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E7849D" w14:textId="77777777" w:rsidR="000851FF" w:rsidRDefault="000851FF" w:rsidP="00AD1D37">
      <w:pPr>
        <w:pStyle w:val="Heading5"/>
      </w:pPr>
    </w:p>
    <w:p w14:paraId="70D76701" w14:textId="77777777" w:rsidR="00EC057C" w:rsidRPr="00463748" w:rsidRDefault="00FD139A" w:rsidP="00F46BD8">
      <w:pPr>
        <w:pStyle w:val="Heading2"/>
        <w:rPr>
          <w:sz w:val="24"/>
          <w:szCs w:val="26"/>
        </w:rPr>
      </w:pPr>
      <w:r w:rsidRPr="00463748">
        <w:rPr>
          <w:noProof/>
        </w:rPr>
        <mc:AlternateContent>
          <mc:Choice Requires="wps">
            <w:drawing>
              <wp:anchor distT="0" distB="0" distL="114300" distR="114300" simplePos="0" relativeHeight="251658240" behindDoc="1" locked="0" layoutInCell="1" allowOverlap="1" wp14:anchorId="30C5EA50" wp14:editId="33BADD2C">
                <wp:simplePos x="0" y="0"/>
                <wp:positionH relativeFrom="margin">
                  <wp:align>right</wp:align>
                </wp:positionH>
                <wp:positionV relativeFrom="paragraph">
                  <wp:posOffset>-34925</wp:posOffset>
                </wp:positionV>
                <wp:extent cx="5518785" cy="8914130"/>
                <wp:effectExtent l="25400" t="25400" r="31115" b="26670"/>
                <wp:wrapNone/>
                <wp:docPr id="2022095627"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518785" cy="8914130"/>
                        </a:xfrm>
                        <a:prstGeom prst="rect">
                          <a:avLst/>
                        </a:prstGeom>
                        <a:solidFill>
                          <a:srgbClr val="FFFFFF"/>
                        </a:solidFill>
                        <a:ln w="57150">
                          <a:solidFill>
                            <a:srgbClr val="2E74B5"/>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87B491F" id="Rectangle 29" o:spid="_x0000_s1026" style="position:absolute;margin-left:383.35pt;margin-top:-2.75pt;width:434.55pt;height:701.9pt;z-index:-251658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" strokecolor="#2e74b5" strokeweight="4.5pt">
                <v:path arrowok="t"/>
                <w10:wrap anchorx="margin"/>
              </v:rect>
            </w:pict>
          </mc:Fallback>
        </mc:AlternateContent>
      </w:r>
    </w:p>
    <w:p w14:paraId="129787D4" w14:textId="77777777" w:rsidR="00BD7E76" w:rsidRDefault="005A392A" w:rsidP="00BD7E76">
      <w:pPr>
        <w:spacing w:after="0"/>
        <w:jc w:val="center"/>
        <w:rPr>
          <w:sz w:val="32"/>
          <w:szCs w:val="32"/>
        </w:rPr>
      </w:pPr>
      <w:r>
        <w:rPr>
          <w:sz w:val="32"/>
          <w:szCs w:val="32"/>
        </w:rPr>
        <w:t>CÔNG TY TNHH TƯ VẤN THIẾT KẾ</w:t>
      </w:r>
    </w:p>
    <w:p w14:paraId="5A428A3C" w14:textId="77777777" w:rsidR="00BD7E76" w:rsidRDefault="005A392A" w:rsidP="00BD7E76">
      <w:pPr>
        <w:spacing w:after="0"/>
        <w:jc w:val="center"/>
        <w:rPr>
          <w:b/>
          <w:sz w:val="32"/>
          <w:szCs w:val="32"/>
        </w:rPr>
      </w:pPr>
      <w:r>
        <w:rPr>
          <w:b/>
          <w:sz w:val="32"/>
          <w:szCs w:val="32"/>
        </w:rPr>
        <w:t>XÂY DỰNG MIỀN TÂY</w:t>
      </w:r>
    </w:p>
    <w:p w14:paraId="45BDFECE" w14:textId="77777777" w:rsidR="00BD7E76" w:rsidRDefault="00BD7E76" w:rsidP="00BD7E76">
      <w:pPr>
        <w:spacing w:line="360" w:lineRule="auto"/>
        <w:jc w:val="center"/>
        <w:rPr>
          <w:sz w:val="32"/>
          <w:szCs w:val="32"/>
        </w:rPr>
      </w:pPr>
      <w:r>
        <w:rPr>
          <w:sz w:val="32"/>
          <w:szCs w:val="32"/>
        </w:rPr>
        <w:t>-----o0o-----</w:t>
      </w:r>
    </w:p>
    <w:p w14:paraId="24E50AF7" w14:textId="77777777" w:rsidR="00EC057C" w:rsidRPr="00463748" w:rsidRDefault="00EC057C" w:rsidP="00BD7E76">
      <w:pPr>
        <w:pBdr>
          <w:top w:val="single" w:sz="36" w:space="1" w:color="2E74B5"/>
          <w:bottom w:val="single" w:sz="36" w:space="1" w:color="2E74B5"/>
        </w:pBdr>
        <w:shd w:val="clear" w:color="auto" w:fill="DEEAF6"/>
        <w:spacing w:after="0" w:line="360" w:lineRule="auto"/>
        <w:ind w:left="142" w:right="142"/>
        <w:jc w:val="center"/>
        <w:rPr>
          <w:b/>
          <w:sz w:val="32"/>
          <w:szCs w:val="32"/>
        </w:rPr>
      </w:pPr>
      <w:r w:rsidRPr="00463748">
        <w:rPr>
          <w:b/>
          <w:sz w:val="32"/>
          <w:szCs w:val="32"/>
        </w:rPr>
        <w:t>THUYẾT MINH ĐỒ ÁN</w:t>
      </w:r>
    </w:p>
    <w:p w14:paraId="01E26F50" w14:textId="77777777" w:rsidR="00EC057C" w:rsidRDefault="00113CED" w:rsidP="00BD7E76">
      <w:pPr>
        <w:pBdr>
          <w:top w:val="single" w:sz="36" w:space="1" w:color="2E74B5"/>
          <w:bottom w:val="single" w:sz="36" w:space="1" w:color="2E74B5"/>
        </w:pBdr>
        <w:shd w:val="clear" w:color="auto" w:fill="DEEAF6"/>
        <w:spacing w:after="0" w:line="360" w:lineRule="auto"/>
        <w:ind w:left="142" w:right="142"/>
        <w:jc w:val="center"/>
        <w:rPr>
          <w:b/>
          <w:sz w:val="32"/>
          <w:szCs w:val="32"/>
        </w:rPr>
      </w:pPr>
      <w:r>
        <w:rPr>
          <w:b/>
          <w:sz w:val="32"/>
          <w:szCs w:val="32"/>
        </w:rPr>
        <w:t xml:space="preserve">ĐỒ ÁN </w:t>
      </w:r>
      <w:r w:rsidR="00EC057C" w:rsidRPr="00463748">
        <w:rPr>
          <w:b/>
          <w:sz w:val="32"/>
          <w:szCs w:val="32"/>
        </w:rPr>
        <w:t xml:space="preserve">ĐIỀU CHỈNH QUY HOẠCH CHUNG XÂY DỰNG </w:t>
      </w:r>
    </w:p>
    <w:p w14:paraId="66D511C6" w14:textId="77777777" w:rsidR="00FB08DC" w:rsidRPr="00FB08DC" w:rsidRDefault="00FB08DC" w:rsidP="00BD7E76">
      <w:pPr>
        <w:pBdr>
          <w:top w:val="single" w:sz="36" w:space="1" w:color="2E74B5"/>
          <w:bottom w:val="single" w:sz="36" w:space="1" w:color="2E74B5"/>
        </w:pBdr>
        <w:shd w:val="clear" w:color="auto" w:fill="DEEAF6"/>
        <w:spacing w:after="0" w:line="360" w:lineRule="auto"/>
        <w:ind w:left="142" w:right="142"/>
        <w:jc w:val="center"/>
        <w:rPr>
          <w:rFonts w:eastAsia="Times New Roman"/>
          <w:b/>
          <w:color w:val="FF0000"/>
          <w:sz w:val="40"/>
          <w:szCs w:val="32"/>
          <w:lang w:eastAsia="vi-VN"/>
        </w:rPr>
      </w:pPr>
      <w:r w:rsidRPr="00FB08DC">
        <w:rPr>
          <w:rFonts w:eastAsia="Times New Roman"/>
          <w:b/>
          <w:color w:val="FF0000"/>
          <w:sz w:val="40"/>
          <w:szCs w:val="32"/>
          <w:lang w:val="vi-VN" w:eastAsia="vi-VN"/>
        </w:rPr>
        <w:t xml:space="preserve">XÃ </w:t>
      </w:r>
      <w:r w:rsidR="00167E55">
        <w:rPr>
          <w:rFonts w:eastAsia="Times New Roman"/>
          <w:b/>
          <w:color w:val="FF0000"/>
          <w:sz w:val="40"/>
          <w:szCs w:val="32"/>
          <w:lang w:eastAsia="vi-VN"/>
        </w:rPr>
        <w:t>NHỊ THÀNH</w:t>
      </w:r>
      <w:r w:rsidR="001265CC">
        <w:rPr>
          <w:rFonts w:eastAsia="Times New Roman"/>
          <w:b/>
          <w:color w:val="FF0000"/>
          <w:sz w:val="40"/>
          <w:szCs w:val="32"/>
          <w:lang w:eastAsia="vi-VN"/>
        </w:rPr>
        <w:t xml:space="preserve"> </w:t>
      </w:r>
    </w:p>
    <w:p w14:paraId="1717BE3D" w14:textId="77777777" w:rsidR="00EC057C" w:rsidRDefault="00EC057C" w:rsidP="00BD7E76">
      <w:pPr>
        <w:pBdr>
          <w:top w:val="single" w:sz="36" w:space="1" w:color="2E74B5"/>
          <w:bottom w:val="single" w:sz="36" w:space="1" w:color="2E74B5"/>
        </w:pBdr>
        <w:shd w:val="clear" w:color="auto" w:fill="DEEAF6"/>
        <w:spacing w:after="0" w:line="360" w:lineRule="auto"/>
        <w:ind w:left="142" w:right="142"/>
        <w:jc w:val="center"/>
        <w:rPr>
          <w:b/>
          <w:sz w:val="32"/>
          <w:szCs w:val="32"/>
        </w:rPr>
      </w:pPr>
      <w:r w:rsidRPr="00463748">
        <w:rPr>
          <w:b/>
          <w:sz w:val="32"/>
          <w:szCs w:val="32"/>
        </w:rPr>
        <w:t xml:space="preserve">HUYỆN </w:t>
      </w:r>
      <w:r w:rsidR="00167E55">
        <w:rPr>
          <w:b/>
          <w:color w:val="000000"/>
          <w:sz w:val="32"/>
          <w:szCs w:val="32"/>
        </w:rPr>
        <w:t>THỦ THỪA</w:t>
      </w:r>
      <w:r w:rsidR="00FB08DC" w:rsidRPr="00CC0E29">
        <w:rPr>
          <w:b/>
          <w:color w:val="000000"/>
          <w:sz w:val="32"/>
          <w:szCs w:val="32"/>
        </w:rPr>
        <w:t xml:space="preserve"> </w:t>
      </w:r>
      <w:r w:rsidRPr="00463748">
        <w:rPr>
          <w:b/>
          <w:sz w:val="32"/>
          <w:szCs w:val="32"/>
        </w:rPr>
        <w:t>- TỈNH LONG AN</w:t>
      </w:r>
    </w:p>
    <w:p w14:paraId="04E9E475" w14:textId="77777777" w:rsidR="004209D2" w:rsidRDefault="004209D2">
      <w:pPr>
        <w:ind w:right="143"/>
        <w:jc w:val="center"/>
        <w:rPr>
          <w:noProof/>
          <w:lang w:eastAsia="vi-VN"/>
        </w:rPr>
      </w:pPr>
    </w:p>
    <w:p w14:paraId="1BEE1C1F" w14:textId="77777777" w:rsidR="000B7A11" w:rsidRDefault="00FD139A" w:rsidP="000B7A11">
      <w:pPr>
        <w:ind w:right="143"/>
        <w:jc w:val="center"/>
        <w:rPr>
          <w:noProof/>
        </w:rPr>
      </w:pPr>
      <w:r>
        <w:rPr>
          <w:noProof/>
        </w:rPr>
        <w:drawing>
          <wp:inline distT="0" distB="0" distL="0" distR="0" wp14:anchorId="22C3C038" wp14:editId="21443FA2">
            <wp:extent cx="3644900" cy="5257800"/>
            <wp:effectExtent l="0" t="0" r="0" b="0"/>
            <wp:docPr id="1"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cstate="print">
                      <a:extLst>
                        <a:ext uri="{28A0092B-C50C-407E-A947-70E740481C1C}">
                          <a14:useLocalDpi xmlns:a14="http://schemas.microsoft.com/office/drawing/2010/main" val="0"/>
                        </a:ext>
                      </a:extLst>
                    </a:blip>
                    <a:srcRect l="5518" t="4579" r="4198" b="3236"/>
                    <a:stretch>
                      <a:fillRect/>
                    </a:stretch>
                  </pic:blipFill>
                  <pic:spPr bwMode="auto">
                    <a:xfrm>
                      <a:off x="0" y="0"/>
                      <a:ext cx="3644900" cy="5257800"/>
                    </a:xfrm>
                    <a:prstGeom prst="rect">
                      <a:avLst/>
                    </a:prstGeom>
                    <a:noFill/>
                    <a:ln>
                      <a:noFill/>
                    </a:ln>
                  </pic:spPr>
                </pic:pic>
              </a:graphicData>
            </a:graphic>
          </wp:inline>
        </w:drawing>
      </w:r>
    </w:p>
    <w:p w14:paraId="18B98CE8" w14:textId="77777777" w:rsidR="0060344E" w:rsidRPr="00FB5DAD" w:rsidRDefault="0060344E" w:rsidP="0060344E">
      <w:pPr>
        <w:spacing w:before="120" w:after="60"/>
        <w:jc w:val="center"/>
        <w:rPr>
          <w:b/>
          <w:spacing w:val="-4"/>
          <w:sz w:val="36"/>
          <w:szCs w:val="36"/>
          <w:lang w:val="es-ES"/>
        </w:rPr>
      </w:pPr>
      <w:r w:rsidRPr="00FB5DAD">
        <w:rPr>
          <w:b/>
          <w:spacing w:val="-4"/>
          <w:sz w:val="36"/>
          <w:szCs w:val="36"/>
          <w:lang w:val="es-ES"/>
        </w:rPr>
        <w:lastRenderedPageBreak/>
        <w:t>THUYẾT MINH ĐỒ ÁN</w:t>
      </w:r>
    </w:p>
    <w:p w14:paraId="215F6A3D" w14:textId="77777777" w:rsidR="0060344E" w:rsidRPr="00FB5DAD" w:rsidRDefault="0060344E" w:rsidP="0060344E">
      <w:pPr>
        <w:spacing w:before="120" w:after="60"/>
        <w:ind w:right="-1"/>
        <w:jc w:val="center"/>
        <w:rPr>
          <w:b/>
          <w:spacing w:val="-4"/>
          <w:sz w:val="34"/>
          <w:szCs w:val="34"/>
        </w:rPr>
      </w:pPr>
      <w:r w:rsidRPr="00FB5DAD">
        <w:rPr>
          <w:b/>
          <w:spacing w:val="-4"/>
          <w:sz w:val="34"/>
          <w:szCs w:val="34"/>
          <w:lang w:val="es-ES"/>
        </w:rPr>
        <w:t xml:space="preserve">ĐIỀU CHỈNH QUY HOẠCH </w:t>
      </w:r>
      <w:r w:rsidRPr="00FB5DAD">
        <w:rPr>
          <w:b/>
          <w:spacing w:val="-4"/>
          <w:sz w:val="34"/>
          <w:szCs w:val="34"/>
        </w:rPr>
        <w:t>CHUNG XÂY DỰNG</w:t>
      </w:r>
    </w:p>
    <w:p w14:paraId="647B6459" w14:textId="77777777" w:rsidR="0060344E" w:rsidRPr="00FB5DAD" w:rsidRDefault="0060344E" w:rsidP="0060344E">
      <w:pPr>
        <w:spacing w:before="120" w:after="60"/>
        <w:jc w:val="center"/>
        <w:rPr>
          <w:b/>
          <w:spacing w:val="-4"/>
          <w:sz w:val="34"/>
          <w:szCs w:val="34"/>
        </w:rPr>
      </w:pPr>
      <w:r w:rsidRPr="00FB5DAD">
        <w:rPr>
          <w:b/>
          <w:spacing w:val="-4"/>
          <w:sz w:val="34"/>
          <w:szCs w:val="34"/>
        </w:rPr>
        <w:t>XÃ NHỊ THÀNH, HUYỆN THỦ THỪA, TỈNH LONG AN (ĐẾN NĂM 2030, ĐỊNH HƯỚNG ĐẾN NĂM 2035)</w:t>
      </w:r>
    </w:p>
    <w:p w14:paraId="6CC5A164" w14:textId="77777777" w:rsidR="0060344E" w:rsidRDefault="0060344E" w:rsidP="0060344E">
      <w:pPr>
        <w:spacing w:before="120" w:after="60"/>
        <w:jc w:val="center"/>
        <w:rPr>
          <w:b/>
        </w:rPr>
      </w:pPr>
      <w:r w:rsidRPr="00C33110">
        <w:rPr>
          <w:b/>
          <w:spacing w:val="-4"/>
          <w:szCs w:val="28"/>
          <w:lang w:val="es-ES"/>
        </w:rPr>
        <w:t xml:space="preserve">ĐỊA ĐIỂM: </w:t>
      </w:r>
      <w:r w:rsidRPr="00C33110">
        <w:rPr>
          <w:b/>
        </w:rPr>
        <w:t>XÃ NHỊ THÀNH, HUYỆN THỦ THỪA, TỈNH LONG AN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56"/>
        <w:gridCol w:w="5224"/>
      </w:tblGrid>
      <w:tr w:rsidR="005D452D" w:rsidRPr="007343C7" w14:paraId="2B005C28" w14:textId="77777777" w:rsidTr="007343C7">
        <w:tc>
          <w:tcPr>
            <w:tcW w:w="3652" w:type="dxa"/>
            <w:shd w:val="clear" w:color="auto" w:fill="auto"/>
          </w:tcPr>
          <w:p w14:paraId="74CD6B37" w14:textId="77777777" w:rsidR="005D452D" w:rsidRPr="007343C7" w:rsidRDefault="005D452D" w:rsidP="007343C7">
            <w:pPr>
              <w:spacing w:before="120" w:after="60"/>
              <w:jc w:val="center"/>
              <w:rPr>
                <w:b/>
              </w:rPr>
            </w:pPr>
            <w:r w:rsidRPr="007343C7">
              <w:rPr>
                <w:b/>
              </w:rPr>
              <w:t>Cơ quan phê duyệt</w:t>
            </w:r>
          </w:p>
        </w:tc>
        <w:tc>
          <w:tcPr>
            <w:tcW w:w="5354" w:type="dxa"/>
            <w:shd w:val="clear" w:color="auto" w:fill="auto"/>
          </w:tcPr>
          <w:p w14:paraId="079720C8" w14:textId="77777777" w:rsidR="005D452D" w:rsidRPr="007343C7" w:rsidRDefault="005D452D" w:rsidP="007343C7">
            <w:pPr>
              <w:spacing w:before="120"/>
              <w:ind w:firstLine="567"/>
              <w:jc w:val="center"/>
              <w:rPr>
                <w:b/>
              </w:rPr>
            </w:pPr>
            <w:r w:rsidRPr="007343C7">
              <w:rPr>
                <w:b/>
              </w:rPr>
              <w:t>UBND HUYỆN THỦ THỪA</w:t>
            </w:r>
          </w:p>
          <w:p w14:paraId="4BD15F9D" w14:textId="77777777" w:rsidR="005D452D" w:rsidRPr="007343C7" w:rsidRDefault="005D452D" w:rsidP="007343C7">
            <w:pPr>
              <w:spacing w:before="120" w:after="60"/>
              <w:jc w:val="center"/>
              <w:rPr>
                <w:b/>
              </w:rPr>
            </w:pPr>
          </w:p>
          <w:p w14:paraId="3A4DE466" w14:textId="77777777" w:rsidR="005D452D" w:rsidRPr="007343C7" w:rsidRDefault="005D452D" w:rsidP="007343C7">
            <w:pPr>
              <w:spacing w:before="120" w:after="60"/>
              <w:jc w:val="center"/>
              <w:rPr>
                <w:b/>
              </w:rPr>
            </w:pPr>
          </w:p>
          <w:p w14:paraId="593FF924" w14:textId="77777777" w:rsidR="005D452D" w:rsidRPr="007343C7" w:rsidRDefault="005D452D" w:rsidP="007343C7">
            <w:pPr>
              <w:spacing w:before="120" w:after="60"/>
              <w:jc w:val="center"/>
              <w:rPr>
                <w:b/>
              </w:rPr>
            </w:pPr>
          </w:p>
          <w:p w14:paraId="0645BCFD" w14:textId="77777777" w:rsidR="005D452D" w:rsidRPr="007343C7" w:rsidRDefault="005D452D" w:rsidP="007343C7">
            <w:pPr>
              <w:spacing w:before="120" w:after="60"/>
              <w:jc w:val="center"/>
              <w:rPr>
                <w:b/>
              </w:rPr>
            </w:pPr>
          </w:p>
          <w:p w14:paraId="3C6FE065" w14:textId="77777777" w:rsidR="005D452D" w:rsidRPr="007343C7" w:rsidRDefault="005D452D" w:rsidP="007343C7">
            <w:pPr>
              <w:spacing w:before="120" w:after="60"/>
              <w:jc w:val="center"/>
              <w:rPr>
                <w:b/>
              </w:rPr>
            </w:pPr>
          </w:p>
        </w:tc>
      </w:tr>
      <w:tr w:rsidR="005D452D" w:rsidRPr="007343C7" w14:paraId="70CF38F7" w14:textId="77777777" w:rsidTr="007343C7">
        <w:tc>
          <w:tcPr>
            <w:tcW w:w="3652" w:type="dxa"/>
            <w:shd w:val="clear" w:color="auto" w:fill="auto"/>
          </w:tcPr>
          <w:p w14:paraId="47DC3FB9" w14:textId="77777777" w:rsidR="005D452D" w:rsidRPr="007343C7" w:rsidRDefault="005D452D" w:rsidP="007343C7">
            <w:pPr>
              <w:spacing w:before="120" w:after="60"/>
              <w:jc w:val="center"/>
              <w:rPr>
                <w:b/>
              </w:rPr>
            </w:pPr>
            <w:r w:rsidRPr="007343C7">
              <w:rPr>
                <w:b/>
              </w:rPr>
              <w:t>Cơ quan chủ trì thẩm định</w:t>
            </w:r>
          </w:p>
        </w:tc>
        <w:tc>
          <w:tcPr>
            <w:tcW w:w="5354" w:type="dxa"/>
            <w:shd w:val="clear" w:color="auto" w:fill="auto"/>
          </w:tcPr>
          <w:p w14:paraId="67858A33" w14:textId="77777777" w:rsidR="005D452D" w:rsidRPr="007343C7" w:rsidRDefault="005D452D" w:rsidP="007343C7">
            <w:pPr>
              <w:spacing w:before="120"/>
              <w:ind w:hanging="77"/>
              <w:jc w:val="center"/>
              <w:rPr>
                <w:b/>
              </w:rPr>
            </w:pPr>
            <w:r w:rsidRPr="007343C7">
              <w:rPr>
                <w:b/>
              </w:rPr>
              <w:t>PHÒNG KINH TẾ</w:t>
            </w:r>
            <w:r w:rsidR="001C05BE">
              <w:rPr>
                <w:b/>
              </w:rPr>
              <w:t xml:space="preserve">, </w:t>
            </w:r>
            <w:r w:rsidRPr="007343C7">
              <w:rPr>
                <w:b/>
              </w:rPr>
              <w:t>HẠ TẦNG</w:t>
            </w:r>
            <w:r w:rsidR="001C05BE">
              <w:rPr>
                <w:b/>
              </w:rPr>
              <w:t xml:space="preserve"> </w:t>
            </w:r>
            <w:r w:rsidR="00BE55B3">
              <w:rPr>
                <w:b/>
              </w:rPr>
              <w:t xml:space="preserve">VÀ </w:t>
            </w:r>
            <w:r w:rsidR="001C05BE">
              <w:rPr>
                <w:b/>
              </w:rPr>
              <w:t>ĐÔ THỊ</w:t>
            </w:r>
          </w:p>
          <w:p w14:paraId="0913B93F" w14:textId="77777777" w:rsidR="005D452D" w:rsidRPr="007343C7" w:rsidRDefault="005D452D" w:rsidP="007343C7">
            <w:pPr>
              <w:spacing w:before="120" w:after="60"/>
              <w:jc w:val="center"/>
              <w:rPr>
                <w:b/>
              </w:rPr>
            </w:pPr>
          </w:p>
          <w:p w14:paraId="54B65CE2" w14:textId="77777777" w:rsidR="005D452D" w:rsidRPr="007343C7" w:rsidRDefault="005D452D" w:rsidP="007343C7">
            <w:pPr>
              <w:spacing w:before="120" w:after="60"/>
              <w:jc w:val="center"/>
              <w:rPr>
                <w:b/>
              </w:rPr>
            </w:pPr>
          </w:p>
          <w:p w14:paraId="73163060" w14:textId="77777777" w:rsidR="005D452D" w:rsidRPr="007343C7" w:rsidRDefault="005D452D" w:rsidP="007343C7">
            <w:pPr>
              <w:spacing w:before="120" w:after="60"/>
              <w:jc w:val="center"/>
              <w:rPr>
                <w:b/>
              </w:rPr>
            </w:pPr>
          </w:p>
          <w:p w14:paraId="354AD0C1" w14:textId="77777777" w:rsidR="005D452D" w:rsidRPr="007343C7" w:rsidRDefault="005D452D" w:rsidP="007343C7">
            <w:pPr>
              <w:spacing w:before="120" w:after="60"/>
              <w:jc w:val="center"/>
              <w:rPr>
                <w:b/>
              </w:rPr>
            </w:pPr>
          </w:p>
          <w:p w14:paraId="12375BF3" w14:textId="77777777" w:rsidR="005D452D" w:rsidRPr="007343C7" w:rsidRDefault="005D452D" w:rsidP="007343C7">
            <w:pPr>
              <w:spacing w:before="120" w:after="60"/>
              <w:jc w:val="center"/>
              <w:rPr>
                <w:b/>
              </w:rPr>
            </w:pPr>
          </w:p>
        </w:tc>
      </w:tr>
      <w:tr w:rsidR="005D452D" w:rsidRPr="007343C7" w14:paraId="1DBEE306" w14:textId="77777777" w:rsidTr="007343C7">
        <w:tc>
          <w:tcPr>
            <w:tcW w:w="3652" w:type="dxa"/>
            <w:shd w:val="clear" w:color="auto" w:fill="auto"/>
          </w:tcPr>
          <w:p w14:paraId="58C944B4" w14:textId="77777777" w:rsidR="005D452D" w:rsidRPr="007343C7" w:rsidRDefault="005D452D" w:rsidP="007343C7">
            <w:pPr>
              <w:spacing w:before="120" w:after="60"/>
              <w:jc w:val="center"/>
              <w:rPr>
                <w:b/>
              </w:rPr>
            </w:pPr>
            <w:r w:rsidRPr="007343C7">
              <w:rPr>
                <w:b/>
              </w:rPr>
              <w:t>Chủ đầu tư</w:t>
            </w:r>
          </w:p>
        </w:tc>
        <w:tc>
          <w:tcPr>
            <w:tcW w:w="5354" w:type="dxa"/>
            <w:shd w:val="clear" w:color="auto" w:fill="auto"/>
          </w:tcPr>
          <w:p w14:paraId="3C5D99AA" w14:textId="77777777" w:rsidR="005D452D" w:rsidRPr="007343C7" w:rsidRDefault="005D452D" w:rsidP="007343C7">
            <w:pPr>
              <w:spacing w:before="120"/>
              <w:ind w:firstLine="567"/>
              <w:jc w:val="center"/>
              <w:rPr>
                <w:b/>
                <w:szCs w:val="24"/>
              </w:rPr>
            </w:pPr>
            <w:r w:rsidRPr="007343C7">
              <w:rPr>
                <w:b/>
              </w:rPr>
              <w:t>UBND XÃ NHỊ THÀNH</w:t>
            </w:r>
          </w:p>
          <w:p w14:paraId="6DDCD44A" w14:textId="77777777" w:rsidR="005D452D" w:rsidRPr="007343C7" w:rsidRDefault="005D452D" w:rsidP="007343C7">
            <w:pPr>
              <w:spacing w:before="120" w:after="60"/>
              <w:jc w:val="center"/>
              <w:rPr>
                <w:b/>
              </w:rPr>
            </w:pPr>
          </w:p>
          <w:p w14:paraId="4BC90A4D" w14:textId="77777777" w:rsidR="005D452D" w:rsidRPr="007343C7" w:rsidRDefault="005D452D" w:rsidP="007343C7">
            <w:pPr>
              <w:spacing w:before="120" w:after="60"/>
              <w:jc w:val="center"/>
              <w:rPr>
                <w:b/>
              </w:rPr>
            </w:pPr>
          </w:p>
          <w:p w14:paraId="7A9D09B4" w14:textId="77777777" w:rsidR="005D452D" w:rsidRPr="007343C7" w:rsidRDefault="005D452D" w:rsidP="007343C7">
            <w:pPr>
              <w:spacing w:before="120" w:after="60"/>
              <w:jc w:val="center"/>
              <w:rPr>
                <w:b/>
              </w:rPr>
            </w:pPr>
          </w:p>
          <w:p w14:paraId="758A4782" w14:textId="77777777" w:rsidR="005D452D" w:rsidRPr="007343C7" w:rsidRDefault="005D452D" w:rsidP="007343C7">
            <w:pPr>
              <w:spacing w:before="120" w:after="60"/>
              <w:jc w:val="center"/>
              <w:rPr>
                <w:b/>
              </w:rPr>
            </w:pPr>
          </w:p>
          <w:p w14:paraId="54E62FA6" w14:textId="77777777" w:rsidR="005D452D" w:rsidRPr="007343C7" w:rsidRDefault="005D452D" w:rsidP="007343C7">
            <w:pPr>
              <w:spacing w:before="120" w:after="60"/>
              <w:jc w:val="center"/>
              <w:rPr>
                <w:b/>
              </w:rPr>
            </w:pPr>
          </w:p>
        </w:tc>
      </w:tr>
      <w:tr w:rsidR="005D452D" w:rsidRPr="007343C7" w14:paraId="1383D151" w14:textId="77777777" w:rsidTr="007343C7">
        <w:tc>
          <w:tcPr>
            <w:tcW w:w="3652" w:type="dxa"/>
            <w:shd w:val="clear" w:color="auto" w:fill="auto"/>
          </w:tcPr>
          <w:p w14:paraId="3F18305A" w14:textId="77777777" w:rsidR="005D452D" w:rsidRPr="007343C7" w:rsidRDefault="005D452D" w:rsidP="007343C7">
            <w:pPr>
              <w:spacing w:before="120" w:after="60"/>
              <w:jc w:val="center"/>
              <w:rPr>
                <w:b/>
              </w:rPr>
            </w:pPr>
            <w:r w:rsidRPr="007343C7">
              <w:rPr>
                <w:b/>
              </w:rPr>
              <w:t>Đơn vị lập điều chỉnh QH</w:t>
            </w:r>
          </w:p>
        </w:tc>
        <w:tc>
          <w:tcPr>
            <w:tcW w:w="5354" w:type="dxa"/>
            <w:shd w:val="clear" w:color="auto" w:fill="auto"/>
          </w:tcPr>
          <w:p w14:paraId="1E03B800" w14:textId="77777777" w:rsidR="005D452D" w:rsidRPr="007343C7" w:rsidRDefault="005D452D" w:rsidP="007343C7">
            <w:pPr>
              <w:tabs>
                <w:tab w:val="left" w:pos="567"/>
                <w:tab w:val="right" w:leader="underscore" w:pos="7920"/>
              </w:tabs>
              <w:spacing w:before="40"/>
              <w:jc w:val="center"/>
              <w:rPr>
                <w:b/>
                <w:szCs w:val="26"/>
                <w:lang w:val="sv-SE"/>
              </w:rPr>
            </w:pPr>
            <w:r w:rsidRPr="007343C7">
              <w:rPr>
                <w:b/>
                <w:szCs w:val="26"/>
                <w:lang w:val="sv-SE"/>
              </w:rPr>
              <w:t>CÔNG TY TNHH TƯ VẤN THIẾT KẾ XÂY DỰNG MIỀN TÂY</w:t>
            </w:r>
          </w:p>
          <w:p w14:paraId="0FB6A089" w14:textId="77777777" w:rsidR="005D452D" w:rsidRPr="007343C7" w:rsidRDefault="005D452D" w:rsidP="007343C7">
            <w:pPr>
              <w:spacing w:before="120" w:after="60"/>
              <w:jc w:val="center"/>
              <w:rPr>
                <w:b/>
              </w:rPr>
            </w:pPr>
          </w:p>
          <w:p w14:paraId="6C3954A6" w14:textId="77777777" w:rsidR="005D452D" w:rsidRPr="007343C7" w:rsidRDefault="005D452D" w:rsidP="007343C7">
            <w:pPr>
              <w:spacing w:before="120" w:after="60"/>
              <w:jc w:val="center"/>
              <w:rPr>
                <w:b/>
              </w:rPr>
            </w:pPr>
          </w:p>
          <w:p w14:paraId="6E715CF0" w14:textId="77777777" w:rsidR="005D452D" w:rsidRPr="007343C7" w:rsidRDefault="005D452D" w:rsidP="007343C7">
            <w:pPr>
              <w:spacing w:before="120" w:after="60"/>
              <w:jc w:val="center"/>
              <w:rPr>
                <w:b/>
              </w:rPr>
            </w:pPr>
          </w:p>
          <w:p w14:paraId="0E074E1D" w14:textId="77777777" w:rsidR="005D452D" w:rsidRPr="007343C7" w:rsidRDefault="005D452D" w:rsidP="007343C7">
            <w:pPr>
              <w:spacing w:before="120" w:after="60"/>
              <w:jc w:val="center"/>
              <w:rPr>
                <w:b/>
              </w:rPr>
            </w:pPr>
          </w:p>
          <w:p w14:paraId="494C69CE" w14:textId="77777777" w:rsidR="005D452D" w:rsidRPr="007343C7" w:rsidRDefault="005D452D" w:rsidP="007343C7">
            <w:pPr>
              <w:spacing w:before="120" w:after="60"/>
              <w:jc w:val="center"/>
              <w:rPr>
                <w:b/>
              </w:rPr>
            </w:pPr>
          </w:p>
        </w:tc>
      </w:tr>
    </w:tbl>
    <w:p w14:paraId="4301BCDC" w14:textId="77777777" w:rsidR="008A4B94" w:rsidRPr="00463748" w:rsidRDefault="008A4B94" w:rsidP="005D452D">
      <w:pPr>
        <w:ind w:right="143"/>
        <w:rPr>
          <w:b/>
          <w:sz w:val="28"/>
          <w:szCs w:val="28"/>
        </w:rPr>
        <w:sectPr w:rsidR="008A4B94" w:rsidRPr="00463748">
          <w:pgSz w:w="11909" w:h="16834"/>
          <w:pgMar w:top="1135" w:right="1134" w:bottom="1701" w:left="1985" w:header="720" w:footer="325" w:gutter="0"/>
          <w:pgNumType w:start="1"/>
          <w:cols w:space="720"/>
          <w:docGrid w:linePitch="360"/>
        </w:sectPr>
      </w:pPr>
    </w:p>
    <w:p w14:paraId="34B712BF" w14:textId="77777777" w:rsidR="00E86FB4" w:rsidRPr="00257B63" w:rsidRDefault="00E86FB4" w:rsidP="00E86FB4">
      <w:pPr>
        <w:jc w:val="center"/>
        <w:rPr>
          <w:rFonts w:eastAsia="Times New Roman"/>
          <w:b/>
          <w:sz w:val="28"/>
          <w:szCs w:val="28"/>
          <w:lang w:eastAsia="vi-VN"/>
        </w:rPr>
      </w:pPr>
      <w:r w:rsidRPr="00257B63">
        <w:rPr>
          <w:rFonts w:eastAsia="Times New Roman"/>
          <w:b/>
          <w:sz w:val="28"/>
          <w:szCs w:val="28"/>
          <w:lang w:eastAsia="vi-VN"/>
        </w:rPr>
        <w:lastRenderedPageBreak/>
        <w:t xml:space="preserve">Mục lục </w:t>
      </w:r>
    </w:p>
    <w:p w14:paraId="6E570685" w14:textId="77777777" w:rsidR="005A058B" w:rsidRPr="00EA0761" w:rsidRDefault="005A058B" w:rsidP="005A058B">
      <w:pPr>
        <w:pStyle w:val="TOC1"/>
        <w:rPr>
          <w:rFonts w:eastAsia="Times New Roman"/>
          <w:bCs/>
          <w:caps/>
          <w:lang w:val="vi-VN" w:eastAsia="vi-VN"/>
        </w:rPr>
      </w:pPr>
      <w:r>
        <w:rPr>
          <w:rFonts w:eastAsia="Times New Roman"/>
          <w:sz w:val="24"/>
          <w:szCs w:val="24"/>
          <w:lang w:eastAsia="vi-VN"/>
        </w:rPr>
        <w:fldChar w:fldCharType="begin"/>
      </w:r>
      <w:r>
        <w:rPr>
          <w:rFonts w:eastAsia="Times New Roman"/>
          <w:sz w:val="24"/>
          <w:szCs w:val="24"/>
          <w:lang w:eastAsia="vi-VN"/>
        </w:rPr>
        <w:instrText xml:space="preserve"> TOC \o "1-3" \h \z \u </w:instrText>
      </w:r>
      <w:r>
        <w:rPr>
          <w:rFonts w:eastAsia="Times New Roman"/>
          <w:sz w:val="24"/>
          <w:szCs w:val="24"/>
          <w:lang w:eastAsia="vi-VN"/>
        </w:rPr>
        <w:fldChar w:fldCharType="separate"/>
      </w:r>
      <w:hyperlink w:anchor="_Toc168665673" w:history="1">
        <w:r w:rsidRPr="009F129E">
          <w:rPr>
            <w:rStyle w:val="Hyperlink"/>
          </w:rPr>
          <w:t>PHẦN 1: LÝ DO SỰ CẦN THIẾT LẬP QUY HOẠCH; CĂN CỨ LẶP QUY HOẠCH; QUAN ĐIỂM VÀ MỤC TIÊU LẬP QUY HOẠCH</w:t>
        </w:r>
        <w:r w:rsidRPr="009F129E">
          <w:rPr>
            <w:webHidden/>
          </w:rPr>
          <w:tab/>
        </w:r>
      </w:hyperlink>
      <w:r>
        <w:rPr>
          <w:rStyle w:val="Hyperlink"/>
          <w:color w:val="auto"/>
          <w:u w:val="none"/>
        </w:rPr>
        <w:t>6</w:t>
      </w:r>
    </w:p>
    <w:p w14:paraId="1BA2140E" w14:textId="77777777" w:rsidR="005A058B" w:rsidRPr="0082601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674" w:history="1">
        <w:r w:rsidRPr="0082601C">
          <w:rPr>
            <w:rStyle w:val="Hyperlink"/>
            <w:b/>
            <w:noProof/>
            <w:sz w:val="20"/>
            <w:szCs w:val="20"/>
          </w:rPr>
          <w:t>1.1. Lý do sự cần thiết lập quy hoạch:</w:t>
        </w:r>
        <w:r w:rsidRPr="0082601C">
          <w:rPr>
            <w:b/>
            <w:noProof/>
            <w:webHidden/>
            <w:sz w:val="20"/>
            <w:szCs w:val="20"/>
          </w:rPr>
          <w:tab/>
        </w:r>
        <w:r>
          <w:rPr>
            <w:b/>
            <w:noProof/>
            <w:webHidden/>
            <w:sz w:val="20"/>
            <w:szCs w:val="20"/>
          </w:rPr>
          <w:t>6</w:t>
        </w:r>
      </w:hyperlink>
    </w:p>
    <w:p w14:paraId="33E81AC1" w14:textId="77777777" w:rsidR="005A058B" w:rsidRPr="00663905"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675" w:history="1">
        <w:r w:rsidRPr="00895161">
          <w:rPr>
            <w:rStyle w:val="Hyperlink"/>
            <w:i/>
            <w:noProof/>
            <w:sz w:val="20"/>
            <w:szCs w:val="20"/>
          </w:rPr>
          <w:t>1.1.1 Lý do điều chỉnh:</w:t>
        </w:r>
        <w:r w:rsidRPr="00895161">
          <w:rPr>
            <w:i/>
            <w:noProof/>
            <w:webHidden/>
            <w:sz w:val="20"/>
            <w:szCs w:val="20"/>
          </w:rPr>
          <w:tab/>
        </w:r>
      </w:hyperlink>
      <w:r>
        <w:rPr>
          <w:rStyle w:val="Hyperlink"/>
          <w:i/>
          <w:noProof/>
          <w:color w:val="auto"/>
          <w:sz w:val="20"/>
          <w:szCs w:val="20"/>
          <w:u w:val="none"/>
        </w:rPr>
        <w:t>6</w:t>
      </w:r>
    </w:p>
    <w:p w14:paraId="6A572465"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676" w:history="1">
        <w:r w:rsidRPr="00EA0761">
          <w:rPr>
            <w:rStyle w:val="Hyperlink"/>
            <w:i/>
            <w:noProof/>
            <w:color w:val="auto"/>
            <w:sz w:val="20"/>
            <w:szCs w:val="20"/>
          </w:rPr>
          <w:t>1.1.2 Sự cần thiết lập quy hoạch:</w:t>
        </w:r>
        <w:r w:rsidRPr="00EA0761">
          <w:rPr>
            <w:i/>
            <w:noProof/>
            <w:webHidden/>
            <w:sz w:val="20"/>
            <w:szCs w:val="20"/>
          </w:rPr>
          <w:tab/>
        </w:r>
      </w:hyperlink>
      <w:r>
        <w:rPr>
          <w:rStyle w:val="Hyperlink"/>
          <w:i/>
          <w:noProof/>
          <w:color w:val="auto"/>
          <w:sz w:val="20"/>
          <w:szCs w:val="20"/>
          <w:u w:val="none"/>
        </w:rPr>
        <w:t>6</w:t>
      </w:r>
    </w:p>
    <w:p w14:paraId="2C1C1F11" w14:textId="77777777" w:rsidR="005A058B" w:rsidRPr="0082601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677" w:history="1">
        <w:r w:rsidRPr="0082601C">
          <w:rPr>
            <w:rStyle w:val="Hyperlink"/>
            <w:b/>
            <w:noProof/>
            <w:sz w:val="20"/>
            <w:szCs w:val="20"/>
            <w:lang w:val="de-DE"/>
          </w:rPr>
          <w:t>1.2. Căn cứ pháp lý:</w:t>
        </w:r>
        <w:r w:rsidRPr="0082601C">
          <w:rPr>
            <w:b/>
            <w:noProof/>
            <w:webHidden/>
            <w:sz w:val="20"/>
            <w:szCs w:val="20"/>
          </w:rPr>
          <w:tab/>
        </w:r>
        <w:r>
          <w:rPr>
            <w:b/>
            <w:noProof/>
            <w:webHidden/>
            <w:sz w:val="20"/>
            <w:szCs w:val="20"/>
          </w:rPr>
          <w:t>7</w:t>
        </w:r>
      </w:hyperlink>
    </w:p>
    <w:p w14:paraId="4DE0A9FD" w14:textId="77777777" w:rsidR="005A058B" w:rsidRPr="0082601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678" w:history="1">
        <w:r w:rsidRPr="0082601C">
          <w:rPr>
            <w:rStyle w:val="Hyperlink"/>
            <w:b/>
            <w:noProof/>
            <w:sz w:val="20"/>
            <w:szCs w:val="20"/>
            <w:lang w:val="de-DE"/>
          </w:rPr>
          <w:t>1.3. Quan điểm lập quy hoạch:</w:t>
        </w:r>
        <w:r w:rsidRPr="0082601C">
          <w:rPr>
            <w:b/>
            <w:noProof/>
            <w:webHidden/>
            <w:sz w:val="20"/>
            <w:szCs w:val="20"/>
          </w:rPr>
          <w:tab/>
        </w:r>
        <w:r>
          <w:rPr>
            <w:b/>
            <w:noProof/>
            <w:webHidden/>
            <w:sz w:val="20"/>
            <w:szCs w:val="20"/>
          </w:rPr>
          <w:t>9</w:t>
        </w:r>
      </w:hyperlink>
    </w:p>
    <w:p w14:paraId="3EE62E72" w14:textId="77777777" w:rsidR="005A058B" w:rsidRPr="00EA0761"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679" w:history="1">
        <w:r w:rsidRPr="00EA0761">
          <w:rPr>
            <w:rStyle w:val="Hyperlink"/>
            <w:b/>
            <w:noProof/>
            <w:color w:val="auto"/>
            <w:sz w:val="20"/>
            <w:szCs w:val="20"/>
            <w:lang w:val="de-DE"/>
          </w:rPr>
          <w:t>1.4. Mục tiêu lập quy hoạch:</w:t>
        </w:r>
        <w:r w:rsidRPr="00EA0761">
          <w:rPr>
            <w:b/>
            <w:noProof/>
            <w:webHidden/>
            <w:sz w:val="20"/>
            <w:szCs w:val="20"/>
          </w:rPr>
          <w:tab/>
        </w:r>
        <w:r>
          <w:rPr>
            <w:b/>
            <w:noProof/>
            <w:webHidden/>
            <w:sz w:val="20"/>
            <w:szCs w:val="20"/>
          </w:rPr>
          <w:t>10</w:t>
        </w:r>
      </w:hyperlink>
    </w:p>
    <w:p w14:paraId="1F909598" w14:textId="77777777" w:rsidR="005A058B" w:rsidRPr="0082601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680" w:history="1">
        <w:r w:rsidRPr="0082601C">
          <w:rPr>
            <w:rStyle w:val="Hyperlink"/>
            <w:b/>
            <w:noProof/>
            <w:sz w:val="20"/>
            <w:szCs w:val="20"/>
          </w:rPr>
          <w:t>1.5. Phạm vi lập quy hoạch:</w:t>
        </w:r>
        <w:r w:rsidRPr="0082601C">
          <w:rPr>
            <w:b/>
            <w:noProof/>
            <w:webHidden/>
            <w:sz w:val="20"/>
            <w:szCs w:val="20"/>
          </w:rPr>
          <w:tab/>
        </w:r>
        <w:r>
          <w:rPr>
            <w:b/>
            <w:noProof/>
            <w:webHidden/>
            <w:sz w:val="20"/>
            <w:szCs w:val="20"/>
          </w:rPr>
          <w:t>12</w:t>
        </w:r>
      </w:hyperlink>
    </w:p>
    <w:p w14:paraId="08C7BB51" w14:textId="77777777" w:rsidR="005A058B" w:rsidRPr="00257B63" w:rsidRDefault="005A058B" w:rsidP="005A058B">
      <w:pPr>
        <w:pStyle w:val="TOC1"/>
        <w:rPr>
          <w:rFonts w:eastAsia="Times New Roman"/>
          <w:bCs/>
          <w:caps/>
          <w:lang w:val="vi-VN" w:eastAsia="vi-VN"/>
        </w:rPr>
      </w:pPr>
      <w:hyperlink w:anchor="_Toc168665681" w:history="1">
        <w:r w:rsidRPr="00257B63">
          <w:rPr>
            <w:rStyle w:val="Hyperlink"/>
          </w:rPr>
          <w:t>PHẦN 2: PHÂN TÍCH &amp; ĐÁNH GIÁ HIỆN TRẠNG TỔNG HỢP</w:t>
        </w:r>
        <w:r w:rsidRPr="00257B63">
          <w:rPr>
            <w:webHidden/>
          </w:rPr>
          <w:tab/>
        </w:r>
        <w:r>
          <w:rPr>
            <w:webHidden/>
          </w:rPr>
          <w:t>13</w:t>
        </w:r>
      </w:hyperlink>
    </w:p>
    <w:p w14:paraId="7169D6C2" w14:textId="77777777" w:rsidR="005A058B" w:rsidRPr="0082601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682" w:history="1">
        <w:r w:rsidRPr="0082601C">
          <w:rPr>
            <w:rStyle w:val="Hyperlink"/>
            <w:b/>
            <w:noProof/>
            <w:sz w:val="20"/>
            <w:szCs w:val="20"/>
          </w:rPr>
          <w:t>2.1. Đánh giá về điều kiện tự nhiên</w:t>
        </w:r>
        <w:r w:rsidRPr="0082601C">
          <w:rPr>
            <w:b/>
            <w:noProof/>
            <w:webHidden/>
            <w:sz w:val="20"/>
            <w:szCs w:val="20"/>
          </w:rPr>
          <w:tab/>
        </w:r>
        <w:r>
          <w:rPr>
            <w:b/>
            <w:noProof/>
            <w:webHidden/>
            <w:sz w:val="20"/>
            <w:szCs w:val="20"/>
          </w:rPr>
          <w:t>13</w:t>
        </w:r>
      </w:hyperlink>
    </w:p>
    <w:p w14:paraId="0460C37F"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683" w:history="1">
        <w:r w:rsidRPr="00895161">
          <w:rPr>
            <w:rStyle w:val="Hyperlink"/>
            <w:i/>
            <w:noProof/>
            <w:sz w:val="20"/>
            <w:szCs w:val="20"/>
          </w:rPr>
          <w:t>2.1.1. Vị trí địa lý</w:t>
        </w:r>
        <w:r w:rsidRPr="00895161">
          <w:rPr>
            <w:i/>
            <w:noProof/>
            <w:webHidden/>
            <w:sz w:val="20"/>
            <w:szCs w:val="20"/>
          </w:rPr>
          <w:tab/>
        </w:r>
        <w:r>
          <w:rPr>
            <w:i/>
            <w:noProof/>
            <w:webHidden/>
            <w:sz w:val="20"/>
            <w:szCs w:val="20"/>
          </w:rPr>
          <w:t>14</w:t>
        </w:r>
      </w:hyperlink>
    </w:p>
    <w:p w14:paraId="0F388BB9"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684" w:history="1">
        <w:r w:rsidRPr="00895161">
          <w:rPr>
            <w:rStyle w:val="Hyperlink"/>
            <w:i/>
            <w:noProof/>
            <w:sz w:val="20"/>
            <w:szCs w:val="20"/>
          </w:rPr>
          <w:t>2.1.2. Địa hình, địa mạo</w:t>
        </w:r>
        <w:r w:rsidRPr="00895161">
          <w:rPr>
            <w:i/>
            <w:noProof/>
            <w:webHidden/>
            <w:sz w:val="20"/>
            <w:szCs w:val="20"/>
          </w:rPr>
          <w:tab/>
        </w:r>
        <w:r>
          <w:rPr>
            <w:i/>
            <w:noProof/>
            <w:webHidden/>
            <w:sz w:val="20"/>
            <w:szCs w:val="20"/>
          </w:rPr>
          <w:t>14</w:t>
        </w:r>
      </w:hyperlink>
    </w:p>
    <w:p w14:paraId="0754EE9C"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685" w:history="1">
        <w:r w:rsidRPr="00895161">
          <w:rPr>
            <w:rStyle w:val="Hyperlink"/>
            <w:i/>
            <w:noProof/>
            <w:sz w:val="20"/>
            <w:szCs w:val="20"/>
          </w:rPr>
          <w:t>2.1.3. Khí hậu</w:t>
        </w:r>
        <w:r w:rsidRPr="00895161">
          <w:rPr>
            <w:i/>
            <w:noProof/>
            <w:webHidden/>
            <w:sz w:val="20"/>
            <w:szCs w:val="20"/>
          </w:rPr>
          <w:tab/>
        </w:r>
        <w:r>
          <w:rPr>
            <w:i/>
            <w:noProof/>
            <w:webHidden/>
            <w:sz w:val="20"/>
            <w:szCs w:val="20"/>
          </w:rPr>
          <w:t>14</w:t>
        </w:r>
      </w:hyperlink>
    </w:p>
    <w:p w14:paraId="60528533"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686" w:history="1">
        <w:r w:rsidRPr="00895161">
          <w:rPr>
            <w:rStyle w:val="Hyperlink"/>
            <w:i/>
            <w:noProof/>
            <w:sz w:val="20"/>
            <w:szCs w:val="20"/>
          </w:rPr>
          <w:t>2.1.4. Thủy văn</w:t>
        </w:r>
        <w:r w:rsidRPr="00895161">
          <w:rPr>
            <w:i/>
            <w:noProof/>
            <w:webHidden/>
            <w:sz w:val="20"/>
            <w:szCs w:val="20"/>
          </w:rPr>
          <w:tab/>
        </w:r>
        <w:r>
          <w:rPr>
            <w:i/>
            <w:noProof/>
            <w:webHidden/>
            <w:sz w:val="20"/>
            <w:szCs w:val="20"/>
          </w:rPr>
          <w:t>14</w:t>
        </w:r>
      </w:hyperlink>
    </w:p>
    <w:p w14:paraId="58CCEE03"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687" w:history="1">
        <w:r w:rsidRPr="00895161">
          <w:rPr>
            <w:rStyle w:val="Hyperlink"/>
            <w:i/>
            <w:noProof/>
            <w:sz w:val="20"/>
            <w:szCs w:val="20"/>
          </w:rPr>
          <w:t>2.1.5. Tài nguyên</w:t>
        </w:r>
        <w:r w:rsidRPr="00895161">
          <w:rPr>
            <w:i/>
            <w:noProof/>
            <w:webHidden/>
            <w:sz w:val="20"/>
            <w:szCs w:val="20"/>
          </w:rPr>
          <w:tab/>
        </w:r>
        <w:r>
          <w:rPr>
            <w:i/>
            <w:noProof/>
            <w:webHidden/>
            <w:sz w:val="20"/>
            <w:szCs w:val="20"/>
          </w:rPr>
          <w:t>15</w:t>
        </w:r>
      </w:hyperlink>
    </w:p>
    <w:p w14:paraId="48D3C5ED" w14:textId="77777777" w:rsidR="005A058B" w:rsidRDefault="005A058B" w:rsidP="005A058B">
      <w:pPr>
        <w:pStyle w:val="TOC3"/>
        <w:tabs>
          <w:tab w:val="clear" w:pos="7005"/>
          <w:tab w:val="right" w:leader="dot" w:pos="9214"/>
        </w:tabs>
        <w:spacing w:before="120" w:after="120"/>
        <w:ind w:firstLine="426"/>
        <w:rPr>
          <w:rStyle w:val="Hyperlink"/>
          <w:i/>
          <w:noProof/>
          <w:sz w:val="20"/>
          <w:szCs w:val="20"/>
        </w:rPr>
      </w:pPr>
      <w:hyperlink w:anchor="_Toc168665688" w:history="1">
        <w:r w:rsidRPr="00895161">
          <w:rPr>
            <w:rStyle w:val="Hyperlink"/>
            <w:i/>
            <w:noProof/>
            <w:sz w:val="20"/>
            <w:szCs w:val="20"/>
          </w:rPr>
          <w:t>2.1.6. Ảnh hưởng môi trường</w:t>
        </w:r>
        <w:r w:rsidRPr="00895161">
          <w:rPr>
            <w:i/>
            <w:noProof/>
            <w:webHidden/>
            <w:sz w:val="20"/>
            <w:szCs w:val="20"/>
          </w:rPr>
          <w:tab/>
        </w:r>
        <w:r>
          <w:rPr>
            <w:i/>
            <w:noProof/>
            <w:webHidden/>
            <w:sz w:val="20"/>
            <w:szCs w:val="20"/>
          </w:rPr>
          <w:t>15</w:t>
        </w:r>
      </w:hyperlink>
    </w:p>
    <w:p w14:paraId="7F5CF0F5" w14:textId="77777777" w:rsidR="005A058B" w:rsidRPr="002D489B" w:rsidRDefault="005A058B" w:rsidP="005A058B">
      <w:pPr>
        <w:pStyle w:val="TOC3"/>
        <w:tabs>
          <w:tab w:val="clear" w:pos="7005"/>
          <w:tab w:val="right" w:leader="dot" w:pos="9214"/>
        </w:tabs>
        <w:spacing w:before="120" w:after="120"/>
        <w:ind w:firstLine="426"/>
        <w:rPr>
          <w:rStyle w:val="Hyperlink"/>
          <w:sz w:val="20"/>
          <w:szCs w:val="20"/>
        </w:rPr>
      </w:pPr>
      <w:hyperlink w:anchor="_Toc175562301" w:history="1">
        <w:r w:rsidRPr="002D489B">
          <w:rPr>
            <w:rStyle w:val="Hyperlink"/>
            <w:i/>
            <w:noProof/>
            <w:sz w:val="20"/>
            <w:szCs w:val="20"/>
          </w:rPr>
          <w:t>2.1.7 Đánh giá chung về điều kiện tự nhiên</w:t>
        </w:r>
        <w:r w:rsidRPr="002D489B">
          <w:rPr>
            <w:rStyle w:val="Hyperlink"/>
            <w:i/>
            <w:webHidden/>
            <w:sz w:val="20"/>
            <w:szCs w:val="20"/>
          </w:rPr>
          <w:tab/>
        </w:r>
        <w:r>
          <w:rPr>
            <w:rStyle w:val="Hyperlink"/>
            <w:i/>
            <w:webHidden/>
            <w:sz w:val="20"/>
            <w:szCs w:val="20"/>
          </w:rPr>
          <w:t>15</w:t>
        </w:r>
      </w:hyperlink>
    </w:p>
    <w:p w14:paraId="2B94DB5E" w14:textId="77777777" w:rsidR="005A058B" w:rsidRPr="0082601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689" w:history="1">
        <w:r w:rsidRPr="0082601C">
          <w:rPr>
            <w:rStyle w:val="Hyperlink"/>
            <w:b/>
            <w:noProof/>
            <w:sz w:val="20"/>
            <w:szCs w:val="20"/>
          </w:rPr>
          <w:t>2.2. Dân số, đặc điểm về văn hoá, dân tộc  và phân bố dân cư:</w:t>
        </w:r>
        <w:r w:rsidRPr="0082601C">
          <w:rPr>
            <w:b/>
            <w:noProof/>
            <w:webHidden/>
            <w:sz w:val="20"/>
            <w:szCs w:val="20"/>
          </w:rPr>
          <w:tab/>
        </w:r>
        <w:r>
          <w:rPr>
            <w:b/>
            <w:noProof/>
            <w:webHidden/>
            <w:sz w:val="20"/>
            <w:szCs w:val="20"/>
          </w:rPr>
          <w:t>16</w:t>
        </w:r>
      </w:hyperlink>
    </w:p>
    <w:p w14:paraId="08B08270"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690" w:history="1">
        <w:r w:rsidRPr="00895161">
          <w:rPr>
            <w:rStyle w:val="Hyperlink"/>
            <w:i/>
            <w:noProof/>
            <w:sz w:val="20"/>
            <w:szCs w:val="20"/>
          </w:rPr>
          <w:t>2.2.1 Dân Số:</w:t>
        </w:r>
        <w:r w:rsidRPr="00895161">
          <w:rPr>
            <w:i/>
            <w:noProof/>
            <w:webHidden/>
            <w:sz w:val="20"/>
            <w:szCs w:val="20"/>
          </w:rPr>
          <w:tab/>
        </w:r>
        <w:r>
          <w:rPr>
            <w:i/>
            <w:noProof/>
            <w:webHidden/>
            <w:sz w:val="20"/>
            <w:szCs w:val="20"/>
          </w:rPr>
          <w:t>16</w:t>
        </w:r>
      </w:hyperlink>
    </w:p>
    <w:p w14:paraId="7688BBA1"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691" w:history="1">
        <w:r w:rsidRPr="00895161">
          <w:rPr>
            <w:rStyle w:val="Hyperlink"/>
            <w:i/>
            <w:noProof/>
            <w:sz w:val="20"/>
            <w:szCs w:val="20"/>
          </w:rPr>
          <w:t>2.2.2 Đặc điểm về văn hóa, dân tộc và phân bố dân cư:</w:t>
        </w:r>
        <w:r w:rsidRPr="00895161">
          <w:rPr>
            <w:i/>
            <w:noProof/>
            <w:webHidden/>
            <w:sz w:val="20"/>
            <w:szCs w:val="20"/>
          </w:rPr>
          <w:tab/>
        </w:r>
        <w:r>
          <w:rPr>
            <w:i/>
            <w:noProof/>
            <w:webHidden/>
            <w:sz w:val="20"/>
            <w:szCs w:val="20"/>
          </w:rPr>
          <w:t>16</w:t>
        </w:r>
      </w:hyperlink>
    </w:p>
    <w:p w14:paraId="7693117C" w14:textId="77777777" w:rsidR="005A058B" w:rsidRPr="0082601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692" w:history="1">
        <w:r w:rsidRPr="0082601C">
          <w:rPr>
            <w:rStyle w:val="Hyperlink"/>
            <w:b/>
            <w:noProof/>
            <w:sz w:val="20"/>
            <w:szCs w:val="20"/>
          </w:rPr>
          <w:t>2.3. Phát triển kinh tế trong lĩnh vực nông nghiệp và phi nông nghiệp</w:t>
        </w:r>
        <w:r w:rsidRPr="0082601C">
          <w:rPr>
            <w:b/>
            <w:noProof/>
            <w:webHidden/>
            <w:sz w:val="20"/>
            <w:szCs w:val="20"/>
          </w:rPr>
          <w:tab/>
        </w:r>
        <w:r>
          <w:rPr>
            <w:b/>
            <w:noProof/>
            <w:webHidden/>
            <w:sz w:val="20"/>
            <w:szCs w:val="20"/>
          </w:rPr>
          <w:t>17</w:t>
        </w:r>
      </w:hyperlink>
    </w:p>
    <w:p w14:paraId="0312C7F3"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693" w:history="1">
        <w:r w:rsidRPr="00895161">
          <w:rPr>
            <w:rStyle w:val="Hyperlink"/>
            <w:i/>
            <w:noProof/>
            <w:sz w:val="20"/>
            <w:szCs w:val="20"/>
          </w:rPr>
          <w:t>2.3.1. Thế mạnh, tiềm năng</w:t>
        </w:r>
        <w:r w:rsidRPr="00895161">
          <w:rPr>
            <w:i/>
            <w:noProof/>
            <w:webHidden/>
            <w:sz w:val="20"/>
            <w:szCs w:val="20"/>
          </w:rPr>
          <w:tab/>
        </w:r>
        <w:r>
          <w:rPr>
            <w:i/>
            <w:noProof/>
            <w:webHidden/>
            <w:sz w:val="20"/>
            <w:szCs w:val="20"/>
          </w:rPr>
          <w:t>17</w:t>
        </w:r>
      </w:hyperlink>
    </w:p>
    <w:p w14:paraId="028D592C"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694" w:history="1">
        <w:r w:rsidRPr="00895161">
          <w:rPr>
            <w:rStyle w:val="Hyperlink"/>
            <w:i/>
            <w:noProof/>
            <w:sz w:val="20"/>
            <w:szCs w:val="20"/>
          </w:rPr>
          <w:t>2.3.2. Các hạn chế trong phát triển kinh tế:</w:t>
        </w:r>
        <w:r w:rsidRPr="00895161">
          <w:rPr>
            <w:i/>
            <w:noProof/>
            <w:webHidden/>
            <w:sz w:val="20"/>
            <w:szCs w:val="20"/>
          </w:rPr>
          <w:tab/>
        </w:r>
        <w:r>
          <w:rPr>
            <w:i/>
            <w:noProof/>
            <w:webHidden/>
            <w:sz w:val="20"/>
            <w:szCs w:val="20"/>
          </w:rPr>
          <w:t>1</w:t>
        </w:r>
        <w:r w:rsidR="00E1150B">
          <w:rPr>
            <w:i/>
            <w:noProof/>
            <w:webHidden/>
            <w:sz w:val="20"/>
            <w:szCs w:val="20"/>
          </w:rPr>
          <w:t>8</w:t>
        </w:r>
      </w:hyperlink>
    </w:p>
    <w:p w14:paraId="03A2A0B1" w14:textId="77777777" w:rsidR="005A058B" w:rsidRPr="0082601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695" w:history="1">
        <w:r w:rsidRPr="0082601C">
          <w:rPr>
            <w:rStyle w:val="Hyperlink"/>
            <w:b/>
            <w:noProof/>
            <w:sz w:val="20"/>
            <w:szCs w:val="20"/>
          </w:rPr>
          <w:t>2.4. Hiện trạng sử dụng đất và biến động từng loại đất:</w:t>
        </w:r>
        <w:r w:rsidRPr="0082601C">
          <w:rPr>
            <w:b/>
            <w:noProof/>
            <w:webHidden/>
            <w:sz w:val="20"/>
            <w:szCs w:val="20"/>
          </w:rPr>
          <w:tab/>
        </w:r>
        <w:r>
          <w:rPr>
            <w:b/>
            <w:noProof/>
            <w:webHidden/>
            <w:sz w:val="20"/>
            <w:szCs w:val="20"/>
          </w:rPr>
          <w:t>18</w:t>
        </w:r>
      </w:hyperlink>
    </w:p>
    <w:p w14:paraId="10FB5727"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696" w:history="1">
        <w:r w:rsidRPr="00895161">
          <w:rPr>
            <w:rStyle w:val="Hyperlink"/>
            <w:i/>
            <w:noProof/>
            <w:sz w:val="20"/>
            <w:szCs w:val="20"/>
          </w:rPr>
          <w:t>2.4.1 Hiện trạng sử dụng đất</w:t>
        </w:r>
        <w:r w:rsidRPr="00895161">
          <w:rPr>
            <w:i/>
            <w:noProof/>
            <w:webHidden/>
            <w:sz w:val="20"/>
            <w:szCs w:val="20"/>
          </w:rPr>
          <w:tab/>
        </w:r>
        <w:r>
          <w:rPr>
            <w:i/>
            <w:noProof/>
            <w:webHidden/>
            <w:sz w:val="20"/>
            <w:szCs w:val="20"/>
          </w:rPr>
          <w:t>18</w:t>
        </w:r>
      </w:hyperlink>
    </w:p>
    <w:p w14:paraId="154B2F81"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697" w:history="1">
        <w:r w:rsidRPr="00895161">
          <w:rPr>
            <w:rStyle w:val="Hyperlink"/>
            <w:i/>
            <w:noProof/>
            <w:sz w:val="20"/>
            <w:szCs w:val="20"/>
          </w:rPr>
          <w:t>2.4.2 Biến động từng loại đất:</w:t>
        </w:r>
        <w:r w:rsidRPr="00895161">
          <w:rPr>
            <w:i/>
            <w:noProof/>
            <w:webHidden/>
            <w:sz w:val="20"/>
            <w:szCs w:val="20"/>
          </w:rPr>
          <w:tab/>
        </w:r>
        <w:r>
          <w:rPr>
            <w:i/>
            <w:noProof/>
            <w:webHidden/>
            <w:sz w:val="20"/>
            <w:szCs w:val="20"/>
          </w:rPr>
          <w:t>19</w:t>
        </w:r>
      </w:hyperlink>
    </w:p>
    <w:p w14:paraId="006A1456" w14:textId="77777777" w:rsidR="005A058B" w:rsidRPr="0082601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698" w:history="1">
        <w:r w:rsidRPr="0082601C">
          <w:rPr>
            <w:rStyle w:val="Hyperlink"/>
            <w:b/>
            <w:noProof/>
            <w:sz w:val="20"/>
            <w:szCs w:val="20"/>
          </w:rPr>
          <w:t>2.5. Hiện trạng nhà ở, công trình công cộng, hạ tầng kỹ thuật, hạ tầng phục vụ sản xuất, môi trường, các công trình di tích, danh lam, thắng cảnh du lịch:</w:t>
        </w:r>
        <w:r w:rsidRPr="0082601C">
          <w:rPr>
            <w:b/>
            <w:noProof/>
            <w:webHidden/>
            <w:sz w:val="20"/>
            <w:szCs w:val="20"/>
          </w:rPr>
          <w:tab/>
        </w:r>
        <w:r>
          <w:rPr>
            <w:b/>
            <w:noProof/>
            <w:webHidden/>
            <w:sz w:val="20"/>
            <w:szCs w:val="20"/>
          </w:rPr>
          <w:t>20</w:t>
        </w:r>
      </w:hyperlink>
    </w:p>
    <w:p w14:paraId="009AE660"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699" w:history="1">
        <w:r w:rsidRPr="00895161">
          <w:rPr>
            <w:rStyle w:val="Hyperlink"/>
            <w:i/>
            <w:noProof/>
            <w:sz w:val="20"/>
            <w:szCs w:val="20"/>
          </w:rPr>
          <w:t>2.5.1 Hiện trạng nhà ở: (nguồn đánh giá 19 tiêu chí)</w:t>
        </w:r>
        <w:r w:rsidRPr="00895161">
          <w:rPr>
            <w:i/>
            <w:noProof/>
            <w:webHidden/>
            <w:sz w:val="20"/>
            <w:szCs w:val="20"/>
          </w:rPr>
          <w:tab/>
        </w:r>
      </w:hyperlink>
      <w:r w:rsidRPr="00EA41FA">
        <w:rPr>
          <w:rStyle w:val="Hyperlink"/>
          <w:i/>
          <w:noProof/>
          <w:color w:val="auto"/>
          <w:sz w:val="20"/>
          <w:szCs w:val="20"/>
          <w:u w:val="none"/>
        </w:rPr>
        <w:t>2</w:t>
      </w:r>
      <w:r>
        <w:rPr>
          <w:rStyle w:val="Hyperlink"/>
          <w:i/>
          <w:noProof/>
          <w:color w:val="auto"/>
          <w:sz w:val="20"/>
          <w:szCs w:val="20"/>
          <w:u w:val="none"/>
        </w:rPr>
        <w:t>0</w:t>
      </w:r>
    </w:p>
    <w:p w14:paraId="51849268"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00" w:history="1">
        <w:r w:rsidRPr="00895161">
          <w:rPr>
            <w:rStyle w:val="Hyperlink"/>
            <w:i/>
            <w:noProof/>
            <w:sz w:val="20"/>
            <w:szCs w:val="20"/>
          </w:rPr>
          <w:t>2.5.2 Hiện trạng các công trình công cộng:</w:t>
        </w:r>
        <w:r w:rsidRPr="00895161">
          <w:rPr>
            <w:i/>
            <w:noProof/>
            <w:webHidden/>
            <w:sz w:val="20"/>
            <w:szCs w:val="20"/>
          </w:rPr>
          <w:tab/>
        </w:r>
        <w:r>
          <w:rPr>
            <w:i/>
            <w:noProof/>
            <w:webHidden/>
            <w:sz w:val="20"/>
            <w:szCs w:val="20"/>
          </w:rPr>
          <w:t>21</w:t>
        </w:r>
      </w:hyperlink>
    </w:p>
    <w:p w14:paraId="65F17CD6"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01" w:history="1">
        <w:r w:rsidRPr="00895161">
          <w:rPr>
            <w:rStyle w:val="Hyperlink"/>
            <w:i/>
            <w:noProof/>
            <w:sz w:val="20"/>
            <w:szCs w:val="20"/>
          </w:rPr>
          <w:t>2.5.3. Hiện trạng hạ tầng kỹ thuật, hạ tầng phục vụ sản xuất, môi trường</w:t>
        </w:r>
        <w:r w:rsidRPr="00895161">
          <w:rPr>
            <w:i/>
            <w:noProof/>
            <w:webHidden/>
            <w:sz w:val="20"/>
            <w:szCs w:val="20"/>
          </w:rPr>
          <w:tab/>
        </w:r>
        <w:r>
          <w:rPr>
            <w:i/>
            <w:noProof/>
            <w:webHidden/>
            <w:sz w:val="20"/>
            <w:szCs w:val="20"/>
          </w:rPr>
          <w:t>23</w:t>
        </w:r>
      </w:hyperlink>
    </w:p>
    <w:p w14:paraId="7C4F1DDE" w14:textId="77777777" w:rsidR="005A058B" w:rsidRDefault="005A058B" w:rsidP="005A058B">
      <w:pPr>
        <w:pStyle w:val="TOC3"/>
        <w:tabs>
          <w:tab w:val="clear" w:pos="7005"/>
          <w:tab w:val="right" w:leader="dot" w:pos="9214"/>
        </w:tabs>
        <w:spacing w:before="120" w:after="120"/>
        <w:ind w:firstLine="426"/>
        <w:rPr>
          <w:rStyle w:val="Hyperlink"/>
          <w:i/>
          <w:noProof/>
          <w:sz w:val="20"/>
          <w:szCs w:val="20"/>
        </w:rPr>
      </w:pPr>
      <w:hyperlink w:anchor="_Toc168665702" w:history="1">
        <w:r w:rsidRPr="00895161">
          <w:rPr>
            <w:rStyle w:val="Hyperlink"/>
            <w:i/>
            <w:noProof/>
            <w:sz w:val="20"/>
            <w:szCs w:val="20"/>
          </w:rPr>
          <w:t>2.5.4 Các công trình di tích, danh lam, thắng cảnh du lịch: nguồn QH vùng)</w:t>
        </w:r>
        <w:r w:rsidRPr="00895161">
          <w:rPr>
            <w:i/>
            <w:noProof/>
            <w:webHidden/>
            <w:sz w:val="20"/>
            <w:szCs w:val="20"/>
          </w:rPr>
          <w:tab/>
        </w:r>
        <w:r>
          <w:rPr>
            <w:i/>
            <w:noProof/>
            <w:webHidden/>
            <w:sz w:val="20"/>
            <w:szCs w:val="20"/>
          </w:rPr>
          <w:t>28</w:t>
        </w:r>
      </w:hyperlink>
    </w:p>
    <w:p w14:paraId="0239BEB8" w14:textId="77777777" w:rsidR="005A058B" w:rsidRPr="0082601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03" w:history="1">
        <w:r w:rsidRPr="0082601C">
          <w:rPr>
            <w:rStyle w:val="Hyperlink"/>
            <w:b/>
            <w:noProof/>
            <w:sz w:val="20"/>
            <w:szCs w:val="20"/>
          </w:rPr>
          <w:t>2.6. Đánh giá việc thực hiện các quy hoạ</w:t>
        </w:r>
        <w:r>
          <w:rPr>
            <w:rStyle w:val="Hyperlink"/>
            <w:b/>
            <w:noProof/>
            <w:sz w:val="20"/>
            <w:szCs w:val="20"/>
          </w:rPr>
          <w:t>ch có liên quan</w:t>
        </w:r>
        <w:r w:rsidRPr="0082601C">
          <w:rPr>
            <w:rStyle w:val="Hyperlink"/>
            <w:b/>
            <w:noProof/>
            <w:sz w:val="20"/>
            <w:szCs w:val="20"/>
          </w:rPr>
          <w:t>.</w:t>
        </w:r>
        <w:r w:rsidRPr="0082601C">
          <w:rPr>
            <w:b/>
            <w:noProof/>
            <w:webHidden/>
            <w:sz w:val="20"/>
            <w:szCs w:val="20"/>
          </w:rPr>
          <w:tab/>
        </w:r>
        <w:r>
          <w:rPr>
            <w:b/>
            <w:noProof/>
            <w:webHidden/>
            <w:sz w:val="20"/>
            <w:szCs w:val="20"/>
          </w:rPr>
          <w:t>28</w:t>
        </w:r>
      </w:hyperlink>
    </w:p>
    <w:p w14:paraId="7C565010" w14:textId="77777777" w:rsidR="005A058B" w:rsidRPr="00AE16D1" w:rsidRDefault="005A058B" w:rsidP="005A058B">
      <w:pPr>
        <w:pStyle w:val="TOC3"/>
        <w:tabs>
          <w:tab w:val="clear" w:pos="7005"/>
          <w:tab w:val="right" w:leader="dot" w:pos="9214"/>
        </w:tabs>
        <w:spacing w:before="120" w:after="120"/>
        <w:ind w:firstLine="426"/>
        <w:rPr>
          <w:rStyle w:val="Hyperlink"/>
          <w:sz w:val="20"/>
          <w:szCs w:val="20"/>
        </w:rPr>
      </w:pPr>
      <w:hyperlink w:anchor="_Toc175562316" w:history="1">
        <w:r w:rsidRPr="00AE16D1">
          <w:rPr>
            <w:rStyle w:val="Hyperlink"/>
            <w:i/>
            <w:noProof/>
            <w:sz w:val="20"/>
            <w:szCs w:val="20"/>
          </w:rPr>
          <w:t>2.6.1. Đánh giá việc thực hiện các quy hoạch có liên quan:</w:t>
        </w:r>
        <w:r w:rsidRPr="00AE16D1">
          <w:rPr>
            <w:rStyle w:val="Hyperlink"/>
            <w:i/>
            <w:webHidden/>
            <w:sz w:val="20"/>
            <w:szCs w:val="20"/>
          </w:rPr>
          <w:tab/>
        </w:r>
        <w:r>
          <w:rPr>
            <w:rStyle w:val="Hyperlink"/>
            <w:i/>
            <w:webHidden/>
            <w:sz w:val="20"/>
            <w:szCs w:val="20"/>
          </w:rPr>
          <w:t>28</w:t>
        </w:r>
      </w:hyperlink>
    </w:p>
    <w:p w14:paraId="164A7100" w14:textId="77777777" w:rsidR="005A058B" w:rsidRPr="00AE16D1" w:rsidRDefault="005A058B" w:rsidP="005A058B">
      <w:pPr>
        <w:pStyle w:val="TOC3"/>
        <w:tabs>
          <w:tab w:val="clear" w:pos="7005"/>
          <w:tab w:val="right" w:leader="dot" w:pos="9214"/>
        </w:tabs>
        <w:spacing w:before="120" w:after="120"/>
        <w:ind w:firstLine="426"/>
        <w:rPr>
          <w:rStyle w:val="Hyperlink"/>
          <w:sz w:val="20"/>
          <w:szCs w:val="20"/>
        </w:rPr>
      </w:pPr>
      <w:hyperlink w:anchor="_Toc175562317" w:history="1">
        <w:r>
          <w:rPr>
            <w:rStyle w:val="Hyperlink"/>
            <w:i/>
            <w:noProof/>
            <w:sz w:val="20"/>
            <w:szCs w:val="20"/>
          </w:rPr>
          <w:t>2.6.2.C</w:t>
        </w:r>
        <w:r w:rsidRPr="00AE16D1">
          <w:rPr>
            <w:rStyle w:val="Hyperlink"/>
            <w:i/>
            <w:noProof/>
            <w:sz w:val="20"/>
            <w:szCs w:val="20"/>
          </w:rPr>
          <w:t>ác dự án đã và đang triển khai trên địa bàn xã:</w:t>
        </w:r>
        <w:r w:rsidRPr="00AE16D1">
          <w:rPr>
            <w:rStyle w:val="Hyperlink"/>
            <w:i/>
            <w:webHidden/>
            <w:sz w:val="20"/>
            <w:szCs w:val="20"/>
          </w:rPr>
          <w:tab/>
        </w:r>
        <w:r>
          <w:rPr>
            <w:rStyle w:val="Hyperlink"/>
            <w:i/>
            <w:webHidden/>
            <w:sz w:val="20"/>
            <w:szCs w:val="20"/>
          </w:rPr>
          <w:t>29</w:t>
        </w:r>
      </w:hyperlink>
    </w:p>
    <w:p w14:paraId="40DDC8DE" w14:textId="77777777" w:rsidR="005A058B" w:rsidRDefault="005A058B" w:rsidP="005A058B">
      <w:pPr>
        <w:pStyle w:val="TOC2"/>
        <w:tabs>
          <w:tab w:val="right" w:leader="dot" w:pos="9214"/>
        </w:tabs>
        <w:spacing w:before="120" w:after="120"/>
        <w:rPr>
          <w:rStyle w:val="Hyperlink"/>
          <w:b/>
          <w:noProof/>
          <w:sz w:val="20"/>
          <w:szCs w:val="20"/>
        </w:rPr>
      </w:pPr>
      <w:hyperlink w:anchor="_Toc168665707" w:history="1">
        <w:r w:rsidRPr="0082601C">
          <w:rPr>
            <w:rStyle w:val="Hyperlink"/>
            <w:rFonts w:eastAsia=".VnTime"/>
            <w:b/>
            <w:noProof/>
            <w:sz w:val="20"/>
            <w:szCs w:val="20"/>
          </w:rPr>
          <w:t>2.7  Đánh giá</w:t>
        </w:r>
        <w:r>
          <w:rPr>
            <w:rStyle w:val="Hyperlink"/>
            <w:rFonts w:eastAsia=".VnTime"/>
            <w:b/>
            <w:noProof/>
            <w:sz w:val="20"/>
            <w:szCs w:val="20"/>
          </w:rPr>
          <w:t xml:space="preserve"> việc thực hiện QH xã được phê duyệt, và các nội dung cần điều chỉnh trong kỳ QH</w:t>
        </w:r>
        <w:r w:rsidRPr="0082601C">
          <w:rPr>
            <w:rStyle w:val="Hyperlink"/>
            <w:rFonts w:eastAsia=".VnTime"/>
            <w:b/>
            <w:noProof/>
            <w:sz w:val="20"/>
            <w:szCs w:val="20"/>
          </w:rPr>
          <w:t xml:space="preserve"> </w:t>
        </w:r>
        <w:r w:rsidRPr="0082601C">
          <w:rPr>
            <w:b/>
            <w:noProof/>
            <w:webHidden/>
            <w:sz w:val="20"/>
            <w:szCs w:val="20"/>
          </w:rPr>
          <w:tab/>
        </w:r>
        <w:r>
          <w:rPr>
            <w:b/>
            <w:noProof/>
            <w:webHidden/>
            <w:sz w:val="20"/>
            <w:szCs w:val="20"/>
          </w:rPr>
          <w:t>29</w:t>
        </w:r>
      </w:hyperlink>
    </w:p>
    <w:p w14:paraId="176FCB83" w14:textId="77777777" w:rsidR="005A058B" w:rsidRPr="00E44F92" w:rsidRDefault="005A058B" w:rsidP="005A058B">
      <w:pPr>
        <w:pStyle w:val="TOC3"/>
        <w:tabs>
          <w:tab w:val="clear" w:pos="7005"/>
          <w:tab w:val="right" w:leader="dot" w:pos="9214"/>
        </w:tabs>
        <w:spacing w:before="120" w:after="120"/>
        <w:ind w:firstLine="426"/>
        <w:rPr>
          <w:rStyle w:val="Hyperlink"/>
          <w:sz w:val="20"/>
          <w:szCs w:val="20"/>
        </w:rPr>
      </w:pPr>
      <w:hyperlink w:anchor="_Toc175562319" w:history="1">
        <w:r>
          <w:rPr>
            <w:rStyle w:val="Hyperlink"/>
            <w:i/>
            <w:noProof/>
            <w:sz w:val="20"/>
            <w:szCs w:val="20"/>
          </w:rPr>
          <w:t>2.7.1 Đánh giá việc thực hiện quy hoạch xã đã được phê duyệt</w:t>
        </w:r>
        <w:r w:rsidRPr="00E44F92">
          <w:rPr>
            <w:rStyle w:val="Hyperlink"/>
            <w:i/>
            <w:noProof/>
            <w:sz w:val="20"/>
            <w:szCs w:val="20"/>
          </w:rPr>
          <w:t>:</w:t>
        </w:r>
        <w:r w:rsidRPr="00E44F92">
          <w:rPr>
            <w:rStyle w:val="Hyperlink"/>
            <w:i/>
            <w:webHidden/>
            <w:sz w:val="20"/>
            <w:szCs w:val="20"/>
          </w:rPr>
          <w:tab/>
        </w:r>
        <w:r>
          <w:rPr>
            <w:rStyle w:val="Hyperlink"/>
            <w:i/>
            <w:webHidden/>
            <w:sz w:val="20"/>
            <w:szCs w:val="20"/>
          </w:rPr>
          <w:t>29</w:t>
        </w:r>
      </w:hyperlink>
    </w:p>
    <w:p w14:paraId="36DF126B" w14:textId="77777777" w:rsidR="005A058B" w:rsidRPr="00E44F92" w:rsidRDefault="005A058B" w:rsidP="005A058B">
      <w:pPr>
        <w:pStyle w:val="TOC3"/>
        <w:tabs>
          <w:tab w:val="clear" w:pos="7005"/>
          <w:tab w:val="right" w:leader="dot" w:pos="9214"/>
        </w:tabs>
        <w:spacing w:before="120" w:after="120"/>
        <w:ind w:firstLine="426"/>
        <w:rPr>
          <w:rStyle w:val="Hyperlink"/>
          <w:sz w:val="20"/>
          <w:szCs w:val="20"/>
        </w:rPr>
      </w:pPr>
      <w:hyperlink w:anchor="_Toc175562320" w:history="1">
        <w:r w:rsidRPr="00E44F92">
          <w:rPr>
            <w:rStyle w:val="Hyperlink"/>
            <w:i/>
            <w:noProof/>
            <w:sz w:val="20"/>
            <w:szCs w:val="20"/>
          </w:rPr>
          <w:t xml:space="preserve">2.7.2 </w:t>
        </w:r>
        <w:r>
          <w:rPr>
            <w:rStyle w:val="Hyperlink"/>
            <w:i/>
            <w:noProof/>
            <w:sz w:val="20"/>
            <w:szCs w:val="20"/>
          </w:rPr>
          <w:t>Các nội dung cần điều chỉnh trong kỳ quy hoạch</w:t>
        </w:r>
        <w:r w:rsidRPr="00E44F92">
          <w:rPr>
            <w:rStyle w:val="Hyperlink"/>
            <w:i/>
            <w:noProof/>
            <w:sz w:val="20"/>
            <w:szCs w:val="20"/>
          </w:rPr>
          <w:t>:</w:t>
        </w:r>
        <w:r w:rsidRPr="00E44F92">
          <w:rPr>
            <w:rStyle w:val="Hyperlink"/>
            <w:i/>
            <w:webHidden/>
            <w:sz w:val="20"/>
            <w:szCs w:val="20"/>
          </w:rPr>
          <w:tab/>
        </w:r>
        <w:r>
          <w:rPr>
            <w:rStyle w:val="Hyperlink"/>
            <w:i/>
            <w:webHidden/>
            <w:sz w:val="20"/>
            <w:szCs w:val="20"/>
          </w:rPr>
          <w:t>30</w:t>
        </w:r>
      </w:hyperlink>
    </w:p>
    <w:p w14:paraId="26D264B2" w14:textId="77777777" w:rsidR="005A058B" w:rsidRPr="0082601C" w:rsidRDefault="005A058B" w:rsidP="005A058B">
      <w:pPr>
        <w:pStyle w:val="TOC2"/>
        <w:tabs>
          <w:tab w:val="right" w:leader="dot" w:pos="9214"/>
        </w:tabs>
        <w:spacing w:before="120" w:after="120"/>
        <w:rPr>
          <w:rFonts w:eastAsia="Times New Roman"/>
          <w:b/>
          <w:smallCaps/>
          <w:noProof/>
          <w:sz w:val="20"/>
          <w:szCs w:val="20"/>
          <w:lang w:val="vi-VN" w:eastAsia="vi-VN"/>
        </w:rPr>
      </w:pPr>
      <w:hyperlink w:anchor="_Toc168665708" w:history="1">
        <w:r w:rsidRPr="0082601C">
          <w:rPr>
            <w:rStyle w:val="Hyperlink"/>
            <w:rFonts w:eastAsia=".VnTime"/>
            <w:b/>
            <w:noProof/>
            <w:sz w:val="20"/>
            <w:szCs w:val="20"/>
            <w:lang w:val="de-DE"/>
          </w:rPr>
          <w:t xml:space="preserve">2.8. </w:t>
        </w:r>
        <w:r>
          <w:rPr>
            <w:rStyle w:val="Hyperlink"/>
            <w:rFonts w:eastAsia=".VnTime"/>
            <w:b/>
            <w:noProof/>
            <w:sz w:val="20"/>
            <w:szCs w:val="20"/>
          </w:rPr>
          <w:t>Đánh  giá rà soát các tiêu chí NTM, NTM nâng cao của xã</w:t>
        </w:r>
        <w:r w:rsidRPr="0082601C">
          <w:rPr>
            <w:rStyle w:val="Hyperlink"/>
            <w:rFonts w:eastAsia=".VnTime"/>
            <w:b/>
            <w:noProof/>
            <w:sz w:val="20"/>
            <w:szCs w:val="20"/>
          </w:rPr>
          <w:t xml:space="preserve"> :</w:t>
        </w:r>
        <w:r w:rsidRPr="0082601C">
          <w:rPr>
            <w:b/>
            <w:noProof/>
            <w:webHidden/>
            <w:sz w:val="20"/>
            <w:szCs w:val="20"/>
          </w:rPr>
          <w:tab/>
        </w:r>
        <w:r>
          <w:rPr>
            <w:b/>
            <w:noProof/>
            <w:webHidden/>
            <w:sz w:val="20"/>
            <w:szCs w:val="20"/>
          </w:rPr>
          <w:t>30</w:t>
        </w:r>
      </w:hyperlink>
    </w:p>
    <w:p w14:paraId="706DC1A0" w14:textId="77777777" w:rsidR="005A058B" w:rsidRPr="00257B63" w:rsidRDefault="005A058B" w:rsidP="005A058B">
      <w:pPr>
        <w:pStyle w:val="TOC1"/>
        <w:rPr>
          <w:rFonts w:eastAsia="Times New Roman"/>
          <w:bCs/>
          <w:caps/>
          <w:lang w:val="vi-VN" w:eastAsia="vi-VN"/>
        </w:rPr>
      </w:pPr>
      <w:hyperlink w:anchor="_Toc168665709" w:history="1">
        <w:r w:rsidRPr="00257B63">
          <w:rPr>
            <w:rStyle w:val="Hyperlink"/>
          </w:rPr>
          <w:t>PHẦN 3: XÁC ĐỊNH TIỀM NĂNG, ĐỘNG LỰC VÀ DỰ BÁO PHÁT TRIỂN XÃ</w:t>
        </w:r>
        <w:r w:rsidRPr="00257B63">
          <w:rPr>
            <w:webHidden/>
          </w:rPr>
          <w:tab/>
        </w:r>
        <w:r>
          <w:rPr>
            <w:webHidden/>
          </w:rPr>
          <w:t>33</w:t>
        </w:r>
      </w:hyperlink>
    </w:p>
    <w:p w14:paraId="3DAA0379" w14:textId="77777777" w:rsidR="005A058B" w:rsidRDefault="005A058B" w:rsidP="005A058B">
      <w:pPr>
        <w:pStyle w:val="TOC2"/>
        <w:tabs>
          <w:tab w:val="right" w:leader="dot" w:pos="9214"/>
        </w:tabs>
        <w:spacing w:before="120" w:after="120"/>
        <w:ind w:firstLine="567"/>
        <w:rPr>
          <w:rStyle w:val="Hyperlink"/>
          <w:b/>
          <w:noProof/>
          <w:sz w:val="20"/>
          <w:szCs w:val="20"/>
        </w:rPr>
      </w:pPr>
      <w:hyperlink w:anchor="_Toc168665712" w:history="1">
        <w:r w:rsidRPr="0082601C">
          <w:rPr>
            <w:rStyle w:val="Hyperlink"/>
            <w:b/>
            <w:noProof/>
            <w:sz w:val="20"/>
            <w:szCs w:val="20"/>
          </w:rPr>
          <w:t xml:space="preserve">3.1  Dự báo </w:t>
        </w:r>
        <w:r>
          <w:rPr>
            <w:rStyle w:val="Hyperlink"/>
            <w:b/>
            <w:noProof/>
            <w:sz w:val="20"/>
            <w:szCs w:val="20"/>
          </w:rPr>
          <w:t>quy mô dân số, lao động, theo các giai đọan quy hoạch</w:t>
        </w:r>
        <w:r w:rsidRPr="0082601C">
          <w:rPr>
            <w:rStyle w:val="Hyperlink"/>
            <w:b/>
            <w:noProof/>
            <w:sz w:val="20"/>
            <w:szCs w:val="20"/>
          </w:rPr>
          <w:t>:</w:t>
        </w:r>
        <w:r w:rsidRPr="0082601C">
          <w:rPr>
            <w:b/>
            <w:noProof/>
            <w:webHidden/>
            <w:sz w:val="20"/>
            <w:szCs w:val="20"/>
          </w:rPr>
          <w:tab/>
        </w:r>
        <w:r>
          <w:rPr>
            <w:b/>
            <w:noProof/>
            <w:webHidden/>
            <w:sz w:val="20"/>
            <w:szCs w:val="20"/>
          </w:rPr>
          <w:t>33</w:t>
        </w:r>
      </w:hyperlink>
    </w:p>
    <w:p w14:paraId="3E54059C" w14:textId="77777777" w:rsidR="005A058B" w:rsidRPr="001C7AA9" w:rsidRDefault="005A058B" w:rsidP="005A058B">
      <w:pPr>
        <w:pStyle w:val="TOC3"/>
        <w:tabs>
          <w:tab w:val="clear" w:pos="7005"/>
          <w:tab w:val="right" w:leader="dot" w:pos="9214"/>
        </w:tabs>
        <w:spacing w:before="120" w:after="120"/>
        <w:ind w:firstLine="426"/>
        <w:rPr>
          <w:rStyle w:val="Hyperlink"/>
          <w:sz w:val="20"/>
          <w:szCs w:val="20"/>
        </w:rPr>
      </w:pPr>
      <w:hyperlink w:anchor="_Toc175562324" w:history="1">
        <w:r w:rsidRPr="001C7AA9">
          <w:rPr>
            <w:rStyle w:val="Hyperlink"/>
            <w:i/>
            <w:noProof/>
            <w:sz w:val="20"/>
            <w:szCs w:val="20"/>
          </w:rPr>
          <w:t>3.1.1 Dự báo quy mô dân số:</w:t>
        </w:r>
        <w:r w:rsidRPr="001C7AA9">
          <w:rPr>
            <w:rStyle w:val="Hyperlink"/>
            <w:i/>
            <w:webHidden/>
            <w:sz w:val="20"/>
            <w:szCs w:val="20"/>
          </w:rPr>
          <w:tab/>
        </w:r>
        <w:r>
          <w:rPr>
            <w:rStyle w:val="Hyperlink"/>
            <w:i/>
            <w:webHidden/>
            <w:sz w:val="20"/>
            <w:szCs w:val="20"/>
          </w:rPr>
          <w:t>33</w:t>
        </w:r>
      </w:hyperlink>
    </w:p>
    <w:p w14:paraId="3868048B" w14:textId="77777777" w:rsidR="005A058B" w:rsidRPr="001C7AA9" w:rsidRDefault="005A058B" w:rsidP="005A058B">
      <w:pPr>
        <w:pStyle w:val="TOC3"/>
        <w:tabs>
          <w:tab w:val="clear" w:pos="7005"/>
          <w:tab w:val="right" w:leader="dot" w:pos="9214"/>
        </w:tabs>
        <w:spacing w:before="120" w:after="120"/>
        <w:ind w:firstLine="426"/>
        <w:rPr>
          <w:rStyle w:val="Hyperlink"/>
          <w:sz w:val="20"/>
          <w:szCs w:val="20"/>
        </w:rPr>
      </w:pPr>
      <w:hyperlink w:anchor="_Toc175562325" w:history="1">
        <w:r w:rsidRPr="001C7AA9">
          <w:rPr>
            <w:rStyle w:val="Hyperlink"/>
            <w:i/>
            <w:noProof/>
            <w:sz w:val="20"/>
            <w:szCs w:val="20"/>
          </w:rPr>
          <w:t>3.1.2 Dự báo lao động:</w:t>
        </w:r>
        <w:r w:rsidRPr="001C7AA9">
          <w:rPr>
            <w:rStyle w:val="Hyperlink"/>
            <w:i/>
            <w:webHidden/>
            <w:sz w:val="20"/>
            <w:szCs w:val="20"/>
          </w:rPr>
          <w:tab/>
        </w:r>
        <w:r>
          <w:rPr>
            <w:rStyle w:val="Hyperlink"/>
            <w:i/>
            <w:webHidden/>
            <w:sz w:val="20"/>
            <w:szCs w:val="20"/>
          </w:rPr>
          <w:t>33</w:t>
        </w:r>
      </w:hyperlink>
    </w:p>
    <w:p w14:paraId="09831E4B" w14:textId="77777777" w:rsidR="005A058B" w:rsidRPr="0082601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12" w:history="1">
        <w:r w:rsidRPr="0082601C">
          <w:rPr>
            <w:rStyle w:val="Hyperlink"/>
            <w:b/>
            <w:noProof/>
            <w:sz w:val="20"/>
            <w:szCs w:val="20"/>
          </w:rPr>
          <w:t>3.2  Dự báo loại hình, động lực phát triển kinh tế chủ đạo:</w:t>
        </w:r>
        <w:r w:rsidRPr="0082601C">
          <w:rPr>
            <w:b/>
            <w:noProof/>
            <w:webHidden/>
            <w:sz w:val="20"/>
            <w:szCs w:val="20"/>
          </w:rPr>
          <w:tab/>
        </w:r>
        <w:r>
          <w:rPr>
            <w:b/>
            <w:noProof/>
            <w:webHidden/>
            <w:sz w:val="20"/>
            <w:szCs w:val="20"/>
          </w:rPr>
          <w:t>33</w:t>
        </w:r>
      </w:hyperlink>
    </w:p>
    <w:p w14:paraId="062DD5E7"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13" w:history="1">
        <w:r w:rsidRPr="00895161">
          <w:rPr>
            <w:rStyle w:val="Hyperlink"/>
            <w:i/>
            <w:noProof/>
            <w:sz w:val="20"/>
            <w:szCs w:val="20"/>
          </w:rPr>
          <w:t>3.2.1 Dự báo về Kinh tế thuần nông, nông lâm kết hợp; chăn nuôi:</w:t>
        </w:r>
        <w:r w:rsidRPr="00895161">
          <w:rPr>
            <w:i/>
            <w:noProof/>
            <w:webHidden/>
            <w:sz w:val="20"/>
            <w:szCs w:val="20"/>
          </w:rPr>
          <w:tab/>
        </w:r>
        <w:r>
          <w:rPr>
            <w:i/>
            <w:noProof/>
            <w:webHidden/>
            <w:sz w:val="20"/>
            <w:szCs w:val="20"/>
          </w:rPr>
          <w:t>33</w:t>
        </w:r>
      </w:hyperlink>
    </w:p>
    <w:p w14:paraId="2773AA4E"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14" w:history="1">
        <w:r w:rsidRPr="00895161">
          <w:rPr>
            <w:rStyle w:val="Hyperlink"/>
            <w:i/>
            <w:noProof/>
            <w:sz w:val="20"/>
            <w:szCs w:val="20"/>
          </w:rPr>
          <w:t>3.2.2 Dự báo về tiểu thủ công nghiệp; sản xuất nông nghiệp kết hợp dịch vụ du lịch:</w:t>
        </w:r>
        <w:r w:rsidRPr="00895161">
          <w:rPr>
            <w:i/>
            <w:noProof/>
            <w:webHidden/>
            <w:sz w:val="20"/>
            <w:szCs w:val="20"/>
          </w:rPr>
          <w:tab/>
        </w:r>
        <w:r>
          <w:rPr>
            <w:i/>
            <w:noProof/>
            <w:webHidden/>
            <w:sz w:val="20"/>
            <w:szCs w:val="20"/>
          </w:rPr>
          <w:t>34</w:t>
        </w:r>
      </w:hyperlink>
    </w:p>
    <w:p w14:paraId="1B592C55" w14:textId="77777777" w:rsidR="005A058B" w:rsidRDefault="005A058B" w:rsidP="005A058B">
      <w:pPr>
        <w:pStyle w:val="TOC3"/>
        <w:tabs>
          <w:tab w:val="clear" w:pos="7005"/>
          <w:tab w:val="right" w:leader="dot" w:pos="9214"/>
        </w:tabs>
        <w:spacing w:before="120" w:after="120"/>
        <w:ind w:firstLine="426"/>
        <w:rPr>
          <w:rStyle w:val="Hyperlink"/>
          <w:i/>
          <w:noProof/>
          <w:color w:val="auto"/>
          <w:sz w:val="20"/>
          <w:szCs w:val="20"/>
          <w:u w:val="none"/>
        </w:rPr>
      </w:pPr>
      <w:hyperlink w:anchor="_Toc168665715" w:history="1">
        <w:r w:rsidRPr="00895161">
          <w:rPr>
            <w:rStyle w:val="Hyperlink"/>
            <w:i/>
            <w:noProof/>
            <w:sz w:val="20"/>
            <w:szCs w:val="20"/>
          </w:rPr>
          <w:t>3.2.3 Dự báo về quy mô sản xuất, sản phẩm chủ đạo, khả năng thị trường, định hướng giải quyết đầu ra:</w:t>
        </w:r>
        <w:r w:rsidRPr="00895161">
          <w:rPr>
            <w:i/>
            <w:noProof/>
            <w:webHidden/>
            <w:sz w:val="20"/>
            <w:szCs w:val="20"/>
          </w:rPr>
          <w:tab/>
        </w:r>
      </w:hyperlink>
      <w:r w:rsidRPr="00CA6EBE">
        <w:rPr>
          <w:rStyle w:val="Hyperlink"/>
          <w:i/>
          <w:noProof/>
          <w:color w:val="auto"/>
          <w:sz w:val="20"/>
          <w:szCs w:val="20"/>
          <w:u w:val="none"/>
        </w:rPr>
        <w:t>3</w:t>
      </w:r>
      <w:r>
        <w:rPr>
          <w:rStyle w:val="Hyperlink"/>
          <w:i/>
          <w:noProof/>
          <w:color w:val="auto"/>
          <w:sz w:val="20"/>
          <w:szCs w:val="20"/>
          <w:u w:val="none"/>
        </w:rPr>
        <w:t>4</w:t>
      </w:r>
    </w:p>
    <w:p w14:paraId="470682FC" w14:textId="77777777" w:rsidR="00E1150B" w:rsidRDefault="00E1150B" w:rsidP="00E1150B">
      <w:pPr>
        <w:pStyle w:val="TOC3"/>
        <w:tabs>
          <w:tab w:val="clear" w:pos="7005"/>
          <w:tab w:val="right" w:leader="dot" w:pos="9214"/>
        </w:tabs>
        <w:spacing w:before="120" w:after="120"/>
        <w:ind w:firstLine="426"/>
        <w:rPr>
          <w:rStyle w:val="Hyperlink"/>
          <w:i/>
          <w:noProof/>
          <w:color w:val="auto"/>
          <w:sz w:val="20"/>
          <w:szCs w:val="20"/>
          <w:u w:val="none"/>
        </w:rPr>
      </w:pPr>
      <w:hyperlink w:anchor="_Toc168665715" w:history="1">
        <w:r w:rsidRPr="00895161">
          <w:rPr>
            <w:rStyle w:val="Hyperlink"/>
            <w:i/>
            <w:noProof/>
            <w:sz w:val="20"/>
            <w:szCs w:val="20"/>
          </w:rPr>
          <w:t>3.2.</w:t>
        </w:r>
        <w:r>
          <w:rPr>
            <w:rStyle w:val="Hyperlink"/>
            <w:i/>
            <w:noProof/>
            <w:sz w:val="20"/>
            <w:szCs w:val="20"/>
          </w:rPr>
          <w:t>4 Động lực phát triển kinh tế - xã hội của xã:</w:t>
        </w:r>
        <w:r w:rsidRPr="00895161">
          <w:rPr>
            <w:rStyle w:val="Hyperlink"/>
            <w:i/>
            <w:noProof/>
            <w:sz w:val="20"/>
            <w:szCs w:val="20"/>
          </w:rPr>
          <w:t>:</w:t>
        </w:r>
        <w:r w:rsidRPr="00895161">
          <w:rPr>
            <w:i/>
            <w:noProof/>
            <w:webHidden/>
            <w:sz w:val="20"/>
            <w:szCs w:val="20"/>
          </w:rPr>
          <w:tab/>
        </w:r>
      </w:hyperlink>
      <w:r w:rsidRPr="00CA6EBE">
        <w:rPr>
          <w:rStyle w:val="Hyperlink"/>
          <w:i/>
          <w:noProof/>
          <w:color w:val="auto"/>
          <w:sz w:val="20"/>
          <w:szCs w:val="20"/>
          <w:u w:val="none"/>
        </w:rPr>
        <w:t>3</w:t>
      </w:r>
      <w:r>
        <w:rPr>
          <w:rStyle w:val="Hyperlink"/>
          <w:i/>
          <w:noProof/>
          <w:color w:val="auto"/>
          <w:sz w:val="20"/>
          <w:szCs w:val="20"/>
          <w:u w:val="none"/>
        </w:rPr>
        <w:t>4</w:t>
      </w:r>
    </w:p>
    <w:p w14:paraId="5FDBC9AC" w14:textId="77777777" w:rsidR="005A058B" w:rsidRDefault="005A058B" w:rsidP="005A058B">
      <w:pPr>
        <w:pStyle w:val="TOC2"/>
        <w:tabs>
          <w:tab w:val="right" w:leader="dot" w:pos="9214"/>
        </w:tabs>
        <w:spacing w:before="120" w:after="120"/>
        <w:ind w:firstLine="567"/>
        <w:rPr>
          <w:rStyle w:val="Hyperlink"/>
          <w:b/>
          <w:noProof/>
          <w:sz w:val="20"/>
          <w:szCs w:val="20"/>
        </w:rPr>
      </w:pPr>
      <w:hyperlink w:anchor="_Toc168665716" w:history="1">
        <w:r w:rsidRPr="0082601C">
          <w:rPr>
            <w:rStyle w:val="Hyperlink"/>
            <w:b/>
            <w:noProof/>
            <w:sz w:val="20"/>
            <w:szCs w:val="20"/>
          </w:rPr>
          <w:t>3.3  Xác định tiềm năng đất đai phục vụ cho việc chuyển đổi cơ cấu sử dụng đất (nông nghiệp sang phi nông nghiệp) phục vụ dân cư, công trình hạ tầng và sản xuất</w:t>
        </w:r>
        <w:r w:rsidRPr="0082601C">
          <w:rPr>
            <w:b/>
            <w:noProof/>
            <w:webHidden/>
            <w:sz w:val="20"/>
            <w:szCs w:val="20"/>
          </w:rPr>
          <w:tab/>
        </w:r>
        <w:r>
          <w:rPr>
            <w:b/>
            <w:noProof/>
            <w:webHidden/>
            <w:sz w:val="20"/>
            <w:szCs w:val="20"/>
          </w:rPr>
          <w:t>3</w:t>
        </w:r>
        <w:r w:rsidR="00E777DC">
          <w:rPr>
            <w:b/>
            <w:noProof/>
            <w:webHidden/>
            <w:sz w:val="20"/>
            <w:szCs w:val="20"/>
          </w:rPr>
          <w:t>5</w:t>
        </w:r>
      </w:hyperlink>
    </w:p>
    <w:p w14:paraId="0DD4BA4F" w14:textId="77777777" w:rsidR="005A058B" w:rsidRPr="008C13E0" w:rsidRDefault="005A058B" w:rsidP="005A058B">
      <w:pPr>
        <w:pStyle w:val="TOC3"/>
        <w:tabs>
          <w:tab w:val="clear" w:pos="7005"/>
          <w:tab w:val="right" w:leader="dot" w:pos="9214"/>
        </w:tabs>
        <w:spacing w:before="120" w:after="120"/>
        <w:ind w:firstLine="426"/>
        <w:rPr>
          <w:rStyle w:val="Hyperlink"/>
          <w:sz w:val="20"/>
          <w:szCs w:val="20"/>
        </w:rPr>
      </w:pPr>
      <w:hyperlink w:anchor="_Toc175562331" w:history="1">
        <w:r w:rsidRPr="008C13E0">
          <w:rPr>
            <w:rStyle w:val="Hyperlink"/>
            <w:i/>
            <w:noProof/>
            <w:sz w:val="20"/>
            <w:szCs w:val="20"/>
          </w:rPr>
          <w:t>3.3.1. Tiềm năng phát triển nông nghiệp:</w:t>
        </w:r>
        <w:r w:rsidRPr="008C13E0">
          <w:rPr>
            <w:rStyle w:val="Hyperlink"/>
            <w:i/>
            <w:webHidden/>
            <w:sz w:val="20"/>
            <w:szCs w:val="20"/>
          </w:rPr>
          <w:tab/>
        </w:r>
        <w:r>
          <w:rPr>
            <w:rStyle w:val="Hyperlink"/>
            <w:i/>
            <w:webHidden/>
            <w:sz w:val="20"/>
            <w:szCs w:val="20"/>
          </w:rPr>
          <w:t>3</w:t>
        </w:r>
        <w:r w:rsidR="00E777DC">
          <w:rPr>
            <w:rStyle w:val="Hyperlink"/>
            <w:i/>
            <w:webHidden/>
            <w:sz w:val="20"/>
            <w:szCs w:val="20"/>
          </w:rPr>
          <w:t>5</w:t>
        </w:r>
      </w:hyperlink>
    </w:p>
    <w:p w14:paraId="34FC0E9D" w14:textId="77777777" w:rsidR="005A058B" w:rsidRPr="008C13E0" w:rsidRDefault="005A058B" w:rsidP="005A058B">
      <w:pPr>
        <w:pStyle w:val="TOC3"/>
        <w:tabs>
          <w:tab w:val="clear" w:pos="7005"/>
          <w:tab w:val="right" w:leader="dot" w:pos="9214"/>
        </w:tabs>
        <w:spacing w:before="120" w:after="120"/>
        <w:ind w:firstLine="426"/>
        <w:rPr>
          <w:rStyle w:val="Hyperlink"/>
          <w:sz w:val="20"/>
          <w:szCs w:val="20"/>
        </w:rPr>
      </w:pPr>
      <w:hyperlink w:anchor="_Toc175562332" w:history="1">
        <w:r w:rsidRPr="008C13E0">
          <w:rPr>
            <w:rStyle w:val="Hyperlink"/>
            <w:i/>
            <w:noProof/>
            <w:sz w:val="20"/>
            <w:szCs w:val="20"/>
          </w:rPr>
          <w:t>3.3.2 Tiềm năng phát triển công nghiệp</w:t>
        </w:r>
        <w:r w:rsidRPr="008C13E0">
          <w:rPr>
            <w:rStyle w:val="Hyperlink"/>
            <w:i/>
            <w:webHidden/>
            <w:sz w:val="20"/>
            <w:szCs w:val="20"/>
          </w:rPr>
          <w:tab/>
        </w:r>
        <w:r>
          <w:rPr>
            <w:rStyle w:val="Hyperlink"/>
            <w:i/>
            <w:webHidden/>
            <w:sz w:val="20"/>
            <w:szCs w:val="20"/>
          </w:rPr>
          <w:t>36</w:t>
        </w:r>
      </w:hyperlink>
    </w:p>
    <w:p w14:paraId="44C9736D" w14:textId="77777777" w:rsidR="005A058B" w:rsidRPr="008C13E0" w:rsidRDefault="005A058B" w:rsidP="005A058B">
      <w:pPr>
        <w:pStyle w:val="TOC3"/>
        <w:tabs>
          <w:tab w:val="clear" w:pos="7005"/>
          <w:tab w:val="right" w:leader="dot" w:pos="9214"/>
        </w:tabs>
        <w:spacing w:before="120" w:after="120"/>
        <w:ind w:firstLine="426"/>
        <w:rPr>
          <w:rStyle w:val="Hyperlink"/>
          <w:sz w:val="20"/>
          <w:szCs w:val="20"/>
        </w:rPr>
      </w:pPr>
      <w:hyperlink w:anchor="_Toc175562333" w:history="1">
        <w:r w:rsidRPr="008C13E0">
          <w:rPr>
            <w:rStyle w:val="Hyperlink"/>
            <w:i/>
            <w:noProof/>
            <w:sz w:val="20"/>
            <w:szCs w:val="20"/>
          </w:rPr>
          <w:t>3.3.3 Tiềm năng đất đai  phục vụ cho việc chuyển đổi cơ cấu sử dụng đất (nông nghiệp sang phi nông nghiệp) phục vụ dân cư, công trình hạ tầng và sản xuất.</w:t>
        </w:r>
        <w:r w:rsidRPr="008C13E0">
          <w:rPr>
            <w:rStyle w:val="Hyperlink"/>
            <w:i/>
            <w:webHidden/>
            <w:sz w:val="20"/>
            <w:szCs w:val="20"/>
          </w:rPr>
          <w:tab/>
        </w:r>
        <w:r>
          <w:rPr>
            <w:rStyle w:val="Hyperlink"/>
            <w:i/>
            <w:webHidden/>
            <w:sz w:val="20"/>
            <w:szCs w:val="20"/>
          </w:rPr>
          <w:t>36</w:t>
        </w:r>
      </w:hyperlink>
    </w:p>
    <w:p w14:paraId="7F5E06FE" w14:textId="77777777" w:rsidR="005A058B" w:rsidRDefault="005A058B" w:rsidP="005A058B">
      <w:pPr>
        <w:pStyle w:val="TOC2"/>
        <w:tabs>
          <w:tab w:val="right" w:leader="dot" w:pos="9214"/>
        </w:tabs>
        <w:spacing w:before="120" w:after="120"/>
        <w:ind w:firstLine="567"/>
        <w:rPr>
          <w:rStyle w:val="Hyperlink"/>
          <w:b/>
          <w:noProof/>
          <w:sz w:val="20"/>
          <w:szCs w:val="20"/>
        </w:rPr>
      </w:pPr>
      <w:hyperlink w:anchor="_Toc168665717" w:history="1">
        <w:r w:rsidRPr="0082601C">
          <w:rPr>
            <w:rStyle w:val="Hyperlink"/>
            <w:b/>
            <w:noProof/>
            <w:sz w:val="20"/>
            <w:szCs w:val="20"/>
          </w:rPr>
          <w:t>3.4. Xác định quy mô đất xây dựng cho từng loại công trình</w:t>
        </w:r>
        <w:r>
          <w:rPr>
            <w:rStyle w:val="Hyperlink"/>
            <w:b/>
            <w:noProof/>
            <w:sz w:val="20"/>
            <w:szCs w:val="20"/>
          </w:rPr>
          <w:t xml:space="preserve"> cấp xã và đất ở</w:t>
        </w:r>
        <w:r w:rsidRPr="0082601C">
          <w:rPr>
            <w:rStyle w:val="Hyperlink"/>
            <w:b/>
            <w:noProof/>
            <w:sz w:val="20"/>
            <w:szCs w:val="20"/>
          </w:rPr>
          <w:t>:</w:t>
        </w:r>
        <w:r w:rsidRPr="0082601C">
          <w:rPr>
            <w:b/>
            <w:noProof/>
            <w:webHidden/>
            <w:sz w:val="20"/>
            <w:szCs w:val="20"/>
          </w:rPr>
          <w:tab/>
        </w:r>
        <w:r>
          <w:rPr>
            <w:b/>
            <w:noProof/>
            <w:webHidden/>
            <w:sz w:val="20"/>
            <w:szCs w:val="20"/>
          </w:rPr>
          <w:t>3</w:t>
        </w:r>
        <w:r w:rsidR="00E777DC">
          <w:rPr>
            <w:b/>
            <w:noProof/>
            <w:webHidden/>
            <w:sz w:val="20"/>
            <w:szCs w:val="20"/>
          </w:rPr>
          <w:t>7</w:t>
        </w:r>
      </w:hyperlink>
    </w:p>
    <w:p w14:paraId="553F3BC7" w14:textId="77777777" w:rsidR="005A058B" w:rsidRPr="00BD0749" w:rsidRDefault="005A058B" w:rsidP="005A058B">
      <w:pPr>
        <w:pStyle w:val="TOC3"/>
        <w:tabs>
          <w:tab w:val="clear" w:pos="7005"/>
          <w:tab w:val="right" w:leader="dot" w:pos="9214"/>
        </w:tabs>
        <w:spacing w:before="120" w:after="120"/>
        <w:ind w:firstLine="426"/>
        <w:rPr>
          <w:rStyle w:val="Hyperlink"/>
          <w:sz w:val="20"/>
          <w:szCs w:val="20"/>
        </w:rPr>
      </w:pPr>
      <w:hyperlink w:anchor="_Toc175562335" w:history="1">
        <w:r>
          <w:rPr>
            <w:rStyle w:val="Hyperlink"/>
            <w:i/>
            <w:noProof/>
            <w:sz w:val="20"/>
            <w:szCs w:val="20"/>
          </w:rPr>
          <w:t>3.4.1  Chỉ tiêu về đất ở</w:t>
        </w:r>
        <w:r w:rsidRPr="00BD0749">
          <w:rPr>
            <w:rStyle w:val="Hyperlink"/>
            <w:i/>
            <w:noProof/>
            <w:sz w:val="20"/>
            <w:szCs w:val="20"/>
          </w:rPr>
          <w:t>:</w:t>
        </w:r>
        <w:r w:rsidRPr="00BD0749">
          <w:rPr>
            <w:rStyle w:val="Hyperlink"/>
            <w:i/>
            <w:webHidden/>
            <w:sz w:val="20"/>
            <w:szCs w:val="20"/>
          </w:rPr>
          <w:tab/>
        </w:r>
        <w:r>
          <w:rPr>
            <w:rStyle w:val="Hyperlink"/>
            <w:i/>
            <w:webHidden/>
            <w:sz w:val="20"/>
            <w:szCs w:val="20"/>
          </w:rPr>
          <w:t>3</w:t>
        </w:r>
        <w:r w:rsidR="00E777DC">
          <w:rPr>
            <w:rStyle w:val="Hyperlink"/>
            <w:i/>
            <w:webHidden/>
            <w:sz w:val="20"/>
            <w:szCs w:val="20"/>
          </w:rPr>
          <w:t>7</w:t>
        </w:r>
      </w:hyperlink>
    </w:p>
    <w:p w14:paraId="75E524B8" w14:textId="77777777" w:rsidR="005A058B" w:rsidRPr="00BD0749" w:rsidRDefault="005A058B" w:rsidP="005A058B">
      <w:pPr>
        <w:pStyle w:val="TOC3"/>
        <w:tabs>
          <w:tab w:val="clear" w:pos="7005"/>
          <w:tab w:val="right" w:leader="dot" w:pos="9214"/>
        </w:tabs>
        <w:spacing w:before="120" w:after="120"/>
        <w:ind w:firstLine="426"/>
        <w:rPr>
          <w:rStyle w:val="Hyperlink"/>
          <w:sz w:val="20"/>
          <w:szCs w:val="20"/>
        </w:rPr>
      </w:pPr>
      <w:hyperlink w:anchor="_Toc175562336" w:history="1">
        <w:r w:rsidRPr="00BD0749">
          <w:rPr>
            <w:rStyle w:val="Hyperlink"/>
            <w:i/>
            <w:noProof/>
            <w:sz w:val="20"/>
            <w:szCs w:val="20"/>
          </w:rPr>
          <w:t>3.4.2 Các công trình công cộng, dịch vụ:</w:t>
        </w:r>
        <w:r w:rsidRPr="00BD0749">
          <w:rPr>
            <w:rStyle w:val="Hyperlink"/>
            <w:i/>
            <w:webHidden/>
            <w:sz w:val="20"/>
            <w:szCs w:val="20"/>
          </w:rPr>
          <w:tab/>
        </w:r>
        <w:r>
          <w:rPr>
            <w:rStyle w:val="Hyperlink"/>
            <w:i/>
            <w:webHidden/>
            <w:sz w:val="20"/>
            <w:szCs w:val="20"/>
          </w:rPr>
          <w:t>3</w:t>
        </w:r>
        <w:r w:rsidR="00E777DC">
          <w:rPr>
            <w:rStyle w:val="Hyperlink"/>
            <w:i/>
            <w:webHidden/>
            <w:sz w:val="20"/>
            <w:szCs w:val="20"/>
          </w:rPr>
          <w:t>7</w:t>
        </w:r>
      </w:hyperlink>
    </w:p>
    <w:p w14:paraId="72BEA878" w14:textId="77777777" w:rsidR="005A058B" w:rsidRPr="00BD0749" w:rsidRDefault="005A058B" w:rsidP="005A058B">
      <w:pPr>
        <w:pStyle w:val="TOC3"/>
        <w:tabs>
          <w:tab w:val="clear" w:pos="7005"/>
          <w:tab w:val="right" w:leader="dot" w:pos="9214"/>
        </w:tabs>
        <w:spacing w:before="120" w:after="120"/>
        <w:ind w:firstLine="426"/>
        <w:rPr>
          <w:rStyle w:val="Hyperlink"/>
          <w:sz w:val="20"/>
          <w:szCs w:val="20"/>
        </w:rPr>
      </w:pPr>
      <w:hyperlink w:anchor="_Toc175562337" w:history="1">
        <w:r w:rsidRPr="00BD0749">
          <w:rPr>
            <w:rStyle w:val="Hyperlink"/>
            <w:i/>
            <w:noProof/>
            <w:sz w:val="20"/>
            <w:szCs w:val="20"/>
          </w:rPr>
          <w:t>3.4.3 Chỉ tiêu về hạ tầng kỹ thuật</w:t>
        </w:r>
        <w:r w:rsidRPr="00BD0749">
          <w:rPr>
            <w:rStyle w:val="Hyperlink"/>
            <w:i/>
            <w:webHidden/>
            <w:sz w:val="20"/>
            <w:szCs w:val="20"/>
          </w:rPr>
          <w:tab/>
        </w:r>
        <w:r>
          <w:rPr>
            <w:rStyle w:val="Hyperlink"/>
            <w:i/>
            <w:webHidden/>
            <w:sz w:val="20"/>
            <w:szCs w:val="20"/>
          </w:rPr>
          <w:t>38</w:t>
        </w:r>
      </w:hyperlink>
    </w:p>
    <w:p w14:paraId="1751E6BA" w14:textId="77777777" w:rsidR="005A058B" w:rsidRDefault="005A058B" w:rsidP="005A058B">
      <w:pPr>
        <w:pStyle w:val="TOC2"/>
        <w:tabs>
          <w:tab w:val="right" w:leader="dot" w:pos="9214"/>
        </w:tabs>
        <w:spacing w:before="120" w:after="120"/>
        <w:ind w:firstLine="567"/>
        <w:rPr>
          <w:rStyle w:val="Hyperlink"/>
          <w:b/>
          <w:noProof/>
          <w:sz w:val="20"/>
          <w:szCs w:val="20"/>
        </w:rPr>
      </w:pPr>
      <w:hyperlink w:anchor="_Toc168665717" w:history="1">
        <w:r w:rsidRPr="0082601C">
          <w:rPr>
            <w:rStyle w:val="Hyperlink"/>
            <w:b/>
            <w:noProof/>
            <w:sz w:val="20"/>
            <w:szCs w:val="20"/>
          </w:rPr>
          <w:t>3.</w:t>
        </w:r>
        <w:r>
          <w:rPr>
            <w:rStyle w:val="Hyperlink"/>
            <w:b/>
            <w:noProof/>
            <w:sz w:val="20"/>
            <w:szCs w:val="20"/>
          </w:rPr>
          <w:t>5</w:t>
        </w:r>
        <w:r w:rsidRPr="0082601C">
          <w:rPr>
            <w:rStyle w:val="Hyperlink"/>
            <w:b/>
            <w:noProof/>
            <w:sz w:val="20"/>
            <w:szCs w:val="20"/>
          </w:rPr>
          <w:t xml:space="preserve">. </w:t>
        </w:r>
        <w:r>
          <w:rPr>
            <w:rStyle w:val="Hyperlink"/>
            <w:b/>
            <w:noProof/>
            <w:sz w:val="20"/>
            <w:szCs w:val="20"/>
          </w:rPr>
          <w:t>Quy mô và chỉ tiêu đất ở cho từng loại hộ gia đình</w:t>
        </w:r>
        <w:r w:rsidRPr="0082601C">
          <w:rPr>
            <w:rStyle w:val="Hyperlink"/>
            <w:b/>
            <w:noProof/>
            <w:sz w:val="20"/>
            <w:szCs w:val="20"/>
          </w:rPr>
          <w:t>:</w:t>
        </w:r>
        <w:r w:rsidRPr="0082601C">
          <w:rPr>
            <w:b/>
            <w:noProof/>
            <w:webHidden/>
            <w:sz w:val="20"/>
            <w:szCs w:val="20"/>
          </w:rPr>
          <w:tab/>
        </w:r>
        <w:r>
          <w:rPr>
            <w:b/>
            <w:noProof/>
            <w:webHidden/>
            <w:sz w:val="20"/>
            <w:szCs w:val="20"/>
          </w:rPr>
          <w:t>39</w:t>
        </w:r>
      </w:hyperlink>
    </w:p>
    <w:p w14:paraId="3C0D2D09" w14:textId="77777777" w:rsidR="005A058B" w:rsidRPr="00D6409D" w:rsidRDefault="005A058B" w:rsidP="005A058B">
      <w:pPr>
        <w:pStyle w:val="TOC3"/>
        <w:tabs>
          <w:tab w:val="clear" w:pos="7005"/>
          <w:tab w:val="right" w:leader="dot" w:pos="9214"/>
        </w:tabs>
        <w:spacing w:before="120" w:after="120"/>
        <w:ind w:firstLine="426"/>
        <w:rPr>
          <w:rStyle w:val="Hyperlink"/>
          <w:sz w:val="20"/>
          <w:szCs w:val="20"/>
        </w:rPr>
      </w:pPr>
      <w:hyperlink w:anchor="_Toc175562339" w:history="1">
        <w:r w:rsidRPr="00D6409D">
          <w:rPr>
            <w:rStyle w:val="Hyperlink"/>
            <w:i/>
            <w:noProof/>
            <w:sz w:val="20"/>
            <w:szCs w:val="20"/>
          </w:rPr>
          <w:t>3.5.1. Hộ sản xuất nông nghiệp</w:t>
        </w:r>
        <w:r w:rsidRPr="00D6409D">
          <w:rPr>
            <w:rStyle w:val="Hyperlink"/>
            <w:i/>
            <w:webHidden/>
            <w:sz w:val="20"/>
            <w:szCs w:val="20"/>
          </w:rPr>
          <w:tab/>
        </w:r>
        <w:r>
          <w:rPr>
            <w:rStyle w:val="Hyperlink"/>
            <w:i/>
            <w:webHidden/>
            <w:sz w:val="20"/>
            <w:szCs w:val="20"/>
          </w:rPr>
          <w:t>39</w:t>
        </w:r>
      </w:hyperlink>
    </w:p>
    <w:p w14:paraId="60858656" w14:textId="77777777" w:rsidR="005A058B" w:rsidRPr="00D6409D" w:rsidRDefault="005A058B" w:rsidP="005A058B">
      <w:pPr>
        <w:pStyle w:val="TOC3"/>
        <w:tabs>
          <w:tab w:val="clear" w:pos="7005"/>
          <w:tab w:val="right" w:leader="dot" w:pos="9214"/>
        </w:tabs>
        <w:spacing w:before="120" w:after="120"/>
        <w:ind w:firstLine="426"/>
        <w:rPr>
          <w:rStyle w:val="Hyperlink"/>
          <w:sz w:val="20"/>
          <w:szCs w:val="20"/>
        </w:rPr>
      </w:pPr>
      <w:hyperlink w:anchor="_Toc175562340" w:history="1">
        <w:r w:rsidRPr="00D6409D">
          <w:rPr>
            <w:rStyle w:val="Hyperlink"/>
            <w:i/>
            <w:noProof/>
            <w:sz w:val="20"/>
            <w:szCs w:val="20"/>
          </w:rPr>
          <w:t>3.5.2. Hộ sản xuất tiểu thủ công nghiệp</w:t>
        </w:r>
        <w:r w:rsidRPr="00D6409D">
          <w:rPr>
            <w:rStyle w:val="Hyperlink"/>
            <w:i/>
            <w:webHidden/>
            <w:sz w:val="20"/>
            <w:szCs w:val="20"/>
          </w:rPr>
          <w:tab/>
        </w:r>
        <w:r>
          <w:rPr>
            <w:rStyle w:val="Hyperlink"/>
            <w:i/>
            <w:webHidden/>
            <w:sz w:val="20"/>
            <w:szCs w:val="20"/>
          </w:rPr>
          <w:t>39</w:t>
        </w:r>
      </w:hyperlink>
    </w:p>
    <w:p w14:paraId="7D7F89CC" w14:textId="77777777" w:rsidR="005A058B" w:rsidRPr="00D6409D" w:rsidRDefault="005A058B" w:rsidP="005A058B">
      <w:pPr>
        <w:pStyle w:val="TOC3"/>
        <w:tabs>
          <w:tab w:val="clear" w:pos="7005"/>
          <w:tab w:val="right" w:leader="dot" w:pos="9214"/>
        </w:tabs>
        <w:spacing w:before="120" w:after="120"/>
        <w:ind w:firstLine="426"/>
        <w:rPr>
          <w:rStyle w:val="Hyperlink"/>
          <w:sz w:val="20"/>
          <w:szCs w:val="20"/>
        </w:rPr>
      </w:pPr>
      <w:hyperlink w:anchor="_Toc175562341" w:history="1">
        <w:r w:rsidRPr="00D6409D">
          <w:rPr>
            <w:rStyle w:val="Hyperlink"/>
            <w:i/>
            <w:noProof/>
            <w:sz w:val="20"/>
            <w:szCs w:val="20"/>
          </w:rPr>
          <w:t>3.5.3. Hộ thương mại dịch vụ</w:t>
        </w:r>
        <w:r w:rsidRPr="00D6409D">
          <w:rPr>
            <w:rStyle w:val="Hyperlink"/>
            <w:i/>
            <w:webHidden/>
            <w:sz w:val="20"/>
            <w:szCs w:val="20"/>
          </w:rPr>
          <w:tab/>
        </w:r>
        <w:r>
          <w:rPr>
            <w:rStyle w:val="Hyperlink"/>
            <w:i/>
            <w:webHidden/>
            <w:sz w:val="20"/>
            <w:szCs w:val="20"/>
          </w:rPr>
          <w:t>40</w:t>
        </w:r>
      </w:hyperlink>
    </w:p>
    <w:p w14:paraId="20D66148" w14:textId="77777777" w:rsidR="005A058B" w:rsidRPr="00D6409D" w:rsidRDefault="005A058B" w:rsidP="005A058B">
      <w:pPr>
        <w:pStyle w:val="TOC3"/>
        <w:tabs>
          <w:tab w:val="clear" w:pos="7005"/>
          <w:tab w:val="right" w:leader="dot" w:pos="9214"/>
        </w:tabs>
        <w:spacing w:before="120" w:after="120"/>
        <w:ind w:firstLine="426"/>
        <w:rPr>
          <w:rStyle w:val="Hyperlink"/>
          <w:sz w:val="20"/>
          <w:szCs w:val="20"/>
        </w:rPr>
      </w:pPr>
      <w:hyperlink w:anchor="_Toc175562342" w:history="1">
        <w:r w:rsidRPr="00D6409D">
          <w:rPr>
            <w:rStyle w:val="Hyperlink"/>
            <w:i/>
            <w:noProof/>
            <w:sz w:val="20"/>
            <w:szCs w:val="20"/>
          </w:rPr>
          <w:t>3.5.4. Chỉ tiêu điểm dân cư nông thôn</w:t>
        </w:r>
        <w:r w:rsidRPr="00D6409D">
          <w:rPr>
            <w:rStyle w:val="Hyperlink"/>
            <w:i/>
            <w:webHidden/>
            <w:sz w:val="20"/>
            <w:szCs w:val="20"/>
          </w:rPr>
          <w:tab/>
        </w:r>
        <w:r>
          <w:rPr>
            <w:rStyle w:val="Hyperlink"/>
            <w:i/>
            <w:webHidden/>
            <w:sz w:val="20"/>
            <w:szCs w:val="20"/>
          </w:rPr>
          <w:t>4</w:t>
        </w:r>
        <w:r w:rsidR="00E777DC">
          <w:rPr>
            <w:rStyle w:val="Hyperlink"/>
            <w:i/>
            <w:webHidden/>
            <w:sz w:val="20"/>
            <w:szCs w:val="20"/>
          </w:rPr>
          <w:t>1</w:t>
        </w:r>
      </w:hyperlink>
    </w:p>
    <w:p w14:paraId="5B5EB888" w14:textId="77777777" w:rsidR="005A058B" w:rsidRDefault="005A058B" w:rsidP="005A058B">
      <w:pPr>
        <w:pStyle w:val="TOC2"/>
        <w:tabs>
          <w:tab w:val="right" w:leader="dot" w:pos="9214"/>
        </w:tabs>
        <w:spacing w:before="120" w:after="120"/>
        <w:ind w:firstLine="567"/>
        <w:rPr>
          <w:rStyle w:val="Hyperlink"/>
          <w:b/>
          <w:noProof/>
          <w:sz w:val="20"/>
          <w:szCs w:val="20"/>
        </w:rPr>
      </w:pPr>
      <w:hyperlink w:anchor="_Toc168665717" w:history="1">
        <w:r w:rsidRPr="0082601C">
          <w:rPr>
            <w:rStyle w:val="Hyperlink"/>
            <w:b/>
            <w:noProof/>
            <w:sz w:val="20"/>
            <w:szCs w:val="20"/>
          </w:rPr>
          <w:t>3.</w:t>
        </w:r>
        <w:r>
          <w:rPr>
            <w:rStyle w:val="Hyperlink"/>
            <w:b/>
            <w:noProof/>
            <w:sz w:val="20"/>
            <w:szCs w:val="20"/>
          </w:rPr>
          <w:t>6</w:t>
        </w:r>
        <w:r w:rsidRPr="0082601C">
          <w:rPr>
            <w:rStyle w:val="Hyperlink"/>
            <w:b/>
            <w:noProof/>
            <w:sz w:val="20"/>
            <w:szCs w:val="20"/>
          </w:rPr>
          <w:t xml:space="preserve">. </w:t>
        </w:r>
        <w:r>
          <w:rPr>
            <w:rStyle w:val="Hyperlink"/>
            <w:b/>
            <w:noProof/>
            <w:sz w:val="20"/>
            <w:szCs w:val="20"/>
          </w:rPr>
          <w:t>Các chỉ tiêu quy mô đất được tính toán cụ thể như sau</w:t>
        </w:r>
        <w:r w:rsidRPr="0082601C">
          <w:rPr>
            <w:rStyle w:val="Hyperlink"/>
            <w:b/>
            <w:noProof/>
            <w:sz w:val="20"/>
            <w:szCs w:val="20"/>
          </w:rPr>
          <w:t>:</w:t>
        </w:r>
        <w:r w:rsidRPr="0082601C">
          <w:rPr>
            <w:b/>
            <w:noProof/>
            <w:webHidden/>
            <w:sz w:val="20"/>
            <w:szCs w:val="20"/>
          </w:rPr>
          <w:tab/>
        </w:r>
        <w:r>
          <w:rPr>
            <w:b/>
            <w:noProof/>
            <w:webHidden/>
            <w:sz w:val="20"/>
            <w:szCs w:val="20"/>
          </w:rPr>
          <w:t>41</w:t>
        </w:r>
      </w:hyperlink>
    </w:p>
    <w:p w14:paraId="5BDA2E25" w14:textId="77777777" w:rsidR="005A058B" w:rsidRPr="00D6409D" w:rsidRDefault="005A058B" w:rsidP="005A058B">
      <w:pPr>
        <w:pStyle w:val="TOC3"/>
        <w:tabs>
          <w:tab w:val="clear" w:pos="7005"/>
          <w:tab w:val="right" w:leader="dot" w:pos="9214"/>
        </w:tabs>
        <w:spacing w:before="120" w:after="120"/>
        <w:ind w:firstLine="426"/>
        <w:rPr>
          <w:rStyle w:val="Hyperlink"/>
          <w:sz w:val="20"/>
          <w:szCs w:val="20"/>
        </w:rPr>
      </w:pPr>
      <w:hyperlink w:anchor="_Toc175562344" w:history="1">
        <w:r w:rsidRPr="00D6409D">
          <w:rPr>
            <w:rStyle w:val="Hyperlink"/>
            <w:i/>
            <w:noProof/>
            <w:sz w:val="20"/>
            <w:szCs w:val="20"/>
          </w:rPr>
          <w:t>3.6.1. Công sở cấp xã:</w:t>
        </w:r>
        <w:r w:rsidRPr="00D6409D">
          <w:rPr>
            <w:rStyle w:val="Hyperlink"/>
            <w:i/>
            <w:webHidden/>
            <w:sz w:val="20"/>
            <w:szCs w:val="20"/>
          </w:rPr>
          <w:tab/>
        </w:r>
        <w:r>
          <w:rPr>
            <w:rStyle w:val="Hyperlink"/>
            <w:i/>
            <w:webHidden/>
            <w:sz w:val="20"/>
            <w:szCs w:val="20"/>
          </w:rPr>
          <w:t>41</w:t>
        </w:r>
      </w:hyperlink>
    </w:p>
    <w:p w14:paraId="5C291B21" w14:textId="77777777" w:rsidR="005A058B" w:rsidRPr="00D6409D" w:rsidRDefault="005A058B" w:rsidP="005A058B">
      <w:pPr>
        <w:pStyle w:val="TOC3"/>
        <w:tabs>
          <w:tab w:val="clear" w:pos="7005"/>
          <w:tab w:val="right" w:leader="dot" w:pos="9214"/>
        </w:tabs>
        <w:spacing w:before="120" w:after="120"/>
        <w:ind w:firstLine="426"/>
        <w:rPr>
          <w:rStyle w:val="Hyperlink"/>
          <w:sz w:val="20"/>
          <w:szCs w:val="20"/>
        </w:rPr>
      </w:pPr>
      <w:hyperlink w:anchor="_Toc175562345" w:history="1">
        <w:r w:rsidRPr="00D6409D">
          <w:rPr>
            <w:rStyle w:val="Hyperlink"/>
            <w:i/>
            <w:noProof/>
            <w:sz w:val="20"/>
            <w:szCs w:val="20"/>
          </w:rPr>
          <w:t>3.6.2. Đất giáo dục:</w:t>
        </w:r>
        <w:r w:rsidRPr="00D6409D">
          <w:rPr>
            <w:rStyle w:val="Hyperlink"/>
            <w:i/>
            <w:webHidden/>
            <w:sz w:val="20"/>
            <w:szCs w:val="20"/>
          </w:rPr>
          <w:tab/>
        </w:r>
        <w:r>
          <w:rPr>
            <w:rStyle w:val="Hyperlink"/>
            <w:i/>
            <w:webHidden/>
            <w:sz w:val="20"/>
            <w:szCs w:val="20"/>
          </w:rPr>
          <w:t>41</w:t>
        </w:r>
      </w:hyperlink>
    </w:p>
    <w:p w14:paraId="3002AB17" w14:textId="77777777" w:rsidR="005A058B" w:rsidRPr="00D6409D" w:rsidRDefault="005A058B" w:rsidP="005A058B">
      <w:pPr>
        <w:pStyle w:val="TOC3"/>
        <w:tabs>
          <w:tab w:val="clear" w:pos="7005"/>
          <w:tab w:val="right" w:leader="dot" w:pos="9214"/>
        </w:tabs>
        <w:spacing w:before="120" w:after="120"/>
        <w:ind w:firstLine="426"/>
        <w:rPr>
          <w:rStyle w:val="Hyperlink"/>
          <w:sz w:val="20"/>
          <w:szCs w:val="20"/>
        </w:rPr>
      </w:pPr>
      <w:hyperlink w:anchor="_Toc175562346" w:history="1">
        <w:r w:rsidRPr="00D6409D">
          <w:rPr>
            <w:rStyle w:val="Hyperlink"/>
            <w:i/>
            <w:noProof/>
            <w:sz w:val="20"/>
            <w:szCs w:val="20"/>
          </w:rPr>
          <w:t>3.6.3. Trạm y tế xã:</w:t>
        </w:r>
        <w:r w:rsidRPr="00D6409D">
          <w:rPr>
            <w:rStyle w:val="Hyperlink"/>
            <w:i/>
            <w:webHidden/>
            <w:sz w:val="20"/>
            <w:szCs w:val="20"/>
          </w:rPr>
          <w:tab/>
        </w:r>
        <w:r>
          <w:rPr>
            <w:rStyle w:val="Hyperlink"/>
            <w:i/>
            <w:webHidden/>
            <w:sz w:val="20"/>
            <w:szCs w:val="20"/>
          </w:rPr>
          <w:t>41</w:t>
        </w:r>
      </w:hyperlink>
    </w:p>
    <w:p w14:paraId="716A4C9F" w14:textId="77777777" w:rsidR="005A058B" w:rsidRPr="00D6409D" w:rsidRDefault="005A058B" w:rsidP="005A058B">
      <w:pPr>
        <w:pStyle w:val="TOC3"/>
        <w:tabs>
          <w:tab w:val="clear" w:pos="7005"/>
          <w:tab w:val="right" w:leader="dot" w:pos="9214"/>
        </w:tabs>
        <w:spacing w:before="120" w:after="120"/>
        <w:ind w:firstLine="426"/>
        <w:rPr>
          <w:rStyle w:val="Hyperlink"/>
          <w:sz w:val="20"/>
          <w:szCs w:val="20"/>
        </w:rPr>
      </w:pPr>
      <w:hyperlink w:anchor="_Toc175562347" w:history="1">
        <w:r w:rsidRPr="00D6409D">
          <w:rPr>
            <w:rStyle w:val="Hyperlink"/>
            <w:i/>
            <w:noProof/>
            <w:sz w:val="20"/>
            <w:szCs w:val="20"/>
          </w:rPr>
          <w:t>3.6.4 Trung tâm văn hóa - thể thao:</w:t>
        </w:r>
        <w:r w:rsidRPr="00D6409D">
          <w:rPr>
            <w:rStyle w:val="Hyperlink"/>
            <w:i/>
            <w:webHidden/>
            <w:sz w:val="20"/>
            <w:szCs w:val="20"/>
          </w:rPr>
          <w:tab/>
        </w:r>
        <w:r>
          <w:rPr>
            <w:rStyle w:val="Hyperlink"/>
            <w:i/>
            <w:webHidden/>
            <w:sz w:val="20"/>
            <w:szCs w:val="20"/>
          </w:rPr>
          <w:t>4</w:t>
        </w:r>
        <w:r w:rsidR="00E777DC">
          <w:rPr>
            <w:rStyle w:val="Hyperlink"/>
            <w:i/>
            <w:webHidden/>
            <w:sz w:val="20"/>
            <w:szCs w:val="20"/>
          </w:rPr>
          <w:t>2</w:t>
        </w:r>
      </w:hyperlink>
    </w:p>
    <w:p w14:paraId="160A639B" w14:textId="77777777" w:rsidR="005A058B" w:rsidRPr="00D6409D" w:rsidRDefault="005A058B" w:rsidP="005A058B">
      <w:pPr>
        <w:pStyle w:val="TOC3"/>
        <w:tabs>
          <w:tab w:val="clear" w:pos="7005"/>
          <w:tab w:val="right" w:leader="dot" w:pos="9214"/>
        </w:tabs>
        <w:spacing w:before="120" w:after="120"/>
        <w:ind w:firstLine="426"/>
        <w:rPr>
          <w:rStyle w:val="Hyperlink"/>
          <w:sz w:val="20"/>
          <w:szCs w:val="20"/>
        </w:rPr>
      </w:pPr>
      <w:hyperlink w:anchor="_Toc175562348" w:history="1">
        <w:r w:rsidRPr="00D6409D">
          <w:rPr>
            <w:rStyle w:val="Hyperlink"/>
            <w:i/>
            <w:noProof/>
            <w:sz w:val="20"/>
            <w:szCs w:val="20"/>
          </w:rPr>
          <w:t>3.6.5 .Chợ:</w:t>
        </w:r>
        <w:r w:rsidRPr="00D6409D">
          <w:rPr>
            <w:rStyle w:val="Hyperlink"/>
            <w:i/>
            <w:webHidden/>
            <w:sz w:val="20"/>
            <w:szCs w:val="20"/>
          </w:rPr>
          <w:tab/>
        </w:r>
        <w:r>
          <w:rPr>
            <w:rStyle w:val="Hyperlink"/>
            <w:i/>
            <w:webHidden/>
            <w:sz w:val="20"/>
            <w:szCs w:val="20"/>
          </w:rPr>
          <w:t>42</w:t>
        </w:r>
      </w:hyperlink>
    </w:p>
    <w:p w14:paraId="279BDDE5" w14:textId="77777777" w:rsidR="005A058B" w:rsidRPr="00D6409D" w:rsidRDefault="005A058B" w:rsidP="005A058B">
      <w:pPr>
        <w:pStyle w:val="TOC3"/>
        <w:tabs>
          <w:tab w:val="clear" w:pos="7005"/>
          <w:tab w:val="right" w:leader="dot" w:pos="9214"/>
        </w:tabs>
        <w:spacing w:before="120" w:after="120"/>
        <w:ind w:firstLine="426"/>
        <w:rPr>
          <w:rStyle w:val="Hyperlink"/>
          <w:sz w:val="20"/>
          <w:szCs w:val="20"/>
        </w:rPr>
      </w:pPr>
      <w:hyperlink w:anchor="_Toc175562349" w:history="1">
        <w:r w:rsidRPr="00D6409D">
          <w:rPr>
            <w:rStyle w:val="Hyperlink"/>
            <w:i/>
            <w:noProof/>
            <w:sz w:val="20"/>
            <w:szCs w:val="20"/>
          </w:rPr>
          <w:t>3.6.6. Điểm phục vụ bưu chính viễn thông:</w:t>
        </w:r>
        <w:r w:rsidRPr="00D6409D">
          <w:rPr>
            <w:rStyle w:val="Hyperlink"/>
            <w:i/>
            <w:webHidden/>
            <w:sz w:val="20"/>
            <w:szCs w:val="20"/>
          </w:rPr>
          <w:tab/>
        </w:r>
        <w:r>
          <w:rPr>
            <w:rStyle w:val="Hyperlink"/>
            <w:i/>
            <w:webHidden/>
            <w:sz w:val="20"/>
            <w:szCs w:val="20"/>
          </w:rPr>
          <w:t>42</w:t>
        </w:r>
      </w:hyperlink>
    </w:p>
    <w:p w14:paraId="219C5097" w14:textId="77777777" w:rsidR="005A058B" w:rsidRPr="00D6409D" w:rsidRDefault="005A058B" w:rsidP="005A058B">
      <w:pPr>
        <w:pStyle w:val="TOC3"/>
        <w:tabs>
          <w:tab w:val="clear" w:pos="7005"/>
          <w:tab w:val="right" w:leader="dot" w:pos="9214"/>
        </w:tabs>
        <w:spacing w:before="120" w:after="120"/>
        <w:ind w:firstLine="426"/>
        <w:rPr>
          <w:rStyle w:val="Hyperlink"/>
          <w:sz w:val="20"/>
          <w:szCs w:val="20"/>
        </w:rPr>
      </w:pPr>
      <w:hyperlink w:anchor="_Toc175562350" w:history="1">
        <w:r w:rsidRPr="00D6409D">
          <w:rPr>
            <w:rStyle w:val="Hyperlink"/>
            <w:i/>
            <w:noProof/>
            <w:sz w:val="20"/>
            <w:szCs w:val="20"/>
          </w:rPr>
          <w:t>3.6.7 Nghĩa trang nhân dân:</w:t>
        </w:r>
        <w:r w:rsidRPr="00D6409D">
          <w:rPr>
            <w:rStyle w:val="Hyperlink"/>
            <w:i/>
            <w:webHidden/>
            <w:sz w:val="20"/>
            <w:szCs w:val="20"/>
          </w:rPr>
          <w:tab/>
        </w:r>
        <w:r>
          <w:rPr>
            <w:rStyle w:val="Hyperlink"/>
            <w:i/>
            <w:webHidden/>
            <w:sz w:val="20"/>
            <w:szCs w:val="20"/>
          </w:rPr>
          <w:t>42</w:t>
        </w:r>
      </w:hyperlink>
    </w:p>
    <w:p w14:paraId="04CC85C1" w14:textId="77777777" w:rsidR="005A058B" w:rsidRDefault="005A058B" w:rsidP="005A058B">
      <w:pPr>
        <w:pStyle w:val="TOC3"/>
        <w:tabs>
          <w:tab w:val="clear" w:pos="7005"/>
          <w:tab w:val="right" w:leader="dot" w:pos="9214"/>
        </w:tabs>
        <w:spacing w:before="120" w:after="120"/>
        <w:ind w:firstLine="426"/>
        <w:rPr>
          <w:rStyle w:val="Hyperlink"/>
          <w:i/>
          <w:noProof/>
          <w:sz w:val="20"/>
          <w:szCs w:val="20"/>
        </w:rPr>
      </w:pPr>
      <w:hyperlink w:anchor="_Toc175562351" w:history="1">
        <w:r w:rsidRPr="00D6409D">
          <w:rPr>
            <w:rStyle w:val="Hyperlink"/>
            <w:i/>
            <w:noProof/>
            <w:sz w:val="20"/>
            <w:szCs w:val="20"/>
          </w:rPr>
          <w:t>3.6.8. Khu xử lý chất thải rắn:</w:t>
        </w:r>
        <w:r w:rsidRPr="00D6409D">
          <w:rPr>
            <w:rStyle w:val="Hyperlink"/>
            <w:i/>
            <w:webHidden/>
            <w:sz w:val="20"/>
            <w:szCs w:val="20"/>
          </w:rPr>
          <w:tab/>
        </w:r>
        <w:r>
          <w:rPr>
            <w:rStyle w:val="Hyperlink"/>
            <w:i/>
            <w:webHidden/>
            <w:sz w:val="20"/>
            <w:szCs w:val="20"/>
          </w:rPr>
          <w:t>42</w:t>
        </w:r>
      </w:hyperlink>
    </w:p>
    <w:p w14:paraId="3533E8DF" w14:textId="77777777" w:rsidR="005A058B" w:rsidRDefault="005A058B" w:rsidP="005A058B">
      <w:pPr>
        <w:pStyle w:val="TOC2"/>
        <w:tabs>
          <w:tab w:val="right" w:leader="dot" w:pos="9214"/>
        </w:tabs>
        <w:spacing w:before="120" w:after="120"/>
        <w:ind w:firstLine="567"/>
        <w:rPr>
          <w:rStyle w:val="Hyperlink"/>
          <w:b/>
          <w:noProof/>
          <w:sz w:val="20"/>
          <w:szCs w:val="20"/>
        </w:rPr>
      </w:pPr>
      <w:hyperlink w:anchor="_Toc168665717" w:history="1">
        <w:r w:rsidRPr="0082601C">
          <w:rPr>
            <w:rStyle w:val="Hyperlink"/>
            <w:b/>
            <w:noProof/>
            <w:sz w:val="20"/>
            <w:szCs w:val="20"/>
          </w:rPr>
          <w:t>3.</w:t>
        </w:r>
        <w:r>
          <w:rPr>
            <w:rStyle w:val="Hyperlink"/>
            <w:b/>
            <w:noProof/>
            <w:sz w:val="20"/>
            <w:szCs w:val="20"/>
          </w:rPr>
          <w:t>7</w:t>
        </w:r>
        <w:r w:rsidRPr="0082601C">
          <w:rPr>
            <w:rStyle w:val="Hyperlink"/>
            <w:b/>
            <w:noProof/>
            <w:sz w:val="20"/>
            <w:szCs w:val="20"/>
          </w:rPr>
          <w:t xml:space="preserve">. </w:t>
        </w:r>
        <w:r>
          <w:rPr>
            <w:rStyle w:val="Hyperlink"/>
            <w:b/>
            <w:noProof/>
            <w:sz w:val="20"/>
            <w:szCs w:val="20"/>
          </w:rPr>
          <w:t>Tổng hợp các công trình công cộng, dịch vụ tối thiểu trên đại bàn xã đến năm 2030, sau năm 2030</w:t>
        </w:r>
        <w:r w:rsidRPr="0082601C">
          <w:rPr>
            <w:rStyle w:val="Hyperlink"/>
            <w:b/>
            <w:noProof/>
            <w:sz w:val="20"/>
            <w:szCs w:val="20"/>
          </w:rPr>
          <w:t>:</w:t>
        </w:r>
        <w:r w:rsidRPr="0082601C">
          <w:rPr>
            <w:b/>
            <w:noProof/>
            <w:webHidden/>
            <w:sz w:val="20"/>
            <w:szCs w:val="20"/>
          </w:rPr>
          <w:tab/>
        </w:r>
        <w:r>
          <w:rPr>
            <w:b/>
            <w:noProof/>
            <w:webHidden/>
            <w:sz w:val="20"/>
            <w:szCs w:val="20"/>
          </w:rPr>
          <w:t>43</w:t>
        </w:r>
      </w:hyperlink>
    </w:p>
    <w:p w14:paraId="23798FDA" w14:textId="77777777" w:rsidR="005A058B" w:rsidRPr="00257B63" w:rsidRDefault="005A058B" w:rsidP="005A058B">
      <w:pPr>
        <w:pStyle w:val="TOC1"/>
        <w:rPr>
          <w:rFonts w:eastAsia="Times New Roman"/>
          <w:bCs/>
          <w:caps/>
          <w:lang w:val="vi-VN" w:eastAsia="vi-VN"/>
        </w:rPr>
      </w:pPr>
      <w:hyperlink w:anchor="_Toc168665723" w:history="1">
        <w:r w:rsidRPr="00257B63">
          <w:rPr>
            <w:rStyle w:val="Hyperlink"/>
          </w:rPr>
          <w:t>PHẦN 4: ĐỊNH HƯỚNG QUY HOẠCH KHÔNG GIAN TỔNG THỂ XÃ</w:t>
        </w:r>
        <w:r w:rsidRPr="00257B63">
          <w:rPr>
            <w:webHidden/>
          </w:rPr>
          <w:tab/>
        </w:r>
        <w:r>
          <w:rPr>
            <w:webHidden/>
          </w:rPr>
          <w:t>44</w:t>
        </w:r>
      </w:hyperlink>
    </w:p>
    <w:p w14:paraId="099053B3" w14:textId="77777777" w:rsidR="005A058B" w:rsidRPr="0082601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24" w:history="1">
        <w:r w:rsidRPr="0082601C">
          <w:rPr>
            <w:rStyle w:val="Hyperlink"/>
            <w:b/>
            <w:noProof/>
            <w:sz w:val="20"/>
            <w:szCs w:val="20"/>
          </w:rPr>
          <w:t>4.1 Nguyên tắc chung, phân khu chức năng về quy hoạch không gian tổng thể xã</w:t>
        </w:r>
        <w:r w:rsidRPr="0082601C">
          <w:rPr>
            <w:b/>
            <w:noProof/>
            <w:webHidden/>
            <w:sz w:val="20"/>
            <w:szCs w:val="20"/>
          </w:rPr>
          <w:tab/>
        </w:r>
        <w:r>
          <w:rPr>
            <w:b/>
            <w:noProof/>
            <w:webHidden/>
            <w:sz w:val="20"/>
            <w:szCs w:val="20"/>
          </w:rPr>
          <w:t>44</w:t>
        </w:r>
      </w:hyperlink>
    </w:p>
    <w:p w14:paraId="00E7A1AB"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25" w:history="1">
        <w:r w:rsidRPr="00895161">
          <w:rPr>
            <w:rStyle w:val="Hyperlink"/>
            <w:i/>
            <w:noProof/>
            <w:sz w:val="20"/>
            <w:szCs w:val="20"/>
          </w:rPr>
          <w:t>4.1.1 Nguyên tắc chung:</w:t>
        </w:r>
        <w:r w:rsidRPr="00895161">
          <w:rPr>
            <w:i/>
            <w:noProof/>
            <w:webHidden/>
            <w:sz w:val="20"/>
            <w:szCs w:val="20"/>
          </w:rPr>
          <w:tab/>
        </w:r>
        <w:r>
          <w:rPr>
            <w:i/>
            <w:noProof/>
            <w:webHidden/>
            <w:sz w:val="20"/>
            <w:szCs w:val="20"/>
          </w:rPr>
          <w:t>44</w:t>
        </w:r>
      </w:hyperlink>
    </w:p>
    <w:p w14:paraId="5131D3F8"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26" w:history="1">
        <w:r w:rsidRPr="00895161">
          <w:rPr>
            <w:rStyle w:val="Hyperlink"/>
            <w:i/>
            <w:noProof/>
            <w:sz w:val="20"/>
            <w:szCs w:val="20"/>
          </w:rPr>
          <w:t>4.1.2 Phân khu chức năng:</w:t>
        </w:r>
        <w:r w:rsidRPr="00895161">
          <w:rPr>
            <w:i/>
            <w:noProof/>
            <w:webHidden/>
            <w:sz w:val="20"/>
            <w:szCs w:val="20"/>
          </w:rPr>
          <w:tab/>
        </w:r>
        <w:r>
          <w:rPr>
            <w:i/>
            <w:noProof/>
            <w:webHidden/>
            <w:sz w:val="20"/>
            <w:szCs w:val="20"/>
          </w:rPr>
          <w:t>44</w:t>
        </w:r>
      </w:hyperlink>
    </w:p>
    <w:p w14:paraId="7F9DA96F" w14:textId="77777777" w:rsidR="005A058B" w:rsidRPr="006F0520"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27" w:history="1">
        <w:r w:rsidRPr="00257B63">
          <w:rPr>
            <w:rStyle w:val="Hyperlink"/>
            <w:b/>
            <w:noProof/>
            <w:sz w:val="20"/>
            <w:szCs w:val="20"/>
            <w:lang w:val="vi-VN"/>
          </w:rPr>
          <w:t>4.</w:t>
        </w:r>
        <w:r w:rsidRPr="00257B63">
          <w:rPr>
            <w:rStyle w:val="Hyperlink"/>
            <w:b/>
            <w:noProof/>
            <w:sz w:val="20"/>
            <w:szCs w:val="20"/>
          </w:rPr>
          <w:t>2</w:t>
        </w:r>
        <w:r w:rsidRPr="00257B63">
          <w:rPr>
            <w:rStyle w:val="Hyperlink"/>
            <w:b/>
            <w:noProof/>
            <w:sz w:val="20"/>
            <w:szCs w:val="20"/>
            <w:lang w:val="vi-VN"/>
          </w:rPr>
          <w:t xml:space="preserve"> Định hướng tổ chức hệ thống trung tâm xã, khu dân cư mới và cải tạo khu dân cư hiện hữu</w:t>
        </w:r>
        <w:r w:rsidRPr="00257B63">
          <w:rPr>
            <w:rStyle w:val="Hyperlink"/>
            <w:b/>
            <w:noProof/>
            <w:sz w:val="20"/>
            <w:szCs w:val="20"/>
          </w:rPr>
          <w:t>:</w:t>
        </w:r>
        <w:r w:rsidRPr="00257B63">
          <w:rPr>
            <w:noProof/>
            <w:webHidden/>
            <w:sz w:val="20"/>
            <w:szCs w:val="20"/>
          </w:rPr>
          <w:tab/>
        </w:r>
      </w:hyperlink>
      <w:r>
        <w:rPr>
          <w:rStyle w:val="Hyperlink"/>
          <w:noProof/>
          <w:color w:val="auto"/>
          <w:sz w:val="20"/>
          <w:szCs w:val="20"/>
          <w:u w:val="none"/>
        </w:rPr>
        <w:t>45</w:t>
      </w:r>
    </w:p>
    <w:p w14:paraId="5E79F28C"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28" w:history="1">
        <w:r w:rsidRPr="00895161">
          <w:rPr>
            <w:rStyle w:val="Hyperlink"/>
            <w:i/>
            <w:noProof/>
            <w:sz w:val="20"/>
            <w:szCs w:val="20"/>
          </w:rPr>
          <w:t>4.2.1 Định hướng tổ chức hệ thố</w:t>
        </w:r>
        <w:r>
          <w:rPr>
            <w:rStyle w:val="Hyperlink"/>
            <w:i/>
            <w:noProof/>
            <w:sz w:val="20"/>
            <w:szCs w:val="20"/>
          </w:rPr>
          <w:t>ng trung tâm xã</w:t>
        </w:r>
        <w:r w:rsidRPr="00895161">
          <w:rPr>
            <w:rStyle w:val="Hyperlink"/>
            <w:i/>
            <w:noProof/>
            <w:sz w:val="20"/>
            <w:szCs w:val="20"/>
          </w:rPr>
          <w:t>.</w:t>
        </w:r>
        <w:r w:rsidRPr="00895161">
          <w:rPr>
            <w:i/>
            <w:noProof/>
            <w:webHidden/>
            <w:sz w:val="20"/>
            <w:szCs w:val="20"/>
          </w:rPr>
          <w:tab/>
        </w:r>
        <w:r>
          <w:rPr>
            <w:i/>
            <w:noProof/>
            <w:webHidden/>
            <w:sz w:val="20"/>
            <w:szCs w:val="20"/>
          </w:rPr>
          <w:t>45</w:t>
        </w:r>
      </w:hyperlink>
    </w:p>
    <w:p w14:paraId="075ABC01" w14:textId="77777777" w:rsidR="005A058B" w:rsidRPr="00D6409D" w:rsidRDefault="005A058B" w:rsidP="005A058B">
      <w:pPr>
        <w:pStyle w:val="TOC3"/>
        <w:tabs>
          <w:tab w:val="clear" w:pos="7005"/>
          <w:tab w:val="right" w:leader="dot" w:pos="9214"/>
        </w:tabs>
        <w:spacing w:before="120" w:after="120"/>
        <w:ind w:firstLine="426"/>
        <w:rPr>
          <w:rStyle w:val="Hyperlink"/>
          <w:sz w:val="20"/>
          <w:szCs w:val="20"/>
        </w:rPr>
      </w:pPr>
      <w:hyperlink w:anchor="_Toc175562358" w:history="1">
        <w:r w:rsidRPr="00D6409D">
          <w:rPr>
            <w:rStyle w:val="Hyperlink"/>
            <w:i/>
            <w:noProof/>
            <w:sz w:val="20"/>
            <w:szCs w:val="20"/>
          </w:rPr>
          <w:t>4.2.2 Định hướng tổ chức khu dân cư mới và cải tạo khu dân cư hiện hữu.</w:t>
        </w:r>
        <w:r w:rsidRPr="00D6409D">
          <w:rPr>
            <w:rStyle w:val="Hyperlink"/>
            <w:i/>
            <w:webHidden/>
            <w:sz w:val="20"/>
            <w:szCs w:val="20"/>
          </w:rPr>
          <w:tab/>
        </w:r>
        <w:r>
          <w:rPr>
            <w:rStyle w:val="Hyperlink"/>
            <w:i/>
            <w:webHidden/>
            <w:sz w:val="20"/>
            <w:szCs w:val="20"/>
          </w:rPr>
          <w:t>46</w:t>
        </w:r>
      </w:hyperlink>
    </w:p>
    <w:p w14:paraId="3EEB2F5B" w14:textId="77777777" w:rsidR="005A058B" w:rsidRPr="00257B63"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30" w:history="1">
        <w:r>
          <w:rPr>
            <w:rStyle w:val="Hyperlink"/>
            <w:b/>
            <w:noProof/>
            <w:sz w:val="20"/>
            <w:szCs w:val="20"/>
          </w:rPr>
          <w:t xml:space="preserve">4.3 </w:t>
        </w:r>
        <w:r w:rsidRPr="00257B63">
          <w:rPr>
            <w:rStyle w:val="Hyperlink"/>
            <w:b/>
            <w:noProof/>
            <w:sz w:val="20"/>
            <w:szCs w:val="20"/>
          </w:rPr>
          <w:t>Xác đị</w:t>
        </w:r>
        <w:r>
          <w:rPr>
            <w:rStyle w:val="Hyperlink"/>
            <w:b/>
            <w:noProof/>
            <w:sz w:val="20"/>
            <w:szCs w:val="20"/>
          </w:rPr>
          <w:t>nh quymô dân số, tính chất, nhu cầu đất cho từng khu dân cư mới</w:t>
        </w:r>
        <w:r w:rsidRPr="00257B63">
          <w:rPr>
            <w:rStyle w:val="Hyperlink"/>
            <w:b/>
            <w:noProof/>
            <w:sz w:val="20"/>
            <w:szCs w:val="20"/>
          </w:rPr>
          <w:t>:</w:t>
        </w:r>
        <w:r w:rsidRPr="00257B63">
          <w:rPr>
            <w:noProof/>
            <w:webHidden/>
            <w:sz w:val="20"/>
            <w:szCs w:val="20"/>
          </w:rPr>
          <w:tab/>
        </w:r>
        <w:r>
          <w:rPr>
            <w:noProof/>
            <w:webHidden/>
            <w:sz w:val="20"/>
            <w:szCs w:val="20"/>
          </w:rPr>
          <w:t>47</w:t>
        </w:r>
      </w:hyperlink>
    </w:p>
    <w:p w14:paraId="5F848A5A" w14:textId="77777777" w:rsidR="005A058B" w:rsidRDefault="005A058B" w:rsidP="005A058B">
      <w:pPr>
        <w:pStyle w:val="TOC2"/>
        <w:tabs>
          <w:tab w:val="right" w:leader="dot" w:pos="9214"/>
        </w:tabs>
        <w:spacing w:before="120" w:after="120"/>
        <w:ind w:firstLine="567"/>
        <w:rPr>
          <w:rStyle w:val="Hyperlink"/>
          <w:noProof/>
          <w:sz w:val="20"/>
          <w:szCs w:val="20"/>
        </w:rPr>
      </w:pPr>
      <w:hyperlink w:anchor="_Toc168665739" w:history="1">
        <w:r w:rsidRPr="00257B63">
          <w:rPr>
            <w:rStyle w:val="Hyperlink"/>
            <w:b/>
            <w:noProof/>
            <w:sz w:val="20"/>
            <w:szCs w:val="20"/>
            <w:lang w:val="pt-BR"/>
          </w:rPr>
          <w:t>4.4. Định hướng tổ chức</w:t>
        </w:r>
        <w:r>
          <w:rPr>
            <w:rStyle w:val="Hyperlink"/>
            <w:b/>
            <w:noProof/>
            <w:sz w:val="20"/>
            <w:szCs w:val="20"/>
            <w:lang w:val="pt-BR"/>
          </w:rPr>
          <w:t xml:space="preserve"> hệ thống công trình công cộng, dịch vụ. Xác định vị trí, quy mô, định hướng kiến trúc cho các công trình công cộng, dịch vụ cấp xã</w:t>
        </w:r>
        <w:r w:rsidRPr="00257B63">
          <w:rPr>
            <w:rStyle w:val="Hyperlink"/>
            <w:b/>
            <w:noProof/>
            <w:sz w:val="20"/>
            <w:szCs w:val="20"/>
            <w:lang w:val="pt-BR"/>
          </w:rPr>
          <w:t>;</w:t>
        </w:r>
        <w:r w:rsidRPr="00257B63">
          <w:rPr>
            <w:noProof/>
            <w:webHidden/>
            <w:sz w:val="20"/>
            <w:szCs w:val="20"/>
          </w:rPr>
          <w:tab/>
        </w:r>
        <w:r>
          <w:rPr>
            <w:noProof/>
            <w:webHidden/>
            <w:sz w:val="20"/>
            <w:szCs w:val="20"/>
          </w:rPr>
          <w:t>48</w:t>
        </w:r>
      </w:hyperlink>
    </w:p>
    <w:p w14:paraId="7ABC85CB" w14:textId="77777777" w:rsidR="005A058B" w:rsidRPr="00796ACF" w:rsidRDefault="005A058B" w:rsidP="005A058B">
      <w:pPr>
        <w:pStyle w:val="TOC3"/>
        <w:tabs>
          <w:tab w:val="clear" w:pos="7005"/>
          <w:tab w:val="right" w:leader="dot" w:pos="9214"/>
        </w:tabs>
        <w:spacing w:before="120" w:after="120"/>
        <w:ind w:firstLine="426"/>
        <w:rPr>
          <w:rStyle w:val="Hyperlink"/>
          <w:sz w:val="20"/>
          <w:szCs w:val="20"/>
        </w:rPr>
      </w:pPr>
      <w:hyperlink w:anchor="_Toc175562363" w:history="1">
        <w:r w:rsidRPr="00796ACF">
          <w:rPr>
            <w:rStyle w:val="Hyperlink"/>
            <w:i/>
            <w:noProof/>
            <w:sz w:val="20"/>
            <w:szCs w:val="20"/>
          </w:rPr>
          <w:t xml:space="preserve">4.4.1. </w:t>
        </w:r>
        <w:r w:rsidR="00537EF6">
          <w:rPr>
            <w:rStyle w:val="Hyperlink"/>
            <w:i/>
            <w:noProof/>
            <w:sz w:val="20"/>
            <w:szCs w:val="20"/>
          </w:rPr>
          <w:t>Định hướng tổ chức hệ thống công trình công cộng, dịch vụ:</w:t>
        </w:r>
        <w:r w:rsidRPr="00796ACF">
          <w:rPr>
            <w:rStyle w:val="Hyperlink"/>
            <w:i/>
            <w:noProof/>
            <w:sz w:val="20"/>
            <w:szCs w:val="20"/>
          </w:rPr>
          <w:t>:</w:t>
        </w:r>
        <w:r w:rsidRPr="00796ACF">
          <w:rPr>
            <w:rStyle w:val="Hyperlink"/>
            <w:i/>
            <w:webHidden/>
            <w:sz w:val="20"/>
            <w:szCs w:val="20"/>
          </w:rPr>
          <w:tab/>
        </w:r>
        <w:r>
          <w:rPr>
            <w:rStyle w:val="Hyperlink"/>
            <w:i/>
            <w:webHidden/>
            <w:sz w:val="20"/>
            <w:szCs w:val="20"/>
          </w:rPr>
          <w:t>48</w:t>
        </w:r>
      </w:hyperlink>
    </w:p>
    <w:p w14:paraId="2D65BA8D" w14:textId="77777777" w:rsidR="005A058B" w:rsidRPr="00796ACF" w:rsidRDefault="005A058B" w:rsidP="005A058B">
      <w:pPr>
        <w:pStyle w:val="TOC3"/>
        <w:tabs>
          <w:tab w:val="clear" w:pos="7005"/>
          <w:tab w:val="right" w:leader="dot" w:pos="9214"/>
        </w:tabs>
        <w:spacing w:before="120" w:after="120"/>
        <w:ind w:firstLine="426"/>
        <w:rPr>
          <w:rStyle w:val="Hyperlink"/>
          <w:sz w:val="20"/>
          <w:szCs w:val="20"/>
        </w:rPr>
      </w:pPr>
      <w:hyperlink w:anchor="_Toc175562364" w:history="1">
        <w:r w:rsidRPr="00796ACF">
          <w:rPr>
            <w:rStyle w:val="Hyperlink"/>
            <w:i/>
            <w:noProof/>
            <w:sz w:val="20"/>
            <w:szCs w:val="20"/>
          </w:rPr>
          <w:t xml:space="preserve">4.4.2 </w:t>
        </w:r>
        <w:r w:rsidR="00537EF6">
          <w:rPr>
            <w:rStyle w:val="Hyperlink"/>
            <w:i/>
            <w:noProof/>
            <w:sz w:val="20"/>
            <w:szCs w:val="20"/>
          </w:rPr>
          <w:t>Xác định vị trí, quy mô, định hướng kiến trúc cho các công trình công cộng, dịch vụ cấp xã</w:t>
        </w:r>
        <w:r w:rsidRPr="00796ACF">
          <w:rPr>
            <w:rStyle w:val="Hyperlink"/>
            <w:i/>
            <w:noProof/>
            <w:sz w:val="20"/>
            <w:szCs w:val="20"/>
          </w:rPr>
          <w:t>:</w:t>
        </w:r>
        <w:r w:rsidRPr="00796ACF">
          <w:rPr>
            <w:rStyle w:val="Hyperlink"/>
            <w:i/>
            <w:webHidden/>
            <w:sz w:val="20"/>
            <w:szCs w:val="20"/>
          </w:rPr>
          <w:tab/>
        </w:r>
        <w:r w:rsidR="00537EF6">
          <w:rPr>
            <w:rStyle w:val="Hyperlink"/>
            <w:i/>
            <w:webHidden/>
            <w:sz w:val="20"/>
            <w:szCs w:val="20"/>
          </w:rPr>
          <w:t>48</w:t>
        </w:r>
      </w:hyperlink>
    </w:p>
    <w:p w14:paraId="32B28C2A" w14:textId="77777777" w:rsidR="005A058B" w:rsidRPr="00796ACF" w:rsidRDefault="005A058B" w:rsidP="005A058B">
      <w:pPr>
        <w:pStyle w:val="TOC3"/>
        <w:tabs>
          <w:tab w:val="clear" w:pos="7005"/>
          <w:tab w:val="right" w:leader="dot" w:pos="9214"/>
        </w:tabs>
        <w:spacing w:before="120" w:after="120"/>
        <w:ind w:firstLine="426"/>
        <w:rPr>
          <w:rStyle w:val="Hyperlink"/>
          <w:sz w:val="20"/>
          <w:szCs w:val="20"/>
        </w:rPr>
      </w:pPr>
      <w:hyperlink w:anchor="_Toc175562365" w:history="1">
        <w:r w:rsidRPr="00796ACF">
          <w:rPr>
            <w:rStyle w:val="Hyperlink"/>
            <w:i/>
            <w:noProof/>
            <w:sz w:val="20"/>
            <w:szCs w:val="20"/>
          </w:rPr>
          <w:t>4.4.3 Các công trình công cộng, dịch vụ cấp xã:</w:t>
        </w:r>
        <w:r w:rsidRPr="00796ACF">
          <w:rPr>
            <w:rStyle w:val="Hyperlink"/>
            <w:i/>
            <w:webHidden/>
            <w:sz w:val="20"/>
            <w:szCs w:val="20"/>
          </w:rPr>
          <w:tab/>
        </w:r>
        <w:r w:rsidR="00055BED">
          <w:rPr>
            <w:rStyle w:val="Hyperlink"/>
            <w:i/>
            <w:webHidden/>
            <w:sz w:val="20"/>
            <w:szCs w:val="20"/>
          </w:rPr>
          <w:t>48</w:t>
        </w:r>
      </w:hyperlink>
    </w:p>
    <w:p w14:paraId="06B7F20A" w14:textId="77777777" w:rsidR="005A058B" w:rsidRPr="00257B63"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40" w:history="1">
        <w:r w:rsidRPr="00257B63">
          <w:rPr>
            <w:rStyle w:val="Hyperlink"/>
            <w:b/>
            <w:noProof/>
            <w:sz w:val="20"/>
            <w:szCs w:val="20"/>
            <w:lang w:val="vi-VN"/>
          </w:rPr>
          <w:t>4.</w:t>
        </w:r>
        <w:r w:rsidRPr="00257B63">
          <w:rPr>
            <w:rStyle w:val="Hyperlink"/>
            <w:b/>
            <w:noProof/>
            <w:sz w:val="20"/>
            <w:szCs w:val="20"/>
          </w:rPr>
          <w:t>5</w:t>
        </w:r>
        <w:r w:rsidRPr="00257B63">
          <w:rPr>
            <w:rStyle w:val="Hyperlink"/>
            <w:b/>
            <w:noProof/>
            <w:sz w:val="20"/>
            <w:szCs w:val="20"/>
            <w:lang w:val="vi-VN"/>
          </w:rPr>
          <w:t xml:space="preserve">. Định hướng tổ chức </w:t>
        </w:r>
        <w:r>
          <w:rPr>
            <w:rStyle w:val="Hyperlink"/>
            <w:b/>
            <w:noProof/>
            <w:sz w:val="20"/>
            <w:szCs w:val="20"/>
          </w:rPr>
          <w:t>không gian quy hoạch kiến trúc khu dân cư mới và khu dân cư củ. Xác định các chỉ tiêu quy hoạch, định hướng kiến trúc cho từng loại hình ở phù hợp với đặc điểm của từng địa phương</w:t>
        </w:r>
        <w:r w:rsidRPr="00257B63">
          <w:rPr>
            <w:rStyle w:val="Hyperlink"/>
            <w:b/>
            <w:noProof/>
            <w:sz w:val="20"/>
            <w:szCs w:val="20"/>
            <w:lang w:val="vi-VN"/>
          </w:rPr>
          <w:t>;</w:t>
        </w:r>
        <w:r w:rsidRPr="00257B63">
          <w:rPr>
            <w:noProof/>
            <w:webHidden/>
            <w:sz w:val="20"/>
            <w:szCs w:val="20"/>
          </w:rPr>
          <w:tab/>
        </w:r>
        <w:r w:rsidR="00055BED">
          <w:rPr>
            <w:b/>
            <w:noProof/>
            <w:webHidden/>
            <w:sz w:val="20"/>
            <w:szCs w:val="20"/>
          </w:rPr>
          <w:t>49</w:t>
        </w:r>
      </w:hyperlink>
    </w:p>
    <w:p w14:paraId="59CD27BF" w14:textId="77777777" w:rsidR="005A058B" w:rsidRPr="00257B63"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40" w:history="1">
        <w:r w:rsidRPr="00257B63">
          <w:rPr>
            <w:rStyle w:val="Hyperlink"/>
            <w:b/>
            <w:noProof/>
            <w:sz w:val="20"/>
            <w:szCs w:val="20"/>
            <w:lang w:val="vi-VN"/>
          </w:rPr>
          <w:t>4.</w:t>
        </w:r>
        <w:r>
          <w:rPr>
            <w:rStyle w:val="Hyperlink"/>
            <w:b/>
            <w:noProof/>
            <w:sz w:val="20"/>
            <w:szCs w:val="20"/>
          </w:rPr>
          <w:t>6</w:t>
        </w:r>
        <w:r w:rsidRPr="00257B63">
          <w:rPr>
            <w:rStyle w:val="Hyperlink"/>
            <w:b/>
            <w:noProof/>
            <w:sz w:val="20"/>
            <w:szCs w:val="20"/>
            <w:lang w:val="vi-VN"/>
          </w:rPr>
          <w:t xml:space="preserve">. Định hướng tổ chức các khu </w:t>
        </w:r>
        <w:r w:rsidRPr="00257B63">
          <w:rPr>
            <w:rStyle w:val="Hyperlink"/>
            <w:b/>
            <w:noProof/>
            <w:sz w:val="20"/>
            <w:szCs w:val="20"/>
          </w:rPr>
          <w:t>sản xuất tiểu thủ công nghiệp tập trung</w:t>
        </w:r>
        <w:r w:rsidRPr="00257B63">
          <w:rPr>
            <w:rStyle w:val="Hyperlink"/>
            <w:b/>
            <w:noProof/>
            <w:sz w:val="20"/>
            <w:szCs w:val="20"/>
            <w:lang w:val="vi-VN"/>
          </w:rPr>
          <w:t>, khu vực sản xuất và phục vụ sản xuất nông nghiệp;</w:t>
        </w:r>
        <w:r w:rsidRPr="00257B63">
          <w:rPr>
            <w:noProof/>
            <w:webHidden/>
            <w:sz w:val="20"/>
            <w:szCs w:val="20"/>
          </w:rPr>
          <w:tab/>
        </w:r>
        <w:r w:rsidR="00055BED">
          <w:rPr>
            <w:b/>
            <w:noProof/>
            <w:webHidden/>
            <w:sz w:val="20"/>
            <w:szCs w:val="20"/>
          </w:rPr>
          <w:t>49</w:t>
        </w:r>
      </w:hyperlink>
    </w:p>
    <w:p w14:paraId="2E7ABA7B"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41" w:history="1">
        <w:r w:rsidRPr="00895161">
          <w:rPr>
            <w:rStyle w:val="Hyperlink"/>
            <w:rFonts w:eastAsia="MS Mincho"/>
            <w:i/>
            <w:noProof/>
            <w:sz w:val="20"/>
            <w:szCs w:val="20"/>
          </w:rPr>
          <w:t>4.</w:t>
        </w:r>
        <w:r>
          <w:rPr>
            <w:rStyle w:val="Hyperlink"/>
            <w:rFonts w:eastAsia="MS Mincho"/>
            <w:i/>
            <w:noProof/>
            <w:sz w:val="20"/>
            <w:szCs w:val="20"/>
          </w:rPr>
          <w:t>6</w:t>
        </w:r>
        <w:r w:rsidRPr="00895161">
          <w:rPr>
            <w:rStyle w:val="Hyperlink"/>
            <w:rFonts w:eastAsia="MS Mincho"/>
            <w:i/>
            <w:noProof/>
            <w:sz w:val="20"/>
            <w:szCs w:val="20"/>
          </w:rPr>
          <w:t>.1 .Khu sản xuất tiểu thủ công nghiệp tập trung :</w:t>
        </w:r>
        <w:r w:rsidRPr="00895161">
          <w:rPr>
            <w:i/>
            <w:noProof/>
            <w:webHidden/>
            <w:sz w:val="20"/>
            <w:szCs w:val="20"/>
          </w:rPr>
          <w:tab/>
        </w:r>
        <w:r w:rsidR="00055BED">
          <w:rPr>
            <w:i/>
            <w:noProof/>
            <w:webHidden/>
            <w:sz w:val="20"/>
            <w:szCs w:val="20"/>
          </w:rPr>
          <w:t>49</w:t>
        </w:r>
      </w:hyperlink>
    </w:p>
    <w:p w14:paraId="3550D055"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42" w:history="1">
        <w:r w:rsidRPr="00895161">
          <w:rPr>
            <w:rStyle w:val="Hyperlink"/>
            <w:rFonts w:eastAsia="MS Mincho"/>
            <w:i/>
            <w:noProof/>
            <w:sz w:val="20"/>
            <w:szCs w:val="20"/>
          </w:rPr>
          <w:t>4.</w:t>
        </w:r>
        <w:r>
          <w:rPr>
            <w:rStyle w:val="Hyperlink"/>
            <w:rFonts w:eastAsia="MS Mincho"/>
            <w:i/>
            <w:noProof/>
            <w:sz w:val="20"/>
            <w:szCs w:val="20"/>
          </w:rPr>
          <w:t>6</w:t>
        </w:r>
        <w:r w:rsidRPr="00895161">
          <w:rPr>
            <w:rStyle w:val="Hyperlink"/>
            <w:rFonts w:eastAsia="MS Mincho"/>
            <w:i/>
            <w:noProof/>
            <w:sz w:val="20"/>
            <w:szCs w:val="20"/>
          </w:rPr>
          <w:t>.2 Khu vực sản xuất và phục vụ sản xuất nông nghiệp</w:t>
        </w:r>
        <w:r w:rsidRPr="00895161">
          <w:rPr>
            <w:i/>
            <w:noProof/>
            <w:webHidden/>
            <w:sz w:val="20"/>
            <w:szCs w:val="20"/>
          </w:rPr>
          <w:tab/>
        </w:r>
        <w:r>
          <w:rPr>
            <w:i/>
            <w:noProof/>
            <w:webHidden/>
            <w:sz w:val="20"/>
            <w:szCs w:val="20"/>
          </w:rPr>
          <w:t>5</w:t>
        </w:r>
        <w:r w:rsidR="00055BED">
          <w:rPr>
            <w:i/>
            <w:noProof/>
            <w:webHidden/>
            <w:sz w:val="20"/>
            <w:szCs w:val="20"/>
          </w:rPr>
          <w:t>0</w:t>
        </w:r>
      </w:hyperlink>
    </w:p>
    <w:p w14:paraId="785529F0" w14:textId="77777777" w:rsidR="005A058B" w:rsidRDefault="005A058B" w:rsidP="005A058B">
      <w:pPr>
        <w:pStyle w:val="TOC1"/>
        <w:rPr>
          <w:rStyle w:val="Hyperlink"/>
        </w:rPr>
      </w:pPr>
      <w:hyperlink w:anchor="_Toc168665743" w:history="1">
        <w:r w:rsidRPr="00257B63">
          <w:rPr>
            <w:rStyle w:val="Hyperlink"/>
            <w:lang w:val="vi-VN"/>
          </w:rPr>
          <w:t>PHẦN 5</w:t>
        </w:r>
        <w:r w:rsidRPr="00257B63">
          <w:rPr>
            <w:rStyle w:val="Hyperlink"/>
          </w:rPr>
          <w:t>: NỘI DUNG QUY CHẾ QUẢN LÝ KIÊN TRÚC ĐIỂM DÂN CƯ NÔNG THÔN:</w:t>
        </w:r>
        <w:r w:rsidRPr="00257B63">
          <w:rPr>
            <w:webHidden/>
          </w:rPr>
          <w:tab/>
        </w:r>
        <w:r>
          <w:rPr>
            <w:webHidden/>
          </w:rPr>
          <w:t>5</w:t>
        </w:r>
        <w:r w:rsidR="00055BED">
          <w:rPr>
            <w:webHidden/>
          </w:rPr>
          <w:t>0</w:t>
        </w:r>
      </w:hyperlink>
    </w:p>
    <w:p w14:paraId="7636CCF4" w14:textId="77777777" w:rsidR="005A058B" w:rsidRPr="00257B63" w:rsidRDefault="005A058B" w:rsidP="005A058B">
      <w:pPr>
        <w:pStyle w:val="TOC1"/>
        <w:rPr>
          <w:rFonts w:eastAsia="Times New Roman"/>
          <w:bCs/>
          <w:caps/>
          <w:lang w:val="vi-VN" w:eastAsia="vi-VN"/>
        </w:rPr>
      </w:pPr>
      <w:hyperlink w:anchor="_Toc168665744" w:history="1">
        <w:r w:rsidRPr="00257B63">
          <w:rPr>
            <w:rStyle w:val="Hyperlink"/>
            <w:lang w:val="vi-VN"/>
          </w:rPr>
          <w:t xml:space="preserve">PHẦN </w:t>
        </w:r>
        <w:r w:rsidRPr="00257B63">
          <w:rPr>
            <w:rStyle w:val="Hyperlink"/>
          </w:rPr>
          <w:t>6: QUY HOẠCH SỬ DỤNG ĐẤT</w:t>
        </w:r>
        <w:r w:rsidRPr="00257B63">
          <w:rPr>
            <w:webHidden/>
          </w:rPr>
          <w:tab/>
        </w:r>
        <w:r w:rsidR="00B34D9E">
          <w:rPr>
            <w:webHidden/>
          </w:rPr>
          <w:t>51</w:t>
        </w:r>
      </w:hyperlink>
    </w:p>
    <w:p w14:paraId="2F6194B8" w14:textId="77777777" w:rsidR="005A058B" w:rsidRPr="0082601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45" w:history="1">
        <w:r w:rsidRPr="0082601C">
          <w:rPr>
            <w:rStyle w:val="Hyperlink"/>
            <w:b/>
            <w:noProof/>
            <w:sz w:val="20"/>
            <w:szCs w:val="20"/>
          </w:rPr>
          <w:t>6.1 Quy hoạch các loại đất trên địa bàn xã cập nhật phù hợp với quy hoạch sử dụng đất cấp huyện:</w:t>
        </w:r>
        <w:r w:rsidRPr="0082601C">
          <w:rPr>
            <w:b/>
            <w:noProof/>
            <w:webHidden/>
            <w:sz w:val="20"/>
            <w:szCs w:val="20"/>
          </w:rPr>
          <w:tab/>
        </w:r>
        <w:r w:rsidR="00B34D9E">
          <w:rPr>
            <w:b/>
            <w:noProof/>
            <w:webHidden/>
            <w:sz w:val="20"/>
            <w:szCs w:val="20"/>
          </w:rPr>
          <w:t>51</w:t>
        </w:r>
      </w:hyperlink>
    </w:p>
    <w:p w14:paraId="4D9315DC" w14:textId="77777777" w:rsidR="005A058B" w:rsidRPr="00766169"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46" w:history="1">
        <w:r w:rsidRPr="00895161">
          <w:rPr>
            <w:rStyle w:val="Hyperlink"/>
            <w:i/>
            <w:noProof/>
            <w:sz w:val="20"/>
            <w:szCs w:val="20"/>
          </w:rPr>
          <w:t>6.1.</w:t>
        </w:r>
        <w:r>
          <w:rPr>
            <w:rStyle w:val="Hyperlink"/>
            <w:i/>
            <w:noProof/>
            <w:sz w:val="20"/>
            <w:szCs w:val="20"/>
          </w:rPr>
          <w:t>1</w:t>
        </w:r>
        <w:r w:rsidRPr="00895161">
          <w:rPr>
            <w:rStyle w:val="Hyperlink"/>
            <w:i/>
            <w:noProof/>
            <w:sz w:val="20"/>
            <w:szCs w:val="20"/>
          </w:rPr>
          <w:t xml:space="preserve">  Bản đồ quy hoạch sử dụng đất được phê duyệt theo quyết định số </w:t>
        </w:r>
        <w:r>
          <w:rPr>
            <w:rStyle w:val="Hyperlink"/>
            <w:i/>
            <w:noProof/>
            <w:sz w:val="20"/>
            <w:szCs w:val="20"/>
          </w:rPr>
          <w:t>4526</w:t>
        </w:r>
        <w:r w:rsidRPr="00895161">
          <w:rPr>
            <w:rStyle w:val="Hyperlink"/>
            <w:i/>
            <w:noProof/>
            <w:sz w:val="20"/>
            <w:szCs w:val="20"/>
          </w:rPr>
          <w:t xml:space="preserve">/QĐ-UBND ngày </w:t>
        </w:r>
        <w:r>
          <w:rPr>
            <w:rStyle w:val="Hyperlink"/>
            <w:i/>
            <w:noProof/>
            <w:sz w:val="20"/>
            <w:szCs w:val="20"/>
          </w:rPr>
          <w:t>03/08/2020</w:t>
        </w:r>
        <w:r w:rsidRPr="00895161">
          <w:rPr>
            <w:rStyle w:val="Hyperlink"/>
            <w:i/>
            <w:noProof/>
            <w:sz w:val="20"/>
            <w:szCs w:val="20"/>
          </w:rPr>
          <w:t xml:space="preserve"> của UBND huyện.</w:t>
        </w:r>
        <w:r w:rsidRPr="00895161">
          <w:rPr>
            <w:i/>
            <w:noProof/>
            <w:webHidden/>
            <w:sz w:val="20"/>
            <w:szCs w:val="20"/>
          </w:rPr>
          <w:tab/>
        </w:r>
      </w:hyperlink>
      <w:r w:rsidR="00B34D9E">
        <w:rPr>
          <w:rStyle w:val="Hyperlink"/>
          <w:i/>
          <w:noProof/>
          <w:color w:val="auto"/>
          <w:sz w:val="20"/>
          <w:szCs w:val="20"/>
          <w:u w:val="none"/>
        </w:rPr>
        <w:t>51</w:t>
      </w:r>
    </w:p>
    <w:p w14:paraId="1EBA698C" w14:textId="77777777" w:rsidR="005A058B" w:rsidRDefault="005A058B" w:rsidP="005A058B">
      <w:pPr>
        <w:pStyle w:val="TOC3"/>
        <w:tabs>
          <w:tab w:val="clear" w:pos="7005"/>
          <w:tab w:val="right" w:leader="dot" w:pos="9214"/>
        </w:tabs>
        <w:spacing w:before="120" w:after="120"/>
        <w:ind w:firstLine="426"/>
        <w:rPr>
          <w:rStyle w:val="Hyperlink"/>
          <w:i/>
          <w:noProof/>
          <w:color w:val="auto"/>
          <w:sz w:val="20"/>
          <w:szCs w:val="20"/>
          <w:u w:val="none"/>
        </w:rPr>
      </w:pPr>
      <w:hyperlink w:anchor="_Toc168665747" w:history="1">
        <w:r w:rsidRPr="00BE0A93">
          <w:rPr>
            <w:rStyle w:val="Hyperlink"/>
            <w:i/>
            <w:noProof/>
            <w:color w:val="auto"/>
            <w:sz w:val="20"/>
            <w:szCs w:val="20"/>
          </w:rPr>
          <w:t>6.1.2 Trích Bản đồ quy hoạch sử dụng đất xã đến năm 2030 theo quy hoạch sử dụng đất của huyện:</w:t>
        </w:r>
        <w:r w:rsidRPr="00BE0A93">
          <w:rPr>
            <w:i/>
            <w:noProof/>
            <w:webHidden/>
            <w:sz w:val="20"/>
            <w:szCs w:val="20"/>
          </w:rPr>
          <w:tab/>
        </w:r>
        <w:r w:rsidR="00B34D9E">
          <w:rPr>
            <w:i/>
            <w:noProof/>
            <w:webHidden/>
            <w:sz w:val="20"/>
            <w:szCs w:val="20"/>
          </w:rPr>
          <w:t>54</w:t>
        </w:r>
      </w:hyperlink>
    </w:p>
    <w:p w14:paraId="706FE46B" w14:textId="77777777" w:rsidR="005A058B" w:rsidRPr="008A7AD0" w:rsidRDefault="005A058B" w:rsidP="005A058B">
      <w:pPr>
        <w:pStyle w:val="TOC3"/>
        <w:tabs>
          <w:tab w:val="clear" w:pos="7005"/>
          <w:tab w:val="right" w:leader="dot" w:pos="9214"/>
        </w:tabs>
        <w:spacing w:before="120" w:after="120"/>
        <w:ind w:firstLine="426"/>
        <w:rPr>
          <w:rStyle w:val="Hyperlink"/>
          <w:i/>
          <w:noProof/>
          <w:color w:val="auto"/>
          <w:sz w:val="20"/>
          <w:szCs w:val="20"/>
          <w:u w:val="none"/>
        </w:rPr>
      </w:pPr>
      <w:hyperlink w:anchor="_Toc168665746" w:history="1">
        <w:r w:rsidRPr="008A7AD0">
          <w:rPr>
            <w:rStyle w:val="Hyperlink"/>
            <w:i/>
            <w:noProof/>
            <w:color w:val="auto"/>
            <w:sz w:val="20"/>
            <w:szCs w:val="20"/>
            <w:u w:val="none"/>
          </w:rPr>
          <w:t>6.1.</w:t>
        </w:r>
        <w:r>
          <w:rPr>
            <w:rStyle w:val="Hyperlink"/>
            <w:i/>
            <w:noProof/>
            <w:color w:val="auto"/>
            <w:sz w:val="20"/>
            <w:szCs w:val="20"/>
            <w:u w:val="none"/>
          </w:rPr>
          <w:t>3</w:t>
        </w:r>
        <w:r w:rsidRPr="008A7AD0">
          <w:rPr>
            <w:rStyle w:val="Hyperlink"/>
            <w:i/>
            <w:noProof/>
            <w:color w:val="auto"/>
            <w:sz w:val="20"/>
            <w:szCs w:val="20"/>
            <w:u w:val="none"/>
          </w:rPr>
          <w:t xml:space="preserve">  Sơ đồ định hướng phát triển không gian toàn xã đến năm 2030 :</w:t>
        </w:r>
        <w:r w:rsidRPr="008A7AD0">
          <w:rPr>
            <w:i/>
            <w:noProof/>
            <w:webHidden/>
            <w:sz w:val="20"/>
            <w:szCs w:val="20"/>
          </w:rPr>
          <w:tab/>
        </w:r>
        <w:r w:rsidR="00B34D9E">
          <w:rPr>
            <w:i/>
            <w:noProof/>
            <w:webHidden/>
            <w:sz w:val="20"/>
            <w:szCs w:val="20"/>
          </w:rPr>
          <w:t>5</w:t>
        </w:r>
        <w:r>
          <w:rPr>
            <w:i/>
            <w:noProof/>
            <w:webHidden/>
            <w:sz w:val="20"/>
            <w:szCs w:val="20"/>
          </w:rPr>
          <w:t>8</w:t>
        </w:r>
      </w:hyperlink>
    </w:p>
    <w:p w14:paraId="0F9ABE6E" w14:textId="77777777" w:rsidR="005A058B" w:rsidRPr="00F442FC" w:rsidRDefault="005A058B" w:rsidP="005A058B">
      <w:pPr>
        <w:pStyle w:val="TOC3"/>
        <w:tabs>
          <w:tab w:val="clear" w:pos="7005"/>
          <w:tab w:val="right" w:leader="dot" w:pos="9214"/>
        </w:tabs>
        <w:spacing w:before="120" w:after="120"/>
        <w:ind w:firstLine="426"/>
        <w:rPr>
          <w:rStyle w:val="Hyperlink"/>
          <w:i/>
          <w:noProof/>
          <w:color w:val="auto"/>
          <w:sz w:val="20"/>
          <w:szCs w:val="20"/>
          <w:u w:val="none"/>
        </w:rPr>
      </w:pPr>
      <w:hyperlink w:anchor="_Toc168665748" w:history="1">
        <w:r w:rsidRPr="00895161">
          <w:rPr>
            <w:rStyle w:val="Hyperlink"/>
            <w:i/>
            <w:noProof/>
            <w:sz w:val="20"/>
            <w:szCs w:val="20"/>
          </w:rPr>
          <w:t>6.1.</w:t>
        </w:r>
        <w:r>
          <w:rPr>
            <w:rStyle w:val="Hyperlink"/>
            <w:i/>
            <w:noProof/>
            <w:sz w:val="20"/>
            <w:szCs w:val="20"/>
          </w:rPr>
          <w:t>4</w:t>
        </w:r>
        <w:r w:rsidRPr="00895161">
          <w:rPr>
            <w:rStyle w:val="Hyperlink"/>
            <w:i/>
            <w:noProof/>
            <w:sz w:val="20"/>
            <w:szCs w:val="20"/>
          </w:rPr>
          <w:t xml:space="preserve">  Bản đồ điều chỉnh quy hoạch sử dụng đất xã</w:t>
        </w:r>
        <w:r>
          <w:rPr>
            <w:rStyle w:val="Hyperlink"/>
            <w:i/>
            <w:noProof/>
            <w:sz w:val="20"/>
            <w:szCs w:val="20"/>
          </w:rPr>
          <w:t xml:space="preserve"> Nhị Thành </w:t>
        </w:r>
        <w:r w:rsidRPr="00895161">
          <w:rPr>
            <w:rStyle w:val="Hyperlink"/>
            <w:i/>
            <w:noProof/>
            <w:sz w:val="20"/>
            <w:szCs w:val="20"/>
          </w:rPr>
          <w:t>đế</w:t>
        </w:r>
        <w:r>
          <w:rPr>
            <w:rStyle w:val="Hyperlink"/>
            <w:i/>
            <w:noProof/>
            <w:sz w:val="20"/>
            <w:szCs w:val="20"/>
          </w:rPr>
          <w:t>n năm 2030</w:t>
        </w:r>
        <w:r w:rsidRPr="00895161">
          <w:rPr>
            <w:rStyle w:val="Hyperlink"/>
            <w:i/>
            <w:noProof/>
            <w:sz w:val="20"/>
            <w:szCs w:val="20"/>
          </w:rPr>
          <w:t>:</w:t>
        </w:r>
        <w:r w:rsidRPr="00895161">
          <w:rPr>
            <w:i/>
            <w:noProof/>
            <w:webHidden/>
            <w:sz w:val="20"/>
            <w:szCs w:val="20"/>
          </w:rPr>
          <w:tab/>
        </w:r>
      </w:hyperlink>
      <w:r w:rsidR="00B34D9E">
        <w:rPr>
          <w:rStyle w:val="Hyperlink"/>
          <w:i/>
          <w:noProof/>
          <w:color w:val="auto"/>
          <w:sz w:val="20"/>
          <w:szCs w:val="20"/>
          <w:u w:val="none"/>
        </w:rPr>
        <w:t>59</w:t>
      </w:r>
    </w:p>
    <w:p w14:paraId="3E88489E" w14:textId="77777777" w:rsidR="005A058B" w:rsidRDefault="005A058B" w:rsidP="005A058B">
      <w:pPr>
        <w:pStyle w:val="TOC3"/>
        <w:tabs>
          <w:tab w:val="clear" w:pos="7005"/>
          <w:tab w:val="right" w:leader="dot" w:pos="9214"/>
        </w:tabs>
        <w:spacing w:before="120" w:after="120"/>
        <w:ind w:firstLine="426"/>
        <w:rPr>
          <w:rStyle w:val="Hyperlink"/>
          <w:i/>
          <w:noProof/>
          <w:color w:val="auto"/>
          <w:sz w:val="20"/>
          <w:szCs w:val="20"/>
          <w:u w:val="none"/>
        </w:rPr>
      </w:pPr>
      <w:hyperlink w:anchor="_Toc168665749" w:history="1">
        <w:r w:rsidRPr="00895161">
          <w:rPr>
            <w:rStyle w:val="Hyperlink"/>
            <w:i/>
            <w:noProof/>
            <w:sz w:val="20"/>
            <w:szCs w:val="20"/>
            <w:lang w:val="vi-VN"/>
          </w:rPr>
          <w:t>6.1.</w:t>
        </w:r>
        <w:r>
          <w:rPr>
            <w:rStyle w:val="Hyperlink"/>
            <w:i/>
            <w:noProof/>
            <w:sz w:val="20"/>
            <w:szCs w:val="20"/>
            <w:lang w:val="en-US"/>
          </w:rPr>
          <w:t>5</w:t>
        </w:r>
        <w:r w:rsidRPr="00895161">
          <w:rPr>
            <w:rStyle w:val="Hyperlink"/>
            <w:i/>
            <w:noProof/>
            <w:sz w:val="20"/>
            <w:szCs w:val="20"/>
          </w:rPr>
          <w:t xml:space="preserve"> So sánh Quy hoạch sử dụng đất đã được phê duyệt đến năm 2020 với Quy hoạch sử dụng đất điều chỉnh của xã đến năm 2030:</w:t>
        </w:r>
        <w:r w:rsidRPr="00895161">
          <w:rPr>
            <w:i/>
            <w:noProof/>
            <w:webHidden/>
            <w:sz w:val="20"/>
            <w:szCs w:val="20"/>
          </w:rPr>
          <w:tab/>
        </w:r>
        <w:r w:rsidR="00B34D9E">
          <w:rPr>
            <w:i/>
            <w:noProof/>
            <w:webHidden/>
            <w:sz w:val="20"/>
            <w:szCs w:val="20"/>
          </w:rPr>
          <w:t>62</w:t>
        </w:r>
      </w:hyperlink>
    </w:p>
    <w:p w14:paraId="0D56BA41" w14:textId="77777777" w:rsidR="005A058B" w:rsidRDefault="005A058B" w:rsidP="005A058B">
      <w:pPr>
        <w:pStyle w:val="TOC2"/>
        <w:tabs>
          <w:tab w:val="right" w:leader="dot" w:pos="9214"/>
        </w:tabs>
        <w:spacing w:before="120" w:after="120"/>
        <w:ind w:firstLine="567"/>
        <w:rPr>
          <w:rStyle w:val="Hyperlink"/>
          <w:noProof/>
          <w:sz w:val="20"/>
          <w:szCs w:val="20"/>
        </w:rPr>
      </w:pPr>
      <w:hyperlink w:anchor="_Toc168665750" w:history="1">
        <w:r w:rsidRPr="00257B63">
          <w:rPr>
            <w:rStyle w:val="Hyperlink"/>
            <w:b/>
            <w:noProof/>
            <w:sz w:val="20"/>
            <w:szCs w:val="20"/>
          </w:rPr>
          <w:t xml:space="preserve">6.2 </w:t>
        </w:r>
        <w:r>
          <w:rPr>
            <w:rStyle w:val="Hyperlink"/>
            <w:b/>
            <w:noProof/>
            <w:sz w:val="20"/>
            <w:szCs w:val="20"/>
          </w:rPr>
          <w:t>Xác định diện tích đất cho nhu cầu phát triển theo các giai đoạn 5 năm, 10 năm</w:t>
        </w:r>
        <w:r w:rsidRPr="00257B63">
          <w:rPr>
            <w:noProof/>
            <w:webHidden/>
            <w:sz w:val="20"/>
            <w:szCs w:val="20"/>
          </w:rPr>
          <w:tab/>
        </w:r>
        <w:r w:rsidR="00B34D9E">
          <w:rPr>
            <w:noProof/>
            <w:webHidden/>
            <w:sz w:val="20"/>
            <w:szCs w:val="20"/>
          </w:rPr>
          <w:t>63</w:t>
        </w:r>
      </w:hyperlink>
    </w:p>
    <w:p w14:paraId="533415D2" w14:textId="77777777" w:rsidR="005A058B" w:rsidRPr="005D62DB" w:rsidRDefault="005A058B" w:rsidP="005A058B">
      <w:pPr>
        <w:pStyle w:val="TOC3"/>
        <w:tabs>
          <w:tab w:val="clear" w:pos="7005"/>
          <w:tab w:val="right" w:leader="dot" w:pos="9214"/>
        </w:tabs>
        <w:spacing w:before="120" w:after="120"/>
        <w:ind w:firstLine="426"/>
        <w:rPr>
          <w:rStyle w:val="Hyperlink"/>
          <w:color w:val="auto"/>
          <w:sz w:val="20"/>
          <w:szCs w:val="20"/>
          <w:u w:val="none"/>
        </w:rPr>
      </w:pPr>
      <w:hyperlink w:anchor="_Toc175562385" w:history="1">
        <w:r w:rsidRPr="00EA1F4B">
          <w:rPr>
            <w:rStyle w:val="Hyperlink"/>
            <w:i/>
            <w:noProof/>
            <w:sz w:val="20"/>
            <w:szCs w:val="20"/>
          </w:rPr>
          <w:t>6.2.1 Đất nông nghiệp</w:t>
        </w:r>
        <w:r w:rsidRPr="00EA1F4B">
          <w:rPr>
            <w:rStyle w:val="Hyperlink"/>
            <w:i/>
            <w:webHidden/>
            <w:sz w:val="20"/>
            <w:szCs w:val="20"/>
          </w:rPr>
          <w:tab/>
        </w:r>
        <w:r w:rsidR="00B34D9E">
          <w:rPr>
            <w:rStyle w:val="Hyperlink"/>
            <w:i/>
            <w:webHidden/>
            <w:sz w:val="20"/>
            <w:szCs w:val="20"/>
          </w:rPr>
          <w:t>63</w:t>
        </w:r>
      </w:hyperlink>
    </w:p>
    <w:p w14:paraId="1035FAB3" w14:textId="77777777" w:rsidR="005A058B" w:rsidRPr="005D62DB" w:rsidRDefault="005A058B" w:rsidP="005A058B">
      <w:pPr>
        <w:pStyle w:val="TOC3"/>
        <w:tabs>
          <w:tab w:val="clear" w:pos="7005"/>
          <w:tab w:val="right" w:leader="dot" w:pos="9214"/>
        </w:tabs>
        <w:spacing w:before="120" w:after="120"/>
        <w:ind w:firstLine="426"/>
        <w:rPr>
          <w:rStyle w:val="Hyperlink"/>
          <w:color w:val="auto"/>
          <w:sz w:val="20"/>
          <w:szCs w:val="20"/>
          <w:u w:val="none"/>
        </w:rPr>
      </w:pPr>
      <w:hyperlink w:anchor="_Toc175562386" w:history="1">
        <w:r w:rsidRPr="00EA1F4B">
          <w:rPr>
            <w:rStyle w:val="Hyperlink"/>
            <w:i/>
            <w:noProof/>
            <w:sz w:val="20"/>
            <w:szCs w:val="20"/>
          </w:rPr>
          <w:t>6.2.2 Đất xây dựng:</w:t>
        </w:r>
        <w:r w:rsidRPr="00EA1F4B">
          <w:rPr>
            <w:rStyle w:val="Hyperlink"/>
            <w:i/>
            <w:webHidden/>
            <w:sz w:val="20"/>
            <w:szCs w:val="20"/>
          </w:rPr>
          <w:tab/>
        </w:r>
        <w:r w:rsidR="00B34D9E">
          <w:rPr>
            <w:rStyle w:val="Hyperlink"/>
            <w:i/>
            <w:webHidden/>
            <w:sz w:val="20"/>
            <w:szCs w:val="20"/>
          </w:rPr>
          <w:t>64</w:t>
        </w:r>
      </w:hyperlink>
    </w:p>
    <w:p w14:paraId="01DF5D9A" w14:textId="77777777" w:rsidR="005A058B" w:rsidRPr="00EA1F4B" w:rsidRDefault="005A058B" w:rsidP="005A058B">
      <w:pPr>
        <w:pStyle w:val="TOC3"/>
        <w:tabs>
          <w:tab w:val="clear" w:pos="7005"/>
          <w:tab w:val="right" w:leader="dot" w:pos="9214"/>
        </w:tabs>
        <w:spacing w:before="120" w:after="120"/>
        <w:ind w:firstLine="426"/>
        <w:rPr>
          <w:rStyle w:val="Hyperlink"/>
          <w:sz w:val="20"/>
          <w:szCs w:val="20"/>
        </w:rPr>
      </w:pPr>
      <w:hyperlink w:anchor="_Toc175562387" w:history="1">
        <w:r w:rsidRPr="00EA1F4B">
          <w:rPr>
            <w:rStyle w:val="Hyperlink"/>
            <w:i/>
            <w:noProof/>
            <w:sz w:val="20"/>
            <w:szCs w:val="20"/>
          </w:rPr>
          <w:t>6.2.3 Đất khác:</w:t>
        </w:r>
        <w:r w:rsidRPr="00EA1F4B">
          <w:rPr>
            <w:rStyle w:val="Hyperlink"/>
            <w:i/>
            <w:webHidden/>
            <w:sz w:val="20"/>
            <w:szCs w:val="20"/>
          </w:rPr>
          <w:tab/>
        </w:r>
        <w:r w:rsidR="00B34D9E">
          <w:rPr>
            <w:rStyle w:val="Hyperlink"/>
            <w:i/>
            <w:webHidden/>
            <w:sz w:val="20"/>
            <w:szCs w:val="20"/>
          </w:rPr>
          <w:t>65</w:t>
        </w:r>
      </w:hyperlink>
    </w:p>
    <w:p w14:paraId="711695BD" w14:textId="77777777" w:rsidR="005A058B" w:rsidRPr="00630765" w:rsidRDefault="005A058B" w:rsidP="005A058B">
      <w:pPr>
        <w:pStyle w:val="TOC3"/>
        <w:tabs>
          <w:tab w:val="clear" w:pos="7005"/>
          <w:tab w:val="right" w:leader="dot" w:pos="9214"/>
        </w:tabs>
        <w:spacing w:before="120" w:after="120"/>
        <w:ind w:firstLine="426"/>
        <w:rPr>
          <w:rStyle w:val="Hyperlink"/>
          <w:i/>
          <w:noProof/>
          <w:sz w:val="20"/>
          <w:szCs w:val="20"/>
        </w:rPr>
      </w:pPr>
      <w:hyperlink w:anchor="_Toc168665750" w:history="1">
        <w:r w:rsidRPr="00630765">
          <w:rPr>
            <w:rStyle w:val="Hyperlink"/>
            <w:i/>
            <w:noProof/>
            <w:sz w:val="20"/>
            <w:szCs w:val="20"/>
          </w:rPr>
          <w:t>6.</w:t>
        </w:r>
        <w:r>
          <w:rPr>
            <w:rStyle w:val="Hyperlink"/>
            <w:i/>
            <w:noProof/>
            <w:sz w:val="20"/>
            <w:szCs w:val="20"/>
          </w:rPr>
          <w:t>2.4</w:t>
        </w:r>
        <w:r w:rsidRPr="00630765">
          <w:rPr>
            <w:rStyle w:val="Hyperlink"/>
            <w:i/>
            <w:noProof/>
            <w:sz w:val="20"/>
            <w:szCs w:val="20"/>
          </w:rPr>
          <w:t xml:space="preserve"> Tổng hợp quy hoạch sử dụng đất</w:t>
        </w:r>
        <w:r w:rsidRPr="00630765">
          <w:rPr>
            <w:rStyle w:val="Hyperlink"/>
            <w:i/>
            <w:webHidden/>
          </w:rPr>
          <w:tab/>
        </w:r>
        <w:r w:rsidR="00B34D9E">
          <w:rPr>
            <w:rStyle w:val="Hyperlink"/>
            <w:i/>
            <w:webHidden/>
            <w:sz w:val="20"/>
            <w:szCs w:val="20"/>
          </w:rPr>
          <w:t>66</w:t>
        </w:r>
      </w:hyperlink>
    </w:p>
    <w:p w14:paraId="0A7B67BB" w14:textId="77777777" w:rsidR="005A058B" w:rsidRPr="009C3D13" w:rsidRDefault="005A058B" w:rsidP="005A058B">
      <w:pPr>
        <w:pStyle w:val="TOC1"/>
        <w:rPr>
          <w:rFonts w:eastAsia="Times New Roman"/>
          <w:bCs/>
          <w:caps/>
          <w:lang w:val="vi-VN" w:eastAsia="vi-VN"/>
        </w:rPr>
      </w:pPr>
      <w:hyperlink w:anchor="_Toc168665751" w:history="1">
        <w:r w:rsidRPr="00257B63">
          <w:rPr>
            <w:rStyle w:val="Hyperlink"/>
          </w:rPr>
          <w:t>PHẦN 7: QUY HOẠCH HẠ TẦNG KỸ THUẬT</w:t>
        </w:r>
        <w:r w:rsidRPr="00257B63">
          <w:rPr>
            <w:webHidden/>
          </w:rPr>
          <w:tab/>
        </w:r>
      </w:hyperlink>
      <w:r w:rsidR="00B34D9E">
        <w:rPr>
          <w:rStyle w:val="Hyperlink"/>
          <w:color w:val="auto"/>
          <w:u w:val="none"/>
        </w:rPr>
        <w:t>67</w:t>
      </w:r>
    </w:p>
    <w:p w14:paraId="3B4722E9" w14:textId="77777777" w:rsidR="005A058B" w:rsidRPr="009C3D13"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52" w:history="1">
        <w:r w:rsidRPr="009C3D13">
          <w:rPr>
            <w:rStyle w:val="Hyperlink"/>
            <w:b/>
            <w:noProof/>
            <w:color w:val="auto"/>
            <w:sz w:val="20"/>
            <w:szCs w:val="20"/>
            <w:u w:val="none"/>
          </w:rPr>
          <w:t>7.1 Định hướng quy hoạch xây dựng hệ thống công trình hạ tầng kỹ thuật, các công trình đầu mối hạ tầng kỹ thuật.</w:t>
        </w:r>
        <w:r w:rsidRPr="009C3D13">
          <w:rPr>
            <w:b/>
            <w:noProof/>
            <w:webHidden/>
            <w:sz w:val="20"/>
            <w:szCs w:val="20"/>
          </w:rPr>
          <w:tab/>
        </w:r>
        <w:r w:rsidR="00B34D9E">
          <w:rPr>
            <w:b/>
            <w:noProof/>
            <w:webHidden/>
            <w:sz w:val="20"/>
            <w:szCs w:val="20"/>
          </w:rPr>
          <w:t>67</w:t>
        </w:r>
      </w:hyperlink>
    </w:p>
    <w:p w14:paraId="33132467"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53" w:history="1">
        <w:r w:rsidRPr="00895161">
          <w:rPr>
            <w:rStyle w:val="Hyperlink"/>
            <w:i/>
            <w:noProof/>
            <w:sz w:val="20"/>
            <w:szCs w:val="20"/>
          </w:rPr>
          <w:t xml:space="preserve">7.1.1  </w:t>
        </w:r>
        <w:r>
          <w:rPr>
            <w:rStyle w:val="Hyperlink"/>
            <w:i/>
            <w:noProof/>
            <w:sz w:val="20"/>
            <w:szCs w:val="20"/>
          </w:rPr>
          <w:t>Định hướng giao thông</w:t>
        </w:r>
        <w:r w:rsidRPr="00895161">
          <w:rPr>
            <w:rStyle w:val="Hyperlink"/>
            <w:i/>
            <w:noProof/>
            <w:sz w:val="20"/>
            <w:szCs w:val="20"/>
          </w:rPr>
          <w:t>:</w:t>
        </w:r>
        <w:r w:rsidRPr="00895161">
          <w:rPr>
            <w:i/>
            <w:noProof/>
            <w:webHidden/>
            <w:sz w:val="20"/>
            <w:szCs w:val="20"/>
          </w:rPr>
          <w:tab/>
        </w:r>
        <w:r w:rsidR="00B34D9E">
          <w:rPr>
            <w:i/>
            <w:noProof/>
            <w:webHidden/>
            <w:sz w:val="20"/>
            <w:szCs w:val="20"/>
          </w:rPr>
          <w:t>67</w:t>
        </w:r>
      </w:hyperlink>
    </w:p>
    <w:p w14:paraId="00686282"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54" w:history="1">
        <w:r w:rsidRPr="00895161">
          <w:rPr>
            <w:rStyle w:val="Hyperlink"/>
            <w:i/>
            <w:noProof/>
            <w:sz w:val="20"/>
            <w:szCs w:val="20"/>
          </w:rPr>
          <w:t>7.1.2 San nền, thoát nước mưa:</w:t>
        </w:r>
        <w:r w:rsidRPr="00895161">
          <w:rPr>
            <w:i/>
            <w:noProof/>
            <w:webHidden/>
            <w:sz w:val="20"/>
            <w:szCs w:val="20"/>
          </w:rPr>
          <w:tab/>
        </w:r>
        <w:r w:rsidR="00B34D9E">
          <w:rPr>
            <w:i/>
            <w:noProof/>
            <w:webHidden/>
            <w:sz w:val="20"/>
            <w:szCs w:val="20"/>
          </w:rPr>
          <w:t>69</w:t>
        </w:r>
      </w:hyperlink>
    </w:p>
    <w:p w14:paraId="3F97B599" w14:textId="77777777" w:rsidR="005A058B" w:rsidRPr="00FC507C"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55" w:history="1">
        <w:r w:rsidRPr="00FC507C">
          <w:rPr>
            <w:rStyle w:val="Hyperlink"/>
            <w:i/>
            <w:noProof/>
            <w:color w:val="auto"/>
            <w:sz w:val="20"/>
            <w:szCs w:val="20"/>
          </w:rPr>
          <w:t>7.1.3 Hệ thống cấp điện:</w:t>
        </w:r>
        <w:r w:rsidRPr="00FC507C">
          <w:rPr>
            <w:i/>
            <w:noProof/>
            <w:webHidden/>
            <w:sz w:val="20"/>
            <w:szCs w:val="20"/>
          </w:rPr>
          <w:tab/>
        </w:r>
        <w:r w:rsidR="00B34D9E">
          <w:rPr>
            <w:i/>
            <w:noProof/>
            <w:webHidden/>
            <w:sz w:val="20"/>
            <w:szCs w:val="20"/>
          </w:rPr>
          <w:t>69</w:t>
        </w:r>
      </w:hyperlink>
    </w:p>
    <w:p w14:paraId="3A1E740B"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56" w:history="1">
        <w:r w:rsidRPr="00895161">
          <w:rPr>
            <w:rStyle w:val="Hyperlink"/>
            <w:i/>
            <w:noProof/>
            <w:sz w:val="20"/>
            <w:szCs w:val="20"/>
          </w:rPr>
          <w:t>7.1.4 Hệ thống cấp nước:</w:t>
        </w:r>
        <w:r w:rsidRPr="00895161">
          <w:rPr>
            <w:i/>
            <w:noProof/>
            <w:webHidden/>
            <w:sz w:val="20"/>
            <w:szCs w:val="20"/>
          </w:rPr>
          <w:tab/>
        </w:r>
        <w:r w:rsidR="00B34D9E">
          <w:rPr>
            <w:i/>
            <w:noProof/>
            <w:webHidden/>
            <w:sz w:val="20"/>
            <w:szCs w:val="20"/>
          </w:rPr>
          <w:t>70</w:t>
        </w:r>
      </w:hyperlink>
    </w:p>
    <w:p w14:paraId="3D569A78" w14:textId="77777777" w:rsidR="005A058B" w:rsidRPr="005511ED"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57" w:history="1">
        <w:r w:rsidRPr="00895161">
          <w:rPr>
            <w:rStyle w:val="Hyperlink"/>
            <w:i/>
            <w:noProof/>
            <w:sz w:val="20"/>
            <w:szCs w:val="20"/>
          </w:rPr>
          <w:t>7.1.5 Hệ thống thoát nước thải, chất thải rắn:</w:t>
        </w:r>
        <w:r w:rsidRPr="00895161">
          <w:rPr>
            <w:i/>
            <w:noProof/>
            <w:webHidden/>
            <w:sz w:val="20"/>
            <w:szCs w:val="20"/>
          </w:rPr>
          <w:tab/>
        </w:r>
      </w:hyperlink>
      <w:r w:rsidR="00B34D9E">
        <w:rPr>
          <w:rStyle w:val="Hyperlink"/>
          <w:i/>
          <w:noProof/>
          <w:color w:val="auto"/>
          <w:sz w:val="20"/>
          <w:szCs w:val="20"/>
          <w:u w:val="none"/>
        </w:rPr>
        <w:t>71</w:t>
      </w:r>
    </w:p>
    <w:p w14:paraId="3E70CA95"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58" w:history="1">
        <w:r w:rsidRPr="00895161">
          <w:rPr>
            <w:rStyle w:val="Hyperlink"/>
            <w:bCs/>
            <w:i/>
            <w:noProof/>
            <w:sz w:val="20"/>
            <w:szCs w:val="20"/>
          </w:rPr>
          <w:t>7.1.6</w:t>
        </w:r>
        <w:r w:rsidRPr="00895161">
          <w:rPr>
            <w:rStyle w:val="Hyperlink"/>
            <w:i/>
            <w:noProof/>
            <w:sz w:val="20"/>
            <w:szCs w:val="20"/>
          </w:rPr>
          <w:t xml:space="preserve"> Hệ thống thông tin liên lạc:</w:t>
        </w:r>
        <w:r w:rsidRPr="00895161">
          <w:rPr>
            <w:i/>
            <w:noProof/>
            <w:webHidden/>
            <w:sz w:val="20"/>
            <w:szCs w:val="20"/>
          </w:rPr>
          <w:tab/>
        </w:r>
        <w:r w:rsidR="00B34D9E">
          <w:rPr>
            <w:i/>
            <w:noProof/>
            <w:webHidden/>
            <w:sz w:val="20"/>
            <w:szCs w:val="20"/>
          </w:rPr>
          <w:t>71</w:t>
        </w:r>
      </w:hyperlink>
    </w:p>
    <w:p w14:paraId="08187991"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59" w:history="1">
        <w:r w:rsidRPr="00895161">
          <w:rPr>
            <w:rStyle w:val="Hyperlink"/>
            <w:rFonts w:eastAsia="MS Mincho"/>
            <w:i/>
            <w:noProof/>
            <w:sz w:val="20"/>
            <w:szCs w:val="20"/>
          </w:rPr>
          <w:t>7.1.7 Cây xanh:</w:t>
        </w:r>
        <w:r w:rsidRPr="00895161">
          <w:rPr>
            <w:i/>
            <w:noProof/>
            <w:webHidden/>
            <w:sz w:val="20"/>
            <w:szCs w:val="20"/>
          </w:rPr>
          <w:tab/>
        </w:r>
        <w:r w:rsidR="00B34D9E">
          <w:rPr>
            <w:i/>
            <w:noProof/>
            <w:webHidden/>
            <w:sz w:val="20"/>
            <w:szCs w:val="20"/>
          </w:rPr>
          <w:t>72</w:t>
        </w:r>
      </w:hyperlink>
    </w:p>
    <w:p w14:paraId="2DFC756F" w14:textId="77777777" w:rsidR="005A058B" w:rsidRPr="00C75B3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60" w:history="1">
        <w:r w:rsidRPr="0082601C">
          <w:rPr>
            <w:rStyle w:val="Hyperlink"/>
            <w:b/>
            <w:noProof/>
            <w:sz w:val="20"/>
            <w:szCs w:val="20"/>
          </w:rPr>
          <w:t>7.2 Xác định khung hạ tầng phục vụ sản xuất như: đường giao thông, kênh mương, thủy lợi.</w:t>
        </w:r>
        <w:r w:rsidRPr="0082601C">
          <w:rPr>
            <w:b/>
            <w:noProof/>
            <w:webHidden/>
            <w:sz w:val="20"/>
            <w:szCs w:val="20"/>
          </w:rPr>
          <w:tab/>
        </w:r>
      </w:hyperlink>
      <w:r w:rsidR="00B34D9E">
        <w:rPr>
          <w:rStyle w:val="Hyperlink"/>
          <w:b/>
          <w:noProof/>
          <w:color w:val="auto"/>
          <w:sz w:val="20"/>
          <w:szCs w:val="20"/>
          <w:u w:val="none"/>
        </w:rPr>
        <w:t>72</w:t>
      </w:r>
    </w:p>
    <w:p w14:paraId="49320149"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61" w:history="1">
        <w:r w:rsidRPr="00895161">
          <w:rPr>
            <w:rStyle w:val="Hyperlink"/>
            <w:i/>
            <w:noProof/>
            <w:sz w:val="20"/>
            <w:szCs w:val="20"/>
          </w:rPr>
          <w:t>7.2.1 Đường giao thông đường bộ:</w:t>
        </w:r>
        <w:r w:rsidRPr="00895161">
          <w:rPr>
            <w:i/>
            <w:noProof/>
            <w:webHidden/>
            <w:sz w:val="20"/>
            <w:szCs w:val="20"/>
          </w:rPr>
          <w:tab/>
        </w:r>
        <w:r w:rsidR="00B34D9E">
          <w:rPr>
            <w:i/>
            <w:noProof/>
            <w:webHidden/>
            <w:sz w:val="20"/>
            <w:szCs w:val="20"/>
          </w:rPr>
          <w:t>72</w:t>
        </w:r>
      </w:hyperlink>
    </w:p>
    <w:p w14:paraId="1E681ED2"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62" w:history="1">
        <w:r w:rsidRPr="00895161">
          <w:rPr>
            <w:rStyle w:val="Hyperlink"/>
            <w:i/>
            <w:noProof/>
            <w:sz w:val="20"/>
            <w:szCs w:val="20"/>
          </w:rPr>
          <w:t>7.2.2 Giao thông đường thủy:</w:t>
        </w:r>
        <w:r w:rsidRPr="00895161">
          <w:rPr>
            <w:i/>
            <w:noProof/>
            <w:webHidden/>
            <w:sz w:val="20"/>
            <w:szCs w:val="20"/>
          </w:rPr>
          <w:tab/>
        </w:r>
        <w:r w:rsidR="00B34D9E">
          <w:rPr>
            <w:i/>
            <w:noProof/>
            <w:webHidden/>
            <w:sz w:val="20"/>
            <w:szCs w:val="20"/>
          </w:rPr>
          <w:t>77</w:t>
        </w:r>
      </w:hyperlink>
    </w:p>
    <w:p w14:paraId="1B7314D7" w14:textId="77777777" w:rsidR="005A058B" w:rsidRPr="0082601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63" w:history="1">
        <w:r w:rsidRPr="0082601C">
          <w:rPr>
            <w:rStyle w:val="Hyperlink"/>
            <w:b/>
            <w:noProof/>
            <w:sz w:val="20"/>
            <w:szCs w:val="20"/>
          </w:rPr>
          <w:t>7.3 Xác định vị trí, quy mô cho các công trình hạ tầng kỹ thuật gồm: đường trục xã, đường liên thôn, đường trục thôn, cấp điện, cấp thoát nước nước, xử lý chất thải và nghĩa trang.</w:t>
        </w:r>
        <w:r w:rsidRPr="0082601C">
          <w:rPr>
            <w:b/>
            <w:noProof/>
            <w:webHidden/>
            <w:sz w:val="20"/>
            <w:szCs w:val="20"/>
          </w:rPr>
          <w:tab/>
        </w:r>
        <w:r w:rsidR="00B34D9E">
          <w:rPr>
            <w:b/>
            <w:noProof/>
            <w:webHidden/>
            <w:sz w:val="20"/>
            <w:szCs w:val="20"/>
          </w:rPr>
          <w:t>79</w:t>
        </w:r>
      </w:hyperlink>
    </w:p>
    <w:p w14:paraId="28F33893"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64" w:history="1">
        <w:r w:rsidRPr="00895161">
          <w:rPr>
            <w:rStyle w:val="Hyperlink"/>
            <w:i/>
            <w:noProof/>
            <w:sz w:val="20"/>
            <w:szCs w:val="20"/>
          </w:rPr>
          <w:t>7.3.1 Giao thông trên đia bàn xã: (Đường trục xã, đườ</w:t>
        </w:r>
        <w:r>
          <w:rPr>
            <w:rStyle w:val="Hyperlink"/>
            <w:i/>
            <w:noProof/>
            <w:sz w:val="20"/>
            <w:szCs w:val="20"/>
          </w:rPr>
          <w:t>ng liên ấp, đường ngõ xóm và đường trục chính nội đồng</w:t>
        </w:r>
        <w:r w:rsidRPr="00895161">
          <w:rPr>
            <w:rStyle w:val="Hyperlink"/>
            <w:i/>
            <w:noProof/>
            <w:sz w:val="20"/>
            <w:szCs w:val="20"/>
          </w:rPr>
          <w:t>)</w:t>
        </w:r>
        <w:r w:rsidRPr="00895161">
          <w:rPr>
            <w:i/>
            <w:noProof/>
            <w:webHidden/>
            <w:sz w:val="20"/>
            <w:szCs w:val="20"/>
          </w:rPr>
          <w:tab/>
        </w:r>
        <w:r w:rsidR="00B34D9E">
          <w:rPr>
            <w:i/>
            <w:noProof/>
            <w:webHidden/>
            <w:sz w:val="20"/>
            <w:szCs w:val="20"/>
          </w:rPr>
          <w:t>79</w:t>
        </w:r>
      </w:hyperlink>
    </w:p>
    <w:p w14:paraId="15CE2949" w14:textId="77777777" w:rsidR="005A058B" w:rsidRPr="005A5BB2"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65" w:history="1">
        <w:r w:rsidRPr="00895161">
          <w:rPr>
            <w:rStyle w:val="Hyperlink"/>
            <w:i/>
            <w:noProof/>
            <w:sz w:val="20"/>
            <w:szCs w:val="20"/>
          </w:rPr>
          <w:t>7.3.2 Cấp điện:</w:t>
        </w:r>
        <w:r w:rsidRPr="00895161">
          <w:rPr>
            <w:i/>
            <w:noProof/>
            <w:webHidden/>
            <w:sz w:val="20"/>
            <w:szCs w:val="20"/>
          </w:rPr>
          <w:tab/>
        </w:r>
        <w:r w:rsidR="00B34D9E">
          <w:rPr>
            <w:i/>
            <w:noProof/>
            <w:webHidden/>
            <w:sz w:val="20"/>
            <w:szCs w:val="20"/>
          </w:rPr>
          <w:t>84</w:t>
        </w:r>
      </w:hyperlink>
    </w:p>
    <w:p w14:paraId="21128CBE" w14:textId="77777777" w:rsidR="005A058B" w:rsidRDefault="005A058B" w:rsidP="005A058B">
      <w:pPr>
        <w:pStyle w:val="TOC3"/>
        <w:tabs>
          <w:tab w:val="clear" w:pos="7005"/>
          <w:tab w:val="right" w:leader="dot" w:pos="9214"/>
        </w:tabs>
        <w:spacing w:before="120" w:after="120"/>
        <w:ind w:firstLine="426"/>
        <w:rPr>
          <w:rStyle w:val="Hyperlink"/>
          <w:i/>
          <w:noProof/>
          <w:color w:val="auto"/>
          <w:sz w:val="20"/>
          <w:szCs w:val="20"/>
          <w:u w:val="none"/>
        </w:rPr>
      </w:pPr>
      <w:hyperlink w:anchor="_Toc168665766" w:history="1">
        <w:r w:rsidRPr="00895161">
          <w:rPr>
            <w:rStyle w:val="Hyperlink"/>
            <w:i/>
            <w:noProof/>
            <w:sz w:val="20"/>
            <w:szCs w:val="20"/>
          </w:rPr>
          <w:t>7.3.3 Cấp thoát nước:</w:t>
        </w:r>
        <w:r w:rsidRPr="00895161">
          <w:rPr>
            <w:i/>
            <w:noProof/>
            <w:webHidden/>
            <w:sz w:val="20"/>
            <w:szCs w:val="20"/>
          </w:rPr>
          <w:tab/>
        </w:r>
      </w:hyperlink>
      <w:r w:rsidR="00B34D9E">
        <w:rPr>
          <w:rStyle w:val="Hyperlink"/>
          <w:i/>
          <w:noProof/>
          <w:color w:val="auto"/>
          <w:sz w:val="20"/>
          <w:szCs w:val="20"/>
          <w:u w:val="none"/>
        </w:rPr>
        <w:t>84</w:t>
      </w:r>
    </w:p>
    <w:p w14:paraId="5FAE29D7" w14:textId="77777777" w:rsidR="005A058B" w:rsidRPr="004617AA" w:rsidRDefault="005A058B" w:rsidP="005A058B">
      <w:pPr>
        <w:pStyle w:val="TOC3"/>
        <w:tabs>
          <w:tab w:val="clear" w:pos="7005"/>
          <w:tab w:val="right" w:leader="dot" w:pos="9214"/>
        </w:tabs>
        <w:spacing w:before="120" w:after="120"/>
        <w:ind w:firstLine="426"/>
        <w:rPr>
          <w:rStyle w:val="Hyperlink"/>
          <w:sz w:val="20"/>
          <w:szCs w:val="20"/>
        </w:rPr>
      </w:pPr>
      <w:hyperlink w:anchor="_Toc175562405" w:history="1">
        <w:r w:rsidRPr="004617AA">
          <w:rPr>
            <w:rStyle w:val="Hyperlink"/>
            <w:i/>
            <w:noProof/>
            <w:sz w:val="20"/>
            <w:szCs w:val="20"/>
          </w:rPr>
          <w:t>7.3.4 Vệ sinh môi trường và xử lý chất thải rắn:</w:t>
        </w:r>
        <w:r w:rsidRPr="004617AA">
          <w:rPr>
            <w:rStyle w:val="Hyperlink"/>
            <w:i/>
            <w:webHidden/>
            <w:sz w:val="20"/>
            <w:szCs w:val="20"/>
          </w:rPr>
          <w:tab/>
        </w:r>
        <w:r w:rsidR="00B34D9E">
          <w:rPr>
            <w:rStyle w:val="Hyperlink"/>
            <w:i/>
            <w:webHidden/>
            <w:sz w:val="20"/>
            <w:szCs w:val="20"/>
          </w:rPr>
          <w:t>87</w:t>
        </w:r>
      </w:hyperlink>
    </w:p>
    <w:p w14:paraId="37880E9F" w14:textId="77777777" w:rsidR="005A058B" w:rsidRPr="004617AA" w:rsidRDefault="005A058B" w:rsidP="005A058B">
      <w:pPr>
        <w:pStyle w:val="TOC3"/>
        <w:tabs>
          <w:tab w:val="clear" w:pos="7005"/>
          <w:tab w:val="right" w:leader="dot" w:pos="9214"/>
        </w:tabs>
        <w:spacing w:before="120" w:after="120"/>
        <w:ind w:firstLine="426"/>
        <w:rPr>
          <w:rStyle w:val="Hyperlink"/>
          <w:sz w:val="20"/>
          <w:szCs w:val="20"/>
        </w:rPr>
      </w:pPr>
      <w:hyperlink w:anchor="_Toc175562406" w:history="1">
        <w:r w:rsidRPr="004617AA">
          <w:rPr>
            <w:rStyle w:val="Hyperlink"/>
            <w:i/>
            <w:noProof/>
            <w:sz w:val="20"/>
            <w:szCs w:val="20"/>
          </w:rPr>
          <w:t>7.3.5 Nghĩa trang nhân dân:</w:t>
        </w:r>
        <w:r w:rsidRPr="004617AA">
          <w:rPr>
            <w:rStyle w:val="Hyperlink"/>
            <w:i/>
            <w:webHidden/>
            <w:sz w:val="20"/>
            <w:szCs w:val="20"/>
          </w:rPr>
          <w:tab/>
        </w:r>
        <w:r w:rsidR="00B34D9E">
          <w:rPr>
            <w:rStyle w:val="Hyperlink"/>
            <w:i/>
            <w:webHidden/>
            <w:sz w:val="20"/>
            <w:szCs w:val="20"/>
          </w:rPr>
          <w:t>87</w:t>
        </w:r>
      </w:hyperlink>
    </w:p>
    <w:p w14:paraId="79A5CAB7" w14:textId="77777777" w:rsidR="005A058B" w:rsidRPr="004617AA" w:rsidRDefault="005A058B" w:rsidP="005A058B">
      <w:pPr>
        <w:pStyle w:val="TOC3"/>
        <w:tabs>
          <w:tab w:val="clear" w:pos="7005"/>
          <w:tab w:val="right" w:leader="dot" w:pos="9214"/>
        </w:tabs>
        <w:spacing w:before="120" w:after="120"/>
        <w:ind w:firstLine="426"/>
        <w:rPr>
          <w:rStyle w:val="Hyperlink"/>
          <w:sz w:val="20"/>
          <w:szCs w:val="20"/>
        </w:rPr>
      </w:pPr>
      <w:hyperlink w:anchor="_Toc175562407" w:history="1">
        <w:r w:rsidRPr="004617AA">
          <w:rPr>
            <w:rStyle w:val="Hyperlink"/>
            <w:i/>
            <w:noProof/>
            <w:sz w:val="20"/>
            <w:szCs w:val="20"/>
          </w:rPr>
          <w:t>7.3.6 Khu xử lý chất thải rắn</w:t>
        </w:r>
        <w:r w:rsidRPr="004617AA">
          <w:rPr>
            <w:rStyle w:val="Hyperlink"/>
            <w:i/>
            <w:webHidden/>
            <w:sz w:val="20"/>
            <w:szCs w:val="20"/>
          </w:rPr>
          <w:tab/>
        </w:r>
        <w:r w:rsidR="00B34D9E">
          <w:rPr>
            <w:rStyle w:val="Hyperlink"/>
            <w:i/>
            <w:webHidden/>
            <w:sz w:val="20"/>
            <w:szCs w:val="20"/>
          </w:rPr>
          <w:t>88</w:t>
        </w:r>
      </w:hyperlink>
    </w:p>
    <w:p w14:paraId="685ED054" w14:textId="77777777" w:rsidR="005A058B" w:rsidRPr="0043295B" w:rsidRDefault="005A058B" w:rsidP="005A058B">
      <w:pPr>
        <w:pStyle w:val="TOC1"/>
        <w:rPr>
          <w:rFonts w:eastAsia="Times New Roman"/>
          <w:bCs/>
          <w:caps/>
          <w:lang w:val="vi-VN" w:eastAsia="vi-VN"/>
        </w:rPr>
      </w:pPr>
      <w:hyperlink w:anchor="_Toc168665767" w:history="1">
        <w:r w:rsidRPr="0043295B">
          <w:rPr>
            <w:rStyle w:val="Hyperlink"/>
            <w:color w:val="auto"/>
          </w:rPr>
          <w:t>PHẦN 8: NỘI DUNG CẦN XÂY DỰNG ĐẠT TIÊU CHÍ NÔNG THÔN MỚI</w:t>
        </w:r>
        <w:r w:rsidRPr="0043295B">
          <w:rPr>
            <w:webHidden/>
          </w:rPr>
          <w:tab/>
        </w:r>
      </w:hyperlink>
      <w:r w:rsidR="00B34D9E">
        <w:rPr>
          <w:rStyle w:val="Hyperlink"/>
          <w:color w:val="auto"/>
          <w:u w:val="none"/>
        </w:rPr>
        <w:t>89</w:t>
      </w:r>
    </w:p>
    <w:p w14:paraId="186B1E7B" w14:textId="77777777" w:rsidR="005A058B" w:rsidRPr="0043295B"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68" w:history="1">
        <w:r w:rsidRPr="0043295B">
          <w:rPr>
            <w:rStyle w:val="Hyperlink"/>
            <w:b/>
            <w:noProof/>
            <w:color w:val="auto"/>
            <w:sz w:val="20"/>
            <w:szCs w:val="20"/>
          </w:rPr>
          <w:t>8.1 Mục tiêu:</w:t>
        </w:r>
        <w:r w:rsidRPr="0043295B">
          <w:rPr>
            <w:b/>
            <w:noProof/>
            <w:webHidden/>
            <w:sz w:val="20"/>
            <w:szCs w:val="20"/>
          </w:rPr>
          <w:tab/>
        </w:r>
      </w:hyperlink>
      <w:r w:rsidR="00B34D9E">
        <w:rPr>
          <w:rStyle w:val="Hyperlink"/>
          <w:b/>
          <w:noProof/>
          <w:color w:val="auto"/>
          <w:sz w:val="20"/>
          <w:szCs w:val="20"/>
          <w:u w:val="none"/>
        </w:rPr>
        <w:t>89</w:t>
      </w:r>
    </w:p>
    <w:p w14:paraId="607D00BD" w14:textId="77777777" w:rsidR="005A058B" w:rsidRDefault="005A058B" w:rsidP="005A058B">
      <w:pPr>
        <w:pStyle w:val="TOC2"/>
        <w:tabs>
          <w:tab w:val="right" w:leader="dot" w:pos="9214"/>
        </w:tabs>
        <w:spacing w:before="120" w:after="120"/>
        <w:ind w:firstLine="567"/>
        <w:rPr>
          <w:rStyle w:val="Hyperlink"/>
          <w:b/>
          <w:noProof/>
          <w:color w:val="auto"/>
          <w:sz w:val="20"/>
          <w:szCs w:val="20"/>
          <w:u w:val="none"/>
        </w:rPr>
      </w:pPr>
      <w:hyperlink w:anchor="_Toc168665769" w:history="1">
        <w:r w:rsidRPr="0082601C">
          <w:rPr>
            <w:rStyle w:val="Hyperlink"/>
            <w:b/>
            <w:noProof/>
            <w:sz w:val="20"/>
            <w:szCs w:val="20"/>
          </w:rPr>
          <w:t xml:space="preserve">8.2 </w:t>
        </w:r>
        <w:r>
          <w:rPr>
            <w:rStyle w:val="Hyperlink"/>
            <w:b/>
            <w:noProof/>
            <w:sz w:val="20"/>
            <w:szCs w:val="20"/>
          </w:rPr>
          <w:t>Nội dung</w:t>
        </w:r>
        <w:r w:rsidRPr="0082601C">
          <w:rPr>
            <w:rStyle w:val="Hyperlink"/>
            <w:b/>
            <w:noProof/>
            <w:sz w:val="20"/>
            <w:szCs w:val="20"/>
          </w:rPr>
          <w:t>:</w:t>
        </w:r>
        <w:r w:rsidRPr="0082601C">
          <w:rPr>
            <w:b/>
            <w:noProof/>
            <w:webHidden/>
            <w:sz w:val="20"/>
            <w:szCs w:val="20"/>
          </w:rPr>
          <w:tab/>
        </w:r>
      </w:hyperlink>
      <w:r w:rsidR="00B34D9E">
        <w:rPr>
          <w:rStyle w:val="Hyperlink"/>
          <w:b/>
          <w:noProof/>
          <w:color w:val="auto"/>
          <w:sz w:val="20"/>
          <w:szCs w:val="20"/>
          <w:u w:val="none"/>
        </w:rPr>
        <w:t>89</w:t>
      </w:r>
    </w:p>
    <w:p w14:paraId="36924B5F" w14:textId="77777777" w:rsidR="005A058B" w:rsidRPr="004617AA" w:rsidRDefault="005A058B" w:rsidP="005A058B">
      <w:pPr>
        <w:pStyle w:val="TOC3"/>
        <w:tabs>
          <w:tab w:val="clear" w:pos="7005"/>
          <w:tab w:val="right" w:leader="dot" w:pos="9214"/>
        </w:tabs>
        <w:spacing w:before="120" w:after="120"/>
        <w:ind w:firstLine="426"/>
        <w:rPr>
          <w:rStyle w:val="Hyperlink"/>
          <w:sz w:val="20"/>
          <w:szCs w:val="20"/>
        </w:rPr>
      </w:pPr>
      <w:hyperlink w:anchor="_Toc175562411" w:history="1">
        <w:r w:rsidRPr="004617AA">
          <w:rPr>
            <w:rStyle w:val="Hyperlink"/>
            <w:i/>
            <w:noProof/>
            <w:sz w:val="20"/>
            <w:szCs w:val="20"/>
          </w:rPr>
          <w:t>8.2.1 Bộ tiêu chí xã nông thôn mới theo Quyết định số 32/2024/QĐ-UBND ngày 5/8/2024 của UBND tỉnh Long An: (xem phụ lục I Bộ tiêu chí xã nông thôn mới tỉnh Long An giai đoạn 2021-2025).</w:t>
        </w:r>
        <w:r w:rsidRPr="004617AA">
          <w:rPr>
            <w:rStyle w:val="Hyperlink"/>
            <w:i/>
            <w:webHidden/>
            <w:sz w:val="20"/>
            <w:szCs w:val="20"/>
          </w:rPr>
          <w:tab/>
        </w:r>
        <w:r w:rsidR="00B34D9E">
          <w:rPr>
            <w:rStyle w:val="Hyperlink"/>
            <w:i/>
            <w:webHidden/>
            <w:sz w:val="20"/>
            <w:szCs w:val="20"/>
          </w:rPr>
          <w:t>90</w:t>
        </w:r>
      </w:hyperlink>
    </w:p>
    <w:p w14:paraId="256246E4" w14:textId="77777777" w:rsidR="005A058B" w:rsidRPr="005A5BB2" w:rsidRDefault="005A058B" w:rsidP="005A058B">
      <w:pPr>
        <w:pStyle w:val="TOC3"/>
        <w:tabs>
          <w:tab w:val="clear" w:pos="7005"/>
          <w:tab w:val="right" w:leader="dot" w:pos="9214"/>
        </w:tabs>
        <w:spacing w:before="120" w:after="120"/>
        <w:ind w:firstLine="426"/>
        <w:rPr>
          <w:rStyle w:val="Hyperlink"/>
          <w:color w:val="auto"/>
          <w:sz w:val="20"/>
          <w:szCs w:val="20"/>
          <w:u w:val="none"/>
        </w:rPr>
      </w:pPr>
      <w:hyperlink w:anchor="_Toc175562412" w:history="1">
        <w:r w:rsidRPr="004617AA">
          <w:rPr>
            <w:rStyle w:val="Hyperlink"/>
            <w:i/>
            <w:noProof/>
            <w:sz w:val="20"/>
            <w:szCs w:val="20"/>
          </w:rPr>
          <w:t>8.2.2 Bộ tiêu chí xã nông thôn mới nâng cao theo Quyết định số 32/2024/QĐ-UBND ngày 5/8/2024 của UBND tỉnh Long An:.</w:t>
        </w:r>
        <w:r w:rsidRPr="004617AA">
          <w:rPr>
            <w:rStyle w:val="Hyperlink"/>
            <w:i/>
            <w:webHidden/>
            <w:sz w:val="20"/>
            <w:szCs w:val="20"/>
          </w:rPr>
          <w:tab/>
        </w:r>
        <w:r w:rsidR="00B34D9E">
          <w:rPr>
            <w:rStyle w:val="Hyperlink"/>
            <w:i/>
            <w:webHidden/>
            <w:sz w:val="20"/>
            <w:szCs w:val="20"/>
          </w:rPr>
          <w:t>90</w:t>
        </w:r>
      </w:hyperlink>
    </w:p>
    <w:p w14:paraId="46466854" w14:textId="77777777" w:rsidR="005A058B" w:rsidRDefault="005A058B" w:rsidP="005A058B">
      <w:pPr>
        <w:pStyle w:val="TOC2"/>
        <w:tabs>
          <w:tab w:val="right" w:leader="dot" w:pos="9214"/>
        </w:tabs>
        <w:spacing w:before="120" w:after="120"/>
        <w:ind w:firstLine="567"/>
        <w:rPr>
          <w:rStyle w:val="Hyperlink"/>
          <w:b/>
          <w:noProof/>
          <w:sz w:val="20"/>
          <w:szCs w:val="20"/>
        </w:rPr>
      </w:pPr>
      <w:hyperlink w:anchor="_Toc168665769" w:history="1">
        <w:r w:rsidRPr="0082601C">
          <w:rPr>
            <w:rStyle w:val="Hyperlink"/>
            <w:b/>
            <w:noProof/>
            <w:sz w:val="20"/>
            <w:szCs w:val="20"/>
          </w:rPr>
          <w:t>8.</w:t>
        </w:r>
        <w:r>
          <w:rPr>
            <w:rStyle w:val="Hyperlink"/>
            <w:b/>
            <w:noProof/>
            <w:sz w:val="20"/>
            <w:szCs w:val="20"/>
          </w:rPr>
          <w:t>3</w:t>
        </w:r>
        <w:r w:rsidRPr="0082601C">
          <w:rPr>
            <w:rStyle w:val="Hyperlink"/>
            <w:b/>
            <w:noProof/>
            <w:sz w:val="20"/>
            <w:szCs w:val="20"/>
          </w:rPr>
          <w:t xml:space="preserve"> </w:t>
        </w:r>
        <w:r>
          <w:rPr>
            <w:rStyle w:val="Hyperlink"/>
            <w:b/>
            <w:noProof/>
            <w:sz w:val="20"/>
            <w:szCs w:val="20"/>
          </w:rPr>
          <w:t>Các tiêu chí cần lưu ý thực hiện nhầm củng cố, nâng chất lượng các tiêu chí xây dựng NTM trong quy hoạch chung xây dựng xã</w:t>
        </w:r>
        <w:r w:rsidRPr="0082601C">
          <w:rPr>
            <w:rStyle w:val="Hyperlink"/>
            <w:b/>
            <w:noProof/>
            <w:sz w:val="20"/>
            <w:szCs w:val="20"/>
          </w:rPr>
          <w:t>:</w:t>
        </w:r>
        <w:r w:rsidRPr="0082601C">
          <w:rPr>
            <w:b/>
            <w:noProof/>
            <w:webHidden/>
            <w:sz w:val="20"/>
            <w:szCs w:val="20"/>
          </w:rPr>
          <w:tab/>
        </w:r>
      </w:hyperlink>
      <w:r w:rsidR="002A4D64">
        <w:rPr>
          <w:rStyle w:val="Hyperlink"/>
          <w:b/>
          <w:noProof/>
          <w:color w:val="auto"/>
          <w:sz w:val="20"/>
          <w:szCs w:val="20"/>
          <w:u w:val="none"/>
        </w:rPr>
        <w:t>90</w:t>
      </w:r>
    </w:p>
    <w:p w14:paraId="161D2DA5" w14:textId="77777777" w:rsidR="005A058B" w:rsidRPr="00B14A1C" w:rsidRDefault="005A058B" w:rsidP="005A058B">
      <w:pPr>
        <w:pStyle w:val="TOC1"/>
        <w:rPr>
          <w:rFonts w:eastAsia="Times New Roman"/>
          <w:bCs/>
          <w:caps/>
          <w:lang w:val="vi-VN" w:eastAsia="vi-VN"/>
        </w:rPr>
      </w:pPr>
      <w:hyperlink w:anchor="_Toc168665773" w:history="1">
        <w:r w:rsidRPr="00B14A1C">
          <w:rPr>
            <w:rStyle w:val="Hyperlink"/>
            <w:color w:val="auto"/>
          </w:rPr>
          <w:t xml:space="preserve">PHẦN </w:t>
        </w:r>
        <w:r>
          <w:rPr>
            <w:rStyle w:val="Hyperlink"/>
            <w:color w:val="auto"/>
          </w:rPr>
          <w:t>9</w:t>
        </w:r>
        <w:r w:rsidRPr="00B14A1C">
          <w:rPr>
            <w:rStyle w:val="Hyperlink"/>
            <w:color w:val="auto"/>
          </w:rPr>
          <w:t xml:space="preserve">: </w:t>
        </w:r>
        <w:r>
          <w:rPr>
            <w:rStyle w:val="Hyperlink"/>
            <w:color w:val="auto"/>
          </w:rPr>
          <w:t>CÁC GIẢI PHÁP BẢO VỆ MÔI TRƯỜNG</w:t>
        </w:r>
        <w:r w:rsidRPr="00B14A1C">
          <w:rPr>
            <w:webHidden/>
          </w:rPr>
          <w:tab/>
        </w:r>
        <w:r w:rsidR="002A4D64">
          <w:rPr>
            <w:webHidden/>
          </w:rPr>
          <w:t>92</w:t>
        </w:r>
      </w:hyperlink>
    </w:p>
    <w:p w14:paraId="786CBF39" w14:textId="77777777" w:rsidR="005A058B" w:rsidRPr="0082601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74" w:history="1">
        <w:r>
          <w:rPr>
            <w:rStyle w:val="Hyperlink"/>
            <w:b/>
            <w:noProof/>
            <w:sz w:val="20"/>
            <w:szCs w:val="20"/>
          </w:rPr>
          <w:t>9</w:t>
        </w:r>
        <w:r w:rsidRPr="0082601C">
          <w:rPr>
            <w:rStyle w:val="Hyperlink"/>
            <w:b/>
            <w:noProof/>
            <w:sz w:val="20"/>
            <w:szCs w:val="20"/>
          </w:rPr>
          <w:t>.1 Ảnh hưởng của các dự án đến môi trường</w:t>
        </w:r>
        <w:r w:rsidRPr="0082601C">
          <w:rPr>
            <w:b/>
            <w:noProof/>
            <w:webHidden/>
            <w:sz w:val="20"/>
            <w:szCs w:val="20"/>
          </w:rPr>
          <w:tab/>
        </w:r>
        <w:r w:rsidR="002A4D64">
          <w:rPr>
            <w:b/>
            <w:noProof/>
            <w:webHidden/>
            <w:sz w:val="20"/>
            <w:szCs w:val="20"/>
          </w:rPr>
          <w:t>92</w:t>
        </w:r>
      </w:hyperlink>
    </w:p>
    <w:p w14:paraId="7EF0D4F4"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75" w:history="1">
        <w:r>
          <w:rPr>
            <w:rStyle w:val="Hyperlink"/>
            <w:i/>
            <w:noProof/>
            <w:sz w:val="20"/>
            <w:szCs w:val="20"/>
          </w:rPr>
          <w:t>9</w:t>
        </w:r>
        <w:r w:rsidRPr="00895161">
          <w:rPr>
            <w:rStyle w:val="Hyperlink"/>
            <w:i/>
            <w:noProof/>
            <w:sz w:val="20"/>
            <w:szCs w:val="20"/>
          </w:rPr>
          <w:t>.1.1 Môi trường xã hội</w:t>
        </w:r>
        <w:r w:rsidRPr="00895161">
          <w:rPr>
            <w:i/>
            <w:noProof/>
            <w:webHidden/>
            <w:sz w:val="20"/>
            <w:szCs w:val="20"/>
          </w:rPr>
          <w:tab/>
        </w:r>
        <w:r w:rsidR="002A4D64">
          <w:rPr>
            <w:i/>
            <w:noProof/>
            <w:webHidden/>
            <w:sz w:val="20"/>
            <w:szCs w:val="20"/>
          </w:rPr>
          <w:t>92</w:t>
        </w:r>
      </w:hyperlink>
    </w:p>
    <w:p w14:paraId="7826A087" w14:textId="77777777" w:rsidR="005A058B" w:rsidRPr="009D423F"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76" w:history="1">
        <w:r>
          <w:rPr>
            <w:rStyle w:val="Hyperlink"/>
            <w:i/>
            <w:noProof/>
            <w:sz w:val="20"/>
            <w:szCs w:val="20"/>
          </w:rPr>
          <w:t>9</w:t>
        </w:r>
        <w:r w:rsidRPr="009D423F">
          <w:rPr>
            <w:rStyle w:val="Hyperlink"/>
            <w:i/>
            <w:noProof/>
            <w:sz w:val="20"/>
            <w:szCs w:val="20"/>
          </w:rPr>
          <w:t>.1.2. Môi trường tự nhiên</w:t>
        </w:r>
        <w:r w:rsidRPr="009D423F">
          <w:rPr>
            <w:i/>
            <w:noProof/>
            <w:webHidden/>
            <w:sz w:val="20"/>
            <w:szCs w:val="20"/>
          </w:rPr>
          <w:tab/>
        </w:r>
        <w:r w:rsidR="002A4D64">
          <w:rPr>
            <w:i/>
            <w:noProof/>
            <w:webHidden/>
            <w:sz w:val="20"/>
            <w:szCs w:val="20"/>
          </w:rPr>
          <w:t>92</w:t>
        </w:r>
      </w:hyperlink>
    </w:p>
    <w:p w14:paraId="7CE9600A"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77" w:history="1">
        <w:r>
          <w:rPr>
            <w:rStyle w:val="Hyperlink"/>
            <w:i/>
            <w:noProof/>
            <w:sz w:val="20"/>
            <w:szCs w:val="20"/>
          </w:rPr>
          <w:t>9</w:t>
        </w:r>
        <w:r w:rsidRPr="00895161">
          <w:rPr>
            <w:rStyle w:val="Hyperlink"/>
            <w:i/>
            <w:noProof/>
            <w:sz w:val="20"/>
            <w:szCs w:val="20"/>
          </w:rPr>
          <w:t>.1.3 Ảnh hưởng tới môi trường tự nhiên khi đưa dự án vào hoạt động</w:t>
        </w:r>
        <w:r w:rsidRPr="00895161">
          <w:rPr>
            <w:i/>
            <w:noProof/>
            <w:webHidden/>
            <w:sz w:val="20"/>
            <w:szCs w:val="20"/>
          </w:rPr>
          <w:tab/>
        </w:r>
        <w:r w:rsidR="002A4D64">
          <w:rPr>
            <w:i/>
            <w:noProof/>
            <w:webHidden/>
            <w:sz w:val="20"/>
            <w:szCs w:val="20"/>
          </w:rPr>
          <w:t>95</w:t>
        </w:r>
      </w:hyperlink>
    </w:p>
    <w:p w14:paraId="2016495C" w14:textId="77777777" w:rsidR="005A058B" w:rsidRPr="0082601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78" w:history="1">
        <w:r>
          <w:rPr>
            <w:rStyle w:val="Hyperlink"/>
            <w:b/>
            <w:noProof/>
            <w:sz w:val="20"/>
            <w:szCs w:val="20"/>
          </w:rPr>
          <w:t>9</w:t>
        </w:r>
        <w:r w:rsidRPr="0082601C">
          <w:rPr>
            <w:rStyle w:val="Hyperlink"/>
            <w:b/>
            <w:noProof/>
            <w:sz w:val="20"/>
            <w:szCs w:val="20"/>
          </w:rPr>
          <w:t>.2 Các biện pháp giảm thiểu tác động tiêu cực trong giai đoạn thi công xây dựng.</w:t>
        </w:r>
        <w:r w:rsidRPr="0082601C">
          <w:rPr>
            <w:b/>
            <w:noProof/>
            <w:webHidden/>
            <w:sz w:val="20"/>
            <w:szCs w:val="20"/>
          </w:rPr>
          <w:tab/>
        </w:r>
        <w:r w:rsidR="002A4D64">
          <w:rPr>
            <w:b/>
            <w:noProof/>
            <w:webHidden/>
            <w:sz w:val="20"/>
            <w:szCs w:val="20"/>
          </w:rPr>
          <w:t>96</w:t>
        </w:r>
      </w:hyperlink>
    </w:p>
    <w:p w14:paraId="12090D4A"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79" w:history="1">
        <w:r>
          <w:rPr>
            <w:rStyle w:val="Hyperlink"/>
            <w:i/>
            <w:noProof/>
            <w:sz w:val="20"/>
            <w:szCs w:val="20"/>
          </w:rPr>
          <w:t>9</w:t>
        </w:r>
        <w:r w:rsidRPr="00895161">
          <w:rPr>
            <w:rStyle w:val="Hyperlink"/>
            <w:i/>
            <w:noProof/>
            <w:sz w:val="20"/>
            <w:szCs w:val="20"/>
          </w:rPr>
          <w:t>.2.1 Công tác thi công san nền:</w:t>
        </w:r>
        <w:r w:rsidRPr="00895161">
          <w:rPr>
            <w:i/>
            <w:noProof/>
            <w:webHidden/>
            <w:sz w:val="20"/>
            <w:szCs w:val="20"/>
          </w:rPr>
          <w:tab/>
        </w:r>
        <w:r w:rsidR="002A4D64">
          <w:rPr>
            <w:i/>
            <w:noProof/>
            <w:webHidden/>
            <w:sz w:val="20"/>
            <w:szCs w:val="20"/>
          </w:rPr>
          <w:t>96</w:t>
        </w:r>
      </w:hyperlink>
    </w:p>
    <w:p w14:paraId="004F9293"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80" w:history="1">
        <w:r>
          <w:rPr>
            <w:rStyle w:val="Hyperlink"/>
            <w:i/>
            <w:noProof/>
            <w:sz w:val="20"/>
            <w:szCs w:val="20"/>
          </w:rPr>
          <w:t>9</w:t>
        </w:r>
        <w:r w:rsidRPr="00895161">
          <w:rPr>
            <w:rStyle w:val="Hyperlink"/>
            <w:i/>
            <w:noProof/>
            <w:sz w:val="20"/>
            <w:szCs w:val="20"/>
          </w:rPr>
          <w:t>.2.2 Các biện pháp giảm thiễu ô nhiễm môi trường do các loại khí thải.</w:t>
        </w:r>
        <w:r w:rsidRPr="00895161">
          <w:rPr>
            <w:i/>
            <w:noProof/>
            <w:webHidden/>
            <w:sz w:val="20"/>
            <w:szCs w:val="20"/>
          </w:rPr>
          <w:tab/>
        </w:r>
        <w:r w:rsidR="002A4D64">
          <w:rPr>
            <w:i/>
            <w:noProof/>
            <w:webHidden/>
            <w:sz w:val="20"/>
            <w:szCs w:val="20"/>
          </w:rPr>
          <w:t>97</w:t>
        </w:r>
      </w:hyperlink>
    </w:p>
    <w:p w14:paraId="07B6B7D8"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81" w:history="1">
        <w:r>
          <w:rPr>
            <w:rStyle w:val="Hyperlink"/>
            <w:i/>
            <w:noProof/>
            <w:sz w:val="20"/>
            <w:szCs w:val="20"/>
          </w:rPr>
          <w:t>9</w:t>
        </w:r>
        <w:r w:rsidRPr="00895161">
          <w:rPr>
            <w:rStyle w:val="Hyperlink"/>
            <w:i/>
            <w:noProof/>
            <w:sz w:val="20"/>
            <w:szCs w:val="20"/>
          </w:rPr>
          <w:t>.2.3 Giảm thiểu ô nhiễm do tiếng ồn</w:t>
        </w:r>
        <w:r w:rsidRPr="00895161">
          <w:rPr>
            <w:i/>
            <w:noProof/>
            <w:webHidden/>
            <w:sz w:val="20"/>
            <w:szCs w:val="20"/>
          </w:rPr>
          <w:tab/>
        </w:r>
        <w:r w:rsidR="002A4D64">
          <w:rPr>
            <w:i/>
            <w:noProof/>
            <w:webHidden/>
            <w:sz w:val="20"/>
            <w:szCs w:val="20"/>
          </w:rPr>
          <w:t>97</w:t>
        </w:r>
      </w:hyperlink>
    </w:p>
    <w:p w14:paraId="07B793EB"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82" w:history="1">
        <w:r>
          <w:rPr>
            <w:rStyle w:val="Hyperlink"/>
            <w:i/>
            <w:noProof/>
            <w:sz w:val="20"/>
            <w:szCs w:val="20"/>
          </w:rPr>
          <w:t>9</w:t>
        </w:r>
        <w:r w:rsidRPr="00895161">
          <w:rPr>
            <w:rStyle w:val="Hyperlink"/>
            <w:i/>
            <w:noProof/>
            <w:sz w:val="20"/>
            <w:szCs w:val="20"/>
          </w:rPr>
          <w:t>.2.4 Biện pháp khống chế ô nhiễm môi trường nước</w:t>
        </w:r>
        <w:r w:rsidRPr="00895161">
          <w:rPr>
            <w:i/>
            <w:noProof/>
            <w:webHidden/>
            <w:sz w:val="20"/>
            <w:szCs w:val="20"/>
          </w:rPr>
          <w:tab/>
        </w:r>
        <w:r w:rsidR="002A4D64">
          <w:rPr>
            <w:i/>
            <w:noProof/>
            <w:webHidden/>
            <w:sz w:val="20"/>
            <w:szCs w:val="20"/>
          </w:rPr>
          <w:t>97</w:t>
        </w:r>
      </w:hyperlink>
    </w:p>
    <w:p w14:paraId="28B253F0"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83" w:history="1">
        <w:r>
          <w:rPr>
            <w:rStyle w:val="Hyperlink"/>
            <w:i/>
            <w:noProof/>
            <w:sz w:val="20"/>
            <w:szCs w:val="20"/>
          </w:rPr>
          <w:t>9</w:t>
        </w:r>
        <w:r w:rsidRPr="00895161">
          <w:rPr>
            <w:rStyle w:val="Hyperlink"/>
            <w:i/>
            <w:noProof/>
            <w:sz w:val="20"/>
            <w:szCs w:val="20"/>
          </w:rPr>
          <w:t>.2.5 Biện pháp kiểm soát chất thải rắn</w:t>
        </w:r>
        <w:r w:rsidRPr="00895161">
          <w:rPr>
            <w:i/>
            <w:noProof/>
            <w:webHidden/>
            <w:sz w:val="20"/>
            <w:szCs w:val="20"/>
          </w:rPr>
          <w:tab/>
        </w:r>
        <w:r w:rsidR="002A4D64">
          <w:rPr>
            <w:i/>
            <w:noProof/>
            <w:webHidden/>
            <w:sz w:val="20"/>
            <w:szCs w:val="20"/>
          </w:rPr>
          <w:t>98</w:t>
        </w:r>
      </w:hyperlink>
    </w:p>
    <w:p w14:paraId="5C4AE3E6"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84" w:history="1">
        <w:r>
          <w:rPr>
            <w:rStyle w:val="Hyperlink"/>
            <w:i/>
            <w:noProof/>
            <w:sz w:val="20"/>
            <w:szCs w:val="20"/>
          </w:rPr>
          <w:t>9</w:t>
        </w:r>
        <w:r w:rsidRPr="00895161">
          <w:rPr>
            <w:rStyle w:val="Hyperlink"/>
            <w:i/>
            <w:noProof/>
            <w:sz w:val="20"/>
            <w:szCs w:val="20"/>
          </w:rPr>
          <w:t>.2.6 Các biện pháp giảm thiểu ô nhiễm môi trường đất và hệ sinh thái:</w:t>
        </w:r>
        <w:r w:rsidRPr="00895161">
          <w:rPr>
            <w:i/>
            <w:noProof/>
            <w:webHidden/>
            <w:sz w:val="20"/>
            <w:szCs w:val="20"/>
          </w:rPr>
          <w:tab/>
        </w:r>
        <w:r w:rsidR="002A4D64">
          <w:rPr>
            <w:i/>
            <w:noProof/>
            <w:webHidden/>
            <w:sz w:val="20"/>
            <w:szCs w:val="20"/>
          </w:rPr>
          <w:t>98</w:t>
        </w:r>
      </w:hyperlink>
    </w:p>
    <w:p w14:paraId="4015CCF7" w14:textId="77777777" w:rsidR="005A058B" w:rsidRPr="00B14A1C"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85" w:history="1">
        <w:r>
          <w:rPr>
            <w:rStyle w:val="Hyperlink"/>
            <w:i/>
            <w:noProof/>
            <w:sz w:val="20"/>
            <w:szCs w:val="20"/>
          </w:rPr>
          <w:t>9</w:t>
        </w:r>
        <w:r w:rsidRPr="00895161">
          <w:rPr>
            <w:rStyle w:val="Hyperlink"/>
            <w:i/>
            <w:noProof/>
            <w:sz w:val="20"/>
            <w:szCs w:val="20"/>
          </w:rPr>
          <w:t>.2.7 Các giải pháp an toàn vệ sinh lao động và phòng chống sự cố môi trường</w:t>
        </w:r>
        <w:r w:rsidRPr="00895161">
          <w:rPr>
            <w:i/>
            <w:noProof/>
            <w:webHidden/>
            <w:sz w:val="20"/>
            <w:szCs w:val="20"/>
          </w:rPr>
          <w:tab/>
        </w:r>
        <w:r w:rsidR="002A4D64">
          <w:rPr>
            <w:i/>
            <w:noProof/>
            <w:webHidden/>
            <w:sz w:val="20"/>
            <w:szCs w:val="20"/>
          </w:rPr>
          <w:t>99</w:t>
        </w:r>
      </w:hyperlink>
    </w:p>
    <w:p w14:paraId="1F64F47A" w14:textId="77777777" w:rsidR="005A058B" w:rsidRPr="00C75B3C"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86" w:history="1">
        <w:r>
          <w:rPr>
            <w:rStyle w:val="Hyperlink"/>
            <w:b/>
            <w:noProof/>
            <w:sz w:val="20"/>
            <w:szCs w:val="20"/>
          </w:rPr>
          <w:t>9</w:t>
        </w:r>
        <w:r w:rsidRPr="0082601C">
          <w:rPr>
            <w:rStyle w:val="Hyperlink"/>
            <w:b/>
            <w:noProof/>
            <w:sz w:val="20"/>
            <w:szCs w:val="20"/>
          </w:rPr>
          <w:t>.3 Các biện pháp giảm thiểu tác động tiêu cực tới môi trường sau khi hoàn thành dự án</w:t>
        </w:r>
        <w:r w:rsidRPr="0082601C">
          <w:rPr>
            <w:b/>
            <w:noProof/>
            <w:webHidden/>
            <w:sz w:val="20"/>
            <w:szCs w:val="20"/>
          </w:rPr>
          <w:tab/>
        </w:r>
      </w:hyperlink>
      <w:r w:rsidRPr="00C75B3C">
        <w:rPr>
          <w:rStyle w:val="Hyperlink"/>
          <w:b/>
          <w:noProof/>
          <w:color w:val="auto"/>
          <w:sz w:val="20"/>
          <w:szCs w:val="20"/>
          <w:u w:val="none"/>
        </w:rPr>
        <w:t>1</w:t>
      </w:r>
      <w:r w:rsidR="002A4D64">
        <w:rPr>
          <w:rStyle w:val="Hyperlink"/>
          <w:b/>
          <w:noProof/>
          <w:color w:val="auto"/>
          <w:sz w:val="20"/>
          <w:szCs w:val="20"/>
          <w:u w:val="none"/>
        </w:rPr>
        <w:t>00</w:t>
      </w:r>
    </w:p>
    <w:p w14:paraId="7F03B080"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87" w:history="1">
        <w:r>
          <w:rPr>
            <w:rStyle w:val="Hyperlink"/>
            <w:i/>
            <w:noProof/>
            <w:sz w:val="20"/>
            <w:szCs w:val="20"/>
          </w:rPr>
          <w:t>9</w:t>
        </w:r>
        <w:r w:rsidRPr="00895161">
          <w:rPr>
            <w:rStyle w:val="Hyperlink"/>
            <w:i/>
            <w:noProof/>
            <w:sz w:val="20"/>
            <w:szCs w:val="20"/>
          </w:rPr>
          <w:t>.3.1 Các biện pháp giảm thiểu ô nhiễm môi trường không khí:</w:t>
        </w:r>
        <w:r w:rsidRPr="00895161">
          <w:rPr>
            <w:i/>
            <w:noProof/>
            <w:webHidden/>
            <w:sz w:val="20"/>
            <w:szCs w:val="20"/>
          </w:rPr>
          <w:tab/>
        </w:r>
        <w:r>
          <w:rPr>
            <w:i/>
            <w:noProof/>
            <w:webHidden/>
            <w:sz w:val="20"/>
            <w:szCs w:val="20"/>
          </w:rPr>
          <w:t>1</w:t>
        </w:r>
        <w:r w:rsidR="002A4D64">
          <w:rPr>
            <w:i/>
            <w:noProof/>
            <w:webHidden/>
            <w:sz w:val="20"/>
            <w:szCs w:val="20"/>
          </w:rPr>
          <w:t>00</w:t>
        </w:r>
      </w:hyperlink>
    </w:p>
    <w:p w14:paraId="4B9729F1"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88" w:history="1">
        <w:r>
          <w:rPr>
            <w:rStyle w:val="Hyperlink"/>
            <w:i/>
            <w:noProof/>
            <w:sz w:val="20"/>
            <w:szCs w:val="20"/>
          </w:rPr>
          <w:t>9</w:t>
        </w:r>
        <w:r w:rsidRPr="00895161">
          <w:rPr>
            <w:rStyle w:val="Hyperlink"/>
            <w:i/>
            <w:noProof/>
            <w:sz w:val="20"/>
            <w:szCs w:val="20"/>
          </w:rPr>
          <w:t>.3.2 Các biện pháp giảm thiểu ô nhiễm môi trường nước</w:t>
        </w:r>
        <w:r w:rsidRPr="00895161">
          <w:rPr>
            <w:i/>
            <w:noProof/>
            <w:webHidden/>
            <w:sz w:val="20"/>
            <w:szCs w:val="20"/>
          </w:rPr>
          <w:tab/>
        </w:r>
        <w:r>
          <w:rPr>
            <w:i/>
            <w:noProof/>
            <w:webHidden/>
            <w:sz w:val="20"/>
            <w:szCs w:val="20"/>
          </w:rPr>
          <w:t>1</w:t>
        </w:r>
        <w:r w:rsidR="002A4D64">
          <w:rPr>
            <w:i/>
            <w:noProof/>
            <w:webHidden/>
            <w:sz w:val="20"/>
            <w:szCs w:val="20"/>
          </w:rPr>
          <w:t>00</w:t>
        </w:r>
      </w:hyperlink>
    </w:p>
    <w:p w14:paraId="0130DDBE"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89" w:history="1">
        <w:r>
          <w:rPr>
            <w:rStyle w:val="Hyperlink"/>
            <w:i/>
            <w:noProof/>
            <w:sz w:val="20"/>
            <w:szCs w:val="20"/>
          </w:rPr>
          <w:t>9</w:t>
        </w:r>
        <w:r w:rsidRPr="00895161">
          <w:rPr>
            <w:rStyle w:val="Hyperlink"/>
            <w:i/>
            <w:noProof/>
            <w:sz w:val="20"/>
            <w:szCs w:val="20"/>
          </w:rPr>
          <w:t>.3.3 Các biện pháp quản lý chất thải rắn</w:t>
        </w:r>
        <w:r w:rsidRPr="00895161">
          <w:rPr>
            <w:i/>
            <w:noProof/>
            <w:webHidden/>
            <w:sz w:val="20"/>
            <w:szCs w:val="20"/>
          </w:rPr>
          <w:tab/>
        </w:r>
        <w:r>
          <w:rPr>
            <w:i/>
            <w:noProof/>
            <w:webHidden/>
            <w:sz w:val="20"/>
            <w:szCs w:val="20"/>
          </w:rPr>
          <w:t>1</w:t>
        </w:r>
        <w:r w:rsidR="002A4D64">
          <w:rPr>
            <w:i/>
            <w:noProof/>
            <w:webHidden/>
            <w:sz w:val="20"/>
            <w:szCs w:val="20"/>
          </w:rPr>
          <w:t>00</w:t>
        </w:r>
      </w:hyperlink>
    </w:p>
    <w:p w14:paraId="4AB777AC"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90" w:history="1">
        <w:r>
          <w:rPr>
            <w:rStyle w:val="Hyperlink"/>
            <w:i/>
            <w:noProof/>
            <w:sz w:val="20"/>
            <w:szCs w:val="20"/>
          </w:rPr>
          <w:t>9</w:t>
        </w:r>
        <w:r w:rsidRPr="00895161">
          <w:rPr>
            <w:rStyle w:val="Hyperlink"/>
            <w:i/>
            <w:noProof/>
            <w:sz w:val="20"/>
            <w:szCs w:val="20"/>
          </w:rPr>
          <w:t>.3.4 Kế hoạch quan trắc và giám sát môi trường</w:t>
        </w:r>
        <w:r w:rsidRPr="00895161">
          <w:rPr>
            <w:i/>
            <w:noProof/>
            <w:webHidden/>
            <w:sz w:val="20"/>
            <w:szCs w:val="20"/>
          </w:rPr>
          <w:tab/>
        </w:r>
        <w:r>
          <w:rPr>
            <w:i/>
            <w:noProof/>
            <w:webHidden/>
            <w:sz w:val="20"/>
            <w:szCs w:val="20"/>
          </w:rPr>
          <w:t>1</w:t>
        </w:r>
        <w:r w:rsidR="002A4D64">
          <w:rPr>
            <w:i/>
            <w:noProof/>
            <w:webHidden/>
            <w:sz w:val="20"/>
            <w:szCs w:val="20"/>
          </w:rPr>
          <w:t>01</w:t>
        </w:r>
      </w:hyperlink>
    </w:p>
    <w:p w14:paraId="7B76DD6B" w14:textId="77777777" w:rsidR="005A058B" w:rsidRPr="00895161"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91" w:history="1">
        <w:r>
          <w:rPr>
            <w:rStyle w:val="Hyperlink"/>
            <w:i/>
            <w:noProof/>
            <w:sz w:val="20"/>
            <w:szCs w:val="20"/>
          </w:rPr>
          <w:t>9</w:t>
        </w:r>
        <w:r w:rsidRPr="00895161">
          <w:rPr>
            <w:rStyle w:val="Hyperlink"/>
            <w:i/>
            <w:noProof/>
            <w:sz w:val="20"/>
            <w:szCs w:val="20"/>
          </w:rPr>
          <w:t>.3.5  Giám sát chất lượng nước</w:t>
        </w:r>
        <w:r w:rsidRPr="00895161">
          <w:rPr>
            <w:i/>
            <w:noProof/>
            <w:webHidden/>
            <w:sz w:val="20"/>
            <w:szCs w:val="20"/>
          </w:rPr>
          <w:tab/>
        </w:r>
        <w:r>
          <w:rPr>
            <w:i/>
            <w:noProof/>
            <w:webHidden/>
            <w:sz w:val="20"/>
            <w:szCs w:val="20"/>
          </w:rPr>
          <w:t>1</w:t>
        </w:r>
        <w:r w:rsidR="002A4D64">
          <w:rPr>
            <w:i/>
            <w:noProof/>
            <w:webHidden/>
            <w:sz w:val="20"/>
            <w:szCs w:val="20"/>
          </w:rPr>
          <w:t>01</w:t>
        </w:r>
      </w:hyperlink>
    </w:p>
    <w:p w14:paraId="1A1958AB" w14:textId="77777777" w:rsidR="005A058B" w:rsidRDefault="005A058B" w:rsidP="005A058B">
      <w:pPr>
        <w:pStyle w:val="TOC2"/>
        <w:tabs>
          <w:tab w:val="right" w:leader="dot" w:pos="9214"/>
        </w:tabs>
        <w:spacing w:before="120" w:after="120"/>
        <w:ind w:firstLine="567"/>
        <w:rPr>
          <w:rStyle w:val="Hyperlink"/>
          <w:b/>
          <w:noProof/>
          <w:color w:val="auto"/>
          <w:sz w:val="20"/>
          <w:szCs w:val="20"/>
          <w:u w:val="none"/>
        </w:rPr>
      </w:pPr>
      <w:hyperlink w:anchor="_Toc168665792" w:history="1">
        <w:r>
          <w:rPr>
            <w:rStyle w:val="Hyperlink"/>
            <w:b/>
            <w:noProof/>
            <w:sz w:val="20"/>
            <w:szCs w:val="20"/>
          </w:rPr>
          <w:t>9</w:t>
        </w:r>
        <w:r w:rsidRPr="0082601C">
          <w:rPr>
            <w:rStyle w:val="Hyperlink"/>
            <w:b/>
            <w:noProof/>
            <w:sz w:val="20"/>
            <w:szCs w:val="20"/>
          </w:rPr>
          <w:t>.4  Kết luận về đánh giá tác động môi trường</w:t>
        </w:r>
        <w:r w:rsidRPr="0082601C">
          <w:rPr>
            <w:b/>
            <w:noProof/>
            <w:webHidden/>
            <w:sz w:val="20"/>
            <w:szCs w:val="20"/>
          </w:rPr>
          <w:tab/>
        </w:r>
        <w:r>
          <w:rPr>
            <w:b/>
            <w:noProof/>
            <w:webHidden/>
            <w:sz w:val="20"/>
            <w:szCs w:val="20"/>
          </w:rPr>
          <w:t>1</w:t>
        </w:r>
        <w:r w:rsidR="002A4D64">
          <w:rPr>
            <w:b/>
            <w:noProof/>
            <w:webHidden/>
            <w:sz w:val="20"/>
            <w:szCs w:val="20"/>
          </w:rPr>
          <w:t>0</w:t>
        </w:r>
        <w:r>
          <w:rPr>
            <w:b/>
            <w:noProof/>
            <w:webHidden/>
            <w:sz w:val="20"/>
            <w:szCs w:val="20"/>
          </w:rPr>
          <w:t>2</w:t>
        </w:r>
      </w:hyperlink>
    </w:p>
    <w:p w14:paraId="596B6944" w14:textId="77777777" w:rsidR="005A058B" w:rsidRPr="00257B63" w:rsidRDefault="005A058B" w:rsidP="005A058B">
      <w:pPr>
        <w:pStyle w:val="TOC1"/>
        <w:rPr>
          <w:rFonts w:eastAsia="Times New Roman"/>
          <w:bCs/>
          <w:caps/>
          <w:lang w:val="vi-VN" w:eastAsia="vi-VN"/>
        </w:rPr>
      </w:pPr>
      <w:hyperlink w:anchor="_Toc168665770" w:history="1">
        <w:r w:rsidRPr="00257B63">
          <w:rPr>
            <w:rStyle w:val="Hyperlink"/>
          </w:rPr>
          <w:t xml:space="preserve">PHẦN </w:t>
        </w:r>
        <w:r>
          <w:rPr>
            <w:rStyle w:val="Hyperlink"/>
          </w:rPr>
          <w:t>10</w:t>
        </w:r>
        <w:r w:rsidRPr="00257B63">
          <w:rPr>
            <w:rStyle w:val="Hyperlink"/>
          </w:rPr>
          <w:t>: DỰ KIẾN CÁC CHƯƠNG TRÌNH, DỰ ÁN ƯU TIÊN ĐẦU TƯ</w:t>
        </w:r>
        <w:r w:rsidRPr="00257B63">
          <w:rPr>
            <w:webHidden/>
          </w:rPr>
          <w:tab/>
        </w:r>
      </w:hyperlink>
      <w:r>
        <w:rPr>
          <w:rStyle w:val="Hyperlink"/>
          <w:color w:val="auto"/>
          <w:u w:val="none"/>
        </w:rPr>
        <w:t>1</w:t>
      </w:r>
      <w:r w:rsidR="002A4D64">
        <w:rPr>
          <w:rStyle w:val="Hyperlink"/>
          <w:color w:val="auto"/>
          <w:u w:val="none"/>
        </w:rPr>
        <w:t>0</w:t>
      </w:r>
      <w:r>
        <w:rPr>
          <w:rStyle w:val="Hyperlink"/>
          <w:color w:val="auto"/>
          <w:u w:val="none"/>
        </w:rPr>
        <w:t>3</w:t>
      </w:r>
    </w:p>
    <w:p w14:paraId="08B24B0B" w14:textId="77777777" w:rsidR="005A058B" w:rsidRPr="009C3D13" w:rsidRDefault="005A058B" w:rsidP="005A058B">
      <w:pPr>
        <w:pStyle w:val="TOC2"/>
        <w:tabs>
          <w:tab w:val="right" w:leader="dot" w:pos="9214"/>
        </w:tabs>
        <w:spacing w:before="120" w:after="120"/>
        <w:ind w:firstLine="567"/>
        <w:rPr>
          <w:rStyle w:val="Hyperlink"/>
          <w:b/>
          <w:noProof/>
          <w:color w:val="auto"/>
          <w:sz w:val="20"/>
          <w:szCs w:val="20"/>
          <w:u w:val="none"/>
        </w:rPr>
      </w:pPr>
      <w:hyperlink w:anchor="_Toc168665771" w:history="1">
        <w:r>
          <w:rPr>
            <w:rStyle w:val="Hyperlink"/>
            <w:b/>
            <w:noProof/>
            <w:color w:val="auto"/>
            <w:sz w:val="20"/>
            <w:szCs w:val="20"/>
            <w:u w:val="none"/>
          </w:rPr>
          <w:t>10</w:t>
        </w:r>
        <w:r w:rsidRPr="009C3D13">
          <w:rPr>
            <w:rStyle w:val="Hyperlink"/>
            <w:b/>
            <w:noProof/>
            <w:color w:val="auto"/>
            <w:sz w:val="20"/>
            <w:szCs w:val="20"/>
            <w:u w:val="none"/>
          </w:rPr>
          <w:t>.1. Xác định các chương trình, dự án ưu tiên đầu tư trên đại bàn xã và kế hoạch thực hiện theo từng giai đoạn</w:t>
        </w:r>
        <w:r w:rsidRPr="009C3D13">
          <w:rPr>
            <w:b/>
            <w:noProof/>
            <w:webHidden/>
            <w:sz w:val="20"/>
            <w:szCs w:val="20"/>
          </w:rPr>
          <w:tab/>
          <w:t>1</w:t>
        </w:r>
      </w:hyperlink>
      <w:r w:rsidR="002A4D64">
        <w:rPr>
          <w:rStyle w:val="Hyperlink"/>
          <w:b/>
          <w:noProof/>
          <w:color w:val="auto"/>
          <w:sz w:val="20"/>
          <w:szCs w:val="20"/>
          <w:u w:val="none"/>
        </w:rPr>
        <w:t>0</w:t>
      </w:r>
      <w:r>
        <w:rPr>
          <w:rStyle w:val="Hyperlink"/>
          <w:b/>
          <w:noProof/>
          <w:color w:val="auto"/>
          <w:sz w:val="20"/>
          <w:szCs w:val="20"/>
          <w:u w:val="none"/>
        </w:rPr>
        <w:t>3</w:t>
      </w:r>
    </w:p>
    <w:p w14:paraId="3AF5A9B5" w14:textId="77777777" w:rsidR="005A058B" w:rsidRPr="00420088" w:rsidRDefault="005A058B" w:rsidP="005A058B">
      <w:pPr>
        <w:pStyle w:val="TOC3"/>
        <w:tabs>
          <w:tab w:val="clear" w:pos="7005"/>
          <w:tab w:val="right" w:leader="dot" w:pos="9214"/>
        </w:tabs>
        <w:spacing w:before="120" w:after="120"/>
        <w:ind w:firstLine="426"/>
        <w:rPr>
          <w:rStyle w:val="Hyperlink"/>
          <w:sz w:val="20"/>
          <w:szCs w:val="20"/>
        </w:rPr>
      </w:pPr>
      <w:hyperlink w:anchor="_Toc175562422" w:history="1">
        <w:r>
          <w:rPr>
            <w:rStyle w:val="Hyperlink"/>
            <w:i/>
            <w:noProof/>
            <w:sz w:val="20"/>
            <w:szCs w:val="20"/>
          </w:rPr>
          <w:t>10</w:t>
        </w:r>
        <w:r w:rsidRPr="00420088">
          <w:rPr>
            <w:rStyle w:val="Hyperlink"/>
            <w:i/>
            <w:noProof/>
            <w:sz w:val="20"/>
            <w:szCs w:val="20"/>
          </w:rPr>
          <w:t>.1.1. Mục tiêu:</w:t>
        </w:r>
        <w:r w:rsidRPr="00420088">
          <w:rPr>
            <w:rStyle w:val="Hyperlink"/>
            <w:i/>
            <w:webHidden/>
            <w:sz w:val="20"/>
            <w:szCs w:val="20"/>
          </w:rPr>
          <w:tab/>
        </w:r>
        <w:r w:rsidRPr="00420088">
          <w:rPr>
            <w:rStyle w:val="Hyperlink"/>
            <w:i/>
            <w:webHidden/>
            <w:sz w:val="20"/>
            <w:szCs w:val="20"/>
          </w:rPr>
          <w:fldChar w:fldCharType="begin"/>
        </w:r>
        <w:r w:rsidRPr="00420088">
          <w:rPr>
            <w:rStyle w:val="Hyperlink"/>
            <w:i/>
            <w:webHidden/>
            <w:sz w:val="20"/>
            <w:szCs w:val="20"/>
          </w:rPr>
          <w:instrText xml:space="preserve"> PAGEREF _Toc175562422 \h </w:instrText>
        </w:r>
        <w:r w:rsidRPr="00420088">
          <w:rPr>
            <w:rStyle w:val="Hyperlink"/>
            <w:i/>
            <w:webHidden/>
            <w:sz w:val="20"/>
            <w:szCs w:val="20"/>
          </w:rPr>
        </w:r>
        <w:r w:rsidRPr="00420088">
          <w:rPr>
            <w:rStyle w:val="Hyperlink"/>
            <w:i/>
            <w:webHidden/>
            <w:sz w:val="20"/>
            <w:szCs w:val="20"/>
          </w:rPr>
          <w:fldChar w:fldCharType="separate"/>
        </w:r>
        <w:r w:rsidR="00F22070">
          <w:rPr>
            <w:rStyle w:val="Hyperlink"/>
            <w:i/>
            <w:noProof/>
            <w:webHidden/>
            <w:sz w:val="20"/>
            <w:szCs w:val="20"/>
          </w:rPr>
          <w:t>103</w:t>
        </w:r>
        <w:r w:rsidRPr="00420088">
          <w:rPr>
            <w:rStyle w:val="Hyperlink"/>
            <w:i/>
            <w:webHidden/>
            <w:sz w:val="20"/>
            <w:szCs w:val="20"/>
          </w:rPr>
          <w:fldChar w:fldCharType="end"/>
        </w:r>
      </w:hyperlink>
    </w:p>
    <w:p w14:paraId="7D7C4DE1" w14:textId="77777777" w:rsidR="005A058B" w:rsidRPr="005A5BB2" w:rsidRDefault="005A058B" w:rsidP="005A058B">
      <w:pPr>
        <w:pStyle w:val="TOC3"/>
        <w:tabs>
          <w:tab w:val="clear" w:pos="7005"/>
          <w:tab w:val="right" w:leader="dot" w:pos="9214"/>
        </w:tabs>
        <w:spacing w:before="120" w:after="120"/>
        <w:ind w:firstLine="426"/>
        <w:rPr>
          <w:rStyle w:val="Hyperlink"/>
          <w:color w:val="auto"/>
          <w:sz w:val="20"/>
          <w:szCs w:val="20"/>
          <w:u w:val="none"/>
        </w:rPr>
      </w:pPr>
      <w:hyperlink w:anchor="_Toc175562423" w:history="1">
        <w:r>
          <w:rPr>
            <w:rStyle w:val="Hyperlink"/>
            <w:i/>
            <w:noProof/>
            <w:sz w:val="20"/>
            <w:szCs w:val="20"/>
          </w:rPr>
          <w:t>10</w:t>
        </w:r>
        <w:r w:rsidRPr="00420088">
          <w:rPr>
            <w:rStyle w:val="Hyperlink"/>
            <w:i/>
            <w:noProof/>
            <w:sz w:val="20"/>
            <w:szCs w:val="20"/>
          </w:rPr>
          <w:t xml:space="preserve">.1.2 . Danh mục công trình </w:t>
        </w:r>
        <w:r>
          <w:rPr>
            <w:rStyle w:val="Hyperlink"/>
            <w:i/>
            <w:noProof/>
            <w:sz w:val="20"/>
            <w:szCs w:val="20"/>
          </w:rPr>
          <w:t>dự án thực hiện giai đoạn 2021-2030 của huyện Thủ Thừa, tỉnh Long An</w:t>
        </w:r>
        <w:r w:rsidRPr="00420088">
          <w:rPr>
            <w:rStyle w:val="Hyperlink"/>
            <w:i/>
            <w:noProof/>
            <w:sz w:val="20"/>
            <w:szCs w:val="20"/>
          </w:rPr>
          <w:t>:</w:t>
        </w:r>
        <w:r w:rsidRPr="00420088">
          <w:rPr>
            <w:rStyle w:val="Hyperlink"/>
            <w:i/>
            <w:webHidden/>
            <w:sz w:val="20"/>
            <w:szCs w:val="20"/>
          </w:rPr>
          <w:tab/>
        </w:r>
        <w:r>
          <w:rPr>
            <w:rStyle w:val="Hyperlink"/>
            <w:i/>
            <w:webHidden/>
            <w:sz w:val="20"/>
            <w:szCs w:val="20"/>
          </w:rPr>
          <w:t>1</w:t>
        </w:r>
        <w:r w:rsidR="002A4D64">
          <w:rPr>
            <w:rStyle w:val="Hyperlink"/>
            <w:i/>
            <w:webHidden/>
            <w:sz w:val="20"/>
            <w:szCs w:val="20"/>
          </w:rPr>
          <w:t>03</w:t>
        </w:r>
      </w:hyperlink>
    </w:p>
    <w:p w14:paraId="24C4BBBB" w14:textId="77777777" w:rsidR="005A058B" w:rsidRDefault="005A058B" w:rsidP="005A058B">
      <w:pPr>
        <w:pStyle w:val="TOC3"/>
        <w:tabs>
          <w:tab w:val="clear" w:pos="7005"/>
          <w:tab w:val="right" w:leader="dot" w:pos="9214"/>
        </w:tabs>
        <w:spacing w:before="120" w:after="120"/>
        <w:ind w:firstLine="426"/>
        <w:rPr>
          <w:rStyle w:val="Hyperlink"/>
          <w:i/>
          <w:noProof/>
          <w:color w:val="auto"/>
          <w:sz w:val="20"/>
          <w:szCs w:val="20"/>
          <w:u w:val="none"/>
        </w:rPr>
      </w:pPr>
      <w:hyperlink w:anchor="_Toc175562424" w:history="1">
        <w:r>
          <w:rPr>
            <w:rStyle w:val="Hyperlink"/>
            <w:i/>
            <w:noProof/>
            <w:sz w:val="20"/>
            <w:szCs w:val="20"/>
          </w:rPr>
          <w:t>10.1.3. Các dự án ưu tiên đầu tư và kế hoạch thực hiện</w:t>
        </w:r>
        <w:r w:rsidRPr="00420088">
          <w:rPr>
            <w:rStyle w:val="Hyperlink"/>
            <w:i/>
            <w:noProof/>
            <w:sz w:val="20"/>
            <w:szCs w:val="20"/>
          </w:rPr>
          <w:t>:</w:t>
        </w:r>
        <w:r w:rsidRPr="00420088">
          <w:rPr>
            <w:rStyle w:val="Hyperlink"/>
            <w:i/>
            <w:webHidden/>
            <w:sz w:val="20"/>
            <w:szCs w:val="20"/>
          </w:rPr>
          <w:tab/>
        </w:r>
        <w:r>
          <w:rPr>
            <w:rStyle w:val="Hyperlink"/>
            <w:i/>
            <w:webHidden/>
            <w:sz w:val="20"/>
            <w:szCs w:val="20"/>
          </w:rPr>
          <w:t>1</w:t>
        </w:r>
        <w:r w:rsidR="002A4D64">
          <w:rPr>
            <w:rStyle w:val="Hyperlink"/>
            <w:i/>
            <w:webHidden/>
            <w:sz w:val="20"/>
            <w:szCs w:val="20"/>
          </w:rPr>
          <w:t>07</w:t>
        </w:r>
      </w:hyperlink>
    </w:p>
    <w:p w14:paraId="2A62CCAD" w14:textId="77777777" w:rsidR="005A058B" w:rsidRDefault="005A058B" w:rsidP="005A058B">
      <w:pPr>
        <w:pStyle w:val="TOC2"/>
        <w:tabs>
          <w:tab w:val="right" w:leader="dot" w:pos="9214"/>
        </w:tabs>
        <w:spacing w:before="120" w:after="120"/>
        <w:ind w:firstLine="567"/>
        <w:rPr>
          <w:rStyle w:val="Hyperlink"/>
          <w:b/>
          <w:noProof/>
          <w:color w:val="auto"/>
          <w:sz w:val="20"/>
          <w:szCs w:val="20"/>
          <w:u w:val="none"/>
        </w:rPr>
      </w:pPr>
      <w:hyperlink w:anchor="_Toc168665772" w:history="1">
        <w:r>
          <w:rPr>
            <w:rStyle w:val="Hyperlink"/>
            <w:rFonts w:eastAsia="MS Mincho"/>
            <w:b/>
            <w:noProof/>
            <w:sz w:val="20"/>
            <w:szCs w:val="20"/>
          </w:rPr>
          <w:t>10</w:t>
        </w:r>
        <w:r w:rsidRPr="0082601C">
          <w:rPr>
            <w:rStyle w:val="Hyperlink"/>
            <w:rFonts w:eastAsia="MS Mincho"/>
            <w:b/>
            <w:noProof/>
            <w:sz w:val="20"/>
            <w:szCs w:val="20"/>
          </w:rPr>
          <w:t xml:space="preserve">.2. </w:t>
        </w:r>
        <w:r>
          <w:rPr>
            <w:rStyle w:val="Hyperlink"/>
            <w:rFonts w:eastAsia="MS Mincho"/>
            <w:b/>
            <w:noProof/>
            <w:sz w:val="20"/>
            <w:szCs w:val="20"/>
          </w:rPr>
          <w:t>Dự kiến sơ bộ nhu cầu vốn và các nguồn lực thực hiện</w:t>
        </w:r>
        <w:r w:rsidRPr="0082601C">
          <w:rPr>
            <w:rStyle w:val="Hyperlink"/>
            <w:rFonts w:eastAsia="MS Mincho"/>
            <w:b/>
            <w:noProof/>
            <w:sz w:val="20"/>
            <w:szCs w:val="20"/>
          </w:rPr>
          <w:t>:</w:t>
        </w:r>
        <w:r w:rsidRPr="0082601C">
          <w:rPr>
            <w:b/>
            <w:noProof/>
            <w:webHidden/>
            <w:sz w:val="20"/>
            <w:szCs w:val="20"/>
          </w:rPr>
          <w:tab/>
        </w:r>
      </w:hyperlink>
      <w:r>
        <w:rPr>
          <w:rStyle w:val="Hyperlink"/>
          <w:b/>
          <w:noProof/>
          <w:color w:val="auto"/>
          <w:sz w:val="20"/>
          <w:szCs w:val="20"/>
          <w:u w:val="none"/>
        </w:rPr>
        <w:t>1</w:t>
      </w:r>
      <w:r w:rsidR="002A4D64">
        <w:rPr>
          <w:rStyle w:val="Hyperlink"/>
          <w:b/>
          <w:noProof/>
          <w:color w:val="auto"/>
          <w:sz w:val="20"/>
          <w:szCs w:val="20"/>
          <w:u w:val="none"/>
        </w:rPr>
        <w:t>07</w:t>
      </w:r>
    </w:p>
    <w:p w14:paraId="2B52D739" w14:textId="77777777" w:rsidR="005A058B" w:rsidRPr="00420088" w:rsidRDefault="005A058B" w:rsidP="005A058B">
      <w:pPr>
        <w:pStyle w:val="TOC3"/>
        <w:tabs>
          <w:tab w:val="clear" w:pos="7005"/>
          <w:tab w:val="right" w:leader="dot" w:pos="9214"/>
        </w:tabs>
        <w:spacing w:before="120" w:after="120"/>
        <w:ind w:firstLine="426"/>
        <w:rPr>
          <w:rStyle w:val="Hyperlink"/>
          <w:sz w:val="20"/>
          <w:szCs w:val="20"/>
        </w:rPr>
      </w:pPr>
      <w:hyperlink w:anchor="_Toc175562422" w:history="1">
        <w:r>
          <w:rPr>
            <w:rStyle w:val="Hyperlink"/>
            <w:i/>
            <w:noProof/>
            <w:sz w:val="20"/>
            <w:szCs w:val="20"/>
          </w:rPr>
          <w:t>10</w:t>
        </w:r>
        <w:r w:rsidRPr="00420088">
          <w:rPr>
            <w:rStyle w:val="Hyperlink"/>
            <w:i/>
            <w:noProof/>
            <w:sz w:val="20"/>
            <w:szCs w:val="20"/>
          </w:rPr>
          <w:t>.</w:t>
        </w:r>
        <w:r>
          <w:rPr>
            <w:rStyle w:val="Hyperlink"/>
            <w:i/>
            <w:noProof/>
            <w:sz w:val="20"/>
            <w:szCs w:val="20"/>
          </w:rPr>
          <w:t>2</w:t>
        </w:r>
        <w:r w:rsidRPr="00420088">
          <w:rPr>
            <w:rStyle w:val="Hyperlink"/>
            <w:i/>
            <w:noProof/>
            <w:sz w:val="20"/>
            <w:szCs w:val="20"/>
          </w:rPr>
          <w:t xml:space="preserve">.1. </w:t>
        </w:r>
        <w:r>
          <w:rPr>
            <w:rStyle w:val="Hyperlink"/>
            <w:i/>
            <w:noProof/>
            <w:sz w:val="20"/>
            <w:szCs w:val="20"/>
          </w:rPr>
          <w:t>Các giải pháp về huy động và tạo vốn</w:t>
        </w:r>
        <w:r w:rsidRPr="00420088">
          <w:rPr>
            <w:rStyle w:val="Hyperlink"/>
            <w:i/>
            <w:noProof/>
            <w:sz w:val="20"/>
            <w:szCs w:val="20"/>
          </w:rPr>
          <w:t>:</w:t>
        </w:r>
        <w:r w:rsidRPr="00420088">
          <w:rPr>
            <w:rStyle w:val="Hyperlink"/>
            <w:i/>
            <w:webHidden/>
            <w:sz w:val="20"/>
            <w:szCs w:val="20"/>
          </w:rPr>
          <w:tab/>
        </w:r>
        <w:r w:rsidRPr="00420088">
          <w:rPr>
            <w:rStyle w:val="Hyperlink"/>
            <w:i/>
            <w:webHidden/>
            <w:sz w:val="20"/>
            <w:szCs w:val="20"/>
          </w:rPr>
          <w:fldChar w:fldCharType="begin"/>
        </w:r>
        <w:r w:rsidRPr="00420088">
          <w:rPr>
            <w:rStyle w:val="Hyperlink"/>
            <w:i/>
            <w:webHidden/>
            <w:sz w:val="20"/>
            <w:szCs w:val="20"/>
          </w:rPr>
          <w:instrText xml:space="preserve"> PAGEREF _Toc175562422 \h </w:instrText>
        </w:r>
        <w:r w:rsidRPr="00420088">
          <w:rPr>
            <w:rStyle w:val="Hyperlink"/>
            <w:i/>
            <w:webHidden/>
            <w:sz w:val="20"/>
            <w:szCs w:val="20"/>
          </w:rPr>
        </w:r>
        <w:r w:rsidRPr="00420088">
          <w:rPr>
            <w:rStyle w:val="Hyperlink"/>
            <w:i/>
            <w:webHidden/>
            <w:sz w:val="20"/>
            <w:szCs w:val="20"/>
          </w:rPr>
          <w:fldChar w:fldCharType="separate"/>
        </w:r>
        <w:r w:rsidR="00F22070">
          <w:rPr>
            <w:rStyle w:val="Hyperlink"/>
            <w:i/>
            <w:noProof/>
            <w:webHidden/>
            <w:sz w:val="20"/>
            <w:szCs w:val="20"/>
          </w:rPr>
          <w:t>103</w:t>
        </w:r>
        <w:r w:rsidRPr="00420088">
          <w:rPr>
            <w:rStyle w:val="Hyperlink"/>
            <w:i/>
            <w:webHidden/>
            <w:sz w:val="20"/>
            <w:szCs w:val="20"/>
          </w:rPr>
          <w:fldChar w:fldCharType="end"/>
        </w:r>
      </w:hyperlink>
    </w:p>
    <w:p w14:paraId="24177F66" w14:textId="77777777" w:rsidR="005A058B" w:rsidRPr="005A5BB2" w:rsidRDefault="005A058B" w:rsidP="005A058B">
      <w:pPr>
        <w:pStyle w:val="TOC3"/>
        <w:tabs>
          <w:tab w:val="clear" w:pos="7005"/>
          <w:tab w:val="right" w:leader="dot" w:pos="9214"/>
        </w:tabs>
        <w:spacing w:before="120" w:after="120"/>
        <w:ind w:firstLine="426"/>
        <w:rPr>
          <w:rStyle w:val="Hyperlink"/>
          <w:color w:val="auto"/>
          <w:sz w:val="20"/>
          <w:szCs w:val="20"/>
          <w:u w:val="none"/>
        </w:rPr>
      </w:pPr>
      <w:hyperlink w:anchor="_Toc175562423" w:history="1">
        <w:r>
          <w:rPr>
            <w:rStyle w:val="Hyperlink"/>
            <w:i/>
            <w:noProof/>
            <w:sz w:val="20"/>
            <w:szCs w:val="20"/>
          </w:rPr>
          <w:t>10</w:t>
        </w:r>
        <w:r w:rsidRPr="00420088">
          <w:rPr>
            <w:rStyle w:val="Hyperlink"/>
            <w:i/>
            <w:noProof/>
            <w:sz w:val="20"/>
            <w:szCs w:val="20"/>
          </w:rPr>
          <w:t>.</w:t>
        </w:r>
        <w:r>
          <w:rPr>
            <w:rStyle w:val="Hyperlink"/>
            <w:i/>
            <w:noProof/>
            <w:sz w:val="20"/>
            <w:szCs w:val="20"/>
          </w:rPr>
          <w:t>2</w:t>
        </w:r>
        <w:r w:rsidRPr="00420088">
          <w:rPr>
            <w:rStyle w:val="Hyperlink"/>
            <w:i/>
            <w:noProof/>
            <w:sz w:val="20"/>
            <w:szCs w:val="20"/>
          </w:rPr>
          <w:t xml:space="preserve">.2 . </w:t>
        </w:r>
        <w:r>
          <w:rPr>
            <w:rStyle w:val="Hyperlink"/>
            <w:i/>
            <w:noProof/>
            <w:sz w:val="20"/>
            <w:szCs w:val="20"/>
          </w:rPr>
          <w:t>Nguồn lực,tổ chức thực hiện theo quy hoạch</w:t>
        </w:r>
        <w:r w:rsidRPr="00420088">
          <w:rPr>
            <w:rStyle w:val="Hyperlink"/>
            <w:i/>
            <w:noProof/>
            <w:sz w:val="20"/>
            <w:szCs w:val="20"/>
          </w:rPr>
          <w:t>:</w:t>
        </w:r>
        <w:r w:rsidRPr="00420088">
          <w:rPr>
            <w:rStyle w:val="Hyperlink"/>
            <w:i/>
            <w:webHidden/>
            <w:sz w:val="20"/>
            <w:szCs w:val="20"/>
          </w:rPr>
          <w:tab/>
        </w:r>
        <w:r>
          <w:rPr>
            <w:rStyle w:val="Hyperlink"/>
            <w:i/>
            <w:webHidden/>
            <w:sz w:val="20"/>
            <w:szCs w:val="20"/>
          </w:rPr>
          <w:t>1</w:t>
        </w:r>
        <w:r w:rsidR="002A4D64">
          <w:rPr>
            <w:rStyle w:val="Hyperlink"/>
            <w:i/>
            <w:webHidden/>
            <w:sz w:val="20"/>
            <w:szCs w:val="20"/>
          </w:rPr>
          <w:t>08</w:t>
        </w:r>
      </w:hyperlink>
    </w:p>
    <w:p w14:paraId="347F2FCA" w14:textId="77777777" w:rsidR="005A058B" w:rsidRPr="00D91B63" w:rsidRDefault="005A058B" w:rsidP="005A058B">
      <w:pPr>
        <w:pStyle w:val="TOC1"/>
        <w:rPr>
          <w:rFonts w:ascii="Arial" w:eastAsia="Times New Roman" w:hAnsi="Arial"/>
          <w:bCs/>
          <w:caps/>
          <w:sz w:val="22"/>
          <w:szCs w:val="22"/>
          <w:lang w:val="vi-VN" w:eastAsia="vi-VN"/>
        </w:rPr>
      </w:pPr>
      <w:hyperlink w:anchor="_Toc168665793" w:history="1">
        <w:r w:rsidRPr="00257B63">
          <w:rPr>
            <w:rStyle w:val="Hyperlink"/>
          </w:rPr>
          <w:t>PHẦN 11: KẾT LUẬN VÀ KIẾN NGHỊ</w:t>
        </w:r>
        <w:r w:rsidRPr="00257B63">
          <w:rPr>
            <w:webHidden/>
          </w:rPr>
          <w:tab/>
        </w:r>
        <w:r>
          <w:rPr>
            <w:webHidden/>
          </w:rPr>
          <w:t>1</w:t>
        </w:r>
        <w:r w:rsidR="002A4D64">
          <w:rPr>
            <w:webHidden/>
          </w:rPr>
          <w:t>09</w:t>
        </w:r>
      </w:hyperlink>
    </w:p>
    <w:p w14:paraId="0E593A05" w14:textId="77777777" w:rsidR="005A058B" w:rsidRPr="00E43A33"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r>
        <w:rPr>
          <w:rFonts w:eastAsia="Times New Roman" w:cs="Arial"/>
          <w:szCs w:val="24"/>
          <w:lang w:eastAsia="vi-VN"/>
        </w:rPr>
        <w:fldChar w:fldCharType="end"/>
      </w:r>
      <w:hyperlink w:anchor="_Toc168665778" w:history="1">
        <w:r w:rsidRPr="00E43A33">
          <w:rPr>
            <w:rStyle w:val="Hyperlink"/>
            <w:b/>
            <w:noProof/>
            <w:color w:val="auto"/>
            <w:sz w:val="20"/>
            <w:szCs w:val="20"/>
            <w:u w:val="none"/>
          </w:rPr>
          <w:t>1</w:t>
        </w:r>
        <w:r>
          <w:rPr>
            <w:rStyle w:val="Hyperlink"/>
            <w:b/>
            <w:noProof/>
            <w:color w:val="auto"/>
            <w:sz w:val="20"/>
            <w:szCs w:val="20"/>
            <w:u w:val="none"/>
          </w:rPr>
          <w:t>1.1</w:t>
        </w:r>
        <w:r w:rsidRPr="00E43A33">
          <w:rPr>
            <w:rStyle w:val="Hyperlink"/>
            <w:b/>
            <w:noProof/>
            <w:color w:val="auto"/>
            <w:sz w:val="20"/>
            <w:szCs w:val="20"/>
            <w:u w:val="none"/>
          </w:rPr>
          <w:t xml:space="preserve"> </w:t>
        </w:r>
        <w:r>
          <w:rPr>
            <w:rStyle w:val="Hyperlink"/>
            <w:b/>
            <w:noProof/>
            <w:color w:val="auto"/>
            <w:sz w:val="20"/>
            <w:szCs w:val="20"/>
            <w:u w:val="none"/>
          </w:rPr>
          <w:t>Nội dung, giải pháp triển khai thực hiện hiệu quả đồ án quy hoạch</w:t>
        </w:r>
        <w:r w:rsidRPr="00E43A33">
          <w:rPr>
            <w:rStyle w:val="Hyperlink"/>
            <w:b/>
            <w:noProof/>
            <w:color w:val="auto"/>
            <w:sz w:val="20"/>
            <w:szCs w:val="20"/>
            <w:u w:val="none"/>
          </w:rPr>
          <w:t>.</w:t>
        </w:r>
        <w:r w:rsidRPr="00E43A33">
          <w:rPr>
            <w:b/>
            <w:noProof/>
            <w:webHidden/>
            <w:sz w:val="20"/>
            <w:szCs w:val="20"/>
          </w:rPr>
          <w:tab/>
          <w:t>1</w:t>
        </w:r>
      </w:hyperlink>
      <w:r w:rsidR="002A4D64">
        <w:rPr>
          <w:rStyle w:val="Hyperlink"/>
          <w:b/>
          <w:noProof/>
          <w:color w:val="auto"/>
          <w:sz w:val="20"/>
          <w:szCs w:val="20"/>
          <w:u w:val="none"/>
        </w:rPr>
        <w:t>09</w:t>
      </w:r>
    </w:p>
    <w:p w14:paraId="101378EF" w14:textId="77777777" w:rsidR="005A058B" w:rsidRPr="00E43A33"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86" w:history="1">
        <w:r w:rsidRPr="00E43A33">
          <w:rPr>
            <w:rStyle w:val="Hyperlink"/>
            <w:b/>
            <w:noProof/>
            <w:color w:val="auto"/>
            <w:sz w:val="20"/>
            <w:szCs w:val="20"/>
            <w:u w:val="none"/>
          </w:rPr>
          <w:t>1</w:t>
        </w:r>
        <w:r>
          <w:rPr>
            <w:rStyle w:val="Hyperlink"/>
            <w:b/>
            <w:noProof/>
            <w:color w:val="auto"/>
            <w:sz w:val="20"/>
            <w:szCs w:val="20"/>
            <w:u w:val="none"/>
          </w:rPr>
          <w:t>1</w:t>
        </w:r>
        <w:r w:rsidRPr="00E43A33">
          <w:rPr>
            <w:rStyle w:val="Hyperlink"/>
            <w:b/>
            <w:noProof/>
            <w:color w:val="auto"/>
            <w:sz w:val="20"/>
            <w:szCs w:val="20"/>
            <w:u w:val="none"/>
          </w:rPr>
          <w:t>.</w:t>
        </w:r>
        <w:r>
          <w:rPr>
            <w:rStyle w:val="Hyperlink"/>
            <w:b/>
            <w:noProof/>
            <w:color w:val="auto"/>
            <w:sz w:val="20"/>
            <w:szCs w:val="20"/>
            <w:u w:val="none"/>
          </w:rPr>
          <w:t>2</w:t>
        </w:r>
        <w:r w:rsidRPr="00E43A33">
          <w:rPr>
            <w:rStyle w:val="Hyperlink"/>
            <w:b/>
            <w:noProof/>
            <w:color w:val="auto"/>
            <w:sz w:val="20"/>
            <w:szCs w:val="20"/>
            <w:u w:val="none"/>
          </w:rPr>
          <w:t xml:space="preserve"> </w:t>
        </w:r>
        <w:r>
          <w:rPr>
            <w:rStyle w:val="Hyperlink"/>
            <w:b/>
            <w:noProof/>
            <w:color w:val="auto"/>
            <w:sz w:val="20"/>
            <w:szCs w:val="20"/>
            <w:u w:val="none"/>
          </w:rPr>
          <w:t>Vai trò trách nhiệm cùa các bên liện quan</w:t>
        </w:r>
        <w:r w:rsidRPr="00E43A33">
          <w:rPr>
            <w:b/>
            <w:noProof/>
            <w:webHidden/>
            <w:sz w:val="20"/>
            <w:szCs w:val="20"/>
          </w:rPr>
          <w:tab/>
        </w:r>
      </w:hyperlink>
      <w:r>
        <w:rPr>
          <w:rStyle w:val="Hyperlink"/>
          <w:b/>
          <w:noProof/>
          <w:color w:val="auto"/>
          <w:sz w:val="20"/>
          <w:szCs w:val="20"/>
          <w:u w:val="none"/>
        </w:rPr>
        <w:t>1</w:t>
      </w:r>
      <w:r w:rsidR="002A4D64">
        <w:rPr>
          <w:rStyle w:val="Hyperlink"/>
          <w:b/>
          <w:noProof/>
          <w:color w:val="auto"/>
          <w:sz w:val="20"/>
          <w:szCs w:val="20"/>
          <w:u w:val="none"/>
        </w:rPr>
        <w:t>11</w:t>
      </w:r>
    </w:p>
    <w:p w14:paraId="56131541" w14:textId="77777777" w:rsidR="005A058B" w:rsidRPr="00E43A33"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87" w:history="1">
        <w:r w:rsidRPr="00E43A33">
          <w:rPr>
            <w:rStyle w:val="Hyperlink"/>
            <w:i/>
            <w:noProof/>
            <w:color w:val="auto"/>
            <w:sz w:val="20"/>
            <w:szCs w:val="20"/>
            <w:u w:val="none"/>
          </w:rPr>
          <w:t>1</w:t>
        </w:r>
        <w:r>
          <w:rPr>
            <w:rStyle w:val="Hyperlink"/>
            <w:i/>
            <w:noProof/>
            <w:color w:val="auto"/>
            <w:sz w:val="20"/>
            <w:szCs w:val="20"/>
            <w:u w:val="none"/>
          </w:rPr>
          <w:t>1</w:t>
        </w:r>
        <w:r w:rsidRPr="00E43A33">
          <w:rPr>
            <w:rStyle w:val="Hyperlink"/>
            <w:i/>
            <w:noProof/>
            <w:color w:val="auto"/>
            <w:sz w:val="20"/>
            <w:szCs w:val="20"/>
            <w:u w:val="none"/>
          </w:rPr>
          <w:t>.</w:t>
        </w:r>
        <w:r>
          <w:rPr>
            <w:rStyle w:val="Hyperlink"/>
            <w:i/>
            <w:noProof/>
            <w:color w:val="auto"/>
            <w:sz w:val="20"/>
            <w:szCs w:val="20"/>
            <w:u w:val="none"/>
          </w:rPr>
          <w:t>2</w:t>
        </w:r>
        <w:r w:rsidRPr="00E43A33">
          <w:rPr>
            <w:rStyle w:val="Hyperlink"/>
            <w:i/>
            <w:noProof/>
            <w:color w:val="auto"/>
            <w:sz w:val="20"/>
            <w:szCs w:val="20"/>
            <w:u w:val="none"/>
          </w:rPr>
          <w:t xml:space="preserve">.1 </w:t>
        </w:r>
        <w:r>
          <w:rPr>
            <w:rStyle w:val="Hyperlink"/>
            <w:i/>
            <w:noProof/>
            <w:color w:val="auto"/>
            <w:sz w:val="20"/>
            <w:szCs w:val="20"/>
            <w:u w:val="none"/>
          </w:rPr>
          <w:t>Vai trò trách nhiệm của các ban nghành của huyện</w:t>
        </w:r>
        <w:r w:rsidRPr="00E43A33">
          <w:rPr>
            <w:rStyle w:val="Hyperlink"/>
            <w:i/>
            <w:noProof/>
            <w:color w:val="auto"/>
            <w:sz w:val="20"/>
            <w:szCs w:val="20"/>
            <w:u w:val="none"/>
          </w:rPr>
          <w:t>:</w:t>
        </w:r>
        <w:r w:rsidRPr="00E43A33">
          <w:rPr>
            <w:i/>
            <w:noProof/>
            <w:webHidden/>
            <w:sz w:val="20"/>
            <w:szCs w:val="20"/>
          </w:rPr>
          <w:tab/>
          <w:t>1</w:t>
        </w:r>
      </w:hyperlink>
      <w:r w:rsidR="002A4D64">
        <w:rPr>
          <w:rStyle w:val="Hyperlink"/>
          <w:i/>
          <w:noProof/>
          <w:color w:val="auto"/>
          <w:sz w:val="20"/>
          <w:szCs w:val="20"/>
          <w:u w:val="none"/>
        </w:rPr>
        <w:t>11</w:t>
      </w:r>
    </w:p>
    <w:p w14:paraId="352353CD" w14:textId="77777777" w:rsidR="005A058B" w:rsidRPr="00E43A33" w:rsidRDefault="005A058B" w:rsidP="005A058B">
      <w:pPr>
        <w:pStyle w:val="TOC3"/>
        <w:tabs>
          <w:tab w:val="clear" w:pos="7005"/>
          <w:tab w:val="right" w:leader="dot" w:pos="9214"/>
        </w:tabs>
        <w:spacing w:before="120" w:after="120"/>
        <w:ind w:firstLine="426"/>
        <w:rPr>
          <w:rFonts w:eastAsia="Times New Roman"/>
          <w:i/>
          <w:iCs/>
          <w:noProof/>
          <w:sz w:val="20"/>
          <w:szCs w:val="20"/>
          <w:lang w:val="vi-VN" w:eastAsia="vi-VN"/>
        </w:rPr>
      </w:pPr>
      <w:hyperlink w:anchor="_Toc168665788" w:history="1">
        <w:r w:rsidRPr="00E43A33">
          <w:rPr>
            <w:rStyle w:val="Hyperlink"/>
            <w:i/>
            <w:noProof/>
            <w:color w:val="auto"/>
            <w:sz w:val="20"/>
            <w:szCs w:val="20"/>
            <w:u w:val="none"/>
          </w:rPr>
          <w:t>1</w:t>
        </w:r>
        <w:r>
          <w:rPr>
            <w:rStyle w:val="Hyperlink"/>
            <w:i/>
            <w:noProof/>
            <w:color w:val="auto"/>
            <w:sz w:val="20"/>
            <w:szCs w:val="20"/>
            <w:u w:val="none"/>
          </w:rPr>
          <w:t>1</w:t>
        </w:r>
        <w:r w:rsidRPr="00E43A33">
          <w:rPr>
            <w:rStyle w:val="Hyperlink"/>
            <w:i/>
            <w:noProof/>
            <w:color w:val="auto"/>
            <w:sz w:val="20"/>
            <w:szCs w:val="20"/>
            <w:u w:val="none"/>
          </w:rPr>
          <w:t>.</w:t>
        </w:r>
        <w:r>
          <w:rPr>
            <w:rStyle w:val="Hyperlink"/>
            <w:i/>
            <w:noProof/>
            <w:color w:val="auto"/>
            <w:sz w:val="20"/>
            <w:szCs w:val="20"/>
            <w:u w:val="none"/>
          </w:rPr>
          <w:t>2</w:t>
        </w:r>
        <w:r w:rsidRPr="00E43A33">
          <w:rPr>
            <w:rStyle w:val="Hyperlink"/>
            <w:i/>
            <w:noProof/>
            <w:color w:val="auto"/>
            <w:sz w:val="20"/>
            <w:szCs w:val="20"/>
            <w:u w:val="none"/>
          </w:rPr>
          <w:t>.</w:t>
        </w:r>
        <w:r>
          <w:rPr>
            <w:rStyle w:val="Hyperlink"/>
            <w:i/>
            <w:noProof/>
            <w:color w:val="auto"/>
            <w:sz w:val="20"/>
            <w:szCs w:val="20"/>
            <w:u w:val="none"/>
          </w:rPr>
          <w:t>2</w:t>
        </w:r>
        <w:r w:rsidRPr="00E43A33">
          <w:rPr>
            <w:rStyle w:val="Hyperlink"/>
            <w:i/>
            <w:noProof/>
            <w:color w:val="auto"/>
            <w:sz w:val="20"/>
            <w:szCs w:val="20"/>
            <w:u w:val="none"/>
          </w:rPr>
          <w:t xml:space="preserve"> </w:t>
        </w:r>
        <w:r>
          <w:rPr>
            <w:rStyle w:val="Hyperlink"/>
            <w:i/>
            <w:noProof/>
            <w:color w:val="auto"/>
            <w:sz w:val="20"/>
            <w:szCs w:val="20"/>
            <w:u w:val="none"/>
          </w:rPr>
          <w:t>Vai trò trách nhiệm của UBND xã</w:t>
        </w:r>
        <w:r w:rsidRPr="00E43A33">
          <w:rPr>
            <w:i/>
            <w:noProof/>
            <w:webHidden/>
            <w:sz w:val="20"/>
            <w:szCs w:val="20"/>
          </w:rPr>
          <w:tab/>
          <w:t>1</w:t>
        </w:r>
      </w:hyperlink>
      <w:r w:rsidR="002A4D64">
        <w:rPr>
          <w:rStyle w:val="Hyperlink"/>
          <w:i/>
          <w:noProof/>
          <w:color w:val="auto"/>
          <w:sz w:val="20"/>
          <w:szCs w:val="20"/>
          <w:u w:val="none"/>
        </w:rPr>
        <w:t>12</w:t>
      </w:r>
    </w:p>
    <w:p w14:paraId="2752BC9C" w14:textId="77777777" w:rsidR="005A058B" w:rsidRPr="00E43A33"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86" w:history="1">
        <w:r w:rsidRPr="00E43A33">
          <w:rPr>
            <w:rStyle w:val="Hyperlink"/>
            <w:b/>
            <w:noProof/>
            <w:color w:val="auto"/>
            <w:sz w:val="20"/>
            <w:szCs w:val="20"/>
            <w:u w:val="none"/>
          </w:rPr>
          <w:t>1</w:t>
        </w:r>
        <w:r>
          <w:rPr>
            <w:rStyle w:val="Hyperlink"/>
            <w:b/>
            <w:noProof/>
            <w:color w:val="auto"/>
            <w:sz w:val="20"/>
            <w:szCs w:val="20"/>
            <w:u w:val="none"/>
          </w:rPr>
          <w:t>1</w:t>
        </w:r>
        <w:r w:rsidRPr="00E43A33">
          <w:rPr>
            <w:rStyle w:val="Hyperlink"/>
            <w:b/>
            <w:noProof/>
            <w:color w:val="auto"/>
            <w:sz w:val="20"/>
            <w:szCs w:val="20"/>
            <w:u w:val="none"/>
          </w:rPr>
          <w:t>.</w:t>
        </w:r>
        <w:r>
          <w:rPr>
            <w:rStyle w:val="Hyperlink"/>
            <w:b/>
            <w:noProof/>
            <w:color w:val="auto"/>
            <w:sz w:val="20"/>
            <w:szCs w:val="20"/>
            <w:u w:val="none"/>
          </w:rPr>
          <w:t>3</w:t>
        </w:r>
        <w:r w:rsidRPr="00E43A33">
          <w:rPr>
            <w:rStyle w:val="Hyperlink"/>
            <w:b/>
            <w:noProof/>
            <w:color w:val="auto"/>
            <w:sz w:val="20"/>
            <w:szCs w:val="20"/>
            <w:u w:val="none"/>
          </w:rPr>
          <w:t xml:space="preserve"> </w:t>
        </w:r>
        <w:r>
          <w:rPr>
            <w:rStyle w:val="Hyperlink"/>
            <w:b/>
            <w:noProof/>
            <w:color w:val="auto"/>
            <w:sz w:val="20"/>
            <w:szCs w:val="20"/>
            <w:u w:val="none"/>
          </w:rPr>
          <w:t>Kết luận</w:t>
        </w:r>
        <w:r w:rsidRPr="00E43A33">
          <w:rPr>
            <w:b/>
            <w:noProof/>
            <w:webHidden/>
            <w:sz w:val="20"/>
            <w:szCs w:val="20"/>
          </w:rPr>
          <w:tab/>
        </w:r>
      </w:hyperlink>
      <w:r w:rsidRPr="00E43A33">
        <w:rPr>
          <w:rStyle w:val="Hyperlink"/>
          <w:b/>
          <w:noProof/>
          <w:color w:val="auto"/>
          <w:sz w:val="20"/>
          <w:szCs w:val="20"/>
          <w:u w:val="none"/>
        </w:rPr>
        <w:t>1</w:t>
      </w:r>
      <w:r w:rsidR="002A4D64">
        <w:rPr>
          <w:rStyle w:val="Hyperlink"/>
          <w:b/>
          <w:noProof/>
          <w:color w:val="auto"/>
          <w:sz w:val="20"/>
          <w:szCs w:val="20"/>
          <w:u w:val="none"/>
        </w:rPr>
        <w:t>12</w:t>
      </w:r>
    </w:p>
    <w:p w14:paraId="2C1A7E0C" w14:textId="77777777" w:rsidR="005A058B" w:rsidRPr="00E43A33" w:rsidRDefault="005A058B" w:rsidP="005A058B">
      <w:pPr>
        <w:pStyle w:val="TOC2"/>
        <w:tabs>
          <w:tab w:val="right" w:leader="dot" w:pos="9214"/>
        </w:tabs>
        <w:spacing w:before="120" w:after="120"/>
        <w:ind w:firstLine="567"/>
        <w:rPr>
          <w:rFonts w:eastAsia="Times New Roman"/>
          <w:b/>
          <w:smallCaps/>
          <w:noProof/>
          <w:sz w:val="20"/>
          <w:szCs w:val="20"/>
          <w:lang w:val="vi-VN" w:eastAsia="vi-VN"/>
        </w:rPr>
      </w:pPr>
      <w:hyperlink w:anchor="_Toc168665786" w:history="1">
        <w:r w:rsidRPr="00E43A33">
          <w:rPr>
            <w:rStyle w:val="Hyperlink"/>
            <w:b/>
            <w:noProof/>
            <w:color w:val="auto"/>
            <w:sz w:val="20"/>
            <w:szCs w:val="20"/>
            <w:u w:val="none"/>
          </w:rPr>
          <w:t>1</w:t>
        </w:r>
        <w:r>
          <w:rPr>
            <w:rStyle w:val="Hyperlink"/>
            <w:b/>
            <w:noProof/>
            <w:color w:val="auto"/>
            <w:sz w:val="20"/>
            <w:szCs w:val="20"/>
            <w:u w:val="none"/>
          </w:rPr>
          <w:t>1</w:t>
        </w:r>
        <w:r w:rsidRPr="00E43A33">
          <w:rPr>
            <w:rStyle w:val="Hyperlink"/>
            <w:b/>
            <w:noProof/>
            <w:color w:val="auto"/>
            <w:sz w:val="20"/>
            <w:szCs w:val="20"/>
            <w:u w:val="none"/>
          </w:rPr>
          <w:t>.</w:t>
        </w:r>
        <w:r>
          <w:rPr>
            <w:rStyle w:val="Hyperlink"/>
            <w:b/>
            <w:noProof/>
            <w:color w:val="auto"/>
            <w:sz w:val="20"/>
            <w:szCs w:val="20"/>
            <w:u w:val="none"/>
          </w:rPr>
          <w:t>4</w:t>
        </w:r>
        <w:r w:rsidRPr="00E43A33">
          <w:rPr>
            <w:rStyle w:val="Hyperlink"/>
            <w:b/>
            <w:noProof/>
            <w:color w:val="auto"/>
            <w:sz w:val="20"/>
            <w:szCs w:val="20"/>
            <w:u w:val="none"/>
          </w:rPr>
          <w:t xml:space="preserve"> </w:t>
        </w:r>
        <w:r>
          <w:rPr>
            <w:rStyle w:val="Hyperlink"/>
            <w:b/>
            <w:noProof/>
            <w:color w:val="auto"/>
            <w:sz w:val="20"/>
            <w:szCs w:val="20"/>
            <w:u w:val="none"/>
          </w:rPr>
          <w:t>Kiến nghị</w:t>
        </w:r>
        <w:r w:rsidRPr="00E43A33">
          <w:rPr>
            <w:b/>
            <w:noProof/>
            <w:webHidden/>
            <w:sz w:val="20"/>
            <w:szCs w:val="20"/>
          </w:rPr>
          <w:tab/>
        </w:r>
      </w:hyperlink>
      <w:r w:rsidRPr="00E43A33">
        <w:rPr>
          <w:rStyle w:val="Hyperlink"/>
          <w:b/>
          <w:noProof/>
          <w:color w:val="auto"/>
          <w:sz w:val="20"/>
          <w:szCs w:val="20"/>
          <w:u w:val="none"/>
        </w:rPr>
        <w:t>1</w:t>
      </w:r>
      <w:r w:rsidR="002A4D64">
        <w:rPr>
          <w:rStyle w:val="Hyperlink"/>
          <w:b/>
          <w:noProof/>
          <w:color w:val="auto"/>
          <w:sz w:val="20"/>
          <w:szCs w:val="20"/>
          <w:u w:val="none"/>
        </w:rPr>
        <w:t>13</w:t>
      </w:r>
    </w:p>
    <w:p w14:paraId="0F624FE1" w14:textId="77777777" w:rsidR="00E86FB4" w:rsidRDefault="00E86FB4" w:rsidP="00805D5C">
      <w:pPr>
        <w:keepNext/>
        <w:spacing w:after="0" w:line="400" w:lineRule="atLeast"/>
        <w:jc w:val="center"/>
        <w:outlineLvl w:val="0"/>
        <w:rPr>
          <w:rFonts w:eastAsia="Times New Roman"/>
          <w:b/>
          <w:bCs/>
          <w:kern w:val="32"/>
          <w:sz w:val="28"/>
          <w:szCs w:val="28"/>
          <w:lang w:eastAsia="vi-VN"/>
        </w:rPr>
      </w:pPr>
    </w:p>
    <w:p w14:paraId="499F2316" w14:textId="77777777" w:rsidR="00864ED6" w:rsidRDefault="00864ED6" w:rsidP="00864ED6">
      <w:pPr>
        <w:keepNext/>
        <w:spacing w:after="0" w:line="400" w:lineRule="atLeast"/>
        <w:outlineLvl w:val="0"/>
        <w:rPr>
          <w:rFonts w:eastAsia="Times New Roman"/>
          <w:b/>
          <w:bCs/>
          <w:kern w:val="32"/>
          <w:sz w:val="28"/>
          <w:szCs w:val="28"/>
          <w:lang w:eastAsia="vi-VN"/>
        </w:rPr>
      </w:pPr>
    </w:p>
    <w:p w14:paraId="7911CD3E" w14:textId="77777777" w:rsidR="005A058B" w:rsidRDefault="005A058B" w:rsidP="00864ED6">
      <w:pPr>
        <w:keepNext/>
        <w:spacing w:after="0" w:line="400" w:lineRule="atLeast"/>
        <w:outlineLvl w:val="0"/>
        <w:rPr>
          <w:rFonts w:eastAsia="Times New Roman"/>
          <w:b/>
          <w:bCs/>
          <w:kern w:val="32"/>
          <w:sz w:val="28"/>
          <w:szCs w:val="28"/>
          <w:lang w:eastAsia="vi-VN"/>
        </w:rPr>
      </w:pPr>
    </w:p>
    <w:p w14:paraId="3AFBC3F4" w14:textId="77777777" w:rsidR="000C42CA" w:rsidRPr="00196C29" w:rsidRDefault="000C42CA" w:rsidP="00864ED6">
      <w:pPr>
        <w:keepNext/>
        <w:spacing w:after="0" w:line="400" w:lineRule="atLeast"/>
        <w:outlineLvl w:val="0"/>
        <w:rPr>
          <w:rFonts w:eastAsia="Times New Roman"/>
          <w:b/>
          <w:bCs/>
          <w:kern w:val="32"/>
          <w:sz w:val="28"/>
          <w:szCs w:val="28"/>
          <w:lang w:eastAsia="vi-VN"/>
        </w:rPr>
      </w:pPr>
    </w:p>
    <w:p w14:paraId="67992800" w14:textId="77777777" w:rsidR="00864ED6" w:rsidRPr="00864ED6" w:rsidRDefault="00864ED6" w:rsidP="00864ED6">
      <w:pPr>
        <w:tabs>
          <w:tab w:val="right" w:leader="dot" w:pos="9180"/>
        </w:tabs>
        <w:spacing w:after="0" w:line="240" w:lineRule="auto"/>
        <w:jc w:val="center"/>
        <w:rPr>
          <w:b/>
          <w:sz w:val="27"/>
          <w:szCs w:val="27"/>
        </w:rPr>
      </w:pPr>
      <w:r>
        <w:rPr>
          <w:b/>
          <w:sz w:val="27"/>
          <w:szCs w:val="27"/>
        </w:rPr>
        <w:t xml:space="preserve"> </w:t>
      </w:r>
    </w:p>
    <w:p w14:paraId="79A08953" w14:textId="77777777" w:rsidR="00196C29" w:rsidRPr="00196C29" w:rsidRDefault="00196C29" w:rsidP="00864ED6">
      <w:pPr>
        <w:keepNext/>
        <w:spacing w:after="0" w:line="400" w:lineRule="atLeast"/>
        <w:jc w:val="center"/>
        <w:outlineLvl w:val="0"/>
        <w:rPr>
          <w:rFonts w:eastAsia="Times New Roman"/>
          <w:b/>
          <w:bCs/>
          <w:kern w:val="32"/>
          <w:sz w:val="28"/>
          <w:szCs w:val="28"/>
          <w:lang w:eastAsia="vi-VN"/>
        </w:rPr>
      </w:pPr>
      <w:r w:rsidRPr="006A5AA1">
        <w:rPr>
          <w:rFonts w:eastAsia="Times New Roman"/>
          <w:b/>
          <w:bCs/>
          <w:kern w:val="32"/>
          <w:sz w:val="28"/>
          <w:szCs w:val="28"/>
          <w:lang w:eastAsia="vi-VN"/>
        </w:rPr>
        <w:lastRenderedPageBreak/>
        <w:t xml:space="preserve">NỘI DUNG </w:t>
      </w:r>
      <w:r w:rsidR="001A31D0">
        <w:rPr>
          <w:rFonts w:eastAsia="Times New Roman"/>
          <w:b/>
          <w:bCs/>
          <w:kern w:val="32"/>
          <w:sz w:val="28"/>
          <w:szCs w:val="28"/>
          <w:lang w:eastAsia="vi-VN"/>
        </w:rPr>
        <w:t>THUYẾT MINH</w:t>
      </w:r>
    </w:p>
    <w:p w14:paraId="1EC122A0" w14:textId="77777777" w:rsidR="00EC057C" w:rsidRPr="00731999" w:rsidRDefault="00BD1CB5" w:rsidP="00864ED6">
      <w:pPr>
        <w:tabs>
          <w:tab w:val="right" w:leader="dot" w:pos="9180"/>
        </w:tabs>
        <w:spacing w:after="0" w:line="240" w:lineRule="auto"/>
        <w:jc w:val="center"/>
        <w:rPr>
          <w:b/>
          <w:sz w:val="27"/>
          <w:szCs w:val="27"/>
        </w:rPr>
      </w:pPr>
      <w:r w:rsidRPr="00731999">
        <w:rPr>
          <w:b/>
          <w:sz w:val="27"/>
          <w:szCs w:val="27"/>
        </w:rPr>
        <w:t xml:space="preserve">PHẦN 1 : LÝ DO SỰ CẦN THIẾT LẬP QUY HOẠCH; CĂN CỨ </w:t>
      </w:r>
      <w:r w:rsidR="005A6312" w:rsidRPr="00731999">
        <w:rPr>
          <w:b/>
          <w:sz w:val="27"/>
          <w:szCs w:val="27"/>
        </w:rPr>
        <w:t>LẬP</w:t>
      </w:r>
      <w:r w:rsidRPr="00731999">
        <w:rPr>
          <w:b/>
          <w:sz w:val="27"/>
          <w:szCs w:val="27"/>
        </w:rPr>
        <w:t xml:space="preserve"> QUY HOẠCH; QUAN ĐIỂM VÀ MỤC TIÊU LẬP QUY HOẠCH</w:t>
      </w:r>
    </w:p>
    <w:p w14:paraId="725A1622" w14:textId="77777777" w:rsidR="00EC057C" w:rsidRDefault="000963B9" w:rsidP="00805D5C">
      <w:pPr>
        <w:pStyle w:val="Title"/>
        <w:numPr>
          <w:ilvl w:val="1"/>
          <w:numId w:val="7"/>
        </w:numPr>
        <w:spacing w:before="0" w:after="0" w:line="240" w:lineRule="atLeast"/>
        <w:ind w:left="0" w:firstLine="709"/>
        <w:jc w:val="both"/>
        <w:rPr>
          <w:sz w:val="28"/>
          <w:szCs w:val="28"/>
          <w:u w:val="none"/>
          <w:lang w:val="de-DE"/>
        </w:rPr>
      </w:pPr>
      <w:r>
        <w:rPr>
          <w:sz w:val="28"/>
          <w:szCs w:val="28"/>
          <w:u w:val="none"/>
          <w:lang w:val="de-DE"/>
        </w:rPr>
        <w:t>L</w:t>
      </w:r>
      <w:r w:rsidR="00EC057C" w:rsidRPr="00463748">
        <w:rPr>
          <w:sz w:val="28"/>
          <w:szCs w:val="28"/>
          <w:u w:val="none"/>
          <w:lang w:val="de-DE"/>
        </w:rPr>
        <w:t xml:space="preserve">ý do sự cần thiết </w:t>
      </w:r>
      <w:r>
        <w:rPr>
          <w:sz w:val="28"/>
          <w:szCs w:val="28"/>
          <w:u w:val="none"/>
          <w:lang w:val="de-DE"/>
        </w:rPr>
        <w:t>lập</w:t>
      </w:r>
      <w:r w:rsidR="00EC057C" w:rsidRPr="00463748">
        <w:rPr>
          <w:sz w:val="28"/>
          <w:szCs w:val="28"/>
          <w:u w:val="none"/>
          <w:lang w:val="de-DE"/>
        </w:rPr>
        <w:t xml:space="preserve"> quy hoạch: </w:t>
      </w:r>
    </w:p>
    <w:p w14:paraId="05101788" w14:textId="77777777" w:rsidR="00D81EBB" w:rsidRPr="00E84D6B" w:rsidRDefault="00D81EBB" w:rsidP="00805D5C">
      <w:pPr>
        <w:pStyle w:val="Title"/>
        <w:spacing w:before="0" w:after="0" w:line="240" w:lineRule="atLeast"/>
        <w:ind w:firstLine="709"/>
        <w:jc w:val="both"/>
        <w:rPr>
          <w:i/>
          <w:sz w:val="28"/>
          <w:szCs w:val="28"/>
          <w:u w:val="none"/>
          <w:lang w:val="de-DE"/>
        </w:rPr>
      </w:pPr>
      <w:r w:rsidRPr="00E84D6B">
        <w:rPr>
          <w:i/>
          <w:sz w:val="28"/>
          <w:szCs w:val="28"/>
          <w:u w:val="none"/>
          <w:lang w:val="de-DE"/>
        </w:rPr>
        <w:t>1.1.1 Lý do điều chỉnh:</w:t>
      </w:r>
    </w:p>
    <w:p w14:paraId="55637593" w14:textId="77777777" w:rsidR="00B934EE" w:rsidRPr="00805D5C" w:rsidRDefault="00B934EE" w:rsidP="00805D5C">
      <w:pPr>
        <w:spacing w:after="0"/>
        <w:ind w:firstLine="567"/>
        <w:jc w:val="both"/>
        <w:rPr>
          <w:sz w:val="28"/>
          <w:szCs w:val="28"/>
        </w:rPr>
      </w:pPr>
      <w:r w:rsidRPr="00805D5C">
        <w:rPr>
          <w:sz w:val="28"/>
          <w:szCs w:val="28"/>
        </w:rPr>
        <w:t>- Điều chỉnh quy hoạch xây dựng để hợp nhất các nội dung của quy hoạch xây dựng, quy hoạch sử dụng đất của huyện đã được phê duyệt; đồng thời đảm bảo định hướng quy hoạch được đồng bộ trong thời gian tới.</w:t>
      </w:r>
    </w:p>
    <w:p w14:paraId="63A278F1" w14:textId="77777777" w:rsidR="00B934EE" w:rsidRPr="00805D5C" w:rsidRDefault="00B934EE" w:rsidP="00805D5C">
      <w:pPr>
        <w:spacing w:after="0"/>
        <w:ind w:firstLine="567"/>
        <w:jc w:val="both"/>
        <w:rPr>
          <w:rStyle w:val="fontstyle01"/>
          <w:color w:val="auto"/>
        </w:rPr>
      </w:pPr>
      <w:r w:rsidRPr="00805D5C">
        <w:rPr>
          <w:sz w:val="28"/>
          <w:szCs w:val="28"/>
        </w:rPr>
        <w:t xml:space="preserve">- </w:t>
      </w:r>
      <w:r w:rsidRPr="00805D5C">
        <w:rPr>
          <w:rStyle w:val="fontstyle01"/>
          <w:color w:val="auto"/>
        </w:rPr>
        <w:t>Điều chỉnh quy hoạch cho phù hợp với tình hình phát triển kinh tế - xã hội và</w:t>
      </w:r>
      <w:r w:rsidRPr="00805D5C">
        <w:rPr>
          <w:rFonts w:ascii="TimesNewRomanPSMT" w:hAnsi="TimesNewRomanPSMT"/>
          <w:sz w:val="28"/>
          <w:szCs w:val="28"/>
        </w:rPr>
        <w:t xml:space="preserve"> </w:t>
      </w:r>
      <w:r w:rsidRPr="00805D5C">
        <w:rPr>
          <w:rStyle w:val="fontstyle01"/>
          <w:color w:val="auto"/>
        </w:rPr>
        <w:t>định hướng quản lý tại địa phương.</w:t>
      </w:r>
    </w:p>
    <w:p w14:paraId="6B06AF02" w14:textId="77777777" w:rsidR="005F58F1" w:rsidRPr="00E84D6B" w:rsidRDefault="005F58F1" w:rsidP="00805D5C">
      <w:pPr>
        <w:pStyle w:val="Title"/>
        <w:spacing w:before="0" w:after="0" w:line="240" w:lineRule="atLeast"/>
        <w:ind w:firstLine="709"/>
        <w:jc w:val="both"/>
        <w:rPr>
          <w:i/>
          <w:sz w:val="28"/>
          <w:szCs w:val="28"/>
          <w:u w:val="none"/>
          <w:lang w:val="de-DE"/>
        </w:rPr>
      </w:pPr>
      <w:r w:rsidRPr="00E84D6B">
        <w:rPr>
          <w:i/>
          <w:sz w:val="28"/>
          <w:szCs w:val="28"/>
          <w:u w:val="none"/>
          <w:lang w:val="de-DE"/>
        </w:rPr>
        <w:t>1.1.2 Sự cần thiết lập quy hoạch:</w:t>
      </w:r>
    </w:p>
    <w:p w14:paraId="7A74CA6C" w14:textId="77777777" w:rsidR="00BD1C87" w:rsidRPr="00805D5C" w:rsidRDefault="00BD1C87" w:rsidP="00805D5C">
      <w:pPr>
        <w:spacing w:after="0"/>
        <w:ind w:firstLine="567"/>
        <w:jc w:val="both"/>
        <w:rPr>
          <w:sz w:val="28"/>
          <w:szCs w:val="28"/>
        </w:rPr>
      </w:pPr>
      <w:r w:rsidRPr="00805D5C">
        <w:rPr>
          <w:sz w:val="28"/>
          <w:szCs w:val="28"/>
        </w:rPr>
        <w:t xml:space="preserve">- Quy hoạch xây dựng nông thôn mới xã Nhị Thành được UBND huyện Thủ Thừa phê duyệt đồ án tại quyết định số 1661/QĐ-UBND ngày 10/6/2013, sau đó được điều chỉnh tại Quyết định số 4526/QĐ-UBND ngày 03/8/2020 về việc điều chỉnh quy hoạch nông thôn (quy hoạch nông thôn mới) xã Nhị Thành đến nay đã không còn phù hợp với tình hình thực tế của địa phương, có sự thay đổi về quy hoạch sử dụng đất và các dự án trên địa bàn xã và đặc biệt là quy hoạch sử dụng đất thời kỳ 2021-2030 của huyện Thủ Thừa </w:t>
      </w:r>
    </w:p>
    <w:p w14:paraId="6D86843F" w14:textId="77777777" w:rsidR="00BD1C87" w:rsidRPr="00805D5C" w:rsidRDefault="00BD1C87" w:rsidP="00805D5C">
      <w:pPr>
        <w:spacing w:after="0"/>
        <w:ind w:firstLine="567"/>
        <w:jc w:val="both"/>
        <w:rPr>
          <w:sz w:val="28"/>
          <w:szCs w:val="28"/>
        </w:rPr>
      </w:pPr>
      <w:r w:rsidRPr="00805D5C">
        <w:rPr>
          <w:sz w:val="28"/>
          <w:szCs w:val="28"/>
        </w:rPr>
        <w:t xml:space="preserve">- Xét tình hình thực tế trên địa bàn huyện hiện nay nói chung, địa bàn xã nói riêng, sự bất cập, chồng chéo giữa quy hoạch sử dụng đất và quy hoạch chung xây dựng xã làm cho công tác quản lý nhà nước gặp khó khăn. </w:t>
      </w:r>
    </w:p>
    <w:p w14:paraId="5C8C5E32" w14:textId="77777777" w:rsidR="00BD1C87" w:rsidRPr="00805D5C" w:rsidRDefault="00BD1C87" w:rsidP="00805D5C">
      <w:pPr>
        <w:spacing w:after="0"/>
        <w:ind w:firstLine="567"/>
        <w:jc w:val="both"/>
        <w:rPr>
          <w:sz w:val="28"/>
          <w:szCs w:val="28"/>
        </w:rPr>
      </w:pPr>
      <w:r w:rsidRPr="00805D5C">
        <w:rPr>
          <w:sz w:val="28"/>
          <w:szCs w:val="28"/>
        </w:rPr>
        <w:t>- Việc xây dựng không theo quy hoạch sử dụng đất đã làm ảnh hưởng đến việc đầu tư hạ tầng kỹ thuật, hạ tầng xã hội. Cần phải tổ chức mạng lưới và các không gian chức năng xây dựng điểm dân cư, tổ chức hệ thống công trình phục vụ sản xuất và dịch vụ trên địa bàn xã, cập nhật các dự án đã có chủ trương đầu tư của cấp thẩm quyền và các dự án chuẩn bị đầu tư, đồng thời xử lý bất cập về quy hoạch sử dụng đất trong quy hoạch xây dựng nông thôn mới trước đây nhằm</w:t>
      </w:r>
      <w:r w:rsidRPr="00BD1C87">
        <w:rPr>
          <w:color w:val="833C0B"/>
          <w:sz w:val="28"/>
          <w:szCs w:val="28"/>
        </w:rPr>
        <w:t xml:space="preserve"> </w:t>
      </w:r>
      <w:r w:rsidRPr="00805D5C">
        <w:rPr>
          <w:sz w:val="28"/>
          <w:szCs w:val="28"/>
        </w:rPr>
        <w:t>phù hợp với phát triển kinh tế xã hội, thực hiện kế hoạch cho những năm tiếp theo, có ảnh hưởng lâu dài đến kinh tế xã hội.</w:t>
      </w:r>
    </w:p>
    <w:p w14:paraId="10068101" w14:textId="77777777" w:rsidR="00BD1C87" w:rsidRDefault="00BD1C87" w:rsidP="00805D5C">
      <w:pPr>
        <w:spacing w:after="0"/>
        <w:ind w:firstLine="567"/>
        <w:jc w:val="both"/>
        <w:rPr>
          <w:sz w:val="28"/>
          <w:szCs w:val="28"/>
        </w:rPr>
      </w:pPr>
      <w:r w:rsidRPr="00805D5C">
        <w:rPr>
          <w:sz w:val="28"/>
          <w:szCs w:val="28"/>
        </w:rPr>
        <w:t xml:space="preserve">- Vì những lý do trên, việc nghiên cứu điều chỉnh quy hoạch chung xây dựng xã Nhị Thành nhằm </w:t>
      </w:r>
      <w:r w:rsidRPr="00D60B8E">
        <w:rPr>
          <w:sz w:val="28"/>
          <w:szCs w:val="28"/>
        </w:rPr>
        <w:t>đảm bảo sự thống nhất về quy hoạch sử dụng đất, quy hoạch xây dựng, dự án đầu tư, quy hoạch sản xuất làm cơ sở lập điều chỉnh quy hoạch cho phù hợp với tình hình phát triển hiện</w:t>
      </w:r>
      <w:r w:rsidRPr="00805D5C">
        <w:rPr>
          <w:sz w:val="28"/>
          <w:szCs w:val="28"/>
        </w:rPr>
        <w:t xml:space="preserve"> </w:t>
      </w:r>
      <w:r w:rsidRPr="00D60B8E">
        <w:rPr>
          <w:sz w:val="28"/>
          <w:szCs w:val="28"/>
        </w:rPr>
        <w:t>nay; đồng thời đảm bảo định hướng quy hoạch tối thiểu trong 10 năm tới.</w:t>
      </w:r>
    </w:p>
    <w:p w14:paraId="648FB8DC" w14:textId="77777777" w:rsidR="003D10A1" w:rsidRDefault="003D10A1" w:rsidP="00805D5C">
      <w:pPr>
        <w:spacing w:after="0"/>
        <w:ind w:firstLine="567"/>
        <w:jc w:val="both"/>
        <w:rPr>
          <w:sz w:val="28"/>
          <w:szCs w:val="28"/>
        </w:rPr>
      </w:pPr>
    </w:p>
    <w:p w14:paraId="78B3C448" w14:textId="77777777" w:rsidR="003D10A1" w:rsidRPr="00D60B8E" w:rsidRDefault="003D10A1" w:rsidP="00805D5C">
      <w:pPr>
        <w:spacing w:after="0"/>
        <w:ind w:firstLine="567"/>
        <w:jc w:val="both"/>
        <w:rPr>
          <w:sz w:val="28"/>
          <w:szCs w:val="28"/>
        </w:rPr>
      </w:pPr>
    </w:p>
    <w:p w14:paraId="237E01BB" w14:textId="77777777" w:rsidR="005B395C" w:rsidRPr="00805D5C" w:rsidRDefault="00664F51" w:rsidP="00805D5C">
      <w:pPr>
        <w:spacing w:after="0"/>
        <w:ind w:firstLine="567"/>
        <w:jc w:val="both"/>
        <w:rPr>
          <w:b/>
          <w:sz w:val="28"/>
          <w:szCs w:val="28"/>
        </w:rPr>
      </w:pPr>
      <w:r w:rsidRPr="00805D5C">
        <w:rPr>
          <w:b/>
          <w:sz w:val="28"/>
          <w:szCs w:val="28"/>
        </w:rPr>
        <w:lastRenderedPageBreak/>
        <w:t>*</w:t>
      </w:r>
      <w:r w:rsidR="005B395C" w:rsidRPr="00805D5C">
        <w:rPr>
          <w:b/>
          <w:sz w:val="28"/>
          <w:szCs w:val="28"/>
        </w:rPr>
        <w:t>. Tên quy hoạch và địa điểm quy hoạch</w:t>
      </w:r>
    </w:p>
    <w:p w14:paraId="34153B46" w14:textId="77777777" w:rsidR="00F44F0C" w:rsidRPr="00805D5C" w:rsidRDefault="00F44F0C" w:rsidP="00805D5C">
      <w:pPr>
        <w:spacing w:after="0"/>
        <w:ind w:firstLine="709"/>
        <w:jc w:val="both"/>
        <w:rPr>
          <w:rFonts w:eastAsia="Calibri"/>
          <w:sz w:val="28"/>
          <w:szCs w:val="28"/>
          <w:lang w:val="de-DE"/>
        </w:rPr>
      </w:pPr>
      <w:r w:rsidRPr="00805D5C">
        <w:rPr>
          <w:rFonts w:eastAsia="Calibri"/>
          <w:sz w:val="28"/>
          <w:szCs w:val="28"/>
          <w:lang w:val="de-DE"/>
        </w:rPr>
        <w:t xml:space="preserve">+ Tên quy hoạch: Điều chỉnh quy hoạch chung xây dựng xã </w:t>
      </w:r>
      <w:r w:rsidR="002A07E6" w:rsidRPr="00805D5C">
        <w:rPr>
          <w:rFonts w:eastAsia="Calibri"/>
          <w:sz w:val="28"/>
          <w:szCs w:val="28"/>
          <w:lang w:val="de-DE"/>
        </w:rPr>
        <w:t>Nhị Thành</w:t>
      </w:r>
      <w:r w:rsidR="006274DF" w:rsidRPr="00805D5C">
        <w:rPr>
          <w:rFonts w:eastAsia="Calibri"/>
          <w:sz w:val="28"/>
          <w:szCs w:val="28"/>
          <w:lang w:val="de-DE"/>
        </w:rPr>
        <w:t xml:space="preserve">, huyện </w:t>
      </w:r>
      <w:r w:rsidR="002A07E6" w:rsidRPr="00805D5C">
        <w:rPr>
          <w:rFonts w:eastAsia="Calibri"/>
          <w:sz w:val="28"/>
          <w:szCs w:val="28"/>
          <w:lang w:val="de-DE"/>
        </w:rPr>
        <w:t>Thủ Thừa</w:t>
      </w:r>
      <w:r w:rsidR="006274DF" w:rsidRPr="00805D5C">
        <w:rPr>
          <w:rFonts w:eastAsia="Calibri"/>
          <w:sz w:val="28"/>
          <w:szCs w:val="28"/>
          <w:lang w:val="de-DE"/>
        </w:rPr>
        <w:t>, tỉnh Long An</w:t>
      </w:r>
      <w:r w:rsidR="001E2E14" w:rsidRPr="00805D5C">
        <w:rPr>
          <w:rFonts w:eastAsia="Calibri"/>
          <w:sz w:val="28"/>
          <w:szCs w:val="28"/>
          <w:lang w:val="de-DE"/>
        </w:rPr>
        <w:t>,</w:t>
      </w:r>
      <w:r w:rsidR="006274DF" w:rsidRPr="00805D5C">
        <w:rPr>
          <w:rFonts w:eastAsia="Calibri"/>
          <w:sz w:val="28"/>
          <w:szCs w:val="28"/>
          <w:lang w:val="de-DE"/>
        </w:rPr>
        <w:t xml:space="preserve"> </w:t>
      </w:r>
      <w:r w:rsidR="001E2E14" w:rsidRPr="00805D5C">
        <w:rPr>
          <w:rFonts w:eastAsia="Calibri"/>
          <w:sz w:val="28"/>
          <w:szCs w:val="28"/>
          <w:lang w:val="de-DE"/>
        </w:rPr>
        <w:t>g</w:t>
      </w:r>
      <w:r w:rsidR="005A6312" w:rsidRPr="00805D5C">
        <w:rPr>
          <w:rFonts w:eastAsia="Calibri"/>
          <w:sz w:val="28"/>
          <w:szCs w:val="28"/>
          <w:lang w:val="de-DE"/>
        </w:rPr>
        <w:t xml:space="preserve">iai đoạn </w:t>
      </w:r>
      <w:r w:rsidR="006274DF" w:rsidRPr="00805D5C">
        <w:rPr>
          <w:rFonts w:eastAsia="Calibri"/>
          <w:sz w:val="28"/>
          <w:szCs w:val="28"/>
          <w:lang w:val="de-DE"/>
        </w:rPr>
        <w:t xml:space="preserve">2021-2030 và định hướng </w:t>
      </w:r>
      <w:r w:rsidR="00B93CAD" w:rsidRPr="00805D5C">
        <w:rPr>
          <w:rFonts w:eastAsia="Calibri"/>
          <w:sz w:val="28"/>
          <w:szCs w:val="28"/>
          <w:lang w:val="de-DE"/>
        </w:rPr>
        <w:t>đến năm 2035</w:t>
      </w:r>
    </w:p>
    <w:p w14:paraId="2D8FCC31" w14:textId="77777777" w:rsidR="00F44F0C" w:rsidRPr="00805D5C" w:rsidRDefault="00F44F0C" w:rsidP="00805D5C">
      <w:pPr>
        <w:spacing w:after="0"/>
        <w:ind w:firstLine="709"/>
        <w:jc w:val="both"/>
        <w:rPr>
          <w:rFonts w:eastAsia="Calibri"/>
          <w:sz w:val="28"/>
          <w:szCs w:val="28"/>
          <w:lang w:val="de-DE"/>
        </w:rPr>
      </w:pPr>
      <w:r w:rsidRPr="00805D5C">
        <w:rPr>
          <w:rFonts w:eastAsia="Calibri"/>
          <w:sz w:val="28"/>
          <w:szCs w:val="28"/>
          <w:lang w:val="de-DE"/>
        </w:rPr>
        <w:t xml:space="preserve">+ Địa điểm quy hoạch: xã </w:t>
      </w:r>
      <w:r w:rsidR="000A7F36" w:rsidRPr="00805D5C">
        <w:rPr>
          <w:rFonts w:eastAsia="Calibri"/>
          <w:sz w:val="28"/>
          <w:szCs w:val="28"/>
          <w:lang w:val="de-DE"/>
        </w:rPr>
        <w:t>Nhị Thành</w:t>
      </w:r>
      <w:r w:rsidRPr="00805D5C">
        <w:rPr>
          <w:rFonts w:eastAsia="Calibri"/>
          <w:sz w:val="28"/>
          <w:szCs w:val="28"/>
          <w:lang w:val="de-DE"/>
        </w:rPr>
        <w:t xml:space="preserve">, huyện </w:t>
      </w:r>
      <w:r w:rsidR="00B93CAD" w:rsidRPr="00805D5C">
        <w:rPr>
          <w:rFonts w:eastAsia="Calibri"/>
          <w:sz w:val="28"/>
          <w:szCs w:val="28"/>
          <w:lang w:val="de-DE"/>
        </w:rPr>
        <w:t>Thủ Thừa</w:t>
      </w:r>
      <w:r w:rsidRPr="00805D5C">
        <w:rPr>
          <w:rFonts w:eastAsia="Calibri"/>
          <w:sz w:val="28"/>
          <w:szCs w:val="28"/>
          <w:lang w:val="de-DE"/>
        </w:rPr>
        <w:t>, tỉnh Long An.</w:t>
      </w:r>
    </w:p>
    <w:p w14:paraId="00992C87" w14:textId="77777777" w:rsidR="00174582" w:rsidRPr="00805D5C" w:rsidRDefault="00664F51" w:rsidP="00805D5C">
      <w:pPr>
        <w:spacing w:after="0"/>
        <w:ind w:firstLine="567"/>
        <w:jc w:val="both"/>
        <w:rPr>
          <w:b/>
          <w:sz w:val="28"/>
          <w:szCs w:val="28"/>
        </w:rPr>
      </w:pPr>
      <w:r w:rsidRPr="00805D5C">
        <w:rPr>
          <w:b/>
          <w:sz w:val="28"/>
          <w:szCs w:val="28"/>
        </w:rPr>
        <w:t>*</w:t>
      </w:r>
      <w:r w:rsidR="00174582" w:rsidRPr="00805D5C">
        <w:rPr>
          <w:b/>
          <w:sz w:val="28"/>
          <w:szCs w:val="28"/>
        </w:rPr>
        <w:t>. Thời hạn đồ án quy hoạch</w:t>
      </w:r>
    </w:p>
    <w:p w14:paraId="0F4DD76A" w14:textId="77777777" w:rsidR="007D7B65" w:rsidRPr="00805D5C" w:rsidRDefault="007D7B65" w:rsidP="00805D5C">
      <w:pPr>
        <w:spacing w:after="0"/>
        <w:ind w:firstLineChars="201" w:firstLine="563"/>
        <w:jc w:val="both"/>
        <w:rPr>
          <w:sz w:val="28"/>
          <w:szCs w:val="28"/>
        </w:rPr>
      </w:pPr>
      <w:r w:rsidRPr="00805D5C">
        <w:rPr>
          <w:sz w:val="28"/>
          <w:szCs w:val="28"/>
        </w:rPr>
        <w:t>Thời hạn quy hoạch chung xã là 10 - 20 năm, phân thành 2 giai đoạn:</w:t>
      </w:r>
    </w:p>
    <w:p w14:paraId="384DC2F8" w14:textId="77777777" w:rsidR="007D7B65" w:rsidRPr="00805D5C" w:rsidRDefault="007D7B65" w:rsidP="00805D5C">
      <w:pPr>
        <w:spacing w:after="0"/>
        <w:ind w:firstLineChars="253" w:firstLine="708"/>
        <w:jc w:val="both"/>
        <w:rPr>
          <w:sz w:val="28"/>
          <w:szCs w:val="28"/>
        </w:rPr>
      </w:pPr>
      <w:r w:rsidRPr="00805D5C">
        <w:rPr>
          <w:sz w:val="28"/>
          <w:szCs w:val="28"/>
        </w:rPr>
        <w:t>+ Giai đoạn ngắn hạn: Đến năm 2030.</w:t>
      </w:r>
    </w:p>
    <w:p w14:paraId="1A3D71AF" w14:textId="77777777" w:rsidR="007D7B65" w:rsidRPr="00805D5C" w:rsidRDefault="007D7B65" w:rsidP="00805D5C">
      <w:pPr>
        <w:spacing w:after="0"/>
        <w:ind w:firstLineChars="253" w:firstLine="708"/>
        <w:jc w:val="both"/>
        <w:rPr>
          <w:sz w:val="28"/>
          <w:szCs w:val="28"/>
        </w:rPr>
      </w:pPr>
      <w:r w:rsidRPr="00805D5C">
        <w:rPr>
          <w:sz w:val="28"/>
          <w:szCs w:val="28"/>
        </w:rPr>
        <w:t>+ Giai đoạn dài hạn: Đến năm 2035.</w:t>
      </w:r>
    </w:p>
    <w:p w14:paraId="423F109B" w14:textId="77777777" w:rsidR="00EC057C" w:rsidRPr="00805D5C" w:rsidRDefault="00EC057C" w:rsidP="00805D5C">
      <w:pPr>
        <w:pStyle w:val="Title"/>
        <w:spacing w:before="0" w:after="0" w:line="276" w:lineRule="auto"/>
        <w:ind w:firstLine="720"/>
        <w:jc w:val="both"/>
        <w:rPr>
          <w:sz w:val="28"/>
          <w:szCs w:val="28"/>
          <w:u w:val="none"/>
          <w:lang w:val="de-DE"/>
        </w:rPr>
      </w:pPr>
      <w:r w:rsidRPr="00805D5C">
        <w:rPr>
          <w:sz w:val="28"/>
          <w:szCs w:val="28"/>
          <w:u w:val="none"/>
          <w:lang w:val="de-DE"/>
        </w:rPr>
        <w:t xml:space="preserve">1.2. Căn cứ pháp lý: </w:t>
      </w:r>
    </w:p>
    <w:p w14:paraId="086CCF79" w14:textId="77777777" w:rsidR="001537CE" w:rsidRPr="00805D5C" w:rsidRDefault="001537CE" w:rsidP="00805D5C">
      <w:pPr>
        <w:widowControl w:val="0"/>
        <w:tabs>
          <w:tab w:val="left" w:pos="720"/>
        </w:tabs>
        <w:spacing w:after="0"/>
        <w:ind w:firstLine="567"/>
        <w:jc w:val="both"/>
        <w:rPr>
          <w:spacing w:val="-6"/>
          <w:sz w:val="28"/>
          <w:szCs w:val="28"/>
        </w:rPr>
      </w:pPr>
      <w:r w:rsidRPr="00805D5C">
        <w:rPr>
          <w:sz w:val="28"/>
          <w:szCs w:val="28"/>
          <w:lang w:val="nb-NO"/>
        </w:rPr>
        <w:t xml:space="preserve">- </w:t>
      </w:r>
      <w:r w:rsidRPr="00805D5C">
        <w:rPr>
          <w:spacing w:val="-6"/>
          <w:sz w:val="28"/>
          <w:szCs w:val="28"/>
        </w:rPr>
        <w:t>Luật Xây dựng số 50/2014/QH13 ngày 18/6/2014; Luật số 62/2020/QH14 ngày 17/6/2020 về việc sửa đổi, bổ sung một số điều của Luật Xây dựng;</w:t>
      </w:r>
    </w:p>
    <w:p w14:paraId="515FFB2B" w14:textId="77777777" w:rsidR="001537CE" w:rsidRPr="00805D5C" w:rsidRDefault="001537CE" w:rsidP="00805D5C">
      <w:pPr>
        <w:widowControl w:val="0"/>
        <w:tabs>
          <w:tab w:val="left" w:pos="720"/>
        </w:tabs>
        <w:spacing w:after="0"/>
        <w:ind w:firstLine="567"/>
        <w:jc w:val="both"/>
        <w:rPr>
          <w:sz w:val="28"/>
          <w:szCs w:val="28"/>
        </w:rPr>
      </w:pPr>
      <w:r w:rsidRPr="00805D5C">
        <w:rPr>
          <w:sz w:val="28"/>
          <w:szCs w:val="28"/>
        </w:rPr>
        <w:t>- Luật Quy hoạch số 21/2017/QH14 ngày 24/11/2017; Luật về sửa đổi, bổ sung một số điều của 37 Luật có liên quan đến quy hoạch số 35/2018/QH14 ngày 20/11/2018;</w:t>
      </w:r>
    </w:p>
    <w:p w14:paraId="6A3392E2" w14:textId="77777777" w:rsidR="001537CE" w:rsidRPr="00805D5C" w:rsidRDefault="001537CE" w:rsidP="00805D5C">
      <w:pPr>
        <w:spacing w:after="0"/>
        <w:ind w:firstLine="567"/>
        <w:jc w:val="both"/>
        <w:rPr>
          <w:rFonts w:eastAsia="MS Mincho"/>
          <w:sz w:val="28"/>
          <w:szCs w:val="28"/>
        </w:rPr>
      </w:pPr>
      <w:r w:rsidRPr="00805D5C">
        <w:rPr>
          <w:rFonts w:eastAsia="MS Mincho"/>
          <w:sz w:val="28"/>
          <w:szCs w:val="28"/>
        </w:rPr>
        <w:t>- Nghị định 44/2015/NĐ-CP ngày 06/5/2015 của Chính phủ về quy định chi tiết một số nội dung về quy hoạch xây dựng;</w:t>
      </w:r>
    </w:p>
    <w:p w14:paraId="5796E861" w14:textId="77777777" w:rsidR="001537CE" w:rsidRPr="00805D5C" w:rsidRDefault="001537CE" w:rsidP="00805D5C">
      <w:pPr>
        <w:spacing w:after="0"/>
        <w:ind w:firstLine="567"/>
        <w:jc w:val="both"/>
        <w:rPr>
          <w:rFonts w:eastAsia="MS Mincho"/>
          <w:sz w:val="28"/>
          <w:szCs w:val="28"/>
        </w:rPr>
      </w:pPr>
      <w:r w:rsidRPr="00805D5C">
        <w:rPr>
          <w:rFonts w:eastAsia="MS Mincho"/>
          <w:sz w:val="28"/>
          <w:szCs w:val="28"/>
        </w:rPr>
        <w:t>- Nghị định 72/2019/NĐ-CP ngày 30/8/2019 của Chính phủ về sửa đổi, bổ sung một số điều của Nghị định 37/2010/NĐ-CP ngày 07/4/2010 của Chính phủ về lập, thẩm định, phê duyệt và quản lý quy hoạch đô thị và Nghị định 44/2015/NĐ-CP ngày 06/5/2015 của Chính phủ về quy định chi tiết một số nội dung về quy hoạch xây dựng;</w:t>
      </w:r>
    </w:p>
    <w:p w14:paraId="535DA9E1" w14:textId="77777777" w:rsidR="001537CE" w:rsidRPr="00805D5C" w:rsidRDefault="001537CE" w:rsidP="00805D5C">
      <w:pPr>
        <w:spacing w:after="0"/>
        <w:ind w:firstLine="567"/>
        <w:jc w:val="both"/>
        <w:rPr>
          <w:rFonts w:eastAsia="MS Mincho"/>
          <w:sz w:val="28"/>
          <w:szCs w:val="28"/>
        </w:rPr>
      </w:pPr>
      <w:r w:rsidRPr="00805D5C">
        <w:rPr>
          <w:rFonts w:eastAsia="MS Mincho"/>
          <w:sz w:val="28"/>
          <w:szCs w:val="28"/>
        </w:rPr>
        <w:t>- Nghị định 85/2020/NĐ-CP ngày 17/7/2020 của Chính phủ về quy định chi tiết một số điều của Luật Kiến trúc;</w:t>
      </w:r>
    </w:p>
    <w:p w14:paraId="4B4AF202" w14:textId="77777777" w:rsidR="001537CE" w:rsidRPr="00805D5C" w:rsidRDefault="001537CE" w:rsidP="00805D5C">
      <w:pPr>
        <w:spacing w:after="0"/>
        <w:ind w:firstLine="567"/>
        <w:jc w:val="both"/>
        <w:rPr>
          <w:rFonts w:eastAsia="MS Mincho"/>
          <w:sz w:val="28"/>
          <w:szCs w:val="28"/>
        </w:rPr>
      </w:pPr>
      <w:r w:rsidRPr="00805D5C">
        <w:rPr>
          <w:rFonts w:eastAsia="MS Mincho"/>
          <w:sz w:val="28"/>
          <w:szCs w:val="28"/>
        </w:rPr>
        <w:t>- Căn cứ Nghị định 35/2023/NĐ-CP ngày 20/6/2023 của Chính phủ về sửa đổi, bổ sung một số điều của các Nghị định thuộc lĩnh vực quản lý nhà nước của Bộ xây dựng.</w:t>
      </w:r>
    </w:p>
    <w:p w14:paraId="15330554" w14:textId="77777777" w:rsidR="00050235" w:rsidRPr="00805D5C" w:rsidRDefault="00050235" w:rsidP="00805D5C">
      <w:pPr>
        <w:spacing w:after="0"/>
        <w:ind w:firstLine="567"/>
        <w:jc w:val="both"/>
        <w:rPr>
          <w:sz w:val="28"/>
          <w:szCs w:val="28"/>
        </w:rPr>
      </w:pPr>
      <w:r w:rsidRPr="00805D5C">
        <w:rPr>
          <w:sz w:val="28"/>
          <w:szCs w:val="28"/>
        </w:rPr>
        <w:t>- Thông tư số 20/2019/TT-BXD ngày 31/12/2019 của Bộ Xây dựng hướng dẫn xác định, quản lý chi phí quy hoạch xây dựng và quy hoạch đô thị;</w:t>
      </w:r>
    </w:p>
    <w:p w14:paraId="61602FBF" w14:textId="77777777" w:rsidR="00050235" w:rsidRPr="00805D5C" w:rsidRDefault="00050235" w:rsidP="00050235">
      <w:pPr>
        <w:spacing w:after="0"/>
        <w:ind w:firstLine="634"/>
        <w:jc w:val="both"/>
        <w:rPr>
          <w:sz w:val="28"/>
          <w:szCs w:val="28"/>
        </w:rPr>
      </w:pPr>
      <w:r w:rsidRPr="00805D5C">
        <w:rPr>
          <w:sz w:val="28"/>
          <w:szCs w:val="28"/>
        </w:rPr>
        <w:t>- Thông tư số 15/2023/TT-BXD ngày 29/12/2023 của Bộ Xây dựng về việc Ban hành Quy chuẩn QCVN 07:</w:t>
      </w:r>
      <w:r w:rsidRPr="00805D5C">
        <w:rPr>
          <w:sz w:val="28"/>
          <w:szCs w:val="28"/>
          <w:lang w:val="it-IT"/>
        </w:rPr>
        <w:t xml:space="preserve"> </w:t>
      </w:r>
      <w:r w:rsidRPr="00805D5C">
        <w:rPr>
          <w:sz w:val="28"/>
          <w:szCs w:val="28"/>
        </w:rPr>
        <w:t>2023/BXD</w:t>
      </w:r>
      <w:r w:rsidRPr="00805D5C">
        <w:rPr>
          <w:sz w:val="28"/>
          <w:szCs w:val="28"/>
          <w:lang w:val="it-IT"/>
        </w:rPr>
        <w:t>;</w:t>
      </w:r>
      <w:r w:rsidRPr="00805D5C">
        <w:rPr>
          <w:sz w:val="28"/>
          <w:szCs w:val="28"/>
        </w:rPr>
        <w:t xml:space="preserve"> Quy chuẩn kỹ thuật quốc gia về “</w:t>
      </w:r>
      <w:r w:rsidRPr="00805D5C">
        <w:rPr>
          <w:sz w:val="28"/>
          <w:szCs w:val="28"/>
          <w:lang w:val="it-IT"/>
        </w:rPr>
        <w:t>Hệ thống công trình Hạ tầng kỹ thuật</w:t>
      </w:r>
      <w:r w:rsidRPr="00805D5C">
        <w:rPr>
          <w:sz w:val="28"/>
          <w:szCs w:val="28"/>
        </w:rPr>
        <w:t>”.</w:t>
      </w:r>
    </w:p>
    <w:p w14:paraId="4214901F" w14:textId="77777777" w:rsidR="00050235" w:rsidRPr="00805D5C" w:rsidRDefault="00050235" w:rsidP="00050235">
      <w:pPr>
        <w:spacing w:after="0"/>
        <w:ind w:firstLine="567"/>
        <w:jc w:val="both"/>
        <w:rPr>
          <w:sz w:val="28"/>
          <w:szCs w:val="28"/>
        </w:rPr>
      </w:pPr>
      <w:r w:rsidRPr="00805D5C">
        <w:rPr>
          <w:sz w:val="28"/>
          <w:szCs w:val="28"/>
          <w:lang w:val="nb-NO"/>
        </w:rPr>
        <w:t xml:space="preserve">- Quyết định số 318/QĐ-TTg ngày 08/3/2022 của Thủ tướng chính phủ về việc </w:t>
      </w:r>
      <w:r w:rsidRPr="00805D5C">
        <w:rPr>
          <w:sz w:val="28"/>
          <w:szCs w:val="28"/>
        </w:rPr>
        <w:t>Ban hành Bộ tiêu chí quốc gia về xã nông thôn mới</w:t>
      </w:r>
      <w:r w:rsidRPr="00805D5C">
        <w:rPr>
          <w:b/>
          <w:bCs/>
          <w:sz w:val="28"/>
          <w:szCs w:val="28"/>
        </w:rPr>
        <w:t xml:space="preserve"> </w:t>
      </w:r>
      <w:r w:rsidRPr="00805D5C">
        <w:rPr>
          <w:sz w:val="28"/>
          <w:szCs w:val="28"/>
        </w:rPr>
        <w:t>và Bộ tiêu chí quốc gia về xã nông thôn mới nâng cao giai đoạn 2021 – 2025;</w:t>
      </w:r>
    </w:p>
    <w:p w14:paraId="29E9D805" w14:textId="77777777" w:rsidR="00050235" w:rsidRPr="00805D5C" w:rsidRDefault="00050235" w:rsidP="00050235">
      <w:pPr>
        <w:widowControl w:val="0"/>
        <w:spacing w:after="0" w:line="264" w:lineRule="auto"/>
        <w:ind w:firstLine="709"/>
        <w:jc w:val="both"/>
        <w:rPr>
          <w:rFonts w:eastAsia="Times New Roman"/>
          <w:sz w:val="28"/>
          <w:szCs w:val="28"/>
          <w:lang w:eastAsia="vi-VN"/>
        </w:rPr>
      </w:pPr>
      <w:r w:rsidRPr="00805D5C">
        <w:rPr>
          <w:rFonts w:eastAsia="Times New Roman"/>
          <w:sz w:val="28"/>
          <w:szCs w:val="28"/>
          <w:lang w:eastAsia="vi-VN"/>
        </w:rPr>
        <w:t>- Quyết định 211/</w:t>
      </w:r>
      <w:r w:rsidRPr="00805D5C">
        <w:rPr>
          <w:rFonts w:eastAsia="Times New Roman"/>
          <w:sz w:val="28"/>
          <w:szCs w:val="28"/>
          <w:lang w:val="nb-NO" w:eastAsia="vi-VN"/>
        </w:rPr>
        <w:t xml:space="preserve">QĐ-TTg ngày 01/3/2024 của Thủ tướng chính phủ về việc </w:t>
      </w:r>
      <w:r w:rsidRPr="00805D5C">
        <w:rPr>
          <w:rFonts w:eastAsia="Times New Roman"/>
          <w:sz w:val="28"/>
          <w:szCs w:val="28"/>
          <w:lang w:val="nb-NO" w:eastAsia="vi-VN"/>
        </w:rPr>
        <w:lastRenderedPageBreak/>
        <w:t xml:space="preserve">sửa đổi một số tiêu chí, chỉ tiêu của Bộ tiêu chí quốc gia về </w:t>
      </w:r>
      <w:r w:rsidRPr="00805D5C">
        <w:rPr>
          <w:rFonts w:eastAsia="Times New Roman"/>
          <w:sz w:val="28"/>
          <w:szCs w:val="28"/>
          <w:lang w:eastAsia="vi-VN"/>
        </w:rPr>
        <w:t>xã nông thôn mới, Bộ tiêu chí quốc gia về xã nông thôn mới nâng cao, Bộ tiêu chí quốc gia về huyện nông thôn mới và Bộ tiêu chí quốc gia về huyện nông thôn mới nâng cao giai đoạn 2021-2025; bổ sung tiêu chí huyện nông thôn mới đặc thù, không có đơn vị hành chính cấp xã giai đoạn 2021-2025.</w:t>
      </w:r>
    </w:p>
    <w:p w14:paraId="0B10FABB" w14:textId="77777777" w:rsidR="00050235" w:rsidRPr="00805D5C" w:rsidRDefault="00050235" w:rsidP="00050235">
      <w:pPr>
        <w:spacing w:after="0"/>
        <w:ind w:firstLine="567"/>
        <w:jc w:val="both"/>
        <w:rPr>
          <w:sz w:val="28"/>
          <w:szCs w:val="28"/>
          <w:lang w:val="nb-NO" w:eastAsia="x-none"/>
        </w:rPr>
      </w:pPr>
      <w:r w:rsidRPr="00805D5C">
        <w:rPr>
          <w:sz w:val="28"/>
          <w:szCs w:val="28"/>
          <w:lang w:val="nb-NO" w:eastAsia="x-none"/>
        </w:rPr>
        <w:t>- Quyết định 686/QĐ -TTg ngày 13/6/2023 của Thủ tướng Chính phủ về việc phê duyệt quy hoạch Tỉnh Long An thời kỳ 2021 – 2030, tầm nhìn đến năm 2050;</w:t>
      </w:r>
    </w:p>
    <w:p w14:paraId="256F9347" w14:textId="77777777" w:rsidR="00050235" w:rsidRPr="00805D5C" w:rsidRDefault="00050235" w:rsidP="00050235">
      <w:pPr>
        <w:spacing w:after="0"/>
        <w:ind w:firstLine="567"/>
        <w:jc w:val="both"/>
        <w:rPr>
          <w:sz w:val="28"/>
          <w:szCs w:val="28"/>
        </w:rPr>
      </w:pPr>
      <w:r w:rsidRPr="00805D5C">
        <w:rPr>
          <w:sz w:val="28"/>
          <w:szCs w:val="28"/>
        </w:rPr>
        <w:t xml:space="preserve">- Quyết định số 932/QĐ-BGTVT ngày 18/7/2022 của Bộ Giao thông Vận tải về việc ban hành “Hướng dẫn thực hiện </w:t>
      </w:r>
      <w:r w:rsidRPr="00805D5C">
        <w:rPr>
          <w:sz w:val="28"/>
          <w:szCs w:val="28"/>
          <w:lang w:val="nb-NO"/>
        </w:rPr>
        <w:t>tiêu chí về giao thông thuộc bộ tiêu chí quốc gia về xã nông thôn mới/ xã nông thôn mới nâng cao và huyện nông thôn mới/ huyện nông hôn mới nâng cao giai đoạn 2021-2025”;</w:t>
      </w:r>
    </w:p>
    <w:p w14:paraId="4471DF3D" w14:textId="77777777" w:rsidR="00050235" w:rsidRPr="00805D5C" w:rsidRDefault="00050235" w:rsidP="00050235">
      <w:pPr>
        <w:spacing w:after="0"/>
        <w:ind w:firstLine="567"/>
        <w:jc w:val="both"/>
        <w:rPr>
          <w:sz w:val="28"/>
          <w:szCs w:val="28"/>
          <w:lang w:val="nb-NO"/>
        </w:rPr>
      </w:pPr>
      <w:r w:rsidRPr="00805D5C">
        <w:rPr>
          <w:sz w:val="28"/>
          <w:szCs w:val="28"/>
          <w:lang w:val="nb-NO"/>
        </w:rPr>
        <w:t>- Căn cứ QCVN 01:2021/BXD ban hành kèm theo Thông tư số 01/2021/TT-BXD ngày 19/5/2021 của Bộ Xây dựng quy định về quy chuẩn kỹ thuật quốc gia về quy hoạch xây dựng;</w:t>
      </w:r>
    </w:p>
    <w:p w14:paraId="5F8DF5D5" w14:textId="77777777" w:rsidR="001537CE" w:rsidRPr="00805D5C" w:rsidRDefault="001537CE" w:rsidP="00865590">
      <w:pPr>
        <w:spacing w:after="0"/>
        <w:ind w:firstLine="567"/>
        <w:jc w:val="both"/>
        <w:rPr>
          <w:sz w:val="28"/>
          <w:szCs w:val="28"/>
        </w:rPr>
      </w:pPr>
      <w:r w:rsidRPr="00805D5C">
        <w:rPr>
          <w:sz w:val="28"/>
          <w:szCs w:val="28"/>
        </w:rPr>
        <w:t>- Thông tư số 04/2022/TT-BXD ngày 24/10/2022 của Bộ Xây dựng quy định về sơ nhiệm vụ và hồ sơ đồ án quy hoạch xây dựng vùng liên huyện, quy hoạch xây dựng vùng huyện, quy hoạch đô thị, quy hoạch xây dựng khu chức năng và quy hoạch nông thôn.</w:t>
      </w:r>
    </w:p>
    <w:p w14:paraId="641CE1F1" w14:textId="77777777" w:rsidR="00AC07E0" w:rsidRPr="00805D5C" w:rsidRDefault="00AC07E0" w:rsidP="002E7F82">
      <w:pPr>
        <w:widowControl w:val="0"/>
        <w:spacing w:after="0" w:line="264" w:lineRule="auto"/>
        <w:ind w:firstLine="709"/>
        <w:jc w:val="both"/>
        <w:rPr>
          <w:rFonts w:eastAsia="Times New Roman"/>
          <w:sz w:val="28"/>
          <w:szCs w:val="28"/>
          <w:lang w:val="nb-NO" w:eastAsia="vi-VN"/>
        </w:rPr>
      </w:pPr>
      <w:r w:rsidRPr="00805D5C">
        <w:rPr>
          <w:rFonts w:eastAsia="Times New Roman"/>
          <w:sz w:val="28"/>
          <w:szCs w:val="28"/>
          <w:lang w:val="nb-NO" w:eastAsia="vi-VN"/>
        </w:rPr>
        <w:t>- Quyết định số 32/2024/QĐ-UBND ngày 5/8/2024 của UBND tỉnh Long An về việc Ban hành Bộ tiêu chí xã nông thôn mới và Bộ tiêu chí xã nông thôn mới nâng cao tỉnh Long An giai đoạn 2021-2025;</w:t>
      </w:r>
    </w:p>
    <w:p w14:paraId="4314B42A" w14:textId="77777777" w:rsidR="00050235" w:rsidRPr="00805D5C" w:rsidRDefault="00050235" w:rsidP="00050235">
      <w:pPr>
        <w:widowControl w:val="0"/>
        <w:spacing w:after="0" w:line="264" w:lineRule="auto"/>
        <w:ind w:firstLine="709"/>
        <w:jc w:val="both"/>
        <w:rPr>
          <w:rFonts w:eastAsia="Times New Roman"/>
          <w:sz w:val="28"/>
          <w:szCs w:val="28"/>
          <w:lang w:val="nb-NO" w:eastAsia="vi-VN"/>
        </w:rPr>
      </w:pPr>
      <w:bookmarkStart w:id="0" w:name="_Toc161667743"/>
      <w:bookmarkStart w:id="1" w:name="_Toc161667874"/>
      <w:r w:rsidRPr="00805D5C">
        <w:rPr>
          <w:rFonts w:eastAsia="Times New Roman"/>
          <w:sz w:val="28"/>
          <w:szCs w:val="28"/>
          <w:lang w:val="nb-NO" w:eastAsia="vi-VN"/>
        </w:rPr>
        <w:t>- Quyết định số 1661/QĐ-UBND ngày 10/6/2013 của UBND huyện Thủ Thừa về việc phê duyệt đồ án quy hoạch xây dựng xã nông thôn mới xã Nhị Thành, huyện Thủ Thừa, tỉnh Long An;</w:t>
      </w:r>
    </w:p>
    <w:p w14:paraId="0C509264" w14:textId="77777777" w:rsidR="00050235" w:rsidRPr="00805D5C" w:rsidRDefault="00050235" w:rsidP="00050235">
      <w:pPr>
        <w:widowControl w:val="0"/>
        <w:spacing w:after="0" w:line="264" w:lineRule="auto"/>
        <w:ind w:firstLine="709"/>
        <w:jc w:val="both"/>
        <w:rPr>
          <w:rFonts w:eastAsia="Times New Roman"/>
          <w:sz w:val="28"/>
          <w:szCs w:val="28"/>
          <w:lang w:val="nb-NO" w:eastAsia="vi-VN"/>
        </w:rPr>
      </w:pPr>
      <w:r w:rsidRPr="00805D5C">
        <w:rPr>
          <w:rFonts w:eastAsia="Times New Roman"/>
          <w:sz w:val="28"/>
          <w:szCs w:val="28"/>
          <w:lang w:val="nb-NO" w:eastAsia="vi-VN"/>
        </w:rPr>
        <w:t>- Quyết định số 4526/QĐ-UBND ngày 03/08/2020 của UBND huyện Thủ Thừa về việc phê duyệt đồ án điều chỉnh quy hoạch nông thôn (quy hoạch nông thôn mới) xã Nhị Thành, huyện Thủ Thừa, tỉnh Long An;</w:t>
      </w:r>
    </w:p>
    <w:p w14:paraId="0A0CC5B9" w14:textId="77777777" w:rsidR="00050235" w:rsidRPr="00805D5C" w:rsidRDefault="00050235" w:rsidP="00050235">
      <w:pPr>
        <w:widowControl w:val="0"/>
        <w:spacing w:after="0" w:line="264" w:lineRule="auto"/>
        <w:ind w:firstLine="709"/>
        <w:jc w:val="both"/>
        <w:rPr>
          <w:rFonts w:eastAsia="Times New Roman"/>
          <w:sz w:val="28"/>
          <w:szCs w:val="28"/>
          <w:lang w:val="nb-NO" w:eastAsia="vi-VN"/>
        </w:rPr>
      </w:pPr>
      <w:r w:rsidRPr="00805D5C">
        <w:rPr>
          <w:rFonts w:eastAsia="Times New Roman"/>
          <w:sz w:val="28"/>
          <w:szCs w:val="28"/>
          <w:lang w:val="nb-NO" w:eastAsia="vi-VN"/>
        </w:rPr>
        <w:tab/>
        <w:t>- Căn cứ Văn bản số 5714/UBND-KT ngày 09/10/2024 của UBND huyện</w:t>
      </w:r>
      <w:r w:rsidRPr="00347101">
        <w:rPr>
          <w:rFonts w:eastAsia="Times New Roman"/>
          <w:color w:val="833C0B"/>
          <w:sz w:val="28"/>
          <w:szCs w:val="28"/>
          <w:lang w:val="nb-NO" w:eastAsia="vi-VN"/>
        </w:rPr>
        <w:t xml:space="preserve"> </w:t>
      </w:r>
      <w:r w:rsidRPr="00805D5C">
        <w:rPr>
          <w:rFonts w:eastAsia="Times New Roman"/>
          <w:sz w:val="28"/>
          <w:szCs w:val="28"/>
          <w:lang w:val="nb-NO" w:eastAsia="vi-VN"/>
        </w:rPr>
        <w:t>Thủ Thừa về việc điều chỉnh tổng thể quy hoạch chung xây dựng xã Nhị Thành (điều chỉnh quy hoạch nông thôn mới).</w:t>
      </w:r>
    </w:p>
    <w:p w14:paraId="2709F0F2" w14:textId="77777777" w:rsidR="00050235" w:rsidRPr="00805D5C" w:rsidRDefault="00050235" w:rsidP="00050235">
      <w:pPr>
        <w:widowControl w:val="0"/>
        <w:spacing w:after="0" w:line="264" w:lineRule="auto"/>
        <w:ind w:firstLine="709"/>
        <w:jc w:val="both"/>
        <w:rPr>
          <w:rFonts w:eastAsia="Times New Roman"/>
          <w:sz w:val="28"/>
          <w:szCs w:val="28"/>
          <w:lang w:val="nb-NO" w:eastAsia="vi-VN"/>
        </w:rPr>
      </w:pPr>
      <w:r w:rsidRPr="00805D5C">
        <w:rPr>
          <w:rFonts w:eastAsia="Times New Roman"/>
          <w:sz w:val="28"/>
          <w:szCs w:val="28"/>
          <w:lang w:val="nb-NO" w:eastAsia="vi-VN"/>
        </w:rPr>
        <w:t>- Căn cứ Quyết định số 9253/QĐ-UBND ngày 05/10/2022 của UBND tỉnh Long An về việc phân bổ chỉ tiêu quy hoạch sử dụng đất thời kì 2021 - 2030 của tỉnh Long An;</w:t>
      </w:r>
    </w:p>
    <w:p w14:paraId="436D4A3B" w14:textId="77777777" w:rsidR="00050235" w:rsidRPr="00CD2F10" w:rsidRDefault="00050235" w:rsidP="00EA2D4E">
      <w:pPr>
        <w:widowControl w:val="0"/>
        <w:spacing w:after="0" w:line="264" w:lineRule="auto"/>
        <w:ind w:firstLine="709"/>
        <w:jc w:val="both"/>
        <w:rPr>
          <w:rFonts w:eastAsia="Times New Roman"/>
          <w:color w:val="7030A0"/>
          <w:sz w:val="28"/>
          <w:szCs w:val="28"/>
          <w:lang w:val="nb-NO" w:eastAsia="vi-VN"/>
        </w:rPr>
      </w:pPr>
      <w:r w:rsidRPr="00CD2F10">
        <w:rPr>
          <w:rFonts w:eastAsia="Times New Roman"/>
          <w:color w:val="7030A0"/>
          <w:sz w:val="28"/>
          <w:szCs w:val="28"/>
          <w:lang w:val="nb-NO" w:eastAsia="vi-VN"/>
        </w:rPr>
        <w:t xml:space="preserve">- Căn cứ Quyết định số </w:t>
      </w:r>
      <w:r w:rsidR="00B53329" w:rsidRPr="00CD2F10">
        <w:rPr>
          <w:rFonts w:eastAsia="Times New Roman"/>
          <w:color w:val="7030A0"/>
          <w:sz w:val="28"/>
          <w:szCs w:val="28"/>
          <w:lang w:val="nb-NO" w:eastAsia="vi-VN"/>
        </w:rPr>
        <w:t>13952</w:t>
      </w:r>
      <w:r w:rsidRPr="00CD2F10">
        <w:rPr>
          <w:rFonts w:eastAsia="Times New Roman"/>
          <w:color w:val="7030A0"/>
          <w:sz w:val="28"/>
          <w:szCs w:val="28"/>
          <w:lang w:val="nb-NO" w:eastAsia="vi-VN"/>
        </w:rPr>
        <w:t xml:space="preserve">/QĐ-UBND ngày </w:t>
      </w:r>
      <w:r w:rsidR="00B53329" w:rsidRPr="00CD2F10">
        <w:rPr>
          <w:rFonts w:eastAsia="Times New Roman"/>
          <w:color w:val="7030A0"/>
          <w:sz w:val="28"/>
          <w:szCs w:val="28"/>
          <w:lang w:val="nb-NO" w:eastAsia="vi-VN"/>
        </w:rPr>
        <w:t>31</w:t>
      </w:r>
      <w:r w:rsidRPr="00CD2F10">
        <w:rPr>
          <w:rFonts w:eastAsia="Times New Roman"/>
          <w:color w:val="7030A0"/>
          <w:sz w:val="28"/>
          <w:szCs w:val="28"/>
          <w:lang w:val="nb-NO" w:eastAsia="vi-VN"/>
        </w:rPr>
        <w:t>/12/202</w:t>
      </w:r>
      <w:r w:rsidR="00B53329" w:rsidRPr="00CD2F10">
        <w:rPr>
          <w:rFonts w:eastAsia="Times New Roman"/>
          <w:color w:val="7030A0"/>
          <w:sz w:val="28"/>
          <w:szCs w:val="28"/>
          <w:lang w:val="nb-NO" w:eastAsia="vi-VN"/>
        </w:rPr>
        <w:t>4</w:t>
      </w:r>
      <w:r w:rsidRPr="00CD2F10">
        <w:rPr>
          <w:rFonts w:eastAsia="Times New Roman"/>
          <w:color w:val="7030A0"/>
          <w:sz w:val="28"/>
          <w:szCs w:val="28"/>
          <w:lang w:val="nb-NO" w:eastAsia="vi-VN"/>
        </w:rPr>
        <w:t xml:space="preserve"> của UBND tỉnh Long An về việc phê duyệt quy hoạch sử dụng đất thời kì 2021 - 2030 của huyện Thủ Thừa</w:t>
      </w:r>
    </w:p>
    <w:p w14:paraId="52C59CDD" w14:textId="77777777" w:rsidR="00050235" w:rsidRPr="00805D5C" w:rsidRDefault="00050235" w:rsidP="00EA2D4E">
      <w:pPr>
        <w:spacing w:after="0" w:line="288" w:lineRule="auto"/>
        <w:ind w:firstLine="720"/>
        <w:jc w:val="both"/>
        <w:rPr>
          <w:sz w:val="28"/>
          <w:szCs w:val="28"/>
        </w:rPr>
      </w:pPr>
      <w:r w:rsidRPr="00805D5C">
        <w:rPr>
          <w:kern w:val="28"/>
          <w:sz w:val="28"/>
          <w:szCs w:val="32"/>
          <w:lang w:val="sv-SE"/>
        </w:rPr>
        <w:lastRenderedPageBreak/>
        <w:t xml:space="preserve">- Căn cứ </w:t>
      </w:r>
      <w:r w:rsidRPr="00805D5C">
        <w:rPr>
          <w:sz w:val="28"/>
          <w:szCs w:val="28"/>
        </w:rPr>
        <w:t>Quyết định số 6122/QĐ- UBND ngày 30/10/2024 về việc phê duyệt dự toán chi phí quy hoạch công trình: Điều chỉnh quy hoạch chung xây dựng xã Nhị Thành (điều chỉnh quy hoạch nông thôn mới).</w:t>
      </w:r>
    </w:p>
    <w:p w14:paraId="021FA58D" w14:textId="77777777" w:rsidR="00050235" w:rsidRPr="00805D5C" w:rsidRDefault="00050235" w:rsidP="00EA2D4E">
      <w:pPr>
        <w:spacing w:after="0"/>
        <w:ind w:firstLine="720"/>
        <w:jc w:val="both"/>
        <w:rPr>
          <w:kern w:val="28"/>
          <w:sz w:val="28"/>
          <w:szCs w:val="32"/>
          <w:lang w:val="sv-SE"/>
        </w:rPr>
      </w:pPr>
      <w:r w:rsidRPr="00805D5C">
        <w:rPr>
          <w:kern w:val="28"/>
          <w:sz w:val="28"/>
          <w:szCs w:val="32"/>
          <w:lang w:val="sv-SE"/>
        </w:rPr>
        <w:t>- Căn cứ Kết luận số 470-KL/HU ngày 09/10/2023 của Ban Thường vụ Huyện ủy Thủ Thừa cho chủ trong điều chỉnh tổng thể quy hoạch chung các xã trên địa bàn huyện;</w:t>
      </w:r>
    </w:p>
    <w:p w14:paraId="131ECED8" w14:textId="77777777" w:rsidR="00050235" w:rsidRPr="00805D5C" w:rsidRDefault="00050235" w:rsidP="00EA2D4E">
      <w:pPr>
        <w:spacing w:after="0"/>
        <w:ind w:firstLine="720"/>
        <w:jc w:val="both"/>
        <w:rPr>
          <w:kern w:val="28"/>
          <w:sz w:val="28"/>
          <w:szCs w:val="32"/>
          <w:lang w:val="sv-SE"/>
        </w:rPr>
      </w:pPr>
      <w:r w:rsidRPr="00805D5C">
        <w:rPr>
          <w:kern w:val="28"/>
          <w:sz w:val="28"/>
          <w:szCs w:val="32"/>
          <w:lang w:val="sv-SE"/>
        </w:rPr>
        <w:t>- Căn cứ Báo cáo số 1074/BC-UBND ngày 25/9/2024 của UBND xã Nhị Thành về việc rà soát quy hoạch chung xây dựng xã Nhị Thành (Quy hoạch nông thôn mới).</w:t>
      </w:r>
    </w:p>
    <w:bookmarkEnd w:id="0"/>
    <w:bookmarkEnd w:id="1"/>
    <w:p w14:paraId="1FF1E5ED" w14:textId="77777777" w:rsidR="003A596C" w:rsidRDefault="00A06BE8" w:rsidP="00EA2D4E">
      <w:pPr>
        <w:spacing w:after="0" w:line="240" w:lineRule="auto"/>
        <w:ind w:firstLine="567"/>
        <w:jc w:val="both"/>
        <w:rPr>
          <w:rFonts w:eastAsia="Times New Roman"/>
          <w:color w:val="7030A0"/>
          <w:spacing w:val="-2"/>
          <w:sz w:val="28"/>
          <w:szCs w:val="28"/>
          <w:lang w:val="sv-SE" w:eastAsia="vi-VN"/>
        </w:rPr>
      </w:pPr>
      <w:r w:rsidRPr="00050235">
        <w:rPr>
          <w:rFonts w:eastAsia="Times New Roman"/>
          <w:color w:val="7030A0"/>
          <w:sz w:val="28"/>
          <w:szCs w:val="28"/>
          <w:shd w:val="clear" w:color="auto" w:fill="FFFFFF"/>
          <w:lang w:val="sv-SE" w:eastAsia="vi-VN"/>
        </w:rPr>
        <w:t xml:space="preserve">- </w:t>
      </w:r>
      <w:r w:rsidRPr="00050235">
        <w:rPr>
          <w:rFonts w:eastAsia="Times New Roman"/>
          <w:color w:val="7030A0"/>
          <w:spacing w:val="-2"/>
          <w:sz w:val="28"/>
          <w:szCs w:val="28"/>
          <w:lang w:val="sv-SE" w:eastAsia="vi-VN"/>
        </w:rPr>
        <w:t xml:space="preserve">Quyết định số </w:t>
      </w:r>
      <w:r w:rsidR="00050235">
        <w:rPr>
          <w:rFonts w:eastAsia="Times New Roman"/>
          <w:color w:val="7030A0"/>
          <w:spacing w:val="-2"/>
          <w:sz w:val="28"/>
          <w:szCs w:val="28"/>
          <w:lang w:val="sv-SE" w:eastAsia="vi-VN"/>
        </w:rPr>
        <w:t>159</w:t>
      </w:r>
      <w:r w:rsidR="00674E59" w:rsidRPr="00050235">
        <w:rPr>
          <w:rFonts w:eastAsia="Times New Roman"/>
          <w:color w:val="7030A0"/>
          <w:spacing w:val="-2"/>
          <w:sz w:val="28"/>
          <w:szCs w:val="28"/>
          <w:lang w:val="sv-SE" w:eastAsia="vi-VN"/>
        </w:rPr>
        <w:t xml:space="preserve">/QĐ-UBND ngày </w:t>
      </w:r>
      <w:r w:rsidR="00050235">
        <w:rPr>
          <w:rFonts w:eastAsia="Times New Roman"/>
          <w:color w:val="7030A0"/>
          <w:spacing w:val="-2"/>
          <w:sz w:val="28"/>
          <w:szCs w:val="28"/>
          <w:lang w:val="sv-SE" w:eastAsia="vi-VN"/>
        </w:rPr>
        <w:t>13</w:t>
      </w:r>
      <w:r w:rsidR="00674E59" w:rsidRPr="00050235">
        <w:rPr>
          <w:rFonts w:eastAsia="Times New Roman"/>
          <w:color w:val="7030A0"/>
          <w:spacing w:val="-2"/>
          <w:sz w:val="28"/>
          <w:szCs w:val="28"/>
          <w:lang w:val="sv-SE" w:eastAsia="vi-VN"/>
        </w:rPr>
        <w:t>/</w:t>
      </w:r>
      <w:r w:rsidR="00050235">
        <w:rPr>
          <w:rFonts w:eastAsia="Times New Roman"/>
          <w:color w:val="7030A0"/>
          <w:spacing w:val="-2"/>
          <w:sz w:val="28"/>
          <w:szCs w:val="28"/>
          <w:lang w:val="sv-SE" w:eastAsia="vi-VN"/>
        </w:rPr>
        <w:t>01</w:t>
      </w:r>
      <w:r w:rsidR="00422C97" w:rsidRPr="00050235">
        <w:rPr>
          <w:rFonts w:eastAsia="Times New Roman"/>
          <w:color w:val="7030A0"/>
          <w:spacing w:val="-2"/>
          <w:sz w:val="28"/>
          <w:szCs w:val="28"/>
          <w:lang w:val="sv-SE" w:eastAsia="vi-VN"/>
        </w:rPr>
        <w:t>/202</w:t>
      </w:r>
      <w:r w:rsidR="00050235">
        <w:rPr>
          <w:rFonts w:eastAsia="Times New Roman"/>
          <w:color w:val="7030A0"/>
          <w:spacing w:val="-2"/>
          <w:sz w:val="28"/>
          <w:szCs w:val="28"/>
          <w:lang w:val="sv-SE" w:eastAsia="vi-VN"/>
        </w:rPr>
        <w:t>5</w:t>
      </w:r>
      <w:r w:rsidR="00674E59" w:rsidRPr="00050235">
        <w:rPr>
          <w:rFonts w:eastAsia="Times New Roman"/>
          <w:color w:val="7030A0"/>
          <w:spacing w:val="-2"/>
          <w:sz w:val="28"/>
          <w:szCs w:val="28"/>
          <w:lang w:val="sv-SE" w:eastAsia="vi-VN"/>
        </w:rPr>
        <w:t xml:space="preserve"> </w:t>
      </w:r>
      <w:r w:rsidRPr="00050235">
        <w:rPr>
          <w:rFonts w:eastAsia="Times New Roman"/>
          <w:color w:val="7030A0"/>
          <w:spacing w:val="-2"/>
          <w:sz w:val="28"/>
          <w:szCs w:val="28"/>
          <w:lang w:val="sv-SE" w:eastAsia="vi-VN"/>
        </w:rPr>
        <w:t xml:space="preserve">của </w:t>
      </w:r>
      <w:r w:rsidRPr="00050235">
        <w:rPr>
          <w:rFonts w:eastAsia="Times New Roman"/>
          <w:color w:val="7030A0"/>
          <w:sz w:val="28"/>
          <w:szCs w:val="28"/>
          <w:shd w:val="clear" w:color="auto" w:fill="FFFFFF"/>
          <w:lang w:val="sv-SE" w:eastAsia="vi-VN"/>
        </w:rPr>
        <w:t xml:space="preserve">UBND Huyện </w:t>
      </w:r>
      <w:r w:rsidR="00E51001">
        <w:rPr>
          <w:rFonts w:eastAsia="Times New Roman"/>
          <w:color w:val="7030A0"/>
          <w:sz w:val="28"/>
          <w:szCs w:val="28"/>
          <w:shd w:val="clear" w:color="auto" w:fill="FFFFFF"/>
          <w:lang w:val="sv-SE" w:eastAsia="vi-VN"/>
        </w:rPr>
        <w:t xml:space="preserve">Thủ Thừa </w:t>
      </w:r>
      <w:r w:rsidRPr="00050235">
        <w:rPr>
          <w:rFonts w:eastAsia="Times New Roman"/>
          <w:color w:val="7030A0"/>
          <w:sz w:val="28"/>
          <w:szCs w:val="28"/>
          <w:shd w:val="clear" w:color="auto" w:fill="FFFFFF"/>
          <w:lang w:val="sv-SE" w:eastAsia="vi-VN"/>
        </w:rPr>
        <w:t xml:space="preserve">Về việc Phê duyệt nhiệm vụ điều chỉnh </w:t>
      </w:r>
      <w:r w:rsidR="00E51001">
        <w:rPr>
          <w:rFonts w:eastAsia="Times New Roman"/>
          <w:color w:val="7030A0"/>
          <w:sz w:val="28"/>
          <w:szCs w:val="28"/>
          <w:shd w:val="clear" w:color="auto" w:fill="FFFFFF"/>
          <w:lang w:val="sv-SE" w:eastAsia="vi-VN"/>
        </w:rPr>
        <w:t xml:space="preserve">tổng thể </w:t>
      </w:r>
      <w:r w:rsidRPr="00050235">
        <w:rPr>
          <w:rFonts w:eastAsia="Times New Roman"/>
          <w:color w:val="7030A0"/>
          <w:sz w:val="28"/>
          <w:szCs w:val="28"/>
          <w:shd w:val="clear" w:color="auto" w:fill="FFFFFF"/>
          <w:lang w:val="sv-SE" w:eastAsia="vi-VN"/>
        </w:rPr>
        <w:t xml:space="preserve">quy hoạch chung xây dựng xã </w:t>
      </w:r>
      <w:r w:rsidR="00E51001">
        <w:rPr>
          <w:rFonts w:eastAsia="Times New Roman"/>
          <w:color w:val="7030A0"/>
          <w:sz w:val="28"/>
          <w:szCs w:val="28"/>
          <w:shd w:val="clear" w:color="auto" w:fill="FFFFFF"/>
          <w:lang w:val="sv-SE" w:eastAsia="vi-VN"/>
        </w:rPr>
        <w:t>Nhị Thành, huyện Thủ Thừa, tỉnh Long An đến năm 2030, định hướng đến năm 2035</w:t>
      </w:r>
      <w:r w:rsidRPr="00050235">
        <w:rPr>
          <w:rFonts w:eastAsia="Times New Roman"/>
          <w:color w:val="7030A0"/>
          <w:spacing w:val="-2"/>
          <w:sz w:val="28"/>
          <w:szCs w:val="28"/>
          <w:lang w:val="sv-SE" w:eastAsia="vi-VN"/>
        </w:rPr>
        <w:t>;</w:t>
      </w:r>
    </w:p>
    <w:p w14:paraId="1E0E7B15" w14:textId="77777777" w:rsidR="00EA2D4E" w:rsidRPr="00477F4C" w:rsidRDefault="0052489F" w:rsidP="00EA2D4E">
      <w:pPr>
        <w:spacing w:after="0"/>
        <w:ind w:firstLine="709"/>
        <w:jc w:val="both"/>
        <w:rPr>
          <w:color w:val="7030A0"/>
          <w:sz w:val="28"/>
          <w:szCs w:val="28"/>
          <w:lang w:eastAsia="vi-VN"/>
        </w:rPr>
      </w:pPr>
      <w:r>
        <w:rPr>
          <w:color w:val="7030A0"/>
          <w:sz w:val="28"/>
          <w:szCs w:val="28"/>
          <w:lang w:eastAsia="vi-VN"/>
        </w:rPr>
        <w:t>- Văn bản s</w:t>
      </w:r>
      <w:r w:rsidR="00EA2D4E" w:rsidRPr="005F49AC">
        <w:rPr>
          <w:color w:val="7030A0"/>
          <w:sz w:val="28"/>
          <w:szCs w:val="28"/>
          <w:lang w:eastAsia="vi-VN"/>
        </w:rPr>
        <w:t xml:space="preserve">ố </w:t>
      </w:r>
      <w:r w:rsidR="00EA2D4E">
        <w:rPr>
          <w:color w:val="7030A0"/>
          <w:sz w:val="28"/>
          <w:szCs w:val="28"/>
          <w:lang w:eastAsia="vi-VN"/>
        </w:rPr>
        <w:t>225</w:t>
      </w:r>
      <w:r w:rsidR="00EA2D4E" w:rsidRPr="005F49AC">
        <w:rPr>
          <w:color w:val="7030A0"/>
          <w:sz w:val="28"/>
          <w:szCs w:val="28"/>
          <w:lang w:eastAsia="vi-VN"/>
        </w:rPr>
        <w:t xml:space="preserve">/SXD-QHKT ngày </w:t>
      </w:r>
      <w:r w:rsidR="00EA2D4E">
        <w:rPr>
          <w:color w:val="7030A0"/>
          <w:sz w:val="28"/>
          <w:szCs w:val="28"/>
          <w:lang w:eastAsia="vi-VN"/>
        </w:rPr>
        <w:t>12</w:t>
      </w:r>
      <w:r w:rsidR="00EA2D4E" w:rsidRPr="005F49AC">
        <w:rPr>
          <w:color w:val="7030A0"/>
          <w:sz w:val="28"/>
          <w:szCs w:val="28"/>
          <w:lang w:eastAsia="vi-VN"/>
        </w:rPr>
        <w:t>/</w:t>
      </w:r>
      <w:r w:rsidR="00EA2D4E">
        <w:rPr>
          <w:color w:val="7030A0"/>
          <w:sz w:val="28"/>
          <w:szCs w:val="28"/>
          <w:lang w:eastAsia="vi-VN"/>
        </w:rPr>
        <w:t>03</w:t>
      </w:r>
      <w:r w:rsidR="00EA2D4E" w:rsidRPr="005F49AC">
        <w:rPr>
          <w:color w:val="7030A0"/>
          <w:sz w:val="28"/>
          <w:szCs w:val="28"/>
          <w:lang w:eastAsia="vi-VN"/>
        </w:rPr>
        <w:t>/</w:t>
      </w:r>
      <w:r w:rsidR="00EA2D4E">
        <w:rPr>
          <w:color w:val="7030A0"/>
          <w:sz w:val="28"/>
          <w:szCs w:val="28"/>
          <w:lang w:eastAsia="vi-VN"/>
        </w:rPr>
        <w:t>2025</w:t>
      </w:r>
      <w:r w:rsidR="00EA2D4E" w:rsidRPr="005F49AC">
        <w:rPr>
          <w:color w:val="7030A0"/>
          <w:sz w:val="28"/>
          <w:szCs w:val="28"/>
          <w:lang w:eastAsia="vi-VN"/>
        </w:rPr>
        <w:t xml:space="preserve"> của Sở Xây dựng </w:t>
      </w:r>
      <w:r w:rsidR="00EA2D4E" w:rsidRPr="00477F4C">
        <w:rPr>
          <w:color w:val="7030A0"/>
          <w:sz w:val="28"/>
          <w:szCs w:val="28"/>
          <w:lang w:eastAsia="vi-VN"/>
        </w:rPr>
        <w:t>tỉnh Long An về việc ý kiến đồ án điều chỉnh quy hoạch chung xây dựng xã Nhị Thành, huyện Thủ Thừa, tỉnh Long An;</w:t>
      </w:r>
    </w:p>
    <w:p w14:paraId="2C94A122" w14:textId="77777777" w:rsidR="009C5A8D" w:rsidRPr="008F6188" w:rsidRDefault="009C5A8D" w:rsidP="00EA2D4E">
      <w:pPr>
        <w:keepNext/>
        <w:keepLines/>
        <w:spacing w:after="0" w:line="264" w:lineRule="auto"/>
        <w:ind w:firstLine="567"/>
        <w:outlineLvl w:val="1"/>
        <w:rPr>
          <w:rFonts w:eastAsia="Times New Roman"/>
          <w:b/>
          <w:bCs/>
          <w:sz w:val="28"/>
          <w:szCs w:val="28"/>
          <w:lang w:eastAsia="x-none"/>
        </w:rPr>
      </w:pPr>
      <w:bookmarkStart w:id="2" w:name="_Toc296880181"/>
      <w:bookmarkStart w:id="3" w:name="_Toc302036617"/>
      <w:bookmarkStart w:id="4" w:name="_Toc389505784"/>
      <w:bookmarkStart w:id="5" w:name="_Toc526427385"/>
      <w:bookmarkStart w:id="6" w:name="_Toc527272628"/>
      <w:r w:rsidRPr="008F6188">
        <w:rPr>
          <w:rFonts w:eastAsia="Times New Roman"/>
          <w:b/>
          <w:bCs/>
          <w:sz w:val="28"/>
          <w:szCs w:val="28"/>
          <w:lang w:eastAsia="x-none"/>
        </w:rPr>
        <w:t>*</w:t>
      </w:r>
      <w:r w:rsidRPr="008F6188">
        <w:rPr>
          <w:rFonts w:eastAsia="Times New Roman"/>
          <w:b/>
          <w:bCs/>
          <w:sz w:val="28"/>
          <w:szCs w:val="28"/>
          <w:lang w:val="x-none" w:eastAsia="x-none"/>
        </w:rPr>
        <w:t xml:space="preserve"> Cơ sở nghiên cứu</w:t>
      </w:r>
      <w:bookmarkEnd w:id="2"/>
      <w:bookmarkEnd w:id="3"/>
      <w:bookmarkEnd w:id="4"/>
      <w:bookmarkEnd w:id="5"/>
      <w:bookmarkEnd w:id="6"/>
      <w:r w:rsidRPr="008F6188">
        <w:rPr>
          <w:rFonts w:eastAsia="Times New Roman"/>
          <w:b/>
          <w:bCs/>
          <w:sz w:val="28"/>
          <w:szCs w:val="28"/>
          <w:lang w:val="x-none" w:eastAsia="x-none"/>
        </w:rPr>
        <w:tab/>
      </w:r>
      <w:r w:rsidRPr="008F6188">
        <w:rPr>
          <w:rFonts w:eastAsia="Times New Roman"/>
          <w:b/>
          <w:bCs/>
          <w:sz w:val="28"/>
          <w:szCs w:val="28"/>
          <w:lang w:val="x-none" w:eastAsia="x-none"/>
        </w:rPr>
        <w:tab/>
      </w:r>
    </w:p>
    <w:p w14:paraId="5CF65A49" w14:textId="77777777" w:rsidR="00A86EF9" w:rsidRPr="00805D5C" w:rsidRDefault="00A86EF9" w:rsidP="00EA2D4E">
      <w:pPr>
        <w:spacing w:after="0"/>
        <w:ind w:firstLine="720"/>
        <w:jc w:val="both"/>
        <w:rPr>
          <w:bCs/>
          <w:iCs/>
          <w:sz w:val="28"/>
          <w:szCs w:val="28"/>
          <w:lang w:val="vi-VN"/>
        </w:rPr>
      </w:pPr>
      <w:r w:rsidRPr="00805D5C">
        <w:rPr>
          <w:bCs/>
          <w:iCs/>
          <w:sz w:val="28"/>
          <w:szCs w:val="28"/>
          <w:lang w:val="vi-VN"/>
        </w:rPr>
        <w:t>- Các kết quả điều tra, khảo sát, các số liệu, tài liệu về khí tượng thủy văn, địa chất, hiện trạng kinh  tế, xã hội, và các số liệu tài liệu khác có liên quan.</w:t>
      </w:r>
    </w:p>
    <w:p w14:paraId="71F2808D" w14:textId="77777777" w:rsidR="00A86EF9" w:rsidRPr="00805D5C" w:rsidRDefault="00A86EF9" w:rsidP="00EA2D4E">
      <w:pPr>
        <w:spacing w:after="0"/>
        <w:ind w:firstLine="720"/>
        <w:jc w:val="both"/>
        <w:rPr>
          <w:bCs/>
          <w:iCs/>
          <w:sz w:val="28"/>
          <w:szCs w:val="28"/>
        </w:rPr>
      </w:pPr>
      <w:r w:rsidRPr="00805D5C">
        <w:rPr>
          <w:bCs/>
          <w:iCs/>
          <w:sz w:val="28"/>
          <w:szCs w:val="28"/>
          <w:lang w:val="vi-VN"/>
        </w:rPr>
        <w:t xml:space="preserve">- Các bản vẽ quy hoạch được UBND huyện </w:t>
      </w:r>
      <w:r w:rsidRPr="00805D5C">
        <w:rPr>
          <w:bCs/>
          <w:iCs/>
          <w:sz w:val="28"/>
          <w:szCs w:val="28"/>
        </w:rPr>
        <w:t>Thủ Thừa</w:t>
      </w:r>
      <w:r w:rsidRPr="00805D5C">
        <w:rPr>
          <w:bCs/>
          <w:iCs/>
          <w:sz w:val="28"/>
          <w:szCs w:val="28"/>
          <w:lang w:val="vi-VN"/>
        </w:rPr>
        <w:t xml:space="preserve"> phê duyệt tại Quyết định số </w:t>
      </w:r>
      <w:r w:rsidRPr="00805D5C">
        <w:rPr>
          <w:bCs/>
          <w:iCs/>
          <w:sz w:val="28"/>
          <w:szCs w:val="28"/>
        </w:rPr>
        <w:t>4526</w:t>
      </w:r>
      <w:r w:rsidRPr="00805D5C">
        <w:rPr>
          <w:bCs/>
          <w:iCs/>
          <w:sz w:val="28"/>
          <w:szCs w:val="28"/>
          <w:lang w:val="vi-VN"/>
        </w:rPr>
        <w:t xml:space="preserve">/QĐ-UBND ngày </w:t>
      </w:r>
      <w:r w:rsidRPr="00805D5C">
        <w:rPr>
          <w:bCs/>
          <w:iCs/>
          <w:sz w:val="28"/>
          <w:szCs w:val="28"/>
        </w:rPr>
        <w:t>03</w:t>
      </w:r>
      <w:r w:rsidRPr="00805D5C">
        <w:rPr>
          <w:bCs/>
          <w:iCs/>
          <w:sz w:val="28"/>
          <w:szCs w:val="28"/>
          <w:lang w:val="vi-VN"/>
        </w:rPr>
        <w:t>/</w:t>
      </w:r>
      <w:r w:rsidRPr="00805D5C">
        <w:rPr>
          <w:bCs/>
          <w:iCs/>
          <w:sz w:val="28"/>
          <w:szCs w:val="28"/>
        </w:rPr>
        <w:t>08</w:t>
      </w:r>
      <w:r w:rsidRPr="00805D5C">
        <w:rPr>
          <w:bCs/>
          <w:iCs/>
          <w:sz w:val="28"/>
          <w:szCs w:val="28"/>
          <w:lang w:val="vi-VN"/>
        </w:rPr>
        <w:t>/20</w:t>
      </w:r>
      <w:r w:rsidRPr="00805D5C">
        <w:rPr>
          <w:bCs/>
          <w:iCs/>
          <w:sz w:val="28"/>
          <w:szCs w:val="28"/>
        </w:rPr>
        <w:t>20</w:t>
      </w:r>
      <w:r w:rsidRPr="00805D5C">
        <w:rPr>
          <w:bCs/>
          <w:iCs/>
          <w:sz w:val="28"/>
          <w:szCs w:val="28"/>
          <w:lang w:val="vi-VN"/>
        </w:rPr>
        <w:t xml:space="preserve"> về việc phê duyệt đồ án </w:t>
      </w:r>
      <w:r w:rsidRPr="00805D5C">
        <w:rPr>
          <w:bCs/>
          <w:iCs/>
          <w:sz w:val="28"/>
          <w:szCs w:val="28"/>
        </w:rPr>
        <w:t xml:space="preserve">điều chỉnh </w:t>
      </w:r>
      <w:r w:rsidRPr="00805D5C">
        <w:rPr>
          <w:bCs/>
          <w:iCs/>
          <w:sz w:val="28"/>
          <w:szCs w:val="28"/>
          <w:lang w:val="vi-VN"/>
        </w:rPr>
        <w:t>quy hoạch nông thôn</w:t>
      </w:r>
      <w:r w:rsidRPr="00805D5C">
        <w:rPr>
          <w:bCs/>
          <w:iCs/>
          <w:sz w:val="28"/>
          <w:szCs w:val="28"/>
        </w:rPr>
        <w:t xml:space="preserve"> (quy hoạch nông thôn mới) </w:t>
      </w:r>
      <w:r w:rsidRPr="00805D5C">
        <w:rPr>
          <w:bCs/>
          <w:iCs/>
          <w:sz w:val="28"/>
          <w:szCs w:val="28"/>
          <w:lang w:val="vi-VN"/>
        </w:rPr>
        <w:t xml:space="preserve">xã </w:t>
      </w:r>
      <w:r w:rsidRPr="00805D5C">
        <w:rPr>
          <w:bCs/>
          <w:iCs/>
          <w:sz w:val="28"/>
          <w:szCs w:val="28"/>
        </w:rPr>
        <w:t>Nhị Thành</w:t>
      </w:r>
      <w:r w:rsidRPr="00805D5C">
        <w:rPr>
          <w:bCs/>
          <w:iCs/>
          <w:sz w:val="28"/>
          <w:szCs w:val="28"/>
          <w:lang w:val="vi-VN"/>
        </w:rPr>
        <w:t xml:space="preserve">, huyện </w:t>
      </w:r>
      <w:r w:rsidRPr="00805D5C">
        <w:rPr>
          <w:bCs/>
          <w:iCs/>
          <w:sz w:val="28"/>
          <w:szCs w:val="28"/>
        </w:rPr>
        <w:t>Thủ Thừa</w:t>
      </w:r>
      <w:r w:rsidRPr="00805D5C">
        <w:rPr>
          <w:bCs/>
          <w:iCs/>
          <w:sz w:val="28"/>
          <w:szCs w:val="28"/>
          <w:lang w:val="vi-VN"/>
        </w:rPr>
        <w:t>, tỉnh Long An</w:t>
      </w:r>
      <w:r w:rsidRPr="00805D5C">
        <w:rPr>
          <w:bCs/>
          <w:iCs/>
          <w:sz w:val="28"/>
          <w:szCs w:val="28"/>
        </w:rPr>
        <w:t>;</w:t>
      </w:r>
    </w:p>
    <w:p w14:paraId="7F3A9FD9" w14:textId="77777777" w:rsidR="00A86EF9" w:rsidRPr="00805D5C" w:rsidRDefault="00A86EF9" w:rsidP="00EA2D4E">
      <w:pPr>
        <w:spacing w:after="0"/>
        <w:ind w:firstLine="720"/>
        <w:jc w:val="both"/>
        <w:rPr>
          <w:bCs/>
          <w:iCs/>
          <w:sz w:val="28"/>
          <w:szCs w:val="28"/>
          <w:lang w:val="vi-VN"/>
        </w:rPr>
      </w:pPr>
      <w:r w:rsidRPr="00805D5C">
        <w:rPr>
          <w:bCs/>
          <w:iCs/>
          <w:sz w:val="28"/>
          <w:szCs w:val="28"/>
          <w:lang w:val="vi-VN"/>
        </w:rPr>
        <w:t>- Bản vẽ quy hoạch sử dụng đất kèm theo Quyết định số 1</w:t>
      </w:r>
      <w:r w:rsidR="00CD2F10">
        <w:rPr>
          <w:bCs/>
          <w:iCs/>
          <w:sz w:val="28"/>
          <w:szCs w:val="28"/>
        </w:rPr>
        <w:t>3952</w:t>
      </w:r>
      <w:r w:rsidRPr="00805D5C">
        <w:rPr>
          <w:bCs/>
          <w:iCs/>
          <w:sz w:val="28"/>
          <w:szCs w:val="28"/>
          <w:lang w:val="vi-VN"/>
        </w:rPr>
        <w:t xml:space="preserve">/QĐ-UBND ngày </w:t>
      </w:r>
      <w:r w:rsidR="00CD2F10">
        <w:rPr>
          <w:bCs/>
          <w:iCs/>
          <w:sz w:val="28"/>
          <w:szCs w:val="28"/>
        </w:rPr>
        <w:t>31</w:t>
      </w:r>
      <w:r w:rsidRPr="00805D5C">
        <w:rPr>
          <w:bCs/>
          <w:iCs/>
          <w:sz w:val="28"/>
          <w:szCs w:val="28"/>
          <w:lang w:val="vi-VN"/>
        </w:rPr>
        <w:t>/12/202</w:t>
      </w:r>
      <w:r w:rsidR="00CD2F10">
        <w:rPr>
          <w:bCs/>
          <w:iCs/>
          <w:sz w:val="28"/>
          <w:szCs w:val="28"/>
        </w:rPr>
        <w:t>4</w:t>
      </w:r>
      <w:r w:rsidRPr="00805D5C">
        <w:rPr>
          <w:bCs/>
          <w:iCs/>
          <w:sz w:val="28"/>
          <w:szCs w:val="28"/>
          <w:lang w:val="vi-VN"/>
        </w:rPr>
        <w:t xml:space="preserve"> của UBND tỉnh Long An về việc phê duyệt quy hoạch sử dụng đất thời kì 2021 - 2030 của huyện </w:t>
      </w:r>
      <w:r w:rsidRPr="00805D5C">
        <w:rPr>
          <w:bCs/>
          <w:iCs/>
          <w:sz w:val="28"/>
          <w:szCs w:val="28"/>
        </w:rPr>
        <w:t>Thủ Thừa</w:t>
      </w:r>
      <w:r w:rsidRPr="00805D5C">
        <w:rPr>
          <w:bCs/>
          <w:iCs/>
          <w:sz w:val="28"/>
          <w:szCs w:val="28"/>
          <w:lang w:val="vi-VN"/>
        </w:rPr>
        <w:t>.</w:t>
      </w:r>
    </w:p>
    <w:p w14:paraId="07134724" w14:textId="77777777" w:rsidR="00A86EF9" w:rsidRPr="00805D5C" w:rsidRDefault="00A86EF9" w:rsidP="00EA2D4E">
      <w:pPr>
        <w:spacing w:after="0"/>
        <w:ind w:firstLine="720"/>
        <w:jc w:val="both"/>
        <w:rPr>
          <w:bCs/>
          <w:iCs/>
          <w:sz w:val="28"/>
          <w:szCs w:val="28"/>
          <w:lang w:val="vi-VN"/>
        </w:rPr>
      </w:pPr>
      <w:r w:rsidRPr="00805D5C">
        <w:rPr>
          <w:bCs/>
          <w:iCs/>
          <w:sz w:val="28"/>
          <w:szCs w:val="28"/>
          <w:lang w:val="vi-VN"/>
        </w:rPr>
        <w:t>- Các tiêu chuẩn, quy chuẩn về quy hoạch xây dựng;</w:t>
      </w:r>
    </w:p>
    <w:p w14:paraId="099CD492" w14:textId="77777777" w:rsidR="00A86EF9" w:rsidRPr="00805D5C" w:rsidRDefault="00A86EF9" w:rsidP="00EA2D4E">
      <w:pPr>
        <w:spacing w:after="0"/>
        <w:ind w:firstLine="720"/>
        <w:jc w:val="both"/>
        <w:rPr>
          <w:rFonts w:eastAsia="Calibri"/>
          <w:sz w:val="28"/>
          <w:szCs w:val="28"/>
        </w:rPr>
      </w:pPr>
      <w:r w:rsidRPr="00805D5C">
        <w:rPr>
          <w:rFonts w:eastAsia="Calibri"/>
          <w:sz w:val="28"/>
          <w:szCs w:val="28"/>
        </w:rPr>
        <w:t>- Các tài liệu, số liệu về điều kiện tự nhiên, kinh tế – xã hội do địa phương và các cơ quan liên quan cung cấp,…</w:t>
      </w:r>
    </w:p>
    <w:p w14:paraId="6093AA1F" w14:textId="77777777" w:rsidR="00A86EF9" w:rsidRPr="00805D5C" w:rsidRDefault="00A86EF9" w:rsidP="00EA2D4E">
      <w:pPr>
        <w:spacing w:after="0"/>
        <w:ind w:firstLine="720"/>
        <w:jc w:val="both"/>
        <w:rPr>
          <w:rFonts w:eastAsia="Calibri"/>
          <w:sz w:val="28"/>
          <w:szCs w:val="28"/>
        </w:rPr>
      </w:pPr>
      <w:r w:rsidRPr="00805D5C">
        <w:rPr>
          <w:rFonts w:eastAsia="Calibri"/>
          <w:sz w:val="28"/>
          <w:szCs w:val="28"/>
        </w:rPr>
        <w:t>- Các dự án đầu tư xây dựng trên địa bàn xã Nhị Thành</w:t>
      </w:r>
    </w:p>
    <w:p w14:paraId="1BF2533C" w14:textId="77777777" w:rsidR="00EC057C" w:rsidRPr="00932AE5" w:rsidRDefault="00EC057C" w:rsidP="00EA2D4E">
      <w:pPr>
        <w:pStyle w:val="Title"/>
        <w:spacing w:before="0" w:after="0" w:line="276" w:lineRule="auto"/>
        <w:ind w:firstLine="709"/>
        <w:jc w:val="both"/>
        <w:rPr>
          <w:sz w:val="28"/>
          <w:szCs w:val="28"/>
          <w:u w:val="none"/>
          <w:lang w:val="de-DE"/>
        </w:rPr>
      </w:pPr>
      <w:r w:rsidRPr="00932AE5">
        <w:rPr>
          <w:sz w:val="28"/>
          <w:szCs w:val="28"/>
          <w:u w:val="none"/>
          <w:lang w:val="de-DE"/>
        </w:rPr>
        <w:t>1.3. Quan điểm lập quy hoạch:</w:t>
      </w:r>
    </w:p>
    <w:p w14:paraId="3A6FF4D2" w14:textId="77777777" w:rsidR="00EC057C" w:rsidRPr="00932AE5" w:rsidRDefault="00EC057C" w:rsidP="00932AE5">
      <w:pPr>
        <w:spacing w:after="0"/>
        <w:ind w:firstLine="720"/>
        <w:jc w:val="both"/>
        <w:rPr>
          <w:spacing w:val="-4"/>
          <w:sz w:val="28"/>
          <w:szCs w:val="28"/>
          <w:lang w:val="de-DE"/>
        </w:rPr>
      </w:pPr>
      <w:r w:rsidRPr="00932AE5">
        <w:rPr>
          <w:spacing w:val="-4"/>
          <w:sz w:val="28"/>
          <w:szCs w:val="28"/>
          <w:lang w:val="de-DE"/>
        </w:rPr>
        <w:t>- Quán triệt nghị quyết 26-NQ/TW Hội nghị Trung ương lần thứ 7 về vấn đề nông nghiệp, nông dân, nông thôn;</w:t>
      </w:r>
    </w:p>
    <w:p w14:paraId="740FF5D3" w14:textId="77777777" w:rsidR="00EC057C" w:rsidRPr="00932AE5" w:rsidRDefault="00EC057C" w:rsidP="00932AE5">
      <w:pPr>
        <w:spacing w:after="0"/>
        <w:ind w:firstLine="634"/>
        <w:jc w:val="both"/>
        <w:rPr>
          <w:rFonts w:eastAsia="Times New Roman"/>
          <w:sz w:val="28"/>
          <w:szCs w:val="28"/>
          <w:lang w:eastAsia="vi-VN"/>
        </w:rPr>
      </w:pPr>
      <w:r w:rsidRPr="00932AE5">
        <w:rPr>
          <w:spacing w:val="-4"/>
          <w:sz w:val="28"/>
          <w:szCs w:val="28"/>
          <w:lang w:val="de-DE"/>
        </w:rPr>
        <w:t xml:space="preserve">- </w:t>
      </w:r>
      <w:r w:rsidR="00450278" w:rsidRPr="00932AE5">
        <w:rPr>
          <w:rFonts w:eastAsia="Times New Roman"/>
          <w:sz w:val="28"/>
          <w:szCs w:val="28"/>
          <w:lang w:val="vi-VN" w:eastAsia="vi-VN"/>
        </w:rPr>
        <w:t>Thông tư số 04/2022/TT-BXD ngày 24/10/2022 của Bộ Xây dựng quy định về sơ nhiệm vụ và hồ sơ đồ án quy hoạch xây dựng vùng liên huyện, quy hoạch xây dựng vùng huyện, quy hoạch đô thị, quy hoạch xây dựng khu chức năng và quy hoạch nông thôn.</w:t>
      </w:r>
    </w:p>
    <w:p w14:paraId="2356A22E" w14:textId="77777777" w:rsidR="00DF35F3" w:rsidRPr="00932AE5" w:rsidRDefault="00DF35F3" w:rsidP="00932AE5">
      <w:pPr>
        <w:spacing w:after="0"/>
        <w:ind w:firstLine="720"/>
        <w:jc w:val="both"/>
        <w:rPr>
          <w:rFonts w:eastAsia="Times New Roman"/>
          <w:sz w:val="28"/>
          <w:szCs w:val="28"/>
          <w:lang w:val="nb-NO" w:eastAsia="vi-VN"/>
        </w:rPr>
      </w:pPr>
      <w:r w:rsidRPr="00932AE5">
        <w:rPr>
          <w:rFonts w:eastAsia="Times New Roman"/>
          <w:sz w:val="28"/>
          <w:szCs w:val="28"/>
          <w:lang w:val="vi-VN" w:eastAsia="vi-VN"/>
        </w:rPr>
        <w:lastRenderedPageBreak/>
        <w:t xml:space="preserve">- </w:t>
      </w:r>
      <w:r w:rsidRPr="00932AE5">
        <w:rPr>
          <w:rFonts w:eastAsia="Times New Roman"/>
          <w:sz w:val="28"/>
          <w:szCs w:val="28"/>
          <w:lang w:val="nb-NO" w:eastAsia="vi-VN"/>
        </w:rPr>
        <w:t xml:space="preserve">Quyết định số </w:t>
      </w:r>
      <w:r w:rsidR="00A86EF9" w:rsidRPr="00932AE5">
        <w:rPr>
          <w:rFonts w:eastAsia="Times New Roman"/>
          <w:sz w:val="28"/>
          <w:szCs w:val="28"/>
          <w:lang w:val="nb-NO" w:eastAsia="vi-VN"/>
        </w:rPr>
        <w:t>32</w:t>
      </w:r>
      <w:r w:rsidRPr="00932AE5">
        <w:rPr>
          <w:rFonts w:eastAsia="Times New Roman"/>
          <w:sz w:val="28"/>
          <w:szCs w:val="28"/>
          <w:lang w:val="nb-NO" w:eastAsia="vi-VN"/>
        </w:rPr>
        <w:t xml:space="preserve">/QĐ-UBND ngày </w:t>
      </w:r>
      <w:r w:rsidR="00A86EF9" w:rsidRPr="00932AE5">
        <w:rPr>
          <w:rFonts w:eastAsia="Times New Roman"/>
          <w:sz w:val="28"/>
          <w:szCs w:val="28"/>
          <w:lang w:val="nb-NO" w:eastAsia="vi-VN"/>
        </w:rPr>
        <w:t>5</w:t>
      </w:r>
      <w:r w:rsidRPr="00932AE5">
        <w:rPr>
          <w:rFonts w:eastAsia="Times New Roman"/>
          <w:sz w:val="28"/>
          <w:szCs w:val="28"/>
          <w:lang w:val="nb-NO" w:eastAsia="vi-VN"/>
        </w:rPr>
        <w:t>/8/202</w:t>
      </w:r>
      <w:r w:rsidR="00A86EF9" w:rsidRPr="00932AE5">
        <w:rPr>
          <w:rFonts w:eastAsia="Times New Roman"/>
          <w:sz w:val="28"/>
          <w:szCs w:val="28"/>
          <w:lang w:val="nb-NO" w:eastAsia="vi-VN"/>
        </w:rPr>
        <w:t>4</w:t>
      </w:r>
      <w:r w:rsidRPr="00932AE5">
        <w:rPr>
          <w:rFonts w:eastAsia="Times New Roman"/>
          <w:sz w:val="28"/>
          <w:szCs w:val="28"/>
          <w:lang w:val="nb-NO" w:eastAsia="vi-VN"/>
        </w:rPr>
        <w:t xml:space="preserve"> của UBND tỉnh Long An về việc Ban hành Bộ tiêu chí xã nông thôn mới và Bộ tiêu chí xã nông thôn mới nâng cao tỉnh Long An giai đoạn 2021-2025.</w:t>
      </w:r>
    </w:p>
    <w:p w14:paraId="4D98825F" w14:textId="77777777" w:rsidR="00DF35F3" w:rsidRPr="00932AE5" w:rsidRDefault="00DF35F3" w:rsidP="00932AE5">
      <w:pPr>
        <w:spacing w:after="0"/>
        <w:ind w:firstLine="720"/>
        <w:jc w:val="both"/>
        <w:rPr>
          <w:spacing w:val="-4"/>
          <w:sz w:val="28"/>
          <w:szCs w:val="28"/>
          <w:lang w:val="de-DE"/>
        </w:rPr>
      </w:pPr>
      <w:r w:rsidRPr="00932AE5">
        <w:rPr>
          <w:spacing w:val="-4"/>
          <w:sz w:val="28"/>
          <w:szCs w:val="28"/>
          <w:lang w:val="de-DE"/>
        </w:rPr>
        <w:t>- Quy hoạch chung xã phải phù hợp với định hướng phát triển kinh tế - xã hội của địa phương; đảm bảo đồng bộ giữa quy hoạch chung xã với quy hoạch sử dụng đấ</w:t>
      </w:r>
      <w:r w:rsidR="00A86EF9" w:rsidRPr="00932AE5">
        <w:rPr>
          <w:spacing w:val="-4"/>
          <w:sz w:val="28"/>
          <w:szCs w:val="28"/>
          <w:lang w:val="de-DE"/>
        </w:rPr>
        <w:t xml:space="preserve">t </w:t>
      </w:r>
      <w:r w:rsidRPr="00932AE5">
        <w:rPr>
          <w:spacing w:val="-4"/>
          <w:sz w:val="28"/>
          <w:szCs w:val="28"/>
          <w:lang w:val="de-DE"/>
        </w:rPr>
        <w:t xml:space="preserve">huyện </w:t>
      </w:r>
      <w:r w:rsidR="00A86EF9" w:rsidRPr="00932AE5">
        <w:rPr>
          <w:spacing w:val="-4"/>
          <w:sz w:val="28"/>
          <w:szCs w:val="28"/>
          <w:lang w:val="de-DE"/>
        </w:rPr>
        <w:t>Thủ Thừa</w:t>
      </w:r>
      <w:r w:rsidRPr="00932AE5">
        <w:rPr>
          <w:spacing w:val="-4"/>
          <w:sz w:val="28"/>
          <w:szCs w:val="28"/>
          <w:lang w:val="de-DE"/>
        </w:rPr>
        <w:t>; phù hợp nguồn lực và tính khả thi trong triển khai thực hiện trong thời gian tới.</w:t>
      </w:r>
    </w:p>
    <w:p w14:paraId="6ECE512C" w14:textId="77777777" w:rsidR="00DF35F3" w:rsidRPr="00932AE5" w:rsidRDefault="00DF35F3" w:rsidP="00932AE5">
      <w:pPr>
        <w:spacing w:after="0"/>
        <w:ind w:firstLine="720"/>
        <w:jc w:val="both"/>
        <w:rPr>
          <w:spacing w:val="-4"/>
          <w:sz w:val="28"/>
          <w:szCs w:val="28"/>
          <w:lang w:val="de-DE"/>
        </w:rPr>
      </w:pPr>
      <w:r w:rsidRPr="00932AE5">
        <w:rPr>
          <w:spacing w:val="-4"/>
          <w:sz w:val="28"/>
          <w:szCs w:val="28"/>
          <w:lang w:val="de-DE"/>
        </w:rPr>
        <w:t>- Đảm bảo tính kế thừa các đồ án quy hoạch, các dự án, công trình hiện có trên địa bàn xã;</w:t>
      </w:r>
    </w:p>
    <w:p w14:paraId="7C0CFCF1" w14:textId="77777777" w:rsidR="00EC057C" w:rsidRPr="00932AE5" w:rsidRDefault="00EC057C" w:rsidP="00932AE5">
      <w:pPr>
        <w:spacing w:after="0"/>
        <w:ind w:firstLine="720"/>
        <w:jc w:val="both"/>
        <w:rPr>
          <w:spacing w:val="-4"/>
          <w:sz w:val="28"/>
          <w:szCs w:val="28"/>
          <w:lang w:val="de-DE"/>
        </w:rPr>
      </w:pPr>
      <w:r w:rsidRPr="00932AE5">
        <w:rPr>
          <w:spacing w:val="-4"/>
          <w:sz w:val="28"/>
          <w:szCs w:val="28"/>
          <w:lang w:val="de-DE"/>
        </w:rPr>
        <w:t xml:space="preserve">- Xác định tiềm năng, động lực chính phát triển kinh tế - xã hội, khai thác tối đa thế mạnh các ngành kinh tế chủ đạo, các lợi thế về điều kiện địa hình để xây dựng phát triển xã. </w:t>
      </w:r>
    </w:p>
    <w:p w14:paraId="1950A26A" w14:textId="77777777" w:rsidR="00EC057C" w:rsidRPr="00932AE5" w:rsidRDefault="00EC057C" w:rsidP="00932AE5">
      <w:pPr>
        <w:spacing w:after="0"/>
        <w:ind w:firstLine="720"/>
        <w:jc w:val="both"/>
        <w:rPr>
          <w:spacing w:val="-4"/>
          <w:sz w:val="28"/>
          <w:szCs w:val="28"/>
          <w:lang w:val="de-DE"/>
        </w:rPr>
      </w:pPr>
      <w:r w:rsidRPr="00932AE5">
        <w:rPr>
          <w:spacing w:val="-4"/>
          <w:sz w:val="28"/>
          <w:szCs w:val="28"/>
          <w:lang w:val="de-DE"/>
        </w:rPr>
        <w:t>- Xác định các yếu tố tác động của vùng xung quanh ảnh hưởng đến phát triển không gian, tổ chức lại không gian tổng thể toàn xã, tổ chức phân bố các khu chức năng; hạ tầng kỹ thuật, hạ tầng phục vụ sản xuất; đảm bảo sử dụng tiết kiệm và có hiệu quả quỹ đất xây dựng của xã;</w:t>
      </w:r>
    </w:p>
    <w:p w14:paraId="45736F89" w14:textId="77777777" w:rsidR="00EC057C" w:rsidRPr="00932AE5" w:rsidRDefault="00EC057C" w:rsidP="00932AE5">
      <w:pPr>
        <w:spacing w:after="0"/>
        <w:ind w:firstLine="720"/>
        <w:jc w:val="both"/>
        <w:rPr>
          <w:spacing w:val="-4"/>
          <w:sz w:val="28"/>
          <w:szCs w:val="28"/>
          <w:lang w:val="it-IT"/>
        </w:rPr>
      </w:pPr>
      <w:r w:rsidRPr="00932AE5">
        <w:rPr>
          <w:spacing w:val="-4"/>
          <w:sz w:val="28"/>
          <w:szCs w:val="28"/>
          <w:lang w:val="pt-BR"/>
        </w:rPr>
        <w:t xml:space="preserve">- Quy hoạch chung </w:t>
      </w:r>
      <w:r w:rsidRPr="00932AE5">
        <w:rPr>
          <w:spacing w:val="-4"/>
          <w:sz w:val="28"/>
          <w:szCs w:val="28"/>
          <w:lang w:val="it-IT"/>
        </w:rPr>
        <w:t>x</w:t>
      </w:r>
      <w:r w:rsidRPr="00932AE5">
        <w:rPr>
          <w:spacing w:val="-4"/>
          <w:sz w:val="28"/>
          <w:szCs w:val="28"/>
          <w:lang w:val="pt-BR"/>
        </w:rPr>
        <w:t>ây dựng xã</w:t>
      </w:r>
      <w:r w:rsidRPr="00932AE5">
        <w:rPr>
          <w:spacing w:val="-4"/>
          <w:sz w:val="28"/>
          <w:szCs w:val="28"/>
          <w:lang w:val="it-IT"/>
        </w:rPr>
        <w:t xml:space="preserve"> là nhiệm vụ trọng yếu của cả hệ thống chính trị và toàn xã hội; là cuộc vận động toàn diện trên tất cả các lĩnh vực, là cơ sở để xây dựng và phát triển </w:t>
      </w:r>
      <w:r w:rsidR="001F3EB8" w:rsidRPr="00932AE5">
        <w:rPr>
          <w:spacing w:val="-4"/>
          <w:sz w:val="28"/>
          <w:szCs w:val="28"/>
          <w:lang w:val="it-IT"/>
        </w:rPr>
        <w:t xml:space="preserve">vùng </w:t>
      </w:r>
      <w:r w:rsidRPr="00932AE5">
        <w:rPr>
          <w:spacing w:val="-4"/>
          <w:sz w:val="28"/>
          <w:szCs w:val="28"/>
          <w:lang w:val="it-IT"/>
        </w:rPr>
        <w:t xml:space="preserve">huyện </w:t>
      </w:r>
      <w:r w:rsidR="00A86EF9" w:rsidRPr="00932AE5">
        <w:rPr>
          <w:spacing w:val="-4"/>
          <w:sz w:val="28"/>
          <w:szCs w:val="28"/>
          <w:lang w:val="it-IT"/>
        </w:rPr>
        <w:t>Thủ Thừa</w:t>
      </w:r>
      <w:r w:rsidRPr="00932AE5">
        <w:rPr>
          <w:spacing w:val="-4"/>
          <w:sz w:val="28"/>
          <w:szCs w:val="28"/>
          <w:lang w:val="it-IT"/>
        </w:rPr>
        <w:t xml:space="preserve"> trong những năm tới.</w:t>
      </w:r>
    </w:p>
    <w:p w14:paraId="788AA8FE" w14:textId="77777777" w:rsidR="00EC057C" w:rsidRPr="00932AE5" w:rsidRDefault="00EC057C" w:rsidP="00932AE5">
      <w:pPr>
        <w:spacing w:after="0"/>
        <w:ind w:firstLine="720"/>
        <w:jc w:val="both"/>
        <w:rPr>
          <w:spacing w:val="-4"/>
          <w:sz w:val="28"/>
          <w:szCs w:val="28"/>
          <w:lang w:val="it-IT"/>
        </w:rPr>
      </w:pPr>
      <w:r w:rsidRPr="00932AE5">
        <w:rPr>
          <w:spacing w:val="-4"/>
          <w:sz w:val="28"/>
          <w:szCs w:val="28"/>
          <w:lang w:val="it-IT"/>
        </w:rPr>
        <w:t>- Xây dựng nông thôn mới được thực hiện trên cơ sở đầu tư xây dựng các kết cấu hạ tầng kinh tế - xã hội trọng yếu, triển khai triệt để nhằm phát huy hiệu quả mang lại lợi ích thiết thực cho người dân.</w:t>
      </w:r>
    </w:p>
    <w:p w14:paraId="7A820A63" w14:textId="77777777" w:rsidR="00EC057C" w:rsidRPr="00463748" w:rsidRDefault="00EC057C" w:rsidP="00932AE5">
      <w:pPr>
        <w:spacing w:after="0"/>
        <w:ind w:firstLine="709"/>
        <w:jc w:val="both"/>
        <w:rPr>
          <w:b/>
          <w:spacing w:val="-4"/>
          <w:sz w:val="28"/>
          <w:szCs w:val="28"/>
          <w:lang w:val="de-DE"/>
        </w:rPr>
      </w:pPr>
      <w:r w:rsidRPr="00463748">
        <w:rPr>
          <w:spacing w:val="-4"/>
          <w:sz w:val="28"/>
          <w:szCs w:val="28"/>
          <w:lang w:val="de-DE"/>
        </w:rPr>
        <w:tab/>
      </w:r>
      <w:r w:rsidRPr="00463748">
        <w:rPr>
          <w:b/>
          <w:spacing w:val="-4"/>
          <w:sz w:val="28"/>
          <w:szCs w:val="28"/>
          <w:lang w:val="de-DE"/>
        </w:rPr>
        <w:t>1.4. Mục tiêu lập quy hoạch:</w:t>
      </w:r>
    </w:p>
    <w:p w14:paraId="69D56A61" w14:textId="7975216D" w:rsidR="00A86EF9" w:rsidRPr="001416E5" w:rsidRDefault="00A86EF9" w:rsidP="00932AE5">
      <w:pPr>
        <w:spacing w:after="0" w:line="288" w:lineRule="auto"/>
        <w:ind w:firstLine="720"/>
        <w:jc w:val="both"/>
        <w:rPr>
          <w:kern w:val="28"/>
          <w:sz w:val="28"/>
          <w:szCs w:val="32"/>
          <w:lang w:val="sv-SE"/>
        </w:rPr>
      </w:pPr>
      <w:r w:rsidRPr="001416E5">
        <w:rPr>
          <w:spacing w:val="-4"/>
          <w:sz w:val="28"/>
          <w:szCs w:val="28"/>
          <w:lang w:val="nl-NL"/>
        </w:rPr>
        <w:t xml:space="preserve">- Cụ thể hóa </w:t>
      </w:r>
      <w:r w:rsidRPr="001416E5">
        <w:rPr>
          <w:sz w:val="28"/>
          <w:szCs w:val="28"/>
        </w:rPr>
        <w:t xml:space="preserve">quy hoạch tỉnh thời kỳ 2021-2030, tầm nhìn đến năm 2050 đã được Thủ tướng Chính phủ phê duyệt tại Quyết định số 686/QĐ-TTg ngày 13/6/2023 và quy hoạch sử dụng </w:t>
      </w:r>
      <w:r w:rsidR="001416E5" w:rsidRPr="001416E5">
        <w:rPr>
          <w:sz w:val="28"/>
          <w:szCs w:val="28"/>
        </w:rPr>
        <w:t>đ</w:t>
      </w:r>
      <w:r w:rsidRPr="001416E5">
        <w:rPr>
          <w:sz w:val="28"/>
          <w:szCs w:val="28"/>
        </w:rPr>
        <w:t xml:space="preserve">ất huyện Thủ Thừa được UBND </w:t>
      </w:r>
      <w:r w:rsidR="00612FF5">
        <w:rPr>
          <w:sz w:val="28"/>
          <w:szCs w:val="28"/>
          <w:lang w:val="vi-VN"/>
        </w:rPr>
        <w:t>t</w:t>
      </w:r>
      <w:r w:rsidRPr="001416E5">
        <w:rPr>
          <w:sz w:val="28"/>
          <w:szCs w:val="28"/>
        </w:rPr>
        <w:t xml:space="preserve">ỉnh phê duyệt tại Quyết định số </w:t>
      </w:r>
      <w:r w:rsidR="001416E5">
        <w:rPr>
          <w:kern w:val="28"/>
          <w:sz w:val="28"/>
          <w:szCs w:val="32"/>
          <w:lang w:val="sv-SE"/>
        </w:rPr>
        <w:t>13952</w:t>
      </w:r>
      <w:r w:rsidRPr="001416E5">
        <w:rPr>
          <w:kern w:val="28"/>
          <w:sz w:val="28"/>
          <w:szCs w:val="32"/>
          <w:lang w:val="sv-SE"/>
        </w:rPr>
        <w:t xml:space="preserve">/QĐ-UBND ngày </w:t>
      </w:r>
      <w:r w:rsidR="001416E5">
        <w:rPr>
          <w:kern w:val="28"/>
          <w:sz w:val="28"/>
          <w:szCs w:val="32"/>
          <w:lang w:val="sv-SE"/>
        </w:rPr>
        <w:t>31</w:t>
      </w:r>
      <w:r w:rsidRPr="001416E5">
        <w:rPr>
          <w:kern w:val="28"/>
          <w:sz w:val="28"/>
          <w:szCs w:val="32"/>
          <w:lang w:val="sv-SE"/>
        </w:rPr>
        <w:t>/12/202</w:t>
      </w:r>
      <w:r w:rsidR="001416E5">
        <w:rPr>
          <w:kern w:val="28"/>
          <w:sz w:val="28"/>
          <w:szCs w:val="32"/>
          <w:lang w:val="sv-SE"/>
        </w:rPr>
        <w:t>4</w:t>
      </w:r>
      <w:r w:rsidRPr="001416E5">
        <w:rPr>
          <w:kern w:val="28"/>
          <w:sz w:val="28"/>
          <w:szCs w:val="32"/>
          <w:lang w:val="sv-SE"/>
        </w:rPr>
        <w:t>.</w:t>
      </w:r>
    </w:p>
    <w:p w14:paraId="3B5EF32A" w14:textId="77777777" w:rsidR="00A86EF9" w:rsidRPr="00932AE5" w:rsidRDefault="00A86EF9" w:rsidP="002B033A">
      <w:pPr>
        <w:spacing w:after="0" w:line="288" w:lineRule="auto"/>
        <w:ind w:firstLine="720"/>
        <w:jc w:val="both"/>
        <w:rPr>
          <w:bCs/>
          <w:iCs/>
          <w:sz w:val="28"/>
          <w:szCs w:val="28"/>
        </w:rPr>
      </w:pPr>
      <w:r w:rsidRPr="00932AE5">
        <w:rPr>
          <w:kern w:val="28"/>
          <w:sz w:val="28"/>
          <w:szCs w:val="32"/>
          <w:lang w:val="sv-SE"/>
        </w:rPr>
        <w:t xml:space="preserve">- Phù hợp với bộ tiêu chí quốc gia xây dựng nông thôn mới theo các </w:t>
      </w:r>
      <w:r w:rsidRPr="00932AE5">
        <w:rPr>
          <w:bCs/>
          <w:iCs/>
          <w:sz w:val="28"/>
          <w:szCs w:val="28"/>
        </w:rPr>
        <w:t xml:space="preserve">Quyết định số 318/QĐ-TTg ngày 08/3/2022 của Thủ Tướng Chính phủ về việc ban hành bộ tiêu chí quốc gia về xã NTM và xã NTM nâng cao giai đoạn 2021-2025; Quyết định số 211/QĐ-TTg ngày 01/3/2024 của Thủ Tướng Chính Phủ về việc sửa đổi một số tiêu chí, chỉ tiêu của bộ tiêu chí quốc gia về xã NTM, xã NTM nâng cao, huyện NTM, huyện NTM nâng cao giai đoạn 2021-2025; Quyết định số 32/QĐ-UBND ngày 5/8/2024 của UBND tỉnh Long An về việc ban hành bộ tiêu chí xã NTM và NTM nâng cao của tỉnh Long An (giai đoạn 2021-2025) và Quyết định </w:t>
      </w:r>
      <w:r w:rsidRPr="00932AE5">
        <w:rPr>
          <w:bCs/>
          <w:iCs/>
          <w:sz w:val="28"/>
          <w:szCs w:val="28"/>
        </w:rPr>
        <w:lastRenderedPageBreak/>
        <w:t xml:space="preserve">số 2524/QĐ-UBND ngày 10/7/2017 của UBND tỉnh Long An về việc ban hành quy định đánh giá thực hiện các tiêu chí xã NTM của tỉnh. </w:t>
      </w:r>
    </w:p>
    <w:p w14:paraId="44A369A0" w14:textId="77777777" w:rsidR="00A86EF9" w:rsidRPr="00932AE5" w:rsidRDefault="00A86EF9" w:rsidP="002B033A">
      <w:pPr>
        <w:spacing w:after="0" w:line="288" w:lineRule="auto"/>
        <w:ind w:firstLine="720"/>
        <w:jc w:val="both"/>
        <w:rPr>
          <w:bCs/>
          <w:iCs/>
          <w:sz w:val="28"/>
          <w:szCs w:val="28"/>
        </w:rPr>
      </w:pPr>
      <w:r w:rsidRPr="00932AE5">
        <w:rPr>
          <w:bCs/>
          <w:iCs/>
          <w:sz w:val="28"/>
          <w:szCs w:val="28"/>
        </w:rPr>
        <w:t>- Gắn kết chặt chẽ với Chương trình xây dựng nông thôn mới, các chương trình mục tiêu, các chương trình, dự án khác đang triển khai trên địa bàn và gắn với kế hoạch phát triển kinh tế - xã hội của địa phương.</w:t>
      </w:r>
    </w:p>
    <w:p w14:paraId="4C17F105" w14:textId="77777777" w:rsidR="00A86EF9" w:rsidRPr="00932AE5" w:rsidRDefault="00A86EF9" w:rsidP="002B033A">
      <w:pPr>
        <w:spacing w:after="0" w:line="288" w:lineRule="auto"/>
        <w:ind w:firstLine="720"/>
        <w:jc w:val="both"/>
        <w:rPr>
          <w:bCs/>
          <w:iCs/>
          <w:sz w:val="28"/>
          <w:szCs w:val="28"/>
        </w:rPr>
      </w:pPr>
      <w:r w:rsidRPr="00932AE5">
        <w:rPr>
          <w:bCs/>
          <w:iCs/>
          <w:sz w:val="28"/>
          <w:szCs w:val="28"/>
        </w:rPr>
        <w:t>- Xác lập quỹ đất ở, quỹ đất xây dựng hạ tầng xã hội, quỹ đất xây dựng các công trình sản xuất và các quỹ đất về hạ tầng kỹ thuật, đảm bảo sử dụng đất có hiệu quả gắn kết giữa hoạt động sản xuất, bảo vệ môi trường, an ninh quốc phòng.</w:t>
      </w:r>
    </w:p>
    <w:p w14:paraId="4D863B1C" w14:textId="77777777" w:rsidR="00D9048E" w:rsidRPr="00932AE5" w:rsidRDefault="00D9048E" w:rsidP="002B033A">
      <w:pPr>
        <w:spacing w:after="0" w:line="288" w:lineRule="auto"/>
        <w:ind w:firstLine="720"/>
        <w:jc w:val="both"/>
        <w:rPr>
          <w:bCs/>
          <w:iCs/>
          <w:sz w:val="28"/>
          <w:szCs w:val="28"/>
        </w:rPr>
      </w:pPr>
      <w:r w:rsidRPr="00932AE5">
        <w:rPr>
          <w:bCs/>
          <w:iCs/>
          <w:sz w:val="28"/>
          <w:szCs w:val="28"/>
        </w:rPr>
        <w:t>- Quy hoạch phát triển hạ tầng kinh tế - xã hội - môi trường.</w:t>
      </w:r>
    </w:p>
    <w:p w14:paraId="31968966" w14:textId="77777777" w:rsidR="00D9048E" w:rsidRPr="00932AE5" w:rsidRDefault="00D9048E" w:rsidP="002B033A">
      <w:pPr>
        <w:spacing w:after="0" w:line="288" w:lineRule="auto"/>
        <w:ind w:firstLine="720"/>
        <w:jc w:val="both"/>
        <w:rPr>
          <w:bCs/>
          <w:iCs/>
          <w:sz w:val="28"/>
          <w:szCs w:val="28"/>
        </w:rPr>
      </w:pPr>
      <w:r w:rsidRPr="00932AE5">
        <w:rPr>
          <w:bCs/>
          <w:iCs/>
          <w:sz w:val="28"/>
          <w:szCs w:val="28"/>
        </w:rPr>
        <w:t xml:space="preserve">- Phát triển các khu dân cư mới và chỉnh trang các khu dân cư hiện có trên địa bàn toàn xã. </w:t>
      </w:r>
    </w:p>
    <w:p w14:paraId="7721DAEE" w14:textId="77777777" w:rsidR="00A86EF9" w:rsidRPr="001A606F" w:rsidRDefault="00A86EF9" w:rsidP="002B033A">
      <w:pPr>
        <w:keepNext/>
        <w:tabs>
          <w:tab w:val="left" w:pos="360"/>
        </w:tabs>
        <w:spacing w:after="0" w:line="288" w:lineRule="auto"/>
        <w:ind w:firstLine="720"/>
        <w:jc w:val="both"/>
        <w:outlineLvl w:val="1"/>
        <w:rPr>
          <w:b/>
          <w:sz w:val="28"/>
          <w:lang w:val="nl-NL"/>
        </w:rPr>
      </w:pPr>
      <w:r w:rsidRPr="001A606F">
        <w:rPr>
          <w:b/>
          <w:sz w:val="28"/>
          <w:lang w:val="nl-NL"/>
        </w:rPr>
        <w:t xml:space="preserve">* Mục tiêu </w:t>
      </w:r>
      <w:r w:rsidR="00D9048E" w:rsidRPr="001A606F">
        <w:rPr>
          <w:b/>
          <w:sz w:val="28"/>
          <w:lang w:val="nl-NL"/>
        </w:rPr>
        <w:t>cụ thể</w:t>
      </w:r>
    </w:p>
    <w:p w14:paraId="68D8C43C" w14:textId="77777777" w:rsidR="00D9048E" w:rsidRPr="00932AE5" w:rsidRDefault="00D9048E" w:rsidP="002B033A">
      <w:pPr>
        <w:spacing w:after="0" w:line="288" w:lineRule="auto"/>
        <w:ind w:firstLine="720"/>
        <w:jc w:val="both"/>
        <w:rPr>
          <w:bCs/>
          <w:iCs/>
          <w:sz w:val="28"/>
          <w:szCs w:val="28"/>
        </w:rPr>
      </w:pPr>
      <w:r w:rsidRPr="00932AE5">
        <w:rPr>
          <w:bCs/>
          <w:iCs/>
          <w:sz w:val="28"/>
          <w:szCs w:val="28"/>
        </w:rPr>
        <w:t>- Làm rõ sự khác biệt giữa đồ án quy hoạch nông thôn mới đã được Huyện phê duyệt năm 2020 và các điều chỉnh bổ sung mới.</w:t>
      </w:r>
    </w:p>
    <w:p w14:paraId="5EED21AA" w14:textId="77777777" w:rsidR="00D9048E" w:rsidRPr="00932AE5" w:rsidRDefault="00D9048E" w:rsidP="002B033A">
      <w:pPr>
        <w:spacing w:after="0" w:line="288" w:lineRule="auto"/>
        <w:ind w:firstLine="720"/>
        <w:jc w:val="both"/>
        <w:rPr>
          <w:bCs/>
          <w:iCs/>
          <w:sz w:val="28"/>
          <w:szCs w:val="28"/>
        </w:rPr>
      </w:pPr>
      <w:r w:rsidRPr="00932AE5">
        <w:rPr>
          <w:bCs/>
          <w:iCs/>
          <w:sz w:val="28"/>
          <w:szCs w:val="28"/>
        </w:rPr>
        <w:t>- Cập nhật các công trình, dự án hiện hữu.</w:t>
      </w:r>
    </w:p>
    <w:p w14:paraId="4A3157DD" w14:textId="77777777" w:rsidR="00D9048E" w:rsidRPr="00932AE5" w:rsidRDefault="00D9048E" w:rsidP="002B033A">
      <w:pPr>
        <w:spacing w:after="0" w:line="288" w:lineRule="auto"/>
        <w:ind w:firstLine="720"/>
        <w:jc w:val="both"/>
        <w:rPr>
          <w:bCs/>
          <w:iCs/>
          <w:sz w:val="28"/>
          <w:szCs w:val="28"/>
        </w:rPr>
      </w:pPr>
      <w:r w:rsidRPr="00932AE5">
        <w:rPr>
          <w:bCs/>
          <w:iCs/>
          <w:sz w:val="28"/>
          <w:szCs w:val="28"/>
        </w:rPr>
        <w:t>- Giải quyết các vấn đề bất cập, không phù hợp của đồ án quy hoạch nông thôn mới đã được UBND huyện Thủ Thừa phê duyệt trước đó như: Quy hoạch lại vùng sản xuất nông nghiệp, công nghiệp, tiểu thủ công nghiệp, hạ tầng giao thông, hạ tầng phục vụ sản xuất…</w:t>
      </w:r>
    </w:p>
    <w:p w14:paraId="6204A2B5" w14:textId="77777777" w:rsidR="00D9048E" w:rsidRPr="00932AE5" w:rsidRDefault="00D9048E" w:rsidP="002B033A">
      <w:pPr>
        <w:spacing w:after="0" w:line="288" w:lineRule="auto"/>
        <w:ind w:firstLine="720"/>
        <w:jc w:val="both"/>
        <w:rPr>
          <w:bCs/>
          <w:iCs/>
          <w:sz w:val="28"/>
          <w:szCs w:val="28"/>
        </w:rPr>
      </w:pPr>
      <w:r w:rsidRPr="00932AE5">
        <w:rPr>
          <w:bCs/>
          <w:iCs/>
          <w:sz w:val="28"/>
          <w:szCs w:val="28"/>
        </w:rPr>
        <w:t>- Tạo cơ sở pháp lý cho việc triển khai, quản lý, đầu tư xây dựng.</w:t>
      </w:r>
    </w:p>
    <w:p w14:paraId="66E2E965" w14:textId="77777777" w:rsidR="00D9048E" w:rsidRPr="00932AE5" w:rsidRDefault="00D9048E" w:rsidP="002B033A">
      <w:pPr>
        <w:spacing w:after="0" w:line="288" w:lineRule="auto"/>
        <w:ind w:firstLine="720"/>
        <w:jc w:val="both"/>
        <w:rPr>
          <w:bCs/>
          <w:iCs/>
          <w:sz w:val="28"/>
          <w:szCs w:val="28"/>
        </w:rPr>
      </w:pPr>
      <w:r w:rsidRPr="00932AE5">
        <w:rPr>
          <w:bCs/>
          <w:iCs/>
          <w:sz w:val="28"/>
          <w:szCs w:val="28"/>
        </w:rPr>
        <w:t>- Đáp ứng nhu cầu hiện đại hóa nông thôn, phát triển KT-XH, phát triển sản xuất.</w:t>
      </w:r>
    </w:p>
    <w:p w14:paraId="2A20BA42" w14:textId="77777777" w:rsidR="00D9048E" w:rsidRPr="00932AE5" w:rsidRDefault="00D9048E" w:rsidP="002B033A">
      <w:pPr>
        <w:spacing w:after="0" w:line="288" w:lineRule="auto"/>
        <w:ind w:firstLine="720"/>
        <w:jc w:val="both"/>
        <w:rPr>
          <w:bCs/>
          <w:iCs/>
          <w:sz w:val="28"/>
          <w:szCs w:val="28"/>
        </w:rPr>
      </w:pPr>
      <w:r w:rsidRPr="00932AE5">
        <w:rPr>
          <w:bCs/>
          <w:iCs/>
          <w:sz w:val="28"/>
          <w:szCs w:val="28"/>
        </w:rPr>
        <w:t>- Cải tạo, nâng cấp cơ sở hạ tầng xã hội và hạ tầng kỹ thuật nhằm nâng cao chất lượng cuộc sống của người dân.</w:t>
      </w:r>
    </w:p>
    <w:p w14:paraId="44964567" w14:textId="77777777" w:rsidR="00D9048E" w:rsidRPr="00932AE5" w:rsidRDefault="00D9048E" w:rsidP="002B033A">
      <w:pPr>
        <w:spacing w:after="0" w:line="288" w:lineRule="auto"/>
        <w:ind w:firstLine="720"/>
        <w:jc w:val="both"/>
        <w:rPr>
          <w:bCs/>
          <w:iCs/>
          <w:sz w:val="28"/>
          <w:szCs w:val="28"/>
        </w:rPr>
      </w:pPr>
      <w:r w:rsidRPr="00932AE5">
        <w:rPr>
          <w:bCs/>
          <w:iCs/>
          <w:sz w:val="28"/>
          <w:szCs w:val="28"/>
        </w:rPr>
        <w:t>- Đảm bảo tính kế thừa và phát triển bền vững.</w:t>
      </w:r>
    </w:p>
    <w:p w14:paraId="53F14893" w14:textId="77777777" w:rsidR="00D9048E" w:rsidRPr="00932AE5" w:rsidRDefault="00D9048E" w:rsidP="002B033A">
      <w:pPr>
        <w:spacing w:after="0" w:line="288" w:lineRule="auto"/>
        <w:ind w:firstLine="720"/>
        <w:jc w:val="both"/>
        <w:rPr>
          <w:bCs/>
          <w:iCs/>
          <w:sz w:val="28"/>
          <w:szCs w:val="28"/>
        </w:rPr>
      </w:pPr>
      <w:r w:rsidRPr="00932AE5">
        <w:rPr>
          <w:bCs/>
          <w:iCs/>
          <w:sz w:val="28"/>
          <w:szCs w:val="28"/>
        </w:rPr>
        <w:t>- Xác định quỹ đất dành cho phát triển dân cư: Gồm chỉnh trang điểm dân cư đã có, di chuyển và đưa về các điểm tập trung dân cư nhỏ lẻ, các khu quy hoạch mới đáp ứng phân bố dân cư trong tương lai.</w:t>
      </w:r>
    </w:p>
    <w:p w14:paraId="6A7A062B" w14:textId="77777777" w:rsidR="00D9048E" w:rsidRPr="00932AE5" w:rsidRDefault="00D9048E" w:rsidP="00932AE5">
      <w:pPr>
        <w:spacing w:after="0" w:line="288" w:lineRule="auto"/>
        <w:ind w:firstLine="720"/>
        <w:jc w:val="both"/>
        <w:rPr>
          <w:bCs/>
          <w:iCs/>
          <w:sz w:val="28"/>
          <w:szCs w:val="28"/>
        </w:rPr>
      </w:pPr>
      <w:r w:rsidRPr="00932AE5">
        <w:rPr>
          <w:bCs/>
          <w:iCs/>
          <w:sz w:val="28"/>
          <w:szCs w:val="28"/>
        </w:rPr>
        <w:t>- Xác định mạng lưới các công trình hạ tầng kỹ thuật trong các điểm dân cư cũ và mới, các công trình phục vụ sản xuất.</w:t>
      </w:r>
    </w:p>
    <w:p w14:paraId="664B867F" w14:textId="77777777" w:rsidR="00D9048E" w:rsidRPr="00932AE5" w:rsidRDefault="00D9048E" w:rsidP="003D10A1">
      <w:pPr>
        <w:spacing w:after="120" w:line="288" w:lineRule="auto"/>
        <w:ind w:firstLine="720"/>
        <w:jc w:val="both"/>
        <w:rPr>
          <w:bCs/>
          <w:iCs/>
          <w:sz w:val="28"/>
          <w:szCs w:val="28"/>
        </w:rPr>
      </w:pPr>
      <w:r w:rsidRPr="00932AE5">
        <w:rPr>
          <w:bCs/>
          <w:iCs/>
          <w:sz w:val="28"/>
          <w:szCs w:val="28"/>
        </w:rPr>
        <w:t>- Xác định vị trí các khu đất dành mở khu công nghiệp, TTCN-DV và hạ tầng.</w:t>
      </w:r>
    </w:p>
    <w:p w14:paraId="7A739F08" w14:textId="77777777" w:rsidR="00D9048E" w:rsidRPr="00932AE5" w:rsidRDefault="00D9048E" w:rsidP="003D10A1">
      <w:pPr>
        <w:spacing w:after="120" w:line="288" w:lineRule="auto"/>
        <w:ind w:firstLine="720"/>
        <w:jc w:val="both"/>
        <w:rPr>
          <w:bCs/>
          <w:iCs/>
          <w:sz w:val="28"/>
          <w:szCs w:val="28"/>
        </w:rPr>
      </w:pPr>
      <w:r w:rsidRPr="00932AE5">
        <w:rPr>
          <w:bCs/>
          <w:iCs/>
          <w:sz w:val="28"/>
          <w:szCs w:val="28"/>
        </w:rPr>
        <w:t>- Phân vùng khu vực xản xuất nông nghiệp như: vùng chuyên canh lúa, chuyên canh màu…</w:t>
      </w:r>
    </w:p>
    <w:p w14:paraId="40A9017F" w14:textId="77777777" w:rsidR="005567B3" w:rsidRPr="00865590" w:rsidRDefault="00EC057C" w:rsidP="003D10A1">
      <w:pPr>
        <w:spacing w:after="120" w:line="240" w:lineRule="auto"/>
        <w:ind w:firstLine="720"/>
        <w:jc w:val="both"/>
        <w:rPr>
          <w:b/>
          <w:spacing w:val="-4"/>
          <w:sz w:val="28"/>
          <w:szCs w:val="28"/>
        </w:rPr>
      </w:pPr>
      <w:r w:rsidRPr="00865590">
        <w:rPr>
          <w:b/>
          <w:spacing w:val="-4"/>
          <w:sz w:val="28"/>
          <w:szCs w:val="28"/>
          <w:lang w:val="vi-VN"/>
        </w:rPr>
        <w:lastRenderedPageBreak/>
        <w:t>1.5. Phạm vi lập quy hoạch:</w:t>
      </w:r>
    </w:p>
    <w:p w14:paraId="2EAB4E43" w14:textId="77777777" w:rsidR="00A86EF9" w:rsidRDefault="00A86EF9" w:rsidP="003D10A1">
      <w:pPr>
        <w:spacing w:after="120" w:line="288" w:lineRule="auto"/>
        <w:ind w:firstLine="720"/>
        <w:jc w:val="both"/>
        <w:rPr>
          <w:bCs/>
          <w:iCs/>
          <w:sz w:val="28"/>
          <w:szCs w:val="28"/>
        </w:rPr>
      </w:pPr>
      <w:r w:rsidRPr="00932AE5">
        <w:rPr>
          <w:bCs/>
          <w:iCs/>
          <w:sz w:val="28"/>
          <w:szCs w:val="28"/>
        </w:rPr>
        <w:t xml:space="preserve">- </w:t>
      </w:r>
      <w:r w:rsidR="002B4991" w:rsidRPr="00932AE5">
        <w:rPr>
          <w:rFonts w:eastAsia="Times New Roman"/>
          <w:sz w:val="28"/>
          <w:szCs w:val="28"/>
          <w:lang w:val="nl-NL" w:eastAsia="zh-CN"/>
        </w:rPr>
        <w:t xml:space="preserve">Phạm vi nghiên cứu lập điều chỉnh quy hoạch là toàn bộ địa giới hành chính xã Nhị Thành, huyện Thủ Thừa, tỉnh Long An. </w:t>
      </w:r>
      <w:r w:rsidR="00C54570" w:rsidRPr="00932AE5">
        <w:rPr>
          <w:bCs/>
          <w:iCs/>
          <w:sz w:val="28"/>
          <w:szCs w:val="28"/>
        </w:rPr>
        <w:t xml:space="preserve">Với tổng diện tích tự nhiên là </w:t>
      </w:r>
      <w:r w:rsidR="00C54570" w:rsidRPr="00932AE5">
        <w:rPr>
          <w:b/>
          <w:bCs/>
          <w:iCs/>
          <w:sz w:val="28"/>
          <w:szCs w:val="28"/>
        </w:rPr>
        <w:t>1.263,87</w:t>
      </w:r>
      <w:r w:rsidR="00C54570" w:rsidRPr="00932AE5">
        <w:rPr>
          <w:bCs/>
          <w:iCs/>
          <w:sz w:val="28"/>
          <w:szCs w:val="28"/>
        </w:rPr>
        <w:t xml:space="preserve"> ha được chia thành 07 ấp gồm: ấp 1 Tam Hiệp, ấp 2 Cầu Lớn, ấp 3 Cầu Mống, ấp 4 Cầu Bông, ấp 5 Bình Bát, ấp 6 Bình Nghị, ấp 7 Bình Ảnh</w:t>
      </w:r>
    </w:p>
    <w:p w14:paraId="7CE6341B" w14:textId="77777777" w:rsidR="0073145D" w:rsidRPr="00932AE5" w:rsidRDefault="00FD139A" w:rsidP="00932AE5">
      <w:pPr>
        <w:spacing w:after="0" w:line="288" w:lineRule="auto"/>
        <w:jc w:val="center"/>
        <w:rPr>
          <w:rFonts w:eastAsia="Calibri"/>
          <w:sz w:val="28"/>
          <w:szCs w:val="28"/>
        </w:rPr>
      </w:pPr>
      <w:r w:rsidRPr="00932AE5">
        <w:rPr>
          <w:noProof/>
        </w:rPr>
        <w:drawing>
          <wp:inline distT="0" distB="0" distL="0" distR="0" wp14:anchorId="28AACBAC" wp14:editId="3B544852">
            <wp:extent cx="4102100" cy="4914900"/>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02100" cy="4914900"/>
                    </a:xfrm>
                    <a:prstGeom prst="rect">
                      <a:avLst/>
                    </a:prstGeom>
                    <a:noFill/>
                    <a:ln>
                      <a:noFill/>
                    </a:ln>
                  </pic:spPr>
                </pic:pic>
              </a:graphicData>
            </a:graphic>
          </wp:inline>
        </w:drawing>
      </w:r>
    </w:p>
    <w:p w14:paraId="2669F2DC" w14:textId="77777777" w:rsidR="00EC057C" w:rsidRDefault="00EC057C" w:rsidP="00396335">
      <w:pPr>
        <w:pStyle w:val="Title"/>
        <w:spacing w:after="40" w:line="240" w:lineRule="atLeast"/>
        <w:rPr>
          <w:b w:val="0"/>
          <w:sz w:val="28"/>
          <w:szCs w:val="28"/>
          <w:u w:val="none"/>
          <w:lang w:val="en-US"/>
        </w:rPr>
      </w:pPr>
      <w:bookmarkStart w:id="7" w:name="_Toc503955605"/>
      <w:r w:rsidRPr="00E571FE">
        <w:rPr>
          <w:b w:val="0"/>
          <w:sz w:val="28"/>
          <w:szCs w:val="28"/>
          <w:u w:val="none"/>
        </w:rPr>
        <w:t xml:space="preserve">Hình </w:t>
      </w:r>
      <w:r w:rsidR="00F552C6" w:rsidRPr="00E571FE">
        <w:rPr>
          <w:b w:val="0"/>
          <w:sz w:val="28"/>
          <w:szCs w:val="28"/>
          <w:u w:val="none"/>
          <w:lang w:val="en-US"/>
        </w:rPr>
        <w:t>1</w:t>
      </w:r>
      <w:r w:rsidRPr="00E571FE">
        <w:rPr>
          <w:b w:val="0"/>
          <w:sz w:val="28"/>
          <w:szCs w:val="28"/>
          <w:u w:val="none"/>
        </w:rPr>
        <w:t>: Ranh nghiên cứu trực tiếp nhìn từ không ản</w:t>
      </w:r>
      <w:bookmarkEnd w:id="7"/>
      <w:r w:rsidR="00F552C6" w:rsidRPr="00E571FE">
        <w:rPr>
          <w:b w:val="0"/>
          <w:sz w:val="28"/>
          <w:szCs w:val="28"/>
          <w:u w:val="none"/>
          <w:lang w:val="en-US"/>
        </w:rPr>
        <w:t>h</w:t>
      </w:r>
    </w:p>
    <w:p w14:paraId="4996AFEC" w14:textId="77777777" w:rsidR="002B033A" w:rsidRDefault="002B033A" w:rsidP="00396335">
      <w:pPr>
        <w:pStyle w:val="Title"/>
        <w:spacing w:after="40" w:line="240" w:lineRule="atLeast"/>
        <w:rPr>
          <w:b w:val="0"/>
          <w:sz w:val="28"/>
          <w:szCs w:val="28"/>
          <w:u w:val="none"/>
          <w:lang w:val="en-US"/>
        </w:rPr>
      </w:pPr>
    </w:p>
    <w:p w14:paraId="34E7CDF2" w14:textId="77777777" w:rsidR="00EC057C" w:rsidRPr="00E9553E" w:rsidRDefault="00E9553E" w:rsidP="00A9640F">
      <w:pPr>
        <w:tabs>
          <w:tab w:val="right" w:leader="dot" w:pos="9180"/>
        </w:tabs>
        <w:spacing w:after="0" w:line="240" w:lineRule="auto"/>
        <w:jc w:val="center"/>
        <w:rPr>
          <w:b/>
          <w:sz w:val="27"/>
          <w:szCs w:val="27"/>
        </w:rPr>
      </w:pPr>
      <w:r w:rsidRPr="00E9553E">
        <w:rPr>
          <w:b/>
          <w:sz w:val="27"/>
          <w:szCs w:val="27"/>
        </w:rPr>
        <w:t>PHẦN 2:</w:t>
      </w:r>
      <w:r w:rsidR="00127E99">
        <w:rPr>
          <w:b/>
          <w:sz w:val="27"/>
          <w:szCs w:val="27"/>
        </w:rPr>
        <w:t xml:space="preserve"> </w:t>
      </w:r>
      <w:r w:rsidR="00EC057C" w:rsidRPr="00E9553E">
        <w:rPr>
          <w:b/>
          <w:sz w:val="27"/>
          <w:szCs w:val="27"/>
        </w:rPr>
        <w:t>PHÂN TÍCH &amp; ĐÁNH GIÁ HIỆN TRẠNG TỔNG HỢP</w:t>
      </w:r>
    </w:p>
    <w:p w14:paraId="3BD49541" w14:textId="77777777" w:rsidR="00EC057C" w:rsidRPr="005567B3" w:rsidRDefault="00EC057C" w:rsidP="00A9640F">
      <w:pPr>
        <w:spacing w:after="0" w:line="240" w:lineRule="auto"/>
        <w:ind w:firstLine="720"/>
        <w:jc w:val="both"/>
        <w:rPr>
          <w:b/>
          <w:spacing w:val="-4"/>
          <w:sz w:val="28"/>
          <w:szCs w:val="28"/>
          <w:lang w:val="vi-VN"/>
        </w:rPr>
      </w:pPr>
      <w:r w:rsidRPr="005567B3">
        <w:rPr>
          <w:b/>
          <w:spacing w:val="-4"/>
          <w:sz w:val="28"/>
          <w:szCs w:val="28"/>
          <w:lang w:val="vi-VN"/>
        </w:rPr>
        <w:t>2.1. Đánh giá về điều kiện tự nhiên</w:t>
      </w:r>
    </w:p>
    <w:p w14:paraId="656EBE5F" w14:textId="77777777" w:rsidR="00EC057C" w:rsidRPr="00E84D6B" w:rsidRDefault="00EC057C" w:rsidP="00A9640F">
      <w:pPr>
        <w:spacing w:after="0" w:line="240" w:lineRule="auto"/>
        <w:ind w:firstLine="720"/>
        <w:jc w:val="both"/>
        <w:rPr>
          <w:b/>
          <w:i/>
          <w:sz w:val="28"/>
          <w:szCs w:val="28"/>
          <w:lang w:val="de-DE"/>
        </w:rPr>
      </w:pPr>
      <w:r w:rsidRPr="00E84D6B">
        <w:rPr>
          <w:b/>
          <w:i/>
          <w:sz w:val="28"/>
          <w:szCs w:val="28"/>
          <w:lang w:val="de-DE"/>
        </w:rPr>
        <w:t>2.1.1. Vị trí địa lý</w:t>
      </w:r>
    </w:p>
    <w:p w14:paraId="648A2198" w14:textId="77777777" w:rsidR="00C54570" w:rsidRPr="00A9640F" w:rsidRDefault="00C54570" w:rsidP="00A9640F">
      <w:pPr>
        <w:spacing w:after="0" w:line="288" w:lineRule="auto"/>
        <w:ind w:firstLine="720"/>
        <w:jc w:val="both"/>
        <w:rPr>
          <w:bCs/>
          <w:iCs/>
          <w:sz w:val="28"/>
          <w:szCs w:val="28"/>
        </w:rPr>
      </w:pPr>
      <w:r w:rsidRPr="00A9640F">
        <w:rPr>
          <w:bCs/>
          <w:iCs/>
          <w:sz w:val="28"/>
          <w:szCs w:val="28"/>
        </w:rPr>
        <w:t xml:space="preserve">- Xã Nhị Thành nằm ở phía Nam huyện Thủ Thừa và là cửa ngỏ của huyện Thủ Thừa. Với tổng diện tích tự nhiên là </w:t>
      </w:r>
      <w:r w:rsidRPr="00A9640F">
        <w:rPr>
          <w:b/>
          <w:bCs/>
          <w:iCs/>
          <w:sz w:val="28"/>
          <w:szCs w:val="28"/>
        </w:rPr>
        <w:t>1.2636,87</w:t>
      </w:r>
      <w:r w:rsidRPr="00A9640F">
        <w:rPr>
          <w:bCs/>
          <w:iCs/>
          <w:sz w:val="28"/>
          <w:szCs w:val="28"/>
        </w:rPr>
        <w:t xml:space="preserve"> ha được chia thành 07 ấp gồm: ấp 1 Tam Hiệp, ấp 2 Cầu Lớn, ấp 3 Cầu Mống, ấp 4 Cầu Bông, ấp 5 Bình Bát, ấp 6 Bình Nghị, ấp 7 Bình Ảnh</w:t>
      </w:r>
      <w:r w:rsidR="00B02A99" w:rsidRPr="00A9640F">
        <w:rPr>
          <w:bCs/>
          <w:iCs/>
          <w:sz w:val="28"/>
          <w:szCs w:val="28"/>
        </w:rPr>
        <w:t>.</w:t>
      </w:r>
    </w:p>
    <w:p w14:paraId="2237B151" w14:textId="77777777" w:rsidR="0096015E" w:rsidRPr="00A9640F" w:rsidRDefault="0096015E" w:rsidP="00A9640F">
      <w:pPr>
        <w:spacing w:after="0" w:line="288" w:lineRule="auto"/>
        <w:ind w:firstLine="720"/>
        <w:jc w:val="both"/>
        <w:rPr>
          <w:bCs/>
          <w:iCs/>
          <w:sz w:val="28"/>
          <w:szCs w:val="28"/>
        </w:rPr>
      </w:pPr>
      <w:r w:rsidRPr="00A9640F">
        <w:rPr>
          <w:bCs/>
          <w:iCs/>
          <w:sz w:val="28"/>
          <w:szCs w:val="28"/>
        </w:rPr>
        <w:lastRenderedPageBreak/>
        <w:t>Ranh giới vùng quy hoạch được giới hạn như sau:</w:t>
      </w:r>
    </w:p>
    <w:p w14:paraId="4D9A35E2" w14:textId="77777777" w:rsidR="0096015E" w:rsidRPr="00A9640F" w:rsidRDefault="0096015E" w:rsidP="00A9640F">
      <w:pPr>
        <w:spacing w:after="0"/>
        <w:ind w:firstLine="720"/>
        <w:jc w:val="both"/>
        <w:rPr>
          <w:sz w:val="28"/>
          <w:szCs w:val="28"/>
        </w:rPr>
      </w:pPr>
      <w:r w:rsidRPr="00A9640F">
        <w:rPr>
          <w:sz w:val="28"/>
          <w:szCs w:val="28"/>
        </w:rPr>
        <w:t>+ Phía Bắc giáp: xã Tân Thành và huyện Bến Lức.</w:t>
      </w:r>
    </w:p>
    <w:p w14:paraId="3012078E" w14:textId="77777777" w:rsidR="0096015E" w:rsidRPr="00A9640F" w:rsidRDefault="0096015E" w:rsidP="00A9640F">
      <w:pPr>
        <w:spacing w:after="0"/>
        <w:ind w:firstLine="720"/>
        <w:jc w:val="both"/>
        <w:rPr>
          <w:sz w:val="28"/>
          <w:szCs w:val="28"/>
        </w:rPr>
      </w:pPr>
      <w:r w:rsidRPr="00A9640F">
        <w:rPr>
          <w:sz w:val="28"/>
          <w:szCs w:val="28"/>
        </w:rPr>
        <w:t>+ Phía Đông giáp: huyện Tân Trụ và huyện Bến Lức.</w:t>
      </w:r>
    </w:p>
    <w:p w14:paraId="3EB88E01" w14:textId="77777777" w:rsidR="0096015E" w:rsidRPr="00A9640F" w:rsidRDefault="0096015E" w:rsidP="00A9640F">
      <w:pPr>
        <w:spacing w:after="0"/>
        <w:ind w:firstLine="720"/>
        <w:jc w:val="both"/>
        <w:rPr>
          <w:sz w:val="28"/>
          <w:szCs w:val="28"/>
        </w:rPr>
      </w:pPr>
      <w:r w:rsidRPr="00A9640F">
        <w:rPr>
          <w:sz w:val="28"/>
          <w:szCs w:val="28"/>
        </w:rPr>
        <w:t>+ Phía Tây giáp: xã Bình Thạnh và thị trấn Thủ Thừa.</w:t>
      </w:r>
    </w:p>
    <w:p w14:paraId="492C97C7" w14:textId="77777777" w:rsidR="0096015E" w:rsidRPr="00A9640F" w:rsidRDefault="0096015E" w:rsidP="00A9640F">
      <w:pPr>
        <w:spacing w:after="0"/>
        <w:ind w:firstLine="720"/>
        <w:jc w:val="both"/>
        <w:rPr>
          <w:sz w:val="28"/>
          <w:szCs w:val="28"/>
        </w:rPr>
      </w:pPr>
      <w:r w:rsidRPr="00A9640F">
        <w:rPr>
          <w:sz w:val="28"/>
          <w:szCs w:val="28"/>
        </w:rPr>
        <w:t>+ Phía Nam giáp: xã Bình Thạnh.</w:t>
      </w:r>
    </w:p>
    <w:p w14:paraId="4EC777D9" w14:textId="77777777" w:rsidR="00E953FB" w:rsidRPr="00A9640F" w:rsidRDefault="00E953FB" w:rsidP="00A9640F">
      <w:pPr>
        <w:spacing w:after="0"/>
        <w:ind w:firstLine="720"/>
        <w:jc w:val="both"/>
        <w:rPr>
          <w:sz w:val="28"/>
          <w:szCs w:val="28"/>
          <w:lang w:val="pt-BR"/>
        </w:rPr>
      </w:pPr>
      <w:r w:rsidRPr="00A9640F">
        <w:rPr>
          <w:sz w:val="28"/>
          <w:szCs w:val="28"/>
          <w:lang w:val="pt-BR"/>
        </w:rPr>
        <w:t>Xã có tuyến</w:t>
      </w:r>
      <w:r w:rsidR="0096015E" w:rsidRPr="00A9640F">
        <w:rPr>
          <w:sz w:val="28"/>
          <w:szCs w:val="28"/>
          <w:lang w:val="pt-BR"/>
        </w:rPr>
        <w:t xml:space="preserve"> đường</w:t>
      </w:r>
      <w:r w:rsidRPr="00A9640F">
        <w:rPr>
          <w:sz w:val="28"/>
          <w:szCs w:val="28"/>
          <w:lang w:val="pt-BR"/>
        </w:rPr>
        <w:t xml:space="preserve"> </w:t>
      </w:r>
      <w:r w:rsidR="0096015E" w:rsidRPr="00A9640F">
        <w:rPr>
          <w:sz w:val="28"/>
          <w:szCs w:val="28"/>
          <w:lang w:val="pt-BR"/>
        </w:rPr>
        <w:t>Quốc lộ 1A</w:t>
      </w:r>
      <w:r w:rsidRPr="00A9640F">
        <w:rPr>
          <w:sz w:val="28"/>
          <w:szCs w:val="28"/>
          <w:lang w:val="pt-BR"/>
        </w:rPr>
        <w:t xml:space="preserve"> </w:t>
      </w:r>
      <w:r w:rsidR="0096015E" w:rsidRPr="00A9640F">
        <w:rPr>
          <w:sz w:val="28"/>
          <w:szCs w:val="28"/>
          <w:lang w:val="pt-BR"/>
        </w:rPr>
        <w:t xml:space="preserve">nối liền từ TPHCM và các tỉnh miền Tây Nam Bộ, đường cao tốc từ TPHCM </w:t>
      </w:r>
      <w:r w:rsidR="00DB7372" w:rsidRPr="00A9640F">
        <w:rPr>
          <w:sz w:val="28"/>
          <w:szCs w:val="28"/>
          <w:lang w:val="pt-BR"/>
        </w:rPr>
        <w:t>-</w:t>
      </w:r>
      <w:r w:rsidR="0096015E" w:rsidRPr="00A9640F">
        <w:rPr>
          <w:sz w:val="28"/>
          <w:szCs w:val="28"/>
          <w:lang w:val="pt-BR"/>
        </w:rPr>
        <w:t xml:space="preserve"> Trung Lương, </w:t>
      </w:r>
      <w:r w:rsidRPr="00A9640F">
        <w:rPr>
          <w:sz w:val="28"/>
          <w:szCs w:val="28"/>
          <w:lang w:val="pt-BR"/>
        </w:rPr>
        <w:t xml:space="preserve">đây là điều kiện thuận tiện cho việc trao đổi hàng hóa và phát triển kinh tế cho xã. </w:t>
      </w:r>
    </w:p>
    <w:p w14:paraId="554D8F68" w14:textId="77777777" w:rsidR="00223019" w:rsidRDefault="00FD139A" w:rsidP="00A9640F">
      <w:pPr>
        <w:tabs>
          <w:tab w:val="left" w:pos="3544"/>
        </w:tabs>
        <w:spacing w:after="0"/>
        <w:jc w:val="center"/>
        <w:rPr>
          <w:rFonts w:eastAsia="Calibri"/>
          <w:sz w:val="28"/>
          <w:szCs w:val="28"/>
        </w:rPr>
      </w:pPr>
      <w:r w:rsidRPr="00A9640F">
        <w:rPr>
          <w:rFonts w:eastAsia="Calibri"/>
          <w:noProof/>
          <w:sz w:val="28"/>
          <w:szCs w:val="28"/>
          <w:lang w:val="vi-VN"/>
        </w:rPr>
        <w:drawing>
          <wp:inline distT="0" distB="0" distL="0" distR="0" wp14:anchorId="2B674C87" wp14:editId="57B6F790">
            <wp:extent cx="4787900" cy="4660900"/>
            <wp:effectExtent l="0" t="0" r="0" b="0"/>
            <wp:docPr id="3"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0" cstate="print">
                      <a:extLst>
                        <a:ext uri="{28A0092B-C50C-407E-A947-70E740481C1C}">
                          <a14:useLocalDpi xmlns:a14="http://schemas.microsoft.com/office/drawing/2010/main" val="0"/>
                        </a:ext>
                      </a:extLst>
                    </a:blip>
                    <a:srcRect l="13466" r="13673"/>
                    <a:stretch>
                      <a:fillRect/>
                    </a:stretch>
                  </pic:blipFill>
                  <pic:spPr bwMode="auto">
                    <a:xfrm>
                      <a:off x="0" y="0"/>
                      <a:ext cx="4787900" cy="4660900"/>
                    </a:xfrm>
                    <a:prstGeom prst="rect">
                      <a:avLst/>
                    </a:prstGeom>
                    <a:noFill/>
                    <a:ln>
                      <a:noFill/>
                    </a:ln>
                  </pic:spPr>
                </pic:pic>
              </a:graphicData>
            </a:graphic>
          </wp:inline>
        </w:drawing>
      </w:r>
    </w:p>
    <w:p w14:paraId="1B835EE0" w14:textId="77777777" w:rsidR="00F552C6" w:rsidRPr="00431F29" w:rsidRDefault="00F552C6" w:rsidP="00F552C6">
      <w:pPr>
        <w:pStyle w:val="Title"/>
        <w:spacing w:before="0" w:after="0" w:line="240" w:lineRule="atLeast"/>
        <w:rPr>
          <w:b w:val="0"/>
          <w:sz w:val="28"/>
          <w:szCs w:val="28"/>
          <w:u w:val="none"/>
          <w:lang w:val="en-US"/>
        </w:rPr>
      </w:pPr>
      <w:r w:rsidRPr="00431F29">
        <w:rPr>
          <w:b w:val="0"/>
          <w:sz w:val="28"/>
          <w:szCs w:val="28"/>
          <w:u w:val="none"/>
        </w:rPr>
        <w:t xml:space="preserve">Hình </w:t>
      </w:r>
      <w:r w:rsidRPr="00431F29">
        <w:rPr>
          <w:b w:val="0"/>
          <w:sz w:val="28"/>
          <w:szCs w:val="28"/>
          <w:u w:val="none"/>
          <w:lang w:val="en-US"/>
        </w:rPr>
        <w:t>2</w:t>
      </w:r>
      <w:r w:rsidRPr="00431F29">
        <w:rPr>
          <w:b w:val="0"/>
          <w:sz w:val="28"/>
          <w:szCs w:val="28"/>
          <w:u w:val="none"/>
        </w:rPr>
        <w:t xml:space="preserve">: </w:t>
      </w:r>
      <w:r w:rsidRPr="00431F29">
        <w:rPr>
          <w:b w:val="0"/>
          <w:sz w:val="28"/>
          <w:szCs w:val="28"/>
          <w:u w:val="none"/>
          <w:lang w:val="en-US"/>
        </w:rPr>
        <w:t xml:space="preserve">sơ đồ liên hệ xã </w:t>
      </w:r>
      <w:r w:rsidR="00BC6B9E">
        <w:rPr>
          <w:b w:val="0"/>
          <w:sz w:val="28"/>
          <w:szCs w:val="28"/>
          <w:u w:val="none"/>
          <w:lang w:val="en-US"/>
        </w:rPr>
        <w:t>Nhị Thành</w:t>
      </w:r>
      <w:r w:rsidRPr="00431F29">
        <w:rPr>
          <w:b w:val="0"/>
          <w:sz w:val="28"/>
          <w:szCs w:val="28"/>
          <w:u w:val="none"/>
          <w:lang w:val="en-US"/>
        </w:rPr>
        <w:t xml:space="preserve"> trong vùng huyện </w:t>
      </w:r>
      <w:r w:rsidR="00BC6B9E">
        <w:rPr>
          <w:b w:val="0"/>
          <w:sz w:val="28"/>
          <w:szCs w:val="28"/>
          <w:u w:val="none"/>
          <w:lang w:val="en-US"/>
        </w:rPr>
        <w:t>Thủ Thừa</w:t>
      </w:r>
    </w:p>
    <w:p w14:paraId="19DB85E7" w14:textId="77777777" w:rsidR="00EC057C" w:rsidRPr="00E84D6B" w:rsidRDefault="00EC057C" w:rsidP="00A9640F">
      <w:pPr>
        <w:spacing w:after="0" w:line="240" w:lineRule="auto"/>
        <w:ind w:firstLine="720"/>
        <w:jc w:val="both"/>
        <w:rPr>
          <w:b/>
          <w:i/>
          <w:sz w:val="28"/>
          <w:szCs w:val="28"/>
        </w:rPr>
      </w:pPr>
      <w:r w:rsidRPr="00E84D6B">
        <w:rPr>
          <w:b/>
          <w:i/>
          <w:sz w:val="28"/>
          <w:szCs w:val="28"/>
        </w:rPr>
        <w:t>2.1.2. Địa hình, địa mạo</w:t>
      </w:r>
    </w:p>
    <w:p w14:paraId="15ACB02F" w14:textId="77777777" w:rsidR="009B1E25" w:rsidRPr="00A9640F" w:rsidRDefault="009B1E25" w:rsidP="00A9640F">
      <w:pPr>
        <w:autoSpaceDN w:val="0"/>
        <w:spacing w:after="0" w:line="360" w:lineRule="exact"/>
        <w:ind w:firstLine="576"/>
        <w:jc w:val="both"/>
        <w:rPr>
          <w:sz w:val="28"/>
          <w:szCs w:val="28"/>
          <w:lang w:val="vi-VN"/>
        </w:rPr>
      </w:pPr>
      <w:r w:rsidRPr="00A9640F">
        <w:rPr>
          <w:sz w:val="28"/>
          <w:szCs w:val="28"/>
          <w:lang w:val="vi-VN"/>
        </w:rPr>
        <w:t>Xã Nhị Thành nói riêng nằm trên vùng địa chất non trẻ là trầm tích Holocene, gồm các đơn vị trầm tích sau:</w:t>
      </w:r>
    </w:p>
    <w:p w14:paraId="1CEFB692" w14:textId="77777777" w:rsidR="009B1E25" w:rsidRPr="00A9640F" w:rsidRDefault="009B1E25" w:rsidP="00A9640F">
      <w:pPr>
        <w:autoSpaceDN w:val="0"/>
        <w:spacing w:after="0" w:line="360" w:lineRule="exact"/>
        <w:ind w:firstLine="576"/>
        <w:jc w:val="both"/>
        <w:rPr>
          <w:sz w:val="28"/>
          <w:szCs w:val="28"/>
          <w:lang w:val="vi-VN"/>
        </w:rPr>
      </w:pPr>
      <w:r w:rsidRPr="00A9640F">
        <w:rPr>
          <w:sz w:val="28"/>
          <w:szCs w:val="28"/>
          <w:lang w:val="vi-VN"/>
        </w:rPr>
        <w:t>- Trầm tích đầm lầy biển (bmQIV)</w:t>
      </w:r>
    </w:p>
    <w:p w14:paraId="333BBB0F" w14:textId="77777777" w:rsidR="009B1E25" w:rsidRPr="00A9640F" w:rsidRDefault="009B1E25" w:rsidP="00A9640F">
      <w:pPr>
        <w:autoSpaceDN w:val="0"/>
        <w:spacing w:after="0" w:line="360" w:lineRule="exact"/>
        <w:ind w:firstLine="576"/>
        <w:jc w:val="both"/>
        <w:rPr>
          <w:sz w:val="28"/>
          <w:szCs w:val="28"/>
          <w:lang w:val="vi-VN"/>
        </w:rPr>
      </w:pPr>
      <w:r w:rsidRPr="00A9640F">
        <w:rPr>
          <w:sz w:val="28"/>
          <w:szCs w:val="28"/>
          <w:lang w:val="vi-VN"/>
        </w:rPr>
        <w:t>- Trầm tích lòng sông cổ (a,bmQIV2-3)</w:t>
      </w:r>
    </w:p>
    <w:p w14:paraId="1583F4E2" w14:textId="77777777" w:rsidR="009B1E25" w:rsidRPr="00A9640F" w:rsidRDefault="009B1E25" w:rsidP="00A9640F">
      <w:pPr>
        <w:autoSpaceDN w:val="0"/>
        <w:spacing w:after="0" w:line="360" w:lineRule="exact"/>
        <w:ind w:firstLine="576"/>
        <w:jc w:val="both"/>
        <w:rPr>
          <w:sz w:val="28"/>
          <w:szCs w:val="28"/>
          <w:lang w:val="vi-VN"/>
        </w:rPr>
      </w:pPr>
      <w:r w:rsidRPr="00A9640F">
        <w:rPr>
          <w:sz w:val="28"/>
          <w:szCs w:val="28"/>
          <w:lang w:val="vi-VN"/>
        </w:rPr>
        <w:lastRenderedPageBreak/>
        <w:t>- Trầm tích sông (aQ3TV): tập trung theo các đê sông và các nhánh sông lớn gọi là trầm tích đê tự nhiên, xuất hiện dọc sông Vàm Cỏ Tây, phía trên hình thành đất phù sa thích hợp trồng lúa nước.</w:t>
      </w:r>
    </w:p>
    <w:p w14:paraId="0256520E" w14:textId="77777777" w:rsidR="009B1E25" w:rsidRPr="00A9640F" w:rsidRDefault="009B1E25" w:rsidP="00A9640F">
      <w:pPr>
        <w:spacing w:after="0" w:line="240" w:lineRule="auto"/>
        <w:ind w:firstLine="720"/>
        <w:jc w:val="both"/>
      </w:pPr>
      <w:r w:rsidRPr="00A9640F">
        <w:rPr>
          <w:sz w:val="28"/>
          <w:szCs w:val="28"/>
          <w:lang w:val="vi-VN"/>
        </w:rPr>
        <w:t>Qua quan sát hiện trường gần như 100% diện tích của xã là loại trầm tích này. Trầm tích lòng sông cổ và trầm tích đầm lầy biển chỉ phát hiện qua các hố khoan.</w:t>
      </w:r>
      <w:r w:rsidRPr="00A9640F">
        <w:t xml:space="preserve"> </w:t>
      </w:r>
    </w:p>
    <w:p w14:paraId="44968F4B" w14:textId="77777777" w:rsidR="009B1E25" w:rsidRPr="00A9640F" w:rsidRDefault="009B1E25" w:rsidP="00A9640F">
      <w:pPr>
        <w:autoSpaceDN w:val="0"/>
        <w:spacing w:after="0" w:line="360" w:lineRule="exact"/>
        <w:ind w:firstLine="576"/>
        <w:jc w:val="both"/>
        <w:rPr>
          <w:sz w:val="28"/>
          <w:szCs w:val="28"/>
          <w:lang w:val="vi-VN"/>
        </w:rPr>
      </w:pPr>
      <w:r w:rsidRPr="00A9640F">
        <w:rPr>
          <w:sz w:val="28"/>
          <w:szCs w:val="28"/>
          <w:lang w:val="vi-VN"/>
        </w:rPr>
        <w:t xml:space="preserve">- Xã Nhị Thành được giới hạn bởi các hệ thống sông rạch, ranh giới uốn lượn theo hệ thống sông rạch. Ngoài ra, trong địa hình cũng bị chia cắt nhiều bởi hệ thống sông rạch tự nhiên và hệ thống kênh thủy lợi. </w:t>
      </w:r>
    </w:p>
    <w:p w14:paraId="5F041088" w14:textId="77777777" w:rsidR="009B1E25" w:rsidRPr="00A9640F" w:rsidRDefault="009B1E25" w:rsidP="00A9640F">
      <w:pPr>
        <w:autoSpaceDN w:val="0"/>
        <w:spacing w:after="0" w:line="360" w:lineRule="exact"/>
        <w:ind w:firstLine="576"/>
        <w:jc w:val="both"/>
        <w:rPr>
          <w:sz w:val="28"/>
          <w:szCs w:val="28"/>
          <w:lang w:val="vi-VN"/>
        </w:rPr>
      </w:pPr>
      <w:r w:rsidRPr="00A9640F">
        <w:rPr>
          <w:sz w:val="28"/>
          <w:szCs w:val="28"/>
          <w:lang w:val="vi-VN"/>
        </w:rPr>
        <w:t xml:space="preserve">- Địa hình tương đối bằng phẳng. Một số vùng ven sông, rạch nền đất thấp hơn, nên đất tương đối yếu đặc biệt là vùng ven kênh Thủ Thừa. Cao độ bình quân từ 0,5 đến 0,9m. </w:t>
      </w:r>
      <w:r w:rsidRPr="00A9640F">
        <w:rPr>
          <w:sz w:val="28"/>
          <w:szCs w:val="28"/>
          <w:lang w:val="vi-VN"/>
        </w:rPr>
        <w:tab/>
        <w:t xml:space="preserve"> </w:t>
      </w:r>
    </w:p>
    <w:p w14:paraId="39FB0B8C" w14:textId="77777777" w:rsidR="00EC057C" w:rsidRPr="00E84D6B" w:rsidRDefault="00EC057C" w:rsidP="00A9640F">
      <w:pPr>
        <w:spacing w:after="0" w:line="240" w:lineRule="auto"/>
        <w:ind w:firstLine="720"/>
        <w:jc w:val="both"/>
        <w:rPr>
          <w:b/>
          <w:i/>
          <w:sz w:val="28"/>
          <w:szCs w:val="28"/>
        </w:rPr>
      </w:pPr>
      <w:r w:rsidRPr="00E84D6B">
        <w:rPr>
          <w:b/>
          <w:i/>
          <w:sz w:val="28"/>
          <w:szCs w:val="28"/>
        </w:rPr>
        <w:t>2.1.3. Khí hậu</w:t>
      </w:r>
    </w:p>
    <w:p w14:paraId="6EF6C10A" w14:textId="77777777" w:rsidR="00E228A0" w:rsidRPr="00A9640F" w:rsidRDefault="00E228A0" w:rsidP="00A9640F">
      <w:pPr>
        <w:spacing w:after="0" w:line="360" w:lineRule="exact"/>
        <w:ind w:firstLine="576"/>
        <w:jc w:val="both"/>
        <w:rPr>
          <w:sz w:val="28"/>
          <w:szCs w:val="28"/>
          <w:lang w:val="vi-VN"/>
        </w:rPr>
      </w:pPr>
      <w:r w:rsidRPr="00A9640F">
        <w:rPr>
          <w:sz w:val="28"/>
          <w:szCs w:val="28"/>
          <w:lang w:val="vi-VN"/>
        </w:rPr>
        <w:t xml:space="preserve">- Mang tính chất đặc trưng nhiệt đới gió mùa với nền nhiệt cao đều quanh năm, ánh sáng dồi dào, lượng mưa khá lớn và phân bố theo mùa. </w:t>
      </w:r>
    </w:p>
    <w:p w14:paraId="0B588BE8" w14:textId="77777777" w:rsidR="00E228A0" w:rsidRPr="00A9640F" w:rsidRDefault="00E228A0" w:rsidP="00A9640F">
      <w:pPr>
        <w:spacing w:after="0" w:line="360" w:lineRule="exact"/>
        <w:ind w:firstLine="576"/>
        <w:jc w:val="both"/>
        <w:rPr>
          <w:sz w:val="28"/>
          <w:szCs w:val="28"/>
          <w:lang w:val="vi-VN"/>
        </w:rPr>
      </w:pPr>
      <w:r w:rsidRPr="00A9640F">
        <w:rPr>
          <w:sz w:val="28"/>
          <w:szCs w:val="28"/>
          <w:lang w:val="vi-VN"/>
        </w:rPr>
        <w:t>- Nhiệt độ bình quân năm là 27,1</w:t>
      </w:r>
      <w:r w:rsidRPr="00A9640F">
        <w:rPr>
          <w:sz w:val="28"/>
          <w:szCs w:val="28"/>
          <w:vertAlign w:val="superscript"/>
          <w:lang w:val="vi-VN"/>
        </w:rPr>
        <w:t>0</w:t>
      </w:r>
      <w:r w:rsidRPr="00A9640F">
        <w:rPr>
          <w:sz w:val="28"/>
          <w:szCs w:val="28"/>
          <w:lang w:val="vi-VN"/>
        </w:rPr>
        <w:t>C, tháng 4 là tháng nóng nhất với nhiệt độ trung bình 28,5</w:t>
      </w:r>
      <w:r w:rsidRPr="00A9640F">
        <w:rPr>
          <w:sz w:val="28"/>
          <w:szCs w:val="28"/>
          <w:vertAlign w:val="superscript"/>
          <w:lang w:val="vi-VN"/>
        </w:rPr>
        <w:t>0</w:t>
      </w:r>
      <w:r w:rsidRPr="00A9640F">
        <w:rPr>
          <w:sz w:val="28"/>
          <w:szCs w:val="28"/>
          <w:lang w:val="vi-VN"/>
        </w:rPr>
        <w:t>C, tháng 1 có nhiệt độ thấp nhất 25,3</w:t>
      </w:r>
      <w:r w:rsidRPr="00A9640F">
        <w:rPr>
          <w:sz w:val="28"/>
          <w:szCs w:val="28"/>
          <w:vertAlign w:val="superscript"/>
          <w:lang w:val="vi-VN"/>
        </w:rPr>
        <w:t>0</w:t>
      </w:r>
      <w:r w:rsidRPr="00A9640F">
        <w:rPr>
          <w:sz w:val="28"/>
          <w:szCs w:val="28"/>
          <w:lang w:val="vi-VN"/>
        </w:rPr>
        <w:t>C. Biên độ nhiệt trong năm dao động khoảng 3,3</w:t>
      </w:r>
      <w:r w:rsidRPr="00A9640F">
        <w:rPr>
          <w:sz w:val="28"/>
          <w:szCs w:val="28"/>
          <w:vertAlign w:val="superscript"/>
          <w:lang w:val="vi-VN"/>
        </w:rPr>
        <w:t>0</w:t>
      </w:r>
      <w:r w:rsidRPr="00A9640F">
        <w:rPr>
          <w:sz w:val="28"/>
          <w:szCs w:val="28"/>
          <w:lang w:val="vi-VN"/>
        </w:rPr>
        <w:t>C và biên độ nhiệt ngày và đêm dao động từ 8 đến 10</w:t>
      </w:r>
      <w:r w:rsidRPr="00A9640F">
        <w:rPr>
          <w:sz w:val="28"/>
          <w:szCs w:val="28"/>
          <w:vertAlign w:val="superscript"/>
          <w:lang w:val="vi-VN"/>
        </w:rPr>
        <w:t>0</w:t>
      </w:r>
      <w:r w:rsidRPr="00A9640F">
        <w:rPr>
          <w:sz w:val="28"/>
          <w:szCs w:val="28"/>
          <w:lang w:val="vi-VN"/>
        </w:rPr>
        <w:t>C.</w:t>
      </w:r>
    </w:p>
    <w:p w14:paraId="5EFBECB7" w14:textId="77777777" w:rsidR="00E228A0" w:rsidRPr="00A9640F" w:rsidRDefault="00E228A0" w:rsidP="00A9640F">
      <w:pPr>
        <w:spacing w:after="0" w:line="360" w:lineRule="exact"/>
        <w:ind w:firstLine="576"/>
        <w:jc w:val="both"/>
      </w:pPr>
      <w:r w:rsidRPr="00A9640F">
        <w:rPr>
          <w:sz w:val="28"/>
          <w:szCs w:val="28"/>
          <w:lang w:val="vi-VN"/>
        </w:rPr>
        <w:t>- Lượng mưa trung bình năm khá lớn (1.532 33/năm) và phân bố theo mùa rõ rệt. Mùa mưa bắt đầu khoảng giữa tháng 5 và kết thúc vào cuối tháng 10. Lượng mưa trong mùa mưa chiếm khoảng 85% tổng lượng mưa cả năm.</w:t>
      </w:r>
      <w:r w:rsidRPr="00A9640F">
        <w:t xml:space="preserve"> </w:t>
      </w:r>
    </w:p>
    <w:p w14:paraId="01B5137B" w14:textId="77777777" w:rsidR="00EC057C" w:rsidRPr="00E84D6B" w:rsidRDefault="00EC057C" w:rsidP="00A9640F">
      <w:pPr>
        <w:spacing w:after="0" w:line="240" w:lineRule="auto"/>
        <w:ind w:firstLine="720"/>
        <w:jc w:val="both"/>
        <w:rPr>
          <w:b/>
          <w:i/>
          <w:sz w:val="28"/>
          <w:szCs w:val="28"/>
        </w:rPr>
      </w:pPr>
      <w:r w:rsidRPr="00E84D6B">
        <w:rPr>
          <w:b/>
          <w:i/>
          <w:sz w:val="28"/>
          <w:szCs w:val="28"/>
        </w:rPr>
        <w:t>2.1.4. Thủy văn</w:t>
      </w:r>
    </w:p>
    <w:p w14:paraId="1AB917D9" w14:textId="77777777" w:rsidR="004B7F26" w:rsidRPr="00A9640F" w:rsidRDefault="004B7F26" w:rsidP="00A9640F">
      <w:pPr>
        <w:spacing w:after="0" w:line="360" w:lineRule="exact"/>
        <w:ind w:firstLine="576"/>
        <w:jc w:val="both"/>
        <w:rPr>
          <w:sz w:val="28"/>
          <w:szCs w:val="28"/>
        </w:rPr>
      </w:pPr>
      <w:r w:rsidRPr="00A9640F">
        <w:rPr>
          <w:sz w:val="28"/>
          <w:szCs w:val="28"/>
        </w:rPr>
        <w:t xml:space="preserve">* </w:t>
      </w:r>
      <w:r w:rsidRPr="00A9640F">
        <w:rPr>
          <w:sz w:val="28"/>
          <w:szCs w:val="28"/>
          <w:u w:val="single"/>
        </w:rPr>
        <w:t xml:space="preserve">Nguồn nước mặt: </w:t>
      </w:r>
    </w:p>
    <w:p w14:paraId="49D4A238" w14:textId="77777777" w:rsidR="004B7F26" w:rsidRPr="00A9640F" w:rsidRDefault="004B7F26" w:rsidP="00A9640F">
      <w:pPr>
        <w:spacing w:after="0" w:line="360" w:lineRule="exact"/>
        <w:ind w:firstLine="576"/>
        <w:jc w:val="both"/>
        <w:rPr>
          <w:sz w:val="28"/>
          <w:szCs w:val="28"/>
          <w:lang w:val="vi-VN"/>
        </w:rPr>
      </w:pPr>
      <w:r w:rsidRPr="00A9640F">
        <w:rPr>
          <w:sz w:val="28"/>
          <w:szCs w:val="28"/>
          <w:lang w:val="vi-VN"/>
        </w:rPr>
        <w:t xml:space="preserve">- Nguồn nước mặt được cung cấp chủ yếu qua kênh Thủ Thừa và có hệ thống cống thủy lợi điều tiết, các hệ thống kênh rạch khác kích thước tương đối nhỏ được qui hoạch nhằm phân bố đều nguồn nước phục vụ nông nghiệp. </w:t>
      </w:r>
    </w:p>
    <w:p w14:paraId="7D602CA3" w14:textId="77777777" w:rsidR="004B7F26" w:rsidRPr="00A9640F" w:rsidRDefault="004B7F26" w:rsidP="00A9640F">
      <w:pPr>
        <w:spacing w:after="0" w:line="360" w:lineRule="exact"/>
        <w:ind w:firstLine="576"/>
        <w:jc w:val="both"/>
        <w:rPr>
          <w:sz w:val="28"/>
          <w:szCs w:val="28"/>
          <w:lang w:val="vi-VN"/>
        </w:rPr>
      </w:pPr>
      <w:r w:rsidRPr="00A9640F">
        <w:rPr>
          <w:sz w:val="28"/>
          <w:szCs w:val="28"/>
          <w:lang w:val="vi-VN"/>
        </w:rPr>
        <w:t xml:space="preserve">- Chất lượng nước mặt thay đổi theo thời gian. Vào mùa mưa lưu lượng sông Vàm Cỏ Tây tăng lên 550 m3/s, vào mùa nắng (nhất là từ tháng 3 đến tháng 5), lưu lượng chỉ còn 93 m3/s, do đó chịu ảnh hưởng của xâm nhập mặn từ nước biển vào sông Vàm Cỏ Tây qua các hệ thống kênh rạch. Hệ thống cống thủy lợi và mạng lưới đê bao khá tốt nên việc ảnh hưởng mặn được khống chế không ảnh hưởng lớn đến sản xuất nông nghiệp.  </w:t>
      </w:r>
    </w:p>
    <w:p w14:paraId="6D9D5170" w14:textId="77777777" w:rsidR="004B7F26" w:rsidRPr="00A9640F" w:rsidRDefault="004B7F26" w:rsidP="00A9640F">
      <w:pPr>
        <w:spacing w:after="0" w:line="360" w:lineRule="exact"/>
        <w:ind w:firstLine="576"/>
        <w:jc w:val="both"/>
        <w:rPr>
          <w:sz w:val="28"/>
          <w:szCs w:val="28"/>
        </w:rPr>
      </w:pPr>
      <w:r w:rsidRPr="00A9640F">
        <w:rPr>
          <w:sz w:val="28"/>
          <w:szCs w:val="28"/>
        </w:rPr>
        <w:t xml:space="preserve">* </w:t>
      </w:r>
      <w:r w:rsidRPr="00A9640F">
        <w:rPr>
          <w:sz w:val="28"/>
          <w:szCs w:val="28"/>
          <w:u w:val="single"/>
        </w:rPr>
        <w:t xml:space="preserve">Nguồn nước ngầm: </w:t>
      </w:r>
    </w:p>
    <w:p w14:paraId="474A2901" w14:textId="77777777" w:rsidR="004B7F26" w:rsidRPr="00A9640F" w:rsidRDefault="004B7F26" w:rsidP="00A9640F">
      <w:pPr>
        <w:spacing w:after="0" w:line="360" w:lineRule="exact"/>
        <w:ind w:firstLine="720"/>
        <w:jc w:val="both"/>
      </w:pPr>
      <w:r w:rsidRPr="00A9640F">
        <w:rPr>
          <w:sz w:val="28"/>
          <w:szCs w:val="28"/>
          <w:lang w:val="vi-VN"/>
        </w:rPr>
        <w:t>- Nguồn nước ngầm khá dồi dào, chất lượng rất tốt khai thác ở độ sâu 200 - 300m. Trong đó xã Nhị Thành là nơi đặt nhà máy nước khu vực Thành phố Tân An, huyện Thủ Thừa và huyện Bến Lức.</w:t>
      </w:r>
      <w:r w:rsidRPr="00A9640F">
        <w:t xml:space="preserve">  </w:t>
      </w:r>
    </w:p>
    <w:p w14:paraId="0313D3D3" w14:textId="77777777" w:rsidR="00483398" w:rsidRPr="00A9640F" w:rsidRDefault="00EC057C" w:rsidP="00A9640F">
      <w:pPr>
        <w:spacing w:after="0" w:line="240" w:lineRule="auto"/>
        <w:ind w:firstLine="720"/>
        <w:jc w:val="both"/>
        <w:rPr>
          <w:b/>
          <w:i/>
          <w:sz w:val="28"/>
          <w:szCs w:val="28"/>
        </w:rPr>
      </w:pPr>
      <w:r w:rsidRPr="00A9640F">
        <w:rPr>
          <w:b/>
          <w:i/>
          <w:sz w:val="28"/>
          <w:szCs w:val="28"/>
        </w:rPr>
        <w:t>2.1.5. Tài nguyên</w:t>
      </w:r>
    </w:p>
    <w:p w14:paraId="2AB1EB91" w14:textId="77777777" w:rsidR="004B7F26" w:rsidRPr="00A9640F" w:rsidRDefault="004B7F26" w:rsidP="00A9640F">
      <w:pPr>
        <w:spacing w:after="0" w:line="360" w:lineRule="exact"/>
        <w:ind w:firstLine="576"/>
        <w:jc w:val="both"/>
        <w:rPr>
          <w:sz w:val="28"/>
          <w:szCs w:val="28"/>
          <w:lang w:val="vi-VN"/>
        </w:rPr>
      </w:pPr>
      <w:r w:rsidRPr="00A9640F">
        <w:rPr>
          <w:sz w:val="28"/>
          <w:szCs w:val="28"/>
          <w:lang w:val="vi-VN"/>
        </w:rPr>
        <w:lastRenderedPageBreak/>
        <w:t>Theo kết quả điều tra xây dựng bản đồ đất tỷ lệ 1/1.000.000 tỉnh Long An của Viện Quy hoạch TKNN năm 2004, xã Nhị Thành có 02 nhóm đất:</w:t>
      </w:r>
    </w:p>
    <w:p w14:paraId="06A6F013" w14:textId="77777777" w:rsidR="004B7F26" w:rsidRPr="00A9640F" w:rsidRDefault="004B7F26" w:rsidP="00A9640F">
      <w:pPr>
        <w:spacing w:after="0" w:line="360" w:lineRule="exact"/>
        <w:ind w:firstLine="576"/>
        <w:jc w:val="both"/>
        <w:rPr>
          <w:sz w:val="28"/>
          <w:szCs w:val="28"/>
          <w:lang w:val="vi-VN"/>
        </w:rPr>
      </w:pPr>
      <w:r w:rsidRPr="00A9640F">
        <w:rPr>
          <w:sz w:val="28"/>
          <w:szCs w:val="28"/>
          <w:lang w:val="vi-VN"/>
        </w:rPr>
        <w:tab/>
        <w:t>- Nhóm đất phèn chiếm 923 ha, bằng 73,7%, nhóm đất phù sa chiếm 330 ha, bằng 22,3% diện tích xã: Đất phèn nằm ở phía Bắc xã, thành phần là đất phèn tiềm tàng sâu, độ phì cao, kể cả đạm, mùn, kali. Tuy nhiên do SO4—cao, đặc biệt là Fe2+ và Al3+ gây độc cho cây trồng. Khi cung cấp đủ nước đất phèn vẫn cho lúa năng suất cao. Đất phèn thích hợp trồng mía, khóm, khoai.</w:t>
      </w:r>
    </w:p>
    <w:p w14:paraId="4D54BD94" w14:textId="77777777" w:rsidR="004B7F26" w:rsidRPr="00A9640F" w:rsidRDefault="004B7F26" w:rsidP="00A9640F">
      <w:pPr>
        <w:spacing w:after="0" w:line="360" w:lineRule="exact"/>
        <w:ind w:firstLine="576"/>
        <w:jc w:val="both"/>
        <w:rPr>
          <w:sz w:val="28"/>
          <w:szCs w:val="28"/>
          <w:lang w:val="vi-VN"/>
        </w:rPr>
      </w:pPr>
      <w:r w:rsidRPr="00A9640F">
        <w:rPr>
          <w:sz w:val="28"/>
          <w:szCs w:val="28"/>
          <w:lang w:val="vi-VN"/>
        </w:rPr>
        <w:tab/>
        <w:t xml:space="preserve">- Đất phù sa là loại đất tốt, được khai thác triệt để để trồng lúa 3 vụ, phân bố chủ yếu ở khu vực ấp 6 Bình Nghị và một phần ấp 5 Bình Bát, ấp 7 Bình Ảnh. </w:t>
      </w:r>
    </w:p>
    <w:p w14:paraId="46F9A4D7" w14:textId="77777777" w:rsidR="00C706D4" w:rsidRPr="00A9640F" w:rsidRDefault="00C706D4" w:rsidP="00A9640F">
      <w:pPr>
        <w:spacing w:after="0"/>
        <w:ind w:firstLine="720"/>
        <w:jc w:val="both"/>
        <w:rPr>
          <w:b/>
          <w:i/>
          <w:sz w:val="28"/>
          <w:szCs w:val="28"/>
        </w:rPr>
      </w:pPr>
      <w:r w:rsidRPr="00A9640F">
        <w:rPr>
          <w:b/>
          <w:i/>
          <w:sz w:val="28"/>
          <w:szCs w:val="28"/>
        </w:rPr>
        <w:t xml:space="preserve">2.1.6. Ảnh hưởng </w:t>
      </w:r>
      <w:r w:rsidR="000423AA" w:rsidRPr="00A9640F">
        <w:rPr>
          <w:b/>
          <w:i/>
          <w:sz w:val="28"/>
          <w:szCs w:val="28"/>
        </w:rPr>
        <w:t xml:space="preserve">môi trường </w:t>
      </w:r>
    </w:p>
    <w:p w14:paraId="7235B048" w14:textId="77777777" w:rsidR="00274AE7" w:rsidRPr="00A9640F" w:rsidRDefault="000423AA" w:rsidP="00A9640F">
      <w:pPr>
        <w:widowControl w:val="0"/>
        <w:spacing w:after="0"/>
        <w:ind w:firstLine="720"/>
        <w:jc w:val="both"/>
        <w:rPr>
          <w:rFonts w:eastAsia="Calibri"/>
          <w:bCs/>
          <w:sz w:val="28"/>
          <w:szCs w:val="28"/>
          <w:lang w:val="nl-NL"/>
        </w:rPr>
      </w:pPr>
      <w:r w:rsidRPr="00A9640F">
        <w:rPr>
          <w:rFonts w:eastAsia="Times New Roman"/>
          <w:b/>
          <w:sz w:val="28"/>
          <w:szCs w:val="28"/>
        </w:rPr>
        <w:t>-</w:t>
      </w:r>
      <w:r w:rsidRPr="00A9640F">
        <w:rPr>
          <w:rFonts w:eastAsia="Times New Roman"/>
          <w:sz w:val="28"/>
          <w:szCs w:val="28"/>
        </w:rPr>
        <w:t xml:space="preserve"> </w:t>
      </w:r>
      <w:r w:rsidR="00274AE7" w:rsidRPr="00A9640F">
        <w:rPr>
          <w:rFonts w:eastAsia="Calibri"/>
          <w:b/>
          <w:sz w:val="28"/>
          <w:szCs w:val="28"/>
          <w:lang w:val="en-GB"/>
        </w:rPr>
        <w:t xml:space="preserve"> </w:t>
      </w:r>
      <w:r w:rsidR="00274AE7" w:rsidRPr="00A9640F">
        <w:rPr>
          <w:rFonts w:eastAsia="Calibri"/>
          <w:bCs/>
          <w:sz w:val="28"/>
          <w:szCs w:val="28"/>
          <w:lang w:val="nl-NL"/>
        </w:rPr>
        <w:t xml:space="preserve">Các chất thải và nước thải của hộ gia đình chủ yếu được thu gom và xử lý tại hố rác, hầm tự hoại của gia đình. Riêng các hộ dọc theo các đường tỉnh, khu dân cư được hợp đồng với doanh nghiệp thu gom rác vận chuyển đến nơi xử lý. </w:t>
      </w:r>
    </w:p>
    <w:p w14:paraId="10B8B4BE" w14:textId="77777777" w:rsidR="000423AA" w:rsidRPr="00A9640F" w:rsidRDefault="000423AA" w:rsidP="00A9640F">
      <w:pPr>
        <w:tabs>
          <w:tab w:val="left" w:pos="9923"/>
        </w:tabs>
        <w:spacing w:after="0" w:line="240" w:lineRule="auto"/>
        <w:ind w:firstLine="720"/>
        <w:jc w:val="both"/>
        <w:rPr>
          <w:rFonts w:eastAsia="Times New Roman"/>
          <w:sz w:val="28"/>
          <w:szCs w:val="28"/>
        </w:rPr>
      </w:pPr>
      <w:r w:rsidRPr="00A9640F">
        <w:rPr>
          <w:rFonts w:eastAsia="Times New Roman"/>
          <w:b/>
          <w:sz w:val="28"/>
          <w:szCs w:val="28"/>
        </w:rPr>
        <w:t xml:space="preserve">- </w:t>
      </w:r>
      <w:r w:rsidRPr="00A9640F">
        <w:rPr>
          <w:rFonts w:eastAsia="Times New Roman"/>
          <w:sz w:val="28"/>
          <w:szCs w:val="28"/>
        </w:rPr>
        <w:t xml:space="preserve">Môi trường nước ở kênh, mương vẫn bị ô nhiễm do nước thải sinh hoạt, chăn nuôi, rác thải… đổ xuống. </w:t>
      </w:r>
    </w:p>
    <w:p w14:paraId="18FA96CC" w14:textId="77777777" w:rsidR="00C706D4" w:rsidRPr="00A9640F" w:rsidRDefault="000423AA" w:rsidP="00A9640F">
      <w:pPr>
        <w:spacing w:after="0" w:line="240" w:lineRule="auto"/>
        <w:ind w:firstLine="720"/>
        <w:jc w:val="both"/>
        <w:rPr>
          <w:rFonts w:eastAsia="Times New Roman"/>
          <w:sz w:val="28"/>
          <w:szCs w:val="28"/>
        </w:rPr>
      </w:pPr>
      <w:r w:rsidRPr="00A9640F">
        <w:rPr>
          <w:rFonts w:eastAsia="Times New Roman"/>
          <w:sz w:val="28"/>
          <w:szCs w:val="28"/>
        </w:rPr>
        <w:t>- Vì vậy quá trình phát triển trên địa bàn cần quan tâm đến vấn đề môi trường trước tiên, đảm bảo phát triển bền vững.</w:t>
      </w:r>
    </w:p>
    <w:p w14:paraId="6077C54F" w14:textId="77777777" w:rsidR="004A36F3" w:rsidRPr="00A9640F" w:rsidRDefault="004A36F3" w:rsidP="00A9640F">
      <w:pPr>
        <w:spacing w:after="0" w:line="240" w:lineRule="auto"/>
        <w:ind w:firstLine="720"/>
        <w:jc w:val="both"/>
        <w:rPr>
          <w:b/>
          <w:i/>
          <w:sz w:val="28"/>
          <w:szCs w:val="28"/>
        </w:rPr>
      </w:pPr>
      <w:r w:rsidRPr="00A9640F">
        <w:rPr>
          <w:b/>
          <w:i/>
          <w:sz w:val="28"/>
          <w:szCs w:val="28"/>
        </w:rPr>
        <w:t xml:space="preserve">2.1.7. Đánh giá chung về điều kiện tự nhiên </w:t>
      </w:r>
    </w:p>
    <w:p w14:paraId="6DD94030" w14:textId="77777777" w:rsidR="006D292E" w:rsidRPr="00A9640F" w:rsidRDefault="006D292E" w:rsidP="00A9640F">
      <w:pPr>
        <w:spacing w:after="0" w:line="264" w:lineRule="auto"/>
        <w:ind w:firstLine="720"/>
        <w:jc w:val="both"/>
        <w:rPr>
          <w:rFonts w:eastAsia="Times New Roman"/>
          <w:b/>
          <w:i/>
          <w:sz w:val="28"/>
          <w:szCs w:val="28"/>
        </w:rPr>
      </w:pPr>
      <w:r w:rsidRPr="00A9640F">
        <w:rPr>
          <w:rFonts w:eastAsia="Times New Roman"/>
          <w:b/>
          <w:i/>
          <w:sz w:val="28"/>
          <w:szCs w:val="28"/>
        </w:rPr>
        <w:t xml:space="preserve">* Lợi thế: </w:t>
      </w:r>
    </w:p>
    <w:p w14:paraId="42805F22" w14:textId="77777777" w:rsidR="00101D4E" w:rsidRPr="00A9640F" w:rsidRDefault="00101D4E" w:rsidP="00A9640F">
      <w:pPr>
        <w:spacing w:after="0" w:line="240" w:lineRule="auto"/>
        <w:ind w:firstLine="720"/>
        <w:jc w:val="both"/>
        <w:rPr>
          <w:rFonts w:eastAsia="Times New Roman"/>
          <w:sz w:val="28"/>
          <w:szCs w:val="28"/>
        </w:rPr>
      </w:pPr>
      <w:r w:rsidRPr="00A9640F">
        <w:rPr>
          <w:rFonts w:eastAsia="Times New Roman"/>
          <w:sz w:val="28"/>
          <w:szCs w:val="28"/>
        </w:rPr>
        <w:t>-  Vị trí xã nằm trên các trục giao thông Quốc gia, gần các trung tâm kinh tế quan trọng của thành phố Tân An và Bến Lức, có điều kiện thuận lợi phát triển các loại hình thương mại - dịch vụ và công nghiệp - tiểu thủ công nghiệp.</w:t>
      </w:r>
    </w:p>
    <w:p w14:paraId="51CE7231" w14:textId="77777777" w:rsidR="00101D4E" w:rsidRPr="00A9640F" w:rsidRDefault="00101D4E" w:rsidP="00A9640F">
      <w:pPr>
        <w:spacing w:after="0" w:line="240" w:lineRule="auto"/>
        <w:ind w:firstLine="720"/>
        <w:jc w:val="both"/>
        <w:rPr>
          <w:rFonts w:eastAsia="Times New Roman"/>
          <w:sz w:val="28"/>
          <w:szCs w:val="28"/>
        </w:rPr>
      </w:pPr>
      <w:r w:rsidRPr="00A9640F">
        <w:rPr>
          <w:rFonts w:eastAsia="Times New Roman"/>
          <w:sz w:val="28"/>
          <w:szCs w:val="28"/>
        </w:rPr>
        <w:t>- Chiều dài giao thông thủy lớn, đường bộ có quốc lộ 1với chiều dài lớn là những trục giao thông có vai trò quan trọng trong phát triển kinh tế xã hội.</w:t>
      </w:r>
    </w:p>
    <w:p w14:paraId="77FFAFA4" w14:textId="77777777" w:rsidR="00101D4E" w:rsidRPr="00A9640F" w:rsidRDefault="00101D4E" w:rsidP="00A9640F">
      <w:pPr>
        <w:spacing w:after="0" w:line="240" w:lineRule="auto"/>
        <w:ind w:firstLine="720"/>
        <w:jc w:val="both"/>
        <w:rPr>
          <w:rFonts w:eastAsia="Times New Roman"/>
          <w:sz w:val="28"/>
          <w:szCs w:val="28"/>
        </w:rPr>
      </w:pPr>
      <w:r w:rsidRPr="00A9640F">
        <w:rPr>
          <w:rFonts w:eastAsia="Times New Roman"/>
          <w:sz w:val="28"/>
          <w:szCs w:val="28"/>
        </w:rPr>
        <w:t xml:space="preserve">- Hệ thống kênh rạch phân bố tương đối đều đảm bảo khả năng cung cấp nước phục vụ sản xuất. </w:t>
      </w:r>
    </w:p>
    <w:p w14:paraId="270231B9" w14:textId="77777777" w:rsidR="00101D4E" w:rsidRPr="00A9640F" w:rsidRDefault="00101D4E" w:rsidP="00A9640F">
      <w:pPr>
        <w:spacing w:after="0" w:line="240" w:lineRule="auto"/>
        <w:ind w:firstLine="720"/>
        <w:jc w:val="both"/>
        <w:rPr>
          <w:rFonts w:eastAsia="Times New Roman"/>
          <w:sz w:val="28"/>
          <w:szCs w:val="28"/>
        </w:rPr>
      </w:pPr>
      <w:r w:rsidRPr="00A9640F">
        <w:rPr>
          <w:rFonts w:eastAsia="Times New Roman"/>
          <w:sz w:val="28"/>
          <w:szCs w:val="28"/>
        </w:rPr>
        <w:t xml:space="preserve">- Hệ thống cống thủy lợi và mạng lưới đê bao khá tốt nên việc ảnh hưởng mặn được khống chế không ảnh hưởng lớn đến sản xuất nông nghiệp.  </w:t>
      </w:r>
    </w:p>
    <w:p w14:paraId="1A3A4586" w14:textId="77777777" w:rsidR="00101D4E" w:rsidRPr="00A9640F" w:rsidRDefault="00101D4E" w:rsidP="00101D4E">
      <w:pPr>
        <w:spacing w:after="120" w:line="240" w:lineRule="auto"/>
        <w:ind w:firstLine="720"/>
        <w:jc w:val="both"/>
        <w:rPr>
          <w:rFonts w:eastAsia="Times New Roman"/>
          <w:sz w:val="28"/>
          <w:szCs w:val="28"/>
        </w:rPr>
      </w:pPr>
      <w:r w:rsidRPr="00A9640F">
        <w:rPr>
          <w:rFonts w:eastAsia="Times New Roman"/>
          <w:sz w:val="28"/>
          <w:szCs w:val="28"/>
        </w:rPr>
        <w:t>- Nguồn tài nguyên nước ngầm tốt đủ khả năng cung cấp nhu cầu sinh hoạt nhân dân. Đất đai màu mỡ, năng suất cao, địa hình bằng phẳng, cảnh quan thoáng mát thuận lợi cho đi lại vận chuyển vật tư.</w:t>
      </w:r>
    </w:p>
    <w:p w14:paraId="4889EBD0" w14:textId="77777777" w:rsidR="00101D4E" w:rsidRPr="00A9640F" w:rsidRDefault="00101D4E" w:rsidP="00A9640F">
      <w:pPr>
        <w:spacing w:after="0" w:line="240" w:lineRule="auto"/>
        <w:ind w:firstLine="720"/>
        <w:jc w:val="both"/>
        <w:rPr>
          <w:rFonts w:eastAsia="Times New Roman"/>
          <w:sz w:val="28"/>
          <w:szCs w:val="28"/>
        </w:rPr>
      </w:pPr>
      <w:r w:rsidRPr="00A9640F">
        <w:rPr>
          <w:rFonts w:eastAsia="Times New Roman"/>
          <w:sz w:val="28"/>
          <w:szCs w:val="28"/>
        </w:rPr>
        <w:t xml:space="preserve">- Xã Nhị Thành thuộc vùng đồng bằng nằm ít chịu ảnh hưởng của lũ lụt từ vùng thượng nguồn do có địa hình cao. </w:t>
      </w:r>
    </w:p>
    <w:p w14:paraId="6E286500" w14:textId="77777777" w:rsidR="00FC33B9" w:rsidRPr="00A9640F" w:rsidRDefault="00FC33B9" w:rsidP="005C5A32">
      <w:pPr>
        <w:spacing w:after="0" w:line="264" w:lineRule="auto"/>
        <w:ind w:firstLine="720"/>
        <w:jc w:val="both"/>
        <w:rPr>
          <w:rFonts w:eastAsia="Times New Roman"/>
          <w:sz w:val="28"/>
          <w:szCs w:val="28"/>
        </w:rPr>
      </w:pPr>
      <w:r w:rsidRPr="00A9640F">
        <w:rPr>
          <w:rFonts w:eastAsia="Times New Roman"/>
          <w:sz w:val="28"/>
          <w:szCs w:val="28"/>
        </w:rPr>
        <w:t xml:space="preserve">   </w:t>
      </w:r>
      <w:r w:rsidRPr="00A9640F">
        <w:rPr>
          <w:rFonts w:eastAsia="Times New Roman"/>
          <w:b/>
          <w:i/>
          <w:sz w:val="28"/>
          <w:szCs w:val="28"/>
        </w:rPr>
        <w:t>* Hạn chế:</w:t>
      </w:r>
      <w:r w:rsidRPr="00A9640F">
        <w:rPr>
          <w:rFonts w:eastAsia="Times New Roman"/>
          <w:sz w:val="28"/>
          <w:szCs w:val="28"/>
        </w:rPr>
        <w:t xml:space="preserve">  </w:t>
      </w:r>
    </w:p>
    <w:p w14:paraId="1EB7940F" w14:textId="77777777" w:rsidR="00101D4E" w:rsidRDefault="00101D4E" w:rsidP="005C5A32">
      <w:pPr>
        <w:spacing w:after="0" w:line="240" w:lineRule="auto"/>
        <w:ind w:firstLine="720"/>
        <w:jc w:val="both"/>
        <w:rPr>
          <w:rFonts w:eastAsia="Times New Roman"/>
          <w:sz w:val="28"/>
          <w:szCs w:val="28"/>
        </w:rPr>
      </w:pPr>
      <w:r w:rsidRPr="00A9640F">
        <w:rPr>
          <w:rFonts w:eastAsia="Times New Roman"/>
          <w:sz w:val="28"/>
          <w:szCs w:val="28"/>
        </w:rPr>
        <w:t>Một số vùng ven sông, rạch nền đất thấp hơn, nên đất tương đối yếu không thuận lợi cho xây dựng.</w:t>
      </w:r>
    </w:p>
    <w:p w14:paraId="03B7BC06" w14:textId="77777777" w:rsidR="00FC33B9" w:rsidRPr="00A9640F" w:rsidRDefault="00FC33B9" w:rsidP="005C5A32">
      <w:pPr>
        <w:spacing w:after="0" w:line="264" w:lineRule="auto"/>
        <w:ind w:firstLine="720"/>
        <w:jc w:val="both"/>
        <w:rPr>
          <w:rFonts w:eastAsia="Times New Roman"/>
          <w:b/>
          <w:i/>
          <w:sz w:val="28"/>
          <w:szCs w:val="28"/>
        </w:rPr>
      </w:pPr>
      <w:r w:rsidRPr="00A9640F">
        <w:rPr>
          <w:rFonts w:eastAsia="Times New Roman"/>
          <w:b/>
          <w:i/>
          <w:sz w:val="28"/>
          <w:szCs w:val="28"/>
        </w:rPr>
        <w:t>* Khả năng khai thác lợi thế về điều kiện tự nhiên:</w:t>
      </w:r>
    </w:p>
    <w:p w14:paraId="3AB4EAFA" w14:textId="77777777" w:rsidR="006E59B8" w:rsidRPr="00A9640F" w:rsidRDefault="00FC33B9" w:rsidP="005C5A32">
      <w:pPr>
        <w:spacing w:after="0" w:line="264" w:lineRule="auto"/>
        <w:ind w:firstLine="720"/>
        <w:jc w:val="both"/>
        <w:rPr>
          <w:rFonts w:eastAsia="Times New Roman"/>
          <w:sz w:val="28"/>
          <w:szCs w:val="28"/>
        </w:rPr>
      </w:pPr>
      <w:r w:rsidRPr="00A9640F">
        <w:rPr>
          <w:rFonts w:eastAsia="Times New Roman"/>
          <w:sz w:val="28"/>
          <w:szCs w:val="28"/>
        </w:rPr>
        <w:lastRenderedPageBreak/>
        <w:t>-  Khai thác tối đa lợi thế về đất đai, thổ nhưỡng, nguồn nước,...để phát triển nông nghiệp, giữ vững canh tác, kết hợp với tăng năng suất và chất lượng, sản phẩm. Tiềm năng đất đai phong phú diện tích đất nông nghiệp và công nghiệp trên địa bàn tương đối lớn là thế mạnh cho xã phát triển công nghiệp, dân cư và nông nghiệp trong tương lai</w:t>
      </w:r>
    </w:p>
    <w:p w14:paraId="49A74685" w14:textId="77777777" w:rsidR="00EC057C" w:rsidRDefault="00EC057C" w:rsidP="008D2D75">
      <w:pPr>
        <w:spacing w:after="0" w:line="240" w:lineRule="auto"/>
        <w:ind w:firstLine="709"/>
        <w:rPr>
          <w:b/>
          <w:sz w:val="28"/>
          <w:szCs w:val="28"/>
        </w:rPr>
      </w:pPr>
      <w:r w:rsidRPr="00697BC8">
        <w:rPr>
          <w:b/>
          <w:sz w:val="28"/>
          <w:szCs w:val="28"/>
        </w:rPr>
        <w:t xml:space="preserve">2.2. Dân số, đặc điểm </w:t>
      </w:r>
      <w:r w:rsidR="006813DD">
        <w:rPr>
          <w:b/>
          <w:sz w:val="28"/>
          <w:szCs w:val="28"/>
        </w:rPr>
        <w:t xml:space="preserve">về </w:t>
      </w:r>
      <w:r w:rsidRPr="00697BC8">
        <w:rPr>
          <w:b/>
          <w:sz w:val="28"/>
          <w:szCs w:val="28"/>
        </w:rPr>
        <w:t>văn hoá</w:t>
      </w:r>
      <w:r w:rsidR="006813DD">
        <w:rPr>
          <w:b/>
          <w:sz w:val="28"/>
          <w:szCs w:val="28"/>
        </w:rPr>
        <w:t xml:space="preserve">, dân tộc </w:t>
      </w:r>
      <w:r w:rsidRPr="00697BC8">
        <w:rPr>
          <w:b/>
          <w:sz w:val="28"/>
          <w:szCs w:val="28"/>
        </w:rPr>
        <w:t xml:space="preserve"> và phân bố dân cư:</w:t>
      </w:r>
    </w:p>
    <w:p w14:paraId="31494405" w14:textId="77777777" w:rsidR="006813DD" w:rsidRPr="00E84D6B" w:rsidRDefault="006813DD" w:rsidP="008D2D75">
      <w:pPr>
        <w:spacing w:after="0" w:line="240" w:lineRule="auto"/>
        <w:ind w:firstLine="709"/>
        <w:rPr>
          <w:b/>
          <w:i/>
          <w:sz w:val="28"/>
          <w:szCs w:val="28"/>
        </w:rPr>
      </w:pPr>
      <w:r w:rsidRPr="00E84D6B">
        <w:rPr>
          <w:b/>
          <w:i/>
          <w:sz w:val="28"/>
          <w:szCs w:val="28"/>
        </w:rPr>
        <w:t>2.2.1 Dân Số:</w:t>
      </w:r>
    </w:p>
    <w:p w14:paraId="62C33647" w14:textId="77777777" w:rsidR="00EC057C" w:rsidRDefault="00EC057C" w:rsidP="00EB41D3">
      <w:pPr>
        <w:spacing w:after="120" w:line="240" w:lineRule="auto"/>
        <w:jc w:val="center"/>
        <w:rPr>
          <w:b/>
          <w:bCs/>
          <w:sz w:val="28"/>
          <w:szCs w:val="28"/>
        </w:rPr>
      </w:pPr>
      <w:r w:rsidRPr="00697BC8">
        <w:rPr>
          <w:bCs/>
          <w:sz w:val="28"/>
          <w:szCs w:val="28"/>
          <w:u w:val="single"/>
        </w:rPr>
        <w:t xml:space="preserve">Bảng </w:t>
      </w:r>
      <w:r w:rsidRPr="00697BC8">
        <w:rPr>
          <w:bCs/>
          <w:sz w:val="28"/>
          <w:szCs w:val="28"/>
        </w:rPr>
        <w:t xml:space="preserve">: </w:t>
      </w:r>
      <w:r w:rsidRPr="00497349">
        <w:rPr>
          <w:bCs/>
          <w:sz w:val="28"/>
          <w:szCs w:val="28"/>
        </w:rPr>
        <w:t>Số hộ dân, số dân các ấp trong xã</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4"/>
        <w:gridCol w:w="3068"/>
        <w:gridCol w:w="2268"/>
        <w:gridCol w:w="2319"/>
      </w:tblGrid>
      <w:tr w:rsidR="007D7D36" w:rsidRPr="007B3B52" w14:paraId="5B07189E" w14:textId="77777777" w:rsidTr="0030606C">
        <w:trPr>
          <w:jc w:val="center"/>
        </w:trPr>
        <w:tc>
          <w:tcPr>
            <w:tcW w:w="1134" w:type="dxa"/>
            <w:shd w:val="clear" w:color="auto" w:fill="auto"/>
            <w:vAlign w:val="center"/>
          </w:tcPr>
          <w:p w14:paraId="7606200D" w14:textId="77777777" w:rsidR="007D7D36" w:rsidRPr="007B3B52" w:rsidRDefault="007D7D36" w:rsidP="00EB41D3">
            <w:pPr>
              <w:spacing w:after="120" w:line="240" w:lineRule="auto"/>
              <w:jc w:val="center"/>
              <w:rPr>
                <w:b/>
                <w:bCs/>
                <w:sz w:val="28"/>
                <w:szCs w:val="28"/>
              </w:rPr>
            </w:pPr>
            <w:r w:rsidRPr="007B3B52">
              <w:rPr>
                <w:b/>
                <w:bCs/>
                <w:sz w:val="28"/>
                <w:szCs w:val="28"/>
              </w:rPr>
              <w:t>STT</w:t>
            </w:r>
          </w:p>
        </w:tc>
        <w:tc>
          <w:tcPr>
            <w:tcW w:w="3068" w:type="dxa"/>
            <w:shd w:val="clear" w:color="auto" w:fill="auto"/>
            <w:vAlign w:val="center"/>
          </w:tcPr>
          <w:p w14:paraId="64087FE4" w14:textId="77777777" w:rsidR="007D7D36" w:rsidRPr="007B3B52" w:rsidRDefault="007D7D36" w:rsidP="00EB41D3">
            <w:pPr>
              <w:spacing w:after="120" w:line="240" w:lineRule="auto"/>
              <w:jc w:val="center"/>
              <w:rPr>
                <w:b/>
                <w:bCs/>
                <w:sz w:val="28"/>
                <w:szCs w:val="28"/>
              </w:rPr>
            </w:pPr>
            <w:r w:rsidRPr="007B3B52">
              <w:rPr>
                <w:b/>
                <w:bCs/>
                <w:sz w:val="28"/>
                <w:szCs w:val="28"/>
              </w:rPr>
              <w:t>Tên ấp</w:t>
            </w:r>
          </w:p>
        </w:tc>
        <w:tc>
          <w:tcPr>
            <w:tcW w:w="2268" w:type="dxa"/>
            <w:shd w:val="clear" w:color="auto" w:fill="auto"/>
          </w:tcPr>
          <w:p w14:paraId="351F40B2" w14:textId="77777777" w:rsidR="007D7D36" w:rsidRPr="007B3B52" w:rsidRDefault="007D7D36" w:rsidP="00EB41D3">
            <w:pPr>
              <w:spacing w:after="120" w:line="240" w:lineRule="auto"/>
              <w:rPr>
                <w:b/>
                <w:sz w:val="28"/>
                <w:szCs w:val="28"/>
              </w:rPr>
            </w:pPr>
            <w:r w:rsidRPr="007B3B52">
              <w:rPr>
                <w:b/>
                <w:bCs/>
                <w:sz w:val="28"/>
                <w:szCs w:val="28"/>
              </w:rPr>
              <w:t>Số hộ dân (hộ)</w:t>
            </w:r>
          </w:p>
        </w:tc>
        <w:tc>
          <w:tcPr>
            <w:tcW w:w="2319" w:type="dxa"/>
            <w:shd w:val="clear" w:color="auto" w:fill="auto"/>
          </w:tcPr>
          <w:p w14:paraId="0B01B19A" w14:textId="77777777" w:rsidR="007D7D36" w:rsidRPr="007B3B52" w:rsidRDefault="007D7D36" w:rsidP="00EB41D3">
            <w:pPr>
              <w:spacing w:after="120" w:line="240" w:lineRule="auto"/>
              <w:rPr>
                <w:b/>
                <w:sz w:val="28"/>
                <w:szCs w:val="28"/>
              </w:rPr>
            </w:pPr>
            <w:r w:rsidRPr="007B3B52">
              <w:rPr>
                <w:b/>
                <w:bCs/>
                <w:sz w:val="28"/>
                <w:szCs w:val="28"/>
              </w:rPr>
              <w:t>Số dân (Người)</w:t>
            </w:r>
          </w:p>
        </w:tc>
      </w:tr>
      <w:tr w:rsidR="00F76986" w:rsidRPr="007B3B52" w14:paraId="79AFDB36" w14:textId="77777777" w:rsidTr="0030606C">
        <w:trPr>
          <w:jc w:val="center"/>
        </w:trPr>
        <w:tc>
          <w:tcPr>
            <w:tcW w:w="1134" w:type="dxa"/>
            <w:shd w:val="clear" w:color="auto" w:fill="auto"/>
          </w:tcPr>
          <w:p w14:paraId="3A483DAA" w14:textId="77777777" w:rsidR="00F76986" w:rsidRPr="007B3B52" w:rsidRDefault="00F76986" w:rsidP="00EB41D3">
            <w:pPr>
              <w:pStyle w:val="Footer"/>
              <w:tabs>
                <w:tab w:val="left" w:pos="1960"/>
              </w:tabs>
              <w:spacing w:after="120"/>
              <w:jc w:val="center"/>
              <w:rPr>
                <w:bCs/>
                <w:spacing w:val="-4"/>
                <w:sz w:val="28"/>
                <w:szCs w:val="28"/>
              </w:rPr>
            </w:pPr>
            <w:r w:rsidRPr="007B3B52">
              <w:rPr>
                <w:bCs/>
                <w:spacing w:val="-4"/>
                <w:sz w:val="28"/>
                <w:szCs w:val="28"/>
              </w:rPr>
              <w:t>1</w:t>
            </w:r>
          </w:p>
        </w:tc>
        <w:tc>
          <w:tcPr>
            <w:tcW w:w="3068" w:type="dxa"/>
            <w:shd w:val="clear" w:color="auto" w:fill="auto"/>
            <w:vAlign w:val="center"/>
          </w:tcPr>
          <w:p w14:paraId="00727B8D" w14:textId="77777777" w:rsidR="00F76986" w:rsidRPr="007B3B52" w:rsidRDefault="00F76986" w:rsidP="005737EE">
            <w:pPr>
              <w:spacing w:after="120" w:line="240" w:lineRule="auto"/>
              <w:jc w:val="center"/>
              <w:rPr>
                <w:sz w:val="28"/>
                <w:szCs w:val="28"/>
                <w:lang w:eastAsia="vi-VN"/>
              </w:rPr>
            </w:pPr>
            <w:r w:rsidRPr="007B3B52">
              <w:rPr>
                <w:sz w:val="28"/>
                <w:szCs w:val="28"/>
                <w:lang w:eastAsia="vi-VN"/>
              </w:rPr>
              <w:t>Ấp 1</w:t>
            </w:r>
            <w:r w:rsidR="005737EE" w:rsidRPr="007B3B52">
              <w:rPr>
                <w:sz w:val="28"/>
                <w:szCs w:val="28"/>
                <w:lang w:eastAsia="vi-VN"/>
              </w:rPr>
              <w:t xml:space="preserve"> Tam Hiệp</w:t>
            </w:r>
          </w:p>
        </w:tc>
        <w:tc>
          <w:tcPr>
            <w:tcW w:w="2268" w:type="dxa"/>
            <w:vMerge w:val="restart"/>
            <w:shd w:val="clear" w:color="auto" w:fill="auto"/>
            <w:vAlign w:val="center"/>
          </w:tcPr>
          <w:p w14:paraId="42FA8D11" w14:textId="77777777" w:rsidR="00F76986" w:rsidRPr="007B3B52" w:rsidRDefault="007B3B52" w:rsidP="00EB41D3">
            <w:pPr>
              <w:spacing w:after="120" w:line="240" w:lineRule="auto"/>
              <w:jc w:val="center"/>
              <w:rPr>
                <w:b/>
                <w:sz w:val="28"/>
                <w:szCs w:val="28"/>
              </w:rPr>
            </w:pPr>
            <w:r>
              <w:rPr>
                <w:b/>
                <w:sz w:val="28"/>
                <w:szCs w:val="28"/>
              </w:rPr>
              <w:t>4943</w:t>
            </w:r>
          </w:p>
        </w:tc>
        <w:tc>
          <w:tcPr>
            <w:tcW w:w="2319" w:type="dxa"/>
            <w:vMerge w:val="restart"/>
            <w:shd w:val="clear" w:color="auto" w:fill="auto"/>
            <w:vAlign w:val="center"/>
          </w:tcPr>
          <w:p w14:paraId="21028B89" w14:textId="77777777" w:rsidR="00F76986" w:rsidRPr="007B3B52" w:rsidRDefault="007B3B52" w:rsidP="00EB41D3">
            <w:pPr>
              <w:spacing w:after="120" w:line="240" w:lineRule="auto"/>
              <w:jc w:val="center"/>
              <w:rPr>
                <w:b/>
                <w:sz w:val="28"/>
                <w:szCs w:val="28"/>
              </w:rPr>
            </w:pPr>
            <w:r>
              <w:rPr>
                <w:b/>
                <w:sz w:val="28"/>
                <w:szCs w:val="28"/>
              </w:rPr>
              <w:t>15.892</w:t>
            </w:r>
          </w:p>
        </w:tc>
      </w:tr>
      <w:tr w:rsidR="00F76986" w:rsidRPr="007B3B52" w14:paraId="1DFF4492" w14:textId="77777777" w:rsidTr="0030606C">
        <w:trPr>
          <w:jc w:val="center"/>
        </w:trPr>
        <w:tc>
          <w:tcPr>
            <w:tcW w:w="1134" w:type="dxa"/>
            <w:shd w:val="clear" w:color="auto" w:fill="auto"/>
          </w:tcPr>
          <w:p w14:paraId="6A799BA7" w14:textId="77777777" w:rsidR="00F76986" w:rsidRPr="007B3B52" w:rsidRDefault="00F76986" w:rsidP="00EB41D3">
            <w:pPr>
              <w:pStyle w:val="Footer"/>
              <w:tabs>
                <w:tab w:val="center" w:pos="292"/>
                <w:tab w:val="left" w:pos="1960"/>
              </w:tabs>
              <w:spacing w:after="120"/>
              <w:jc w:val="center"/>
              <w:rPr>
                <w:bCs/>
                <w:spacing w:val="-4"/>
                <w:sz w:val="28"/>
                <w:szCs w:val="28"/>
              </w:rPr>
            </w:pPr>
            <w:r w:rsidRPr="007B3B52">
              <w:rPr>
                <w:bCs/>
                <w:spacing w:val="-4"/>
                <w:sz w:val="28"/>
                <w:szCs w:val="28"/>
              </w:rPr>
              <w:t>2</w:t>
            </w:r>
          </w:p>
        </w:tc>
        <w:tc>
          <w:tcPr>
            <w:tcW w:w="3068" w:type="dxa"/>
            <w:shd w:val="clear" w:color="auto" w:fill="auto"/>
            <w:vAlign w:val="center"/>
          </w:tcPr>
          <w:p w14:paraId="56554B61" w14:textId="77777777" w:rsidR="00F76986" w:rsidRPr="007B3B52" w:rsidRDefault="00F76986" w:rsidP="005737EE">
            <w:pPr>
              <w:spacing w:after="120" w:line="240" w:lineRule="auto"/>
              <w:jc w:val="center"/>
              <w:rPr>
                <w:sz w:val="28"/>
                <w:szCs w:val="28"/>
                <w:lang w:eastAsia="vi-VN"/>
              </w:rPr>
            </w:pPr>
            <w:r w:rsidRPr="007B3B52">
              <w:rPr>
                <w:sz w:val="28"/>
                <w:szCs w:val="28"/>
                <w:lang w:eastAsia="vi-VN"/>
              </w:rPr>
              <w:t>Ấp 2</w:t>
            </w:r>
            <w:r w:rsidR="005737EE" w:rsidRPr="007B3B52">
              <w:rPr>
                <w:sz w:val="28"/>
                <w:szCs w:val="28"/>
                <w:lang w:eastAsia="vi-VN"/>
              </w:rPr>
              <w:t xml:space="preserve"> Cầu Lớn</w:t>
            </w:r>
          </w:p>
        </w:tc>
        <w:tc>
          <w:tcPr>
            <w:tcW w:w="2268" w:type="dxa"/>
            <w:vMerge/>
            <w:shd w:val="clear" w:color="auto" w:fill="auto"/>
          </w:tcPr>
          <w:p w14:paraId="2139AFCB" w14:textId="77777777" w:rsidR="00F76986" w:rsidRPr="007B3B52" w:rsidRDefault="00F76986" w:rsidP="00EB41D3">
            <w:pPr>
              <w:spacing w:after="120" w:line="240" w:lineRule="auto"/>
              <w:rPr>
                <w:b/>
                <w:sz w:val="28"/>
                <w:szCs w:val="28"/>
              </w:rPr>
            </w:pPr>
          </w:p>
        </w:tc>
        <w:tc>
          <w:tcPr>
            <w:tcW w:w="2319" w:type="dxa"/>
            <w:vMerge/>
            <w:shd w:val="clear" w:color="auto" w:fill="auto"/>
          </w:tcPr>
          <w:p w14:paraId="3D19B345" w14:textId="77777777" w:rsidR="00F76986" w:rsidRPr="007B3B52" w:rsidRDefault="00F76986" w:rsidP="00EB41D3">
            <w:pPr>
              <w:spacing w:after="120" w:line="240" w:lineRule="auto"/>
              <w:rPr>
                <w:b/>
                <w:sz w:val="28"/>
                <w:szCs w:val="28"/>
              </w:rPr>
            </w:pPr>
          </w:p>
        </w:tc>
      </w:tr>
      <w:tr w:rsidR="00F76986" w:rsidRPr="007B3B52" w14:paraId="42E341F9" w14:textId="77777777" w:rsidTr="0030606C">
        <w:trPr>
          <w:jc w:val="center"/>
        </w:trPr>
        <w:tc>
          <w:tcPr>
            <w:tcW w:w="1134" w:type="dxa"/>
            <w:shd w:val="clear" w:color="auto" w:fill="auto"/>
          </w:tcPr>
          <w:p w14:paraId="64F65B18" w14:textId="77777777" w:rsidR="00F76986" w:rsidRPr="007B3B52" w:rsidRDefault="00F76986" w:rsidP="00EB41D3">
            <w:pPr>
              <w:pStyle w:val="Footer"/>
              <w:tabs>
                <w:tab w:val="left" w:pos="1960"/>
              </w:tabs>
              <w:spacing w:after="120"/>
              <w:jc w:val="center"/>
              <w:rPr>
                <w:bCs/>
                <w:spacing w:val="-4"/>
                <w:sz w:val="28"/>
                <w:szCs w:val="28"/>
              </w:rPr>
            </w:pPr>
            <w:r w:rsidRPr="007B3B52">
              <w:rPr>
                <w:bCs/>
                <w:spacing w:val="-4"/>
                <w:sz w:val="28"/>
                <w:szCs w:val="28"/>
              </w:rPr>
              <w:t>3</w:t>
            </w:r>
          </w:p>
        </w:tc>
        <w:tc>
          <w:tcPr>
            <w:tcW w:w="3068" w:type="dxa"/>
            <w:shd w:val="clear" w:color="auto" w:fill="auto"/>
            <w:vAlign w:val="center"/>
          </w:tcPr>
          <w:p w14:paraId="5A11A18D" w14:textId="77777777" w:rsidR="00F76986" w:rsidRPr="007B3B52" w:rsidRDefault="00F76986" w:rsidP="005737EE">
            <w:pPr>
              <w:spacing w:after="120" w:line="240" w:lineRule="auto"/>
              <w:jc w:val="center"/>
              <w:rPr>
                <w:sz w:val="28"/>
                <w:szCs w:val="28"/>
                <w:lang w:eastAsia="vi-VN"/>
              </w:rPr>
            </w:pPr>
            <w:r w:rsidRPr="007B3B52">
              <w:rPr>
                <w:sz w:val="28"/>
                <w:szCs w:val="28"/>
                <w:lang w:eastAsia="vi-VN"/>
              </w:rPr>
              <w:t xml:space="preserve">Ấp </w:t>
            </w:r>
            <w:r w:rsidRPr="007B3B52">
              <w:rPr>
                <w:bCs/>
                <w:sz w:val="28"/>
                <w:szCs w:val="28"/>
              </w:rPr>
              <w:t>3</w:t>
            </w:r>
            <w:r w:rsidR="005737EE" w:rsidRPr="007B3B52">
              <w:rPr>
                <w:bCs/>
                <w:sz w:val="28"/>
                <w:szCs w:val="28"/>
              </w:rPr>
              <w:t xml:space="preserve"> Cầu Mống</w:t>
            </w:r>
          </w:p>
        </w:tc>
        <w:tc>
          <w:tcPr>
            <w:tcW w:w="2268" w:type="dxa"/>
            <w:vMerge/>
            <w:shd w:val="clear" w:color="auto" w:fill="auto"/>
          </w:tcPr>
          <w:p w14:paraId="716F8565" w14:textId="77777777" w:rsidR="00F76986" w:rsidRPr="007B3B52" w:rsidRDefault="00F76986" w:rsidP="00EB41D3">
            <w:pPr>
              <w:spacing w:after="120" w:line="240" w:lineRule="auto"/>
              <w:rPr>
                <w:b/>
                <w:sz w:val="28"/>
                <w:szCs w:val="28"/>
              </w:rPr>
            </w:pPr>
          </w:p>
        </w:tc>
        <w:tc>
          <w:tcPr>
            <w:tcW w:w="2319" w:type="dxa"/>
            <w:vMerge/>
            <w:shd w:val="clear" w:color="auto" w:fill="auto"/>
          </w:tcPr>
          <w:p w14:paraId="5E5D7876" w14:textId="77777777" w:rsidR="00F76986" w:rsidRPr="007B3B52" w:rsidRDefault="00F76986" w:rsidP="00EB41D3">
            <w:pPr>
              <w:spacing w:after="120" w:line="240" w:lineRule="auto"/>
              <w:rPr>
                <w:b/>
                <w:sz w:val="28"/>
                <w:szCs w:val="28"/>
              </w:rPr>
            </w:pPr>
          </w:p>
        </w:tc>
      </w:tr>
      <w:tr w:rsidR="00F76986" w:rsidRPr="007B3B52" w14:paraId="57083308" w14:textId="77777777" w:rsidTr="0030606C">
        <w:trPr>
          <w:jc w:val="center"/>
        </w:trPr>
        <w:tc>
          <w:tcPr>
            <w:tcW w:w="1134" w:type="dxa"/>
            <w:shd w:val="clear" w:color="auto" w:fill="auto"/>
          </w:tcPr>
          <w:p w14:paraId="2366D802" w14:textId="77777777" w:rsidR="00F76986" w:rsidRPr="007B3B52" w:rsidRDefault="00F76986" w:rsidP="00EB41D3">
            <w:pPr>
              <w:pStyle w:val="Footer"/>
              <w:tabs>
                <w:tab w:val="left" w:pos="1960"/>
              </w:tabs>
              <w:spacing w:after="120"/>
              <w:jc w:val="center"/>
              <w:rPr>
                <w:bCs/>
                <w:spacing w:val="-4"/>
                <w:sz w:val="28"/>
                <w:szCs w:val="28"/>
              </w:rPr>
            </w:pPr>
            <w:r w:rsidRPr="007B3B52">
              <w:rPr>
                <w:bCs/>
                <w:spacing w:val="-4"/>
                <w:sz w:val="28"/>
                <w:szCs w:val="28"/>
              </w:rPr>
              <w:t>4</w:t>
            </w:r>
          </w:p>
        </w:tc>
        <w:tc>
          <w:tcPr>
            <w:tcW w:w="3068" w:type="dxa"/>
            <w:shd w:val="clear" w:color="auto" w:fill="auto"/>
            <w:vAlign w:val="center"/>
          </w:tcPr>
          <w:p w14:paraId="3B798371" w14:textId="77777777" w:rsidR="00F76986" w:rsidRPr="007B3B52" w:rsidRDefault="00F76986" w:rsidP="005737EE">
            <w:pPr>
              <w:spacing w:after="120" w:line="240" w:lineRule="auto"/>
              <w:jc w:val="center"/>
              <w:rPr>
                <w:sz w:val="28"/>
                <w:szCs w:val="28"/>
                <w:lang w:eastAsia="vi-VN"/>
              </w:rPr>
            </w:pPr>
            <w:r w:rsidRPr="007B3B52">
              <w:rPr>
                <w:sz w:val="28"/>
                <w:szCs w:val="28"/>
                <w:lang w:eastAsia="vi-VN"/>
              </w:rPr>
              <w:t xml:space="preserve">Ấp </w:t>
            </w:r>
            <w:r w:rsidRPr="007B3B52">
              <w:rPr>
                <w:bCs/>
                <w:sz w:val="28"/>
                <w:szCs w:val="28"/>
              </w:rPr>
              <w:t>4</w:t>
            </w:r>
            <w:r w:rsidR="005737EE" w:rsidRPr="007B3B52">
              <w:rPr>
                <w:bCs/>
                <w:sz w:val="28"/>
                <w:szCs w:val="28"/>
              </w:rPr>
              <w:t xml:space="preserve"> Cầu Bông</w:t>
            </w:r>
          </w:p>
        </w:tc>
        <w:tc>
          <w:tcPr>
            <w:tcW w:w="2268" w:type="dxa"/>
            <w:vMerge/>
            <w:shd w:val="clear" w:color="auto" w:fill="auto"/>
          </w:tcPr>
          <w:p w14:paraId="3FB4612A" w14:textId="77777777" w:rsidR="00F76986" w:rsidRPr="007B3B52" w:rsidRDefault="00F76986" w:rsidP="00EB41D3">
            <w:pPr>
              <w:spacing w:after="120" w:line="240" w:lineRule="auto"/>
              <w:rPr>
                <w:b/>
                <w:sz w:val="28"/>
                <w:szCs w:val="28"/>
              </w:rPr>
            </w:pPr>
          </w:p>
        </w:tc>
        <w:tc>
          <w:tcPr>
            <w:tcW w:w="2319" w:type="dxa"/>
            <w:vMerge/>
            <w:shd w:val="clear" w:color="auto" w:fill="auto"/>
          </w:tcPr>
          <w:p w14:paraId="06005D4E" w14:textId="77777777" w:rsidR="00F76986" w:rsidRPr="007B3B52" w:rsidRDefault="00F76986" w:rsidP="00EB41D3">
            <w:pPr>
              <w:spacing w:after="120" w:line="240" w:lineRule="auto"/>
              <w:rPr>
                <w:b/>
                <w:sz w:val="28"/>
                <w:szCs w:val="28"/>
              </w:rPr>
            </w:pPr>
          </w:p>
        </w:tc>
      </w:tr>
      <w:tr w:rsidR="005737EE" w:rsidRPr="007B3B52" w14:paraId="2F60C2AC" w14:textId="77777777" w:rsidTr="0030606C">
        <w:trPr>
          <w:jc w:val="center"/>
        </w:trPr>
        <w:tc>
          <w:tcPr>
            <w:tcW w:w="1134" w:type="dxa"/>
            <w:shd w:val="clear" w:color="auto" w:fill="auto"/>
          </w:tcPr>
          <w:p w14:paraId="709A8E7F" w14:textId="77777777" w:rsidR="005737EE" w:rsidRPr="007B3B52" w:rsidRDefault="005737EE" w:rsidP="00EB41D3">
            <w:pPr>
              <w:pStyle w:val="Footer"/>
              <w:tabs>
                <w:tab w:val="left" w:pos="1960"/>
              </w:tabs>
              <w:spacing w:after="120"/>
              <w:jc w:val="center"/>
              <w:rPr>
                <w:bCs/>
                <w:spacing w:val="-4"/>
                <w:sz w:val="28"/>
                <w:szCs w:val="28"/>
              </w:rPr>
            </w:pPr>
            <w:r w:rsidRPr="007B3B52">
              <w:rPr>
                <w:bCs/>
                <w:spacing w:val="-4"/>
                <w:sz w:val="28"/>
                <w:szCs w:val="28"/>
              </w:rPr>
              <w:t>5</w:t>
            </w:r>
          </w:p>
        </w:tc>
        <w:tc>
          <w:tcPr>
            <w:tcW w:w="3068" w:type="dxa"/>
            <w:shd w:val="clear" w:color="auto" w:fill="auto"/>
            <w:vAlign w:val="center"/>
          </w:tcPr>
          <w:p w14:paraId="7459A11C" w14:textId="77777777" w:rsidR="005737EE" w:rsidRPr="007B3B52" w:rsidRDefault="005737EE" w:rsidP="005737EE">
            <w:pPr>
              <w:spacing w:after="120" w:line="240" w:lineRule="auto"/>
              <w:jc w:val="center"/>
              <w:rPr>
                <w:sz w:val="28"/>
                <w:szCs w:val="28"/>
                <w:lang w:eastAsia="vi-VN"/>
              </w:rPr>
            </w:pPr>
            <w:r w:rsidRPr="007B3B52">
              <w:rPr>
                <w:sz w:val="28"/>
                <w:szCs w:val="28"/>
                <w:lang w:eastAsia="vi-VN"/>
              </w:rPr>
              <w:t>Ấp 5 Bình Bát</w:t>
            </w:r>
          </w:p>
        </w:tc>
        <w:tc>
          <w:tcPr>
            <w:tcW w:w="2268" w:type="dxa"/>
            <w:vMerge/>
            <w:shd w:val="clear" w:color="auto" w:fill="auto"/>
          </w:tcPr>
          <w:p w14:paraId="2D869C7E" w14:textId="77777777" w:rsidR="005737EE" w:rsidRPr="007B3B52" w:rsidRDefault="005737EE" w:rsidP="00EB41D3">
            <w:pPr>
              <w:spacing w:after="120" w:line="240" w:lineRule="auto"/>
              <w:rPr>
                <w:b/>
                <w:sz w:val="28"/>
                <w:szCs w:val="28"/>
              </w:rPr>
            </w:pPr>
          </w:p>
        </w:tc>
        <w:tc>
          <w:tcPr>
            <w:tcW w:w="2319" w:type="dxa"/>
            <w:vMerge/>
            <w:shd w:val="clear" w:color="auto" w:fill="auto"/>
          </w:tcPr>
          <w:p w14:paraId="202E6837" w14:textId="77777777" w:rsidR="005737EE" w:rsidRPr="007B3B52" w:rsidRDefault="005737EE" w:rsidP="00EB41D3">
            <w:pPr>
              <w:spacing w:after="120" w:line="240" w:lineRule="auto"/>
              <w:rPr>
                <w:b/>
                <w:sz w:val="28"/>
                <w:szCs w:val="28"/>
              </w:rPr>
            </w:pPr>
          </w:p>
        </w:tc>
      </w:tr>
      <w:tr w:rsidR="005737EE" w:rsidRPr="007B3B52" w14:paraId="4DC1B7D0" w14:textId="77777777" w:rsidTr="0030606C">
        <w:trPr>
          <w:jc w:val="center"/>
        </w:trPr>
        <w:tc>
          <w:tcPr>
            <w:tcW w:w="1134" w:type="dxa"/>
            <w:shd w:val="clear" w:color="auto" w:fill="auto"/>
          </w:tcPr>
          <w:p w14:paraId="2E191F45" w14:textId="77777777" w:rsidR="005737EE" w:rsidRPr="007B3B52" w:rsidRDefault="005737EE" w:rsidP="00EB41D3">
            <w:pPr>
              <w:pStyle w:val="Footer"/>
              <w:tabs>
                <w:tab w:val="left" w:pos="1960"/>
              </w:tabs>
              <w:spacing w:after="120"/>
              <w:jc w:val="center"/>
              <w:rPr>
                <w:bCs/>
                <w:spacing w:val="-4"/>
                <w:sz w:val="28"/>
                <w:szCs w:val="28"/>
              </w:rPr>
            </w:pPr>
            <w:r w:rsidRPr="007B3B52">
              <w:rPr>
                <w:bCs/>
                <w:spacing w:val="-4"/>
                <w:sz w:val="28"/>
                <w:szCs w:val="28"/>
              </w:rPr>
              <w:t>6</w:t>
            </w:r>
          </w:p>
        </w:tc>
        <w:tc>
          <w:tcPr>
            <w:tcW w:w="3068" w:type="dxa"/>
            <w:shd w:val="clear" w:color="auto" w:fill="auto"/>
            <w:vAlign w:val="center"/>
          </w:tcPr>
          <w:p w14:paraId="14D16B4B" w14:textId="77777777" w:rsidR="005737EE" w:rsidRPr="007B3B52" w:rsidRDefault="005737EE" w:rsidP="005737EE">
            <w:pPr>
              <w:spacing w:after="120" w:line="240" w:lineRule="auto"/>
              <w:jc w:val="center"/>
              <w:rPr>
                <w:sz w:val="28"/>
                <w:szCs w:val="28"/>
                <w:lang w:eastAsia="vi-VN"/>
              </w:rPr>
            </w:pPr>
            <w:r w:rsidRPr="007B3B52">
              <w:rPr>
                <w:sz w:val="28"/>
                <w:szCs w:val="28"/>
                <w:lang w:eastAsia="vi-VN"/>
              </w:rPr>
              <w:t>Ấp 6 Bình Nghị</w:t>
            </w:r>
          </w:p>
        </w:tc>
        <w:tc>
          <w:tcPr>
            <w:tcW w:w="2268" w:type="dxa"/>
            <w:vMerge/>
            <w:shd w:val="clear" w:color="auto" w:fill="auto"/>
          </w:tcPr>
          <w:p w14:paraId="410DCBD3" w14:textId="77777777" w:rsidR="005737EE" w:rsidRPr="007B3B52" w:rsidRDefault="005737EE" w:rsidP="00EB41D3">
            <w:pPr>
              <w:spacing w:after="120" w:line="240" w:lineRule="auto"/>
              <w:rPr>
                <w:b/>
                <w:sz w:val="28"/>
                <w:szCs w:val="28"/>
              </w:rPr>
            </w:pPr>
          </w:p>
        </w:tc>
        <w:tc>
          <w:tcPr>
            <w:tcW w:w="2319" w:type="dxa"/>
            <w:vMerge/>
            <w:shd w:val="clear" w:color="auto" w:fill="auto"/>
          </w:tcPr>
          <w:p w14:paraId="4951449B" w14:textId="77777777" w:rsidR="005737EE" w:rsidRPr="007B3B52" w:rsidRDefault="005737EE" w:rsidP="00EB41D3">
            <w:pPr>
              <w:spacing w:after="120" w:line="240" w:lineRule="auto"/>
              <w:rPr>
                <w:b/>
                <w:sz w:val="28"/>
                <w:szCs w:val="28"/>
              </w:rPr>
            </w:pPr>
          </w:p>
        </w:tc>
      </w:tr>
      <w:tr w:rsidR="005737EE" w:rsidRPr="007B3B52" w14:paraId="317D2E95" w14:textId="77777777" w:rsidTr="0030606C">
        <w:trPr>
          <w:jc w:val="center"/>
        </w:trPr>
        <w:tc>
          <w:tcPr>
            <w:tcW w:w="1134" w:type="dxa"/>
            <w:shd w:val="clear" w:color="auto" w:fill="auto"/>
          </w:tcPr>
          <w:p w14:paraId="1BB587AC" w14:textId="77777777" w:rsidR="005737EE" w:rsidRPr="007B3B52" w:rsidRDefault="005737EE" w:rsidP="00EB41D3">
            <w:pPr>
              <w:pStyle w:val="Footer"/>
              <w:tabs>
                <w:tab w:val="left" w:pos="1960"/>
              </w:tabs>
              <w:spacing w:after="120"/>
              <w:jc w:val="center"/>
              <w:rPr>
                <w:bCs/>
                <w:spacing w:val="-4"/>
                <w:sz w:val="28"/>
                <w:szCs w:val="28"/>
              </w:rPr>
            </w:pPr>
            <w:r w:rsidRPr="007B3B52">
              <w:rPr>
                <w:bCs/>
                <w:spacing w:val="-4"/>
                <w:sz w:val="28"/>
                <w:szCs w:val="28"/>
              </w:rPr>
              <w:t>7</w:t>
            </w:r>
          </w:p>
        </w:tc>
        <w:tc>
          <w:tcPr>
            <w:tcW w:w="3068" w:type="dxa"/>
            <w:shd w:val="clear" w:color="auto" w:fill="auto"/>
            <w:vAlign w:val="center"/>
          </w:tcPr>
          <w:p w14:paraId="1E22948C" w14:textId="77777777" w:rsidR="005737EE" w:rsidRPr="007B3B52" w:rsidRDefault="005737EE" w:rsidP="005737EE">
            <w:pPr>
              <w:spacing w:after="120" w:line="240" w:lineRule="auto"/>
              <w:jc w:val="center"/>
              <w:rPr>
                <w:sz w:val="28"/>
                <w:szCs w:val="28"/>
                <w:lang w:eastAsia="vi-VN"/>
              </w:rPr>
            </w:pPr>
            <w:r w:rsidRPr="007B3B52">
              <w:rPr>
                <w:sz w:val="28"/>
                <w:szCs w:val="28"/>
                <w:lang w:eastAsia="vi-VN"/>
              </w:rPr>
              <w:t>Ấp 7 Bình Ảnh</w:t>
            </w:r>
          </w:p>
        </w:tc>
        <w:tc>
          <w:tcPr>
            <w:tcW w:w="2268" w:type="dxa"/>
            <w:vMerge/>
            <w:shd w:val="clear" w:color="auto" w:fill="auto"/>
          </w:tcPr>
          <w:p w14:paraId="2FA98824" w14:textId="77777777" w:rsidR="005737EE" w:rsidRPr="007B3B52" w:rsidRDefault="005737EE" w:rsidP="00EB41D3">
            <w:pPr>
              <w:spacing w:after="120" w:line="240" w:lineRule="auto"/>
              <w:rPr>
                <w:b/>
                <w:sz w:val="28"/>
                <w:szCs w:val="28"/>
              </w:rPr>
            </w:pPr>
          </w:p>
        </w:tc>
        <w:tc>
          <w:tcPr>
            <w:tcW w:w="2319" w:type="dxa"/>
            <w:vMerge/>
            <w:shd w:val="clear" w:color="auto" w:fill="auto"/>
          </w:tcPr>
          <w:p w14:paraId="15D89948" w14:textId="77777777" w:rsidR="005737EE" w:rsidRPr="007B3B52" w:rsidRDefault="005737EE" w:rsidP="00EB41D3">
            <w:pPr>
              <w:spacing w:after="120" w:line="240" w:lineRule="auto"/>
              <w:rPr>
                <w:b/>
                <w:sz w:val="28"/>
                <w:szCs w:val="28"/>
              </w:rPr>
            </w:pPr>
          </w:p>
        </w:tc>
      </w:tr>
      <w:tr w:rsidR="00F76986" w:rsidRPr="0030606C" w14:paraId="57897F97" w14:textId="77777777" w:rsidTr="0030606C">
        <w:trPr>
          <w:jc w:val="center"/>
        </w:trPr>
        <w:tc>
          <w:tcPr>
            <w:tcW w:w="4202" w:type="dxa"/>
            <w:gridSpan w:val="2"/>
            <w:shd w:val="clear" w:color="auto" w:fill="auto"/>
          </w:tcPr>
          <w:p w14:paraId="2A70D249" w14:textId="77777777" w:rsidR="00F76986" w:rsidRPr="0030606C" w:rsidRDefault="00F76986" w:rsidP="00EB41D3">
            <w:pPr>
              <w:spacing w:after="120" w:line="240" w:lineRule="auto"/>
              <w:rPr>
                <w:b/>
                <w:sz w:val="28"/>
                <w:szCs w:val="28"/>
                <w:lang w:eastAsia="vi-VN"/>
              </w:rPr>
            </w:pPr>
            <w:r w:rsidRPr="007B3B52">
              <w:rPr>
                <w:b/>
                <w:sz w:val="28"/>
                <w:szCs w:val="28"/>
                <w:lang w:eastAsia="vi-VN"/>
              </w:rPr>
              <w:t>Tổng cộng</w:t>
            </w:r>
          </w:p>
        </w:tc>
        <w:tc>
          <w:tcPr>
            <w:tcW w:w="2268" w:type="dxa"/>
            <w:vMerge/>
            <w:shd w:val="clear" w:color="auto" w:fill="auto"/>
          </w:tcPr>
          <w:p w14:paraId="45401149" w14:textId="77777777" w:rsidR="00F76986" w:rsidRPr="0030606C" w:rsidRDefault="00F76986" w:rsidP="00EB41D3">
            <w:pPr>
              <w:spacing w:after="120" w:line="240" w:lineRule="auto"/>
              <w:rPr>
                <w:b/>
                <w:sz w:val="28"/>
                <w:szCs w:val="28"/>
              </w:rPr>
            </w:pPr>
          </w:p>
        </w:tc>
        <w:tc>
          <w:tcPr>
            <w:tcW w:w="2319" w:type="dxa"/>
            <w:vMerge/>
            <w:shd w:val="clear" w:color="auto" w:fill="auto"/>
          </w:tcPr>
          <w:p w14:paraId="45E40465" w14:textId="77777777" w:rsidR="00F76986" w:rsidRPr="0030606C" w:rsidRDefault="00F76986" w:rsidP="00EB41D3">
            <w:pPr>
              <w:spacing w:after="120" w:line="240" w:lineRule="auto"/>
              <w:rPr>
                <w:b/>
                <w:sz w:val="28"/>
                <w:szCs w:val="28"/>
              </w:rPr>
            </w:pPr>
          </w:p>
        </w:tc>
      </w:tr>
    </w:tbl>
    <w:p w14:paraId="50F0A915" w14:textId="77777777" w:rsidR="00EC057C" w:rsidRPr="00697BC8" w:rsidRDefault="00EC057C" w:rsidP="00EB41D3">
      <w:pPr>
        <w:pStyle w:val="Noidung"/>
        <w:spacing w:before="0" w:after="120" w:line="240" w:lineRule="auto"/>
        <w:ind w:left="0"/>
        <w:rPr>
          <w:rFonts w:ascii="Times New Roman" w:eastAsia="SimSun" w:hAnsi="Times New Roman"/>
          <w:i/>
          <w:sz w:val="28"/>
          <w:szCs w:val="28"/>
          <w:lang w:val="it-IT" w:eastAsia="zh-CN"/>
        </w:rPr>
      </w:pPr>
      <w:r w:rsidRPr="00697BC8">
        <w:rPr>
          <w:rFonts w:ascii="Times New Roman" w:eastAsia="SimSun" w:hAnsi="Times New Roman"/>
          <w:i/>
          <w:sz w:val="28"/>
          <w:szCs w:val="28"/>
          <w:lang w:val="it-IT" w:eastAsia="zh-CN"/>
        </w:rPr>
        <w:t xml:space="preserve">                            </w:t>
      </w:r>
      <w:r w:rsidR="00A0340F" w:rsidRPr="00697BC8">
        <w:rPr>
          <w:rFonts w:ascii="Times New Roman" w:eastAsia="SimSun" w:hAnsi="Times New Roman"/>
          <w:i/>
          <w:sz w:val="28"/>
          <w:szCs w:val="28"/>
          <w:lang w:val="it-IT" w:eastAsia="zh-CN"/>
        </w:rPr>
        <w:t xml:space="preserve">       </w:t>
      </w:r>
      <w:r w:rsidR="00A0340F" w:rsidRPr="00B94047">
        <w:rPr>
          <w:rFonts w:ascii="Times New Roman" w:eastAsia="SimSun" w:hAnsi="Times New Roman"/>
          <w:i/>
          <w:sz w:val="28"/>
          <w:szCs w:val="28"/>
          <w:lang w:val="it-IT" w:eastAsia="zh-CN"/>
        </w:rPr>
        <w:t>(</w:t>
      </w:r>
      <w:r w:rsidRPr="00B94047">
        <w:rPr>
          <w:rFonts w:ascii="Times New Roman" w:eastAsia="SimSun" w:hAnsi="Times New Roman"/>
          <w:i/>
          <w:sz w:val="28"/>
          <w:szCs w:val="28"/>
          <w:lang w:val="it-IT" w:eastAsia="zh-CN"/>
        </w:rPr>
        <w:t>Nguồ</w:t>
      </w:r>
      <w:r w:rsidR="00A0340F" w:rsidRPr="00B94047">
        <w:rPr>
          <w:rFonts w:ascii="Times New Roman" w:eastAsia="SimSun" w:hAnsi="Times New Roman"/>
          <w:i/>
          <w:sz w:val="28"/>
          <w:szCs w:val="28"/>
          <w:lang w:val="it-IT" w:eastAsia="zh-CN"/>
        </w:rPr>
        <w:t xml:space="preserve">n niên giám thống kê huyện </w:t>
      </w:r>
      <w:r w:rsidR="005737EE" w:rsidRPr="00B94047">
        <w:rPr>
          <w:rFonts w:ascii="Times New Roman" w:eastAsia="SimSun" w:hAnsi="Times New Roman"/>
          <w:i/>
          <w:sz w:val="28"/>
          <w:szCs w:val="28"/>
          <w:lang w:val="it-IT" w:eastAsia="zh-CN"/>
        </w:rPr>
        <w:t>Thủ Thừa</w:t>
      </w:r>
      <w:r w:rsidR="00697BC8" w:rsidRPr="00B94047">
        <w:rPr>
          <w:rFonts w:ascii="Times New Roman" w:eastAsia="SimSun" w:hAnsi="Times New Roman"/>
          <w:i/>
          <w:sz w:val="28"/>
          <w:szCs w:val="28"/>
          <w:lang w:val="it-IT" w:eastAsia="zh-CN"/>
        </w:rPr>
        <w:t xml:space="preserve"> </w:t>
      </w:r>
      <w:r w:rsidRPr="00B94047">
        <w:rPr>
          <w:rFonts w:ascii="Times New Roman" w:eastAsia="SimSun" w:hAnsi="Times New Roman"/>
          <w:i/>
          <w:sz w:val="28"/>
          <w:szCs w:val="28"/>
          <w:lang w:val="it-IT" w:eastAsia="zh-CN"/>
        </w:rPr>
        <w:t>202</w:t>
      </w:r>
      <w:r w:rsidR="005737EE" w:rsidRPr="00B94047">
        <w:rPr>
          <w:rFonts w:ascii="Times New Roman" w:eastAsia="SimSun" w:hAnsi="Times New Roman"/>
          <w:i/>
          <w:sz w:val="28"/>
          <w:szCs w:val="28"/>
          <w:lang w:val="it-IT" w:eastAsia="zh-CN"/>
        </w:rPr>
        <w:t>3</w:t>
      </w:r>
      <w:r w:rsidRPr="00B94047">
        <w:rPr>
          <w:rFonts w:ascii="Times New Roman" w:eastAsia="SimSun" w:hAnsi="Times New Roman"/>
          <w:i/>
          <w:sz w:val="28"/>
          <w:szCs w:val="28"/>
          <w:lang w:val="it-IT" w:eastAsia="zh-CN"/>
        </w:rPr>
        <w:t>)</w:t>
      </w:r>
    </w:p>
    <w:p w14:paraId="3B9373AE" w14:textId="77777777" w:rsidR="006E2A01" w:rsidRPr="001425D8" w:rsidRDefault="00EC057C" w:rsidP="00EB41D3">
      <w:pPr>
        <w:spacing w:after="120"/>
        <w:jc w:val="center"/>
        <w:rPr>
          <w:rFonts w:eastAsia="Times New Roman"/>
          <w:bCs/>
          <w:i/>
          <w:sz w:val="28"/>
          <w:szCs w:val="28"/>
          <w:lang w:eastAsia="vi-VN"/>
        </w:rPr>
      </w:pPr>
      <w:r w:rsidRPr="00431F29">
        <w:rPr>
          <w:bCs/>
          <w:sz w:val="28"/>
          <w:szCs w:val="28"/>
          <w:u w:val="single"/>
        </w:rPr>
        <w:t xml:space="preserve">Bảng </w:t>
      </w:r>
      <w:r w:rsidRPr="00497349">
        <w:rPr>
          <w:bCs/>
          <w:sz w:val="28"/>
          <w:szCs w:val="28"/>
          <w:u w:val="single"/>
        </w:rPr>
        <w:t>:</w:t>
      </w:r>
      <w:r w:rsidRPr="00497349">
        <w:rPr>
          <w:bCs/>
          <w:sz w:val="28"/>
          <w:szCs w:val="28"/>
        </w:rPr>
        <w:t xml:space="preserve">  Cơ cấu lao động</w:t>
      </w:r>
      <w:r w:rsidR="006E2A01" w:rsidRPr="00431F29">
        <w:rPr>
          <w:rFonts w:eastAsia="Times New Roman"/>
          <w:bCs/>
          <w:sz w:val="28"/>
          <w:szCs w:val="28"/>
          <w:lang w:val="vi-VN" w:eastAsia="vi-VN"/>
        </w:rPr>
        <w:t xml:space="preserve"> </w:t>
      </w:r>
      <w:r w:rsidR="006E2A01" w:rsidRPr="001425D8">
        <w:rPr>
          <w:rFonts w:eastAsia="Times New Roman"/>
          <w:bCs/>
          <w:i/>
          <w:sz w:val="28"/>
          <w:szCs w:val="28"/>
          <w:lang w:eastAsia="vi-VN"/>
        </w:rPr>
        <w:t>(</w:t>
      </w:r>
      <w:r w:rsidR="006E2A01" w:rsidRPr="001425D8">
        <w:rPr>
          <w:rFonts w:eastAsia="Times New Roman"/>
          <w:bCs/>
          <w:i/>
          <w:sz w:val="28"/>
          <w:szCs w:val="28"/>
          <w:lang w:val="vi-VN" w:eastAsia="vi-VN"/>
        </w:rPr>
        <w:t>theo báo cáo nông thôn mới năm 2023</w:t>
      </w:r>
      <w:r w:rsidR="006E2A01" w:rsidRPr="001425D8">
        <w:rPr>
          <w:rFonts w:eastAsia="Times New Roman"/>
          <w:bCs/>
          <w:i/>
          <w:sz w:val="28"/>
          <w:szCs w:val="28"/>
          <w:lang w:eastAsia="vi-VN"/>
        </w:rPr>
        <w:t>)</w:t>
      </w:r>
    </w:p>
    <w:tbl>
      <w:tblPr>
        <w:tblW w:w="4755"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4885"/>
        <w:gridCol w:w="1383"/>
        <w:gridCol w:w="1858"/>
      </w:tblGrid>
      <w:tr w:rsidR="006E2A01" w:rsidRPr="00AF5433" w14:paraId="6D3F261A" w14:textId="77777777" w:rsidTr="00EB41D3">
        <w:trPr>
          <w:trHeight w:val="442"/>
          <w:tblHeader/>
        </w:trPr>
        <w:tc>
          <w:tcPr>
            <w:tcW w:w="330" w:type="pct"/>
            <w:vMerge w:val="restart"/>
            <w:tcBorders>
              <w:top w:val="single" w:sz="4" w:space="0" w:color="auto"/>
              <w:left w:val="single" w:sz="4" w:space="0" w:color="auto"/>
              <w:bottom w:val="single" w:sz="4" w:space="0" w:color="auto"/>
              <w:right w:val="single" w:sz="4" w:space="0" w:color="auto"/>
            </w:tcBorders>
            <w:vAlign w:val="center"/>
          </w:tcPr>
          <w:p w14:paraId="22C9A704" w14:textId="77777777" w:rsidR="006E2A01" w:rsidRPr="00AF5433" w:rsidRDefault="006E2A01" w:rsidP="00EB41D3">
            <w:pPr>
              <w:spacing w:after="120" w:line="240" w:lineRule="auto"/>
              <w:jc w:val="center"/>
              <w:rPr>
                <w:rFonts w:eastAsia="Times New Roman"/>
                <w:b/>
                <w:sz w:val="28"/>
                <w:szCs w:val="28"/>
                <w:lang w:val="vi-VN" w:eastAsia="vi-VN"/>
              </w:rPr>
            </w:pPr>
            <w:r w:rsidRPr="00AF5433">
              <w:rPr>
                <w:rFonts w:eastAsia="Times New Roman"/>
                <w:b/>
                <w:sz w:val="28"/>
                <w:szCs w:val="28"/>
                <w:lang w:val="vi-VN" w:eastAsia="vi-VN"/>
              </w:rPr>
              <w:t>TT</w:t>
            </w:r>
          </w:p>
        </w:tc>
        <w:tc>
          <w:tcPr>
            <w:tcW w:w="2805" w:type="pct"/>
            <w:vMerge w:val="restart"/>
            <w:tcBorders>
              <w:top w:val="single" w:sz="4" w:space="0" w:color="auto"/>
              <w:left w:val="single" w:sz="4" w:space="0" w:color="auto"/>
              <w:bottom w:val="single" w:sz="4" w:space="0" w:color="auto"/>
              <w:right w:val="single" w:sz="4" w:space="0" w:color="auto"/>
            </w:tcBorders>
            <w:vAlign w:val="center"/>
          </w:tcPr>
          <w:p w14:paraId="2D18FEE6" w14:textId="77777777" w:rsidR="006E2A01" w:rsidRPr="00AF5433" w:rsidRDefault="006E2A01" w:rsidP="00EB41D3">
            <w:pPr>
              <w:spacing w:after="120" w:line="240" w:lineRule="auto"/>
              <w:jc w:val="center"/>
              <w:rPr>
                <w:rFonts w:eastAsia="Times New Roman"/>
                <w:b/>
                <w:sz w:val="28"/>
                <w:szCs w:val="28"/>
                <w:lang w:val="vi-VN" w:eastAsia="vi-VN"/>
              </w:rPr>
            </w:pPr>
            <w:r w:rsidRPr="00AF5433">
              <w:rPr>
                <w:rFonts w:eastAsia="Times New Roman"/>
                <w:b/>
                <w:sz w:val="28"/>
                <w:szCs w:val="28"/>
                <w:lang w:val="vi-VN" w:eastAsia="vi-VN"/>
              </w:rPr>
              <w:t>Hạng mục</w:t>
            </w:r>
          </w:p>
        </w:tc>
        <w:tc>
          <w:tcPr>
            <w:tcW w:w="796" w:type="pct"/>
            <w:vMerge w:val="restart"/>
            <w:tcBorders>
              <w:top w:val="single" w:sz="4" w:space="0" w:color="auto"/>
              <w:left w:val="single" w:sz="4" w:space="0" w:color="auto"/>
              <w:bottom w:val="single" w:sz="4" w:space="0" w:color="auto"/>
              <w:right w:val="single" w:sz="4" w:space="0" w:color="auto"/>
            </w:tcBorders>
            <w:vAlign w:val="center"/>
          </w:tcPr>
          <w:p w14:paraId="32F78B1B" w14:textId="77777777" w:rsidR="006E2A01" w:rsidRPr="00AF5433" w:rsidRDefault="006E2A01" w:rsidP="00EB41D3">
            <w:pPr>
              <w:spacing w:after="120" w:line="240" w:lineRule="auto"/>
              <w:jc w:val="center"/>
              <w:rPr>
                <w:rFonts w:eastAsia="Times New Roman"/>
                <w:b/>
                <w:sz w:val="28"/>
                <w:szCs w:val="28"/>
                <w:lang w:val="vi-VN" w:eastAsia="vi-VN"/>
              </w:rPr>
            </w:pPr>
            <w:r w:rsidRPr="00AF5433">
              <w:rPr>
                <w:rFonts w:eastAsia="Times New Roman"/>
                <w:b/>
                <w:sz w:val="28"/>
                <w:szCs w:val="28"/>
                <w:lang w:val="vi-VN" w:eastAsia="vi-VN"/>
              </w:rPr>
              <w:t>Đơn vị</w:t>
            </w:r>
          </w:p>
        </w:tc>
        <w:tc>
          <w:tcPr>
            <w:tcW w:w="1069" w:type="pct"/>
            <w:vMerge w:val="restart"/>
            <w:tcBorders>
              <w:top w:val="single" w:sz="4" w:space="0" w:color="auto"/>
              <w:left w:val="single" w:sz="4" w:space="0" w:color="auto"/>
              <w:bottom w:val="single" w:sz="4" w:space="0" w:color="auto"/>
              <w:right w:val="single" w:sz="4" w:space="0" w:color="auto"/>
            </w:tcBorders>
            <w:vAlign w:val="center"/>
          </w:tcPr>
          <w:p w14:paraId="5DA06492" w14:textId="77777777" w:rsidR="006E2A01" w:rsidRPr="00AF5433" w:rsidRDefault="006E2A01" w:rsidP="00EB41D3">
            <w:pPr>
              <w:spacing w:after="120" w:line="240" w:lineRule="auto"/>
              <w:jc w:val="center"/>
              <w:rPr>
                <w:rFonts w:eastAsia="Times New Roman"/>
                <w:b/>
                <w:sz w:val="28"/>
                <w:szCs w:val="28"/>
                <w:lang w:val="vi-VN" w:eastAsia="vi-VN"/>
              </w:rPr>
            </w:pPr>
            <w:r w:rsidRPr="00AF5433">
              <w:rPr>
                <w:rFonts w:eastAsia="Times New Roman"/>
                <w:b/>
                <w:sz w:val="28"/>
                <w:szCs w:val="28"/>
                <w:lang w:val="vi-VN" w:eastAsia="vi-VN"/>
              </w:rPr>
              <w:t>Hiện trạng</w:t>
            </w:r>
          </w:p>
        </w:tc>
      </w:tr>
      <w:tr w:rsidR="006E2A01" w:rsidRPr="00AF5433" w14:paraId="396CFC4E" w14:textId="77777777" w:rsidTr="00EB41D3">
        <w:trPr>
          <w:trHeight w:val="442"/>
          <w:tblHeader/>
        </w:trPr>
        <w:tc>
          <w:tcPr>
            <w:tcW w:w="330" w:type="pct"/>
            <w:vMerge/>
            <w:tcBorders>
              <w:top w:val="single" w:sz="4" w:space="0" w:color="auto"/>
              <w:left w:val="single" w:sz="4" w:space="0" w:color="auto"/>
              <w:bottom w:val="single" w:sz="4" w:space="0" w:color="auto"/>
              <w:right w:val="single" w:sz="4" w:space="0" w:color="auto"/>
            </w:tcBorders>
            <w:vAlign w:val="center"/>
          </w:tcPr>
          <w:p w14:paraId="2AA5B752" w14:textId="77777777" w:rsidR="006E2A01" w:rsidRPr="00AF5433" w:rsidRDefault="006E2A01" w:rsidP="00EB41D3">
            <w:pPr>
              <w:spacing w:after="120" w:line="240" w:lineRule="auto"/>
              <w:rPr>
                <w:rFonts w:eastAsia="Times New Roman"/>
                <w:b/>
                <w:sz w:val="28"/>
                <w:szCs w:val="28"/>
                <w:lang w:val="vi-VN" w:eastAsia="vi-VN"/>
              </w:rPr>
            </w:pPr>
          </w:p>
        </w:tc>
        <w:tc>
          <w:tcPr>
            <w:tcW w:w="2805" w:type="pct"/>
            <w:vMerge/>
            <w:tcBorders>
              <w:top w:val="single" w:sz="4" w:space="0" w:color="auto"/>
              <w:left w:val="single" w:sz="4" w:space="0" w:color="auto"/>
              <w:bottom w:val="single" w:sz="4" w:space="0" w:color="auto"/>
              <w:right w:val="single" w:sz="4" w:space="0" w:color="auto"/>
            </w:tcBorders>
            <w:vAlign w:val="center"/>
          </w:tcPr>
          <w:p w14:paraId="327692A4" w14:textId="77777777" w:rsidR="006E2A01" w:rsidRPr="00AF5433" w:rsidRDefault="006E2A01" w:rsidP="00EB41D3">
            <w:pPr>
              <w:spacing w:after="120" w:line="240" w:lineRule="auto"/>
              <w:rPr>
                <w:rFonts w:eastAsia="Times New Roman"/>
                <w:b/>
                <w:sz w:val="28"/>
                <w:szCs w:val="28"/>
                <w:lang w:val="vi-VN" w:eastAsia="vi-VN"/>
              </w:rPr>
            </w:pPr>
          </w:p>
        </w:tc>
        <w:tc>
          <w:tcPr>
            <w:tcW w:w="796" w:type="pct"/>
            <w:vMerge/>
            <w:tcBorders>
              <w:top w:val="single" w:sz="4" w:space="0" w:color="auto"/>
              <w:left w:val="single" w:sz="4" w:space="0" w:color="auto"/>
              <w:bottom w:val="single" w:sz="4" w:space="0" w:color="auto"/>
              <w:right w:val="single" w:sz="4" w:space="0" w:color="auto"/>
            </w:tcBorders>
            <w:vAlign w:val="center"/>
          </w:tcPr>
          <w:p w14:paraId="09E46CDB" w14:textId="77777777" w:rsidR="006E2A01" w:rsidRPr="00AF5433" w:rsidRDefault="006E2A01" w:rsidP="00EB41D3">
            <w:pPr>
              <w:spacing w:after="120" w:line="240" w:lineRule="auto"/>
              <w:rPr>
                <w:rFonts w:eastAsia="Times New Roman"/>
                <w:b/>
                <w:sz w:val="28"/>
                <w:szCs w:val="28"/>
                <w:lang w:val="vi-VN" w:eastAsia="vi-VN"/>
              </w:rPr>
            </w:pPr>
          </w:p>
        </w:tc>
        <w:tc>
          <w:tcPr>
            <w:tcW w:w="1069" w:type="pct"/>
            <w:vMerge/>
            <w:tcBorders>
              <w:top w:val="single" w:sz="4" w:space="0" w:color="auto"/>
              <w:left w:val="single" w:sz="4" w:space="0" w:color="auto"/>
              <w:bottom w:val="single" w:sz="4" w:space="0" w:color="auto"/>
              <w:right w:val="single" w:sz="4" w:space="0" w:color="auto"/>
            </w:tcBorders>
            <w:vAlign w:val="center"/>
          </w:tcPr>
          <w:p w14:paraId="1B30C7C8" w14:textId="77777777" w:rsidR="006E2A01" w:rsidRPr="00AF5433" w:rsidRDefault="006E2A01" w:rsidP="00EB41D3">
            <w:pPr>
              <w:spacing w:after="120" w:line="240" w:lineRule="auto"/>
              <w:rPr>
                <w:rFonts w:eastAsia="Times New Roman"/>
                <w:b/>
                <w:sz w:val="28"/>
                <w:szCs w:val="28"/>
                <w:lang w:val="vi-VN" w:eastAsia="vi-VN"/>
              </w:rPr>
            </w:pPr>
          </w:p>
        </w:tc>
      </w:tr>
      <w:tr w:rsidR="006E2A01" w:rsidRPr="00AF5433" w14:paraId="2B65C007" w14:textId="77777777" w:rsidTr="00EB41D3">
        <w:trPr>
          <w:trHeight w:val="305"/>
        </w:trPr>
        <w:tc>
          <w:tcPr>
            <w:tcW w:w="330" w:type="pct"/>
            <w:tcBorders>
              <w:top w:val="single" w:sz="4" w:space="0" w:color="auto"/>
              <w:left w:val="single" w:sz="4" w:space="0" w:color="auto"/>
              <w:bottom w:val="single" w:sz="4" w:space="0" w:color="auto"/>
              <w:right w:val="single" w:sz="4" w:space="0" w:color="auto"/>
            </w:tcBorders>
            <w:noWrap/>
            <w:vAlign w:val="center"/>
          </w:tcPr>
          <w:p w14:paraId="2517FC1A" w14:textId="77777777" w:rsidR="006E2A01" w:rsidRPr="00AF5433" w:rsidRDefault="006E2A01" w:rsidP="00EB41D3">
            <w:pPr>
              <w:spacing w:after="120" w:line="240" w:lineRule="auto"/>
              <w:jc w:val="center"/>
              <w:rPr>
                <w:rFonts w:eastAsia="Times New Roman"/>
                <w:sz w:val="28"/>
                <w:szCs w:val="28"/>
                <w:lang w:eastAsia="vi-VN"/>
              </w:rPr>
            </w:pPr>
            <w:r w:rsidRPr="00AF5433">
              <w:rPr>
                <w:rFonts w:eastAsia="Times New Roman"/>
                <w:sz w:val="28"/>
                <w:szCs w:val="28"/>
                <w:lang w:eastAsia="vi-VN"/>
              </w:rPr>
              <w:t>1</w:t>
            </w:r>
          </w:p>
        </w:tc>
        <w:tc>
          <w:tcPr>
            <w:tcW w:w="2805" w:type="pct"/>
            <w:tcBorders>
              <w:top w:val="single" w:sz="4" w:space="0" w:color="auto"/>
              <w:left w:val="single" w:sz="4" w:space="0" w:color="auto"/>
              <w:bottom w:val="single" w:sz="4" w:space="0" w:color="auto"/>
              <w:right w:val="single" w:sz="4" w:space="0" w:color="auto"/>
            </w:tcBorders>
            <w:vAlign w:val="center"/>
          </w:tcPr>
          <w:p w14:paraId="242F3B07" w14:textId="77777777" w:rsidR="006E2A01" w:rsidRPr="00AF5433" w:rsidRDefault="006E2A01" w:rsidP="00EB41D3">
            <w:pPr>
              <w:spacing w:after="120" w:line="240" w:lineRule="auto"/>
              <w:rPr>
                <w:rFonts w:eastAsia="Times New Roman"/>
                <w:sz w:val="28"/>
                <w:szCs w:val="28"/>
                <w:lang w:val="vi-VN" w:eastAsia="vi-VN"/>
              </w:rPr>
            </w:pPr>
            <w:r w:rsidRPr="00AF5433">
              <w:rPr>
                <w:rFonts w:eastAsia="Times New Roman"/>
                <w:sz w:val="28"/>
                <w:szCs w:val="28"/>
                <w:lang w:val="vi-VN" w:eastAsia="vi-VN"/>
              </w:rPr>
              <w:t xml:space="preserve">Dân số toàn xã </w:t>
            </w:r>
          </w:p>
        </w:tc>
        <w:tc>
          <w:tcPr>
            <w:tcW w:w="796" w:type="pct"/>
            <w:tcBorders>
              <w:top w:val="single" w:sz="4" w:space="0" w:color="auto"/>
              <w:left w:val="single" w:sz="4" w:space="0" w:color="auto"/>
              <w:bottom w:val="single" w:sz="4" w:space="0" w:color="auto"/>
              <w:right w:val="single" w:sz="4" w:space="0" w:color="auto"/>
            </w:tcBorders>
            <w:noWrap/>
            <w:vAlign w:val="center"/>
          </w:tcPr>
          <w:p w14:paraId="42F83D41" w14:textId="77777777" w:rsidR="006E2A01" w:rsidRPr="00AF5433" w:rsidRDefault="006E2A01" w:rsidP="00EB41D3">
            <w:pPr>
              <w:spacing w:after="120" w:line="240" w:lineRule="auto"/>
              <w:jc w:val="center"/>
              <w:rPr>
                <w:rFonts w:eastAsia="Times New Roman"/>
                <w:sz w:val="28"/>
                <w:szCs w:val="28"/>
                <w:lang w:val="vi-VN" w:eastAsia="vi-VN"/>
              </w:rPr>
            </w:pPr>
            <w:r w:rsidRPr="00AF5433">
              <w:rPr>
                <w:rFonts w:eastAsia="Times New Roman"/>
                <w:sz w:val="28"/>
                <w:szCs w:val="28"/>
                <w:lang w:val="vi-VN" w:eastAsia="vi-VN"/>
              </w:rPr>
              <w:t>Người</w:t>
            </w:r>
          </w:p>
        </w:tc>
        <w:tc>
          <w:tcPr>
            <w:tcW w:w="1069" w:type="pct"/>
            <w:tcBorders>
              <w:top w:val="single" w:sz="4" w:space="0" w:color="auto"/>
              <w:left w:val="single" w:sz="4" w:space="0" w:color="auto"/>
              <w:bottom w:val="single" w:sz="4" w:space="0" w:color="auto"/>
              <w:right w:val="single" w:sz="4" w:space="0" w:color="auto"/>
            </w:tcBorders>
            <w:noWrap/>
            <w:vAlign w:val="center"/>
          </w:tcPr>
          <w:p w14:paraId="4852CBEB" w14:textId="77777777" w:rsidR="006E2A01" w:rsidRPr="00AF5433" w:rsidRDefault="007E3F49" w:rsidP="00EB41D3">
            <w:pPr>
              <w:spacing w:after="120" w:line="240" w:lineRule="auto"/>
              <w:jc w:val="center"/>
              <w:rPr>
                <w:rFonts w:eastAsia="Times New Roman"/>
                <w:sz w:val="28"/>
                <w:szCs w:val="28"/>
                <w:lang w:eastAsia="vi-VN"/>
              </w:rPr>
            </w:pPr>
            <w:r w:rsidRPr="00AF5433">
              <w:rPr>
                <w:rFonts w:eastAsia="Times New Roman"/>
                <w:b/>
                <w:bCs/>
                <w:sz w:val="28"/>
                <w:szCs w:val="28"/>
                <w:lang w:eastAsia="vi-VN"/>
              </w:rPr>
              <w:t>15.892</w:t>
            </w:r>
          </w:p>
        </w:tc>
      </w:tr>
      <w:tr w:rsidR="006E2A01" w:rsidRPr="00AF5433" w14:paraId="623A34F7" w14:textId="77777777" w:rsidTr="00EB41D3">
        <w:trPr>
          <w:trHeight w:val="283"/>
        </w:trPr>
        <w:tc>
          <w:tcPr>
            <w:tcW w:w="330" w:type="pct"/>
            <w:vMerge w:val="restart"/>
            <w:tcBorders>
              <w:top w:val="single" w:sz="4" w:space="0" w:color="auto"/>
              <w:left w:val="single" w:sz="4" w:space="0" w:color="auto"/>
              <w:bottom w:val="single" w:sz="4" w:space="0" w:color="auto"/>
              <w:right w:val="single" w:sz="4" w:space="0" w:color="auto"/>
            </w:tcBorders>
            <w:noWrap/>
            <w:vAlign w:val="center"/>
          </w:tcPr>
          <w:p w14:paraId="79849538" w14:textId="77777777" w:rsidR="006E2A01" w:rsidRPr="00AF5433" w:rsidRDefault="006E2A01" w:rsidP="00EB41D3">
            <w:pPr>
              <w:spacing w:after="120" w:line="240" w:lineRule="auto"/>
              <w:jc w:val="center"/>
              <w:rPr>
                <w:rFonts w:eastAsia="Times New Roman"/>
                <w:sz w:val="28"/>
                <w:szCs w:val="28"/>
                <w:lang w:eastAsia="vi-VN"/>
              </w:rPr>
            </w:pPr>
            <w:r w:rsidRPr="00AF5433">
              <w:rPr>
                <w:rFonts w:eastAsia="Times New Roman"/>
                <w:sz w:val="28"/>
                <w:szCs w:val="28"/>
                <w:lang w:eastAsia="vi-VN"/>
              </w:rPr>
              <w:t>2</w:t>
            </w:r>
          </w:p>
        </w:tc>
        <w:tc>
          <w:tcPr>
            <w:tcW w:w="2805" w:type="pct"/>
            <w:tcBorders>
              <w:top w:val="single" w:sz="4" w:space="0" w:color="auto"/>
              <w:left w:val="single" w:sz="4" w:space="0" w:color="auto"/>
              <w:bottom w:val="single" w:sz="4" w:space="0" w:color="auto"/>
              <w:right w:val="single" w:sz="4" w:space="0" w:color="auto"/>
            </w:tcBorders>
            <w:vAlign w:val="center"/>
          </w:tcPr>
          <w:p w14:paraId="6E5D8CE3" w14:textId="77777777" w:rsidR="006E2A01" w:rsidRPr="00AF5433" w:rsidRDefault="006E2A01" w:rsidP="00EB41D3">
            <w:pPr>
              <w:spacing w:after="120" w:line="240" w:lineRule="auto"/>
              <w:rPr>
                <w:rFonts w:eastAsia="Times New Roman"/>
                <w:sz w:val="28"/>
                <w:szCs w:val="28"/>
                <w:lang w:val="vi-VN" w:eastAsia="vi-VN"/>
              </w:rPr>
            </w:pPr>
            <w:r w:rsidRPr="00AF5433">
              <w:rPr>
                <w:rFonts w:eastAsia="Times New Roman"/>
                <w:sz w:val="28"/>
                <w:szCs w:val="28"/>
                <w:lang w:val="vi-VN" w:eastAsia="vi-VN"/>
              </w:rPr>
              <w:t>Dân số trong độ tuổi lao động</w:t>
            </w:r>
          </w:p>
        </w:tc>
        <w:tc>
          <w:tcPr>
            <w:tcW w:w="796" w:type="pct"/>
            <w:tcBorders>
              <w:top w:val="single" w:sz="4" w:space="0" w:color="auto"/>
              <w:left w:val="single" w:sz="4" w:space="0" w:color="auto"/>
              <w:bottom w:val="single" w:sz="4" w:space="0" w:color="auto"/>
              <w:right w:val="single" w:sz="4" w:space="0" w:color="auto"/>
            </w:tcBorders>
            <w:noWrap/>
            <w:vAlign w:val="center"/>
          </w:tcPr>
          <w:p w14:paraId="15F2D0EF" w14:textId="77777777" w:rsidR="006E2A01" w:rsidRPr="00AF5433" w:rsidRDefault="006E2A01" w:rsidP="00EB41D3">
            <w:pPr>
              <w:spacing w:after="120" w:line="240" w:lineRule="auto"/>
              <w:jc w:val="center"/>
              <w:rPr>
                <w:rFonts w:eastAsia="Times New Roman"/>
                <w:sz w:val="28"/>
                <w:szCs w:val="28"/>
                <w:lang w:val="vi-VN" w:eastAsia="vi-VN"/>
              </w:rPr>
            </w:pPr>
            <w:r w:rsidRPr="00AF5433">
              <w:rPr>
                <w:rFonts w:eastAsia="Times New Roman"/>
                <w:sz w:val="28"/>
                <w:szCs w:val="28"/>
                <w:lang w:val="vi-VN" w:eastAsia="vi-VN"/>
              </w:rPr>
              <w:t>Người</w:t>
            </w:r>
          </w:p>
        </w:tc>
        <w:tc>
          <w:tcPr>
            <w:tcW w:w="1069" w:type="pct"/>
            <w:tcBorders>
              <w:top w:val="single" w:sz="4" w:space="0" w:color="auto"/>
              <w:left w:val="single" w:sz="4" w:space="0" w:color="auto"/>
              <w:bottom w:val="single" w:sz="4" w:space="0" w:color="auto"/>
              <w:right w:val="single" w:sz="4" w:space="0" w:color="auto"/>
            </w:tcBorders>
            <w:noWrap/>
            <w:vAlign w:val="center"/>
          </w:tcPr>
          <w:p w14:paraId="1F462D07" w14:textId="77777777" w:rsidR="006E2A01" w:rsidRPr="00AF5433" w:rsidRDefault="007E3F49" w:rsidP="00EB41D3">
            <w:pPr>
              <w:spacing w:after="120" w:line="240" w:lineRule="auto"/>
              <w:jc w:val="center"/>
              <w:rPr>
                <w:rFonts w:eastAsia="Times New Roman"/>
                <w:b/>
                <w:sz w:val="28"/>
                <w:szCs w:val="28"/>
              </w:rPr>
            </w:pPr>
            <w:r w:rsidRPr="00AF5433">
              <w:rPr>
                <w:rFonts w:eastAsia="Times New Roman"/>
                <w:sz w:val="28"/>
                <w:szCs w:val="28"/>
                <w:lang w:val="nl-NL"/>
              </w:rPr>
              <w:t>12.764</w:t>
            </w:r>
          </w:p>
        </w:tc>
      </w:tr>
      <w:tr w:rsidR="006E2A01" w:rsidRPr="005D37E9" w14:paraId="17771A85" w14:textId="77777777" w:rsidTr="00EB41D3">
        <w:trPr>
          <w:trHeight w:val="118"/>
        </w:trPr>
        <w:tc>
          <w:tcPr>
            <w:tcW w:w="330" w:type="pct"/>
            <w:vMerge/>
            <w:tcBorders>
              <w:top w:val="single" w:sz="4" w:space="0" w:color="auto"/>
              <w:left w:val="single" w:sz="4" w:space="0" w:color="auto"/>
              <w:bottom w:val="single" w:sz="4" w:space="0" w:color="auto"/>
              <w:right w:val="single" w:sz="4" w:space="0" w:color="auto"/>
            </w:tcBorders>
            <w:vAlign w:val="center"/>
          </w:tcPr>
          <w:p w14:paraId="6E0ED63F" w14:textId="77777777" w:rsidR="006E2A01" w:rsidRPr="00AF5433" w:rsidRDefault="006E2A01" w:rsidP="00EB41D3">
            <w:pPr>
              <w:spacing w:after="120" w:line="240" w:lineRule="auto"/>
              <w:rPr>
                <w:rFonts w:eastAsia="Times New Roman"/>
                <w:sz w:val="28"/>
                <w:szCs w:val="28"/>
                <w:lang w:val="vi-VN" w:eastAsia="vi-VN"/>
              </w:rPr>
            </w:pPr>
          </w:p>
        </w:tc>
        <w:tc>
          <w:tcPr>
            <w:tcW w:w="2805" w:type="pct"/>
            <w:tcBorders>
              <w:top w:val="single" w:sz="4" w:space="0" w:color="auto"/>
              <w:left w:val="single" w:sz="4" w:space="0" w:color="auto"/>
              <w:bottom w:val="single" w:sz="4" w:space="0" w:color="auto"/>
              <w:right w:val="single" w:sz="4" w:space="0" w:color="auto"/>
            </w:tcBorders>
            <w:vAlign w:val="center"/>
          </w:tcPr>
          <w:p w14:paraId="4A3E2C04" w14:textId="77777777" w:rsidR="006E2A01" w:rsidRPr="00AF5433" w:rsidRDefault="006E2A01" w:rsidP="00EB41D3">
            <w:pPr>
              <w:spacing w:after="120" w:line="240" w:lineRule="auto"/>
              <w:rPr>
                <w:rFonts w:eastAsia="Times New Roman"/>
                <w:sz w:val="28"/>
                <w:szCs w:val="28"/>
                <w:lang w:val="vi-VN" w:eastAsia="vi-VN"/>
              </w:rPr>
            </w:pPr>
            <w:r w:rsidRPr="00AF5433">
              <w:rPr>
                <w:rFonts w:eastAsia="Times New Roman"/>
                <w:sz w:val="28"/>
                <w:szCs w:val="28"/>
                <w:lang w:val="vi-VN" w:eastAsia="vi-VN"/>
              </w:rPr>
              <w:t>Tỷ lệ so với dân số</w:t>
            </w:r>
          </w:p>
        </w:tc>
        <w:tc>
          <w:tcPr>
            <w:tcW w:w="796" w:type="pct"/>
            <w:tcBorders>
              <w:top w:val="single" w:sz="4" w:space="0" w:color="auto"/>
              <w:left w:val="single" w:sz="4" w:space="0" w:color="auto"/>
              <w:bottom w:val="single" w:sz="4" w:space="0" w:color="auto"/>
              <w:right w:val="single" w:sz="4" w:space="0" w:color="auto"/>
            </w:tcBorders>
            <w:noWrap/>
            <w:vAlign w:val="center"/>
          </w:tcPr>
          <w:p w14:paraId="4E2B7C7B" w14:textId="77777777" w:rsidR="006E2A01" w:rsidRPr="00AF5433" w:rsidRDefault="006E2A01" w:rsidP="00EB41D3">
            <w:pPr>
              <w:spacing w:after="120" w:line="240" w:lineRule="auto"/>
              <w:jc w:val="center"/>
              <w:rPr>
                <w:rFonts w:eastAsia="Times New Roman"/>
                <w:sz w:val="28"/>
                <w:szCs w:val="28"/>
                <w:lang w:val="vi-VN" w:eastAsia="vi-VN"/>
              </w:rPr>
            </w:pPr>
            <w:r w:rsidRPr="00AF5433">
              <w:rPr>
                <w:rFonts w:eastAsia="Times New Roman"/>
                <w:sz w:val="28"/>
                <w:szCs w:val="28"/>
                <w:lang w:val="vi-VN" w:eastAsia="vi-VN"/>
              </w:rPr>
              <w:t>%</w:t>
            </w:r>
          </w:p>
        </w:tc>
        <w:tc>
          <w:tcPr>
            <w:tcW w:w="1069" w:type="pct"/>
            <w:tcBorders>
              <w:top w:val="single" w:sz="4" w:space="0" w:color="auto"/>
              <w:left w:val="single" w:sz="4" w:space="0" w:color="auto"/>
              <w:bottom w:val="single" w:sz="4" w:space="0" w:color="auto"/>
              <w:right w:val="single" w:sz="4" w:space="0" w:color="auto"/>
            </w:tcBorders>
            <w:noWrap/>
            <w:vAlign w:val="center"/>
          </w:tcPr>
          <w:p w14:paraId="75534B27" w14:textId="77777777" w:rsidR="006E2A01" w:rsidRPr="005D37E9" w:rsidRDefault="007E3F49" w:rsidP="00EB41D3">
            <w:pPr>
              <w:spacing w:after="120" w:line="240" w:lineRule="auto"/>
              <w:jc w:val="center"/>
              <w:rPr>
                <w:rFonts w:eastAsia="Times New Roman"/>
                <w:b/>
                <w:sz w:val="28"/>
                <w:szCs w:val="28"/>
              </w:rPr>
            </w:pPr>
            <w:r w:rsidRPr="00AF5433">
              <w:rPr>
                <w:rFonts w:eastAsia="Times New Roman"/>
                <w:b/>
                <w:sz w:val="28"/>
                <w:szCs w:val="28"/>
              </w:rPr>
              <w:t>80,3%</w:t>
            </w:r>
          </w:p>
        </w:tc>
      </w:tr>
    </w:tbl>
    <w:p w14:paraId="4F4123D4" w14:textId="77777777" w:rsidR="006813DD" w:rsidRPr="001A606F" w:rsidRDefault="006813DD" w:rsidP="005D37E9">
      <w:pPr>
        <w:pStyle w:val="Heading2"/>
        <w:ind w:firstLine="720"/>
        <w:jc w:val="both"/>
        <w:rPr>
          <w:i/>
          <w:sz w:val="28"/>
          <w:szCs w:val="28"/>
          <w:lang w:val="en-US"/>
        </w:rPr>
      </w:pPr>
      <w:bookmarkStart w:id="8" w:name="_Toc8118329"/>
      <w:r w:rsidRPr="001A606F">
        <w:rPr>
          <w:i/>
          <w:sz w:val="28"/>
          <w:szCs w:val="28"/>
          <w:lang w:val="en-US"/>
        </w:rPr>
        <w:t>2.2.2 Đặc điểm về văn hóa, dân tộc và phân bố dân cư:</w:t>
      </w:r>
    </w:p>
    <w:p w14:paraId="110848BF" w14:textId="77777777" w:rsidR="00AB150A" w:rsidRPr="005D37E9" w:rsidRDefault="00AB150A" w:rsidP="005D37E9">
      <w:pPr>
        <w:spacing w:after="0"/>
        <w:ind w:firstLine="720"/>
        <w:jc w:val="both"/>
        <w:rPr>
          <w:bCs/>
          <w:sz w:val="28"/>
          <w:szCs w:val="28"/>
        </w:rPr>
      </w:pPr>
      <w:r w:rsidRPr="005D37E9">
        <w:rPr>
          <w:bCs/>
          <w:sz w:val="28"/>
          <w:szCs w:val="28"/>
        </w:rPr>
        <w:t>- Chủ yếu là dân tộc Kinh. Sinh hoạt văn hóa cộng đồng người dân tham gia Chủ yếu là dân tộc Kinh. Dân số nông thôn phân bố không đều, chủ yếu phân bố theo tuyến dọc các kênh, rạch, tuyến giao thông, gắn với vùng sản xuất.</w:t>
      </w:r>
    </w:p>
    <w:p w14:paraId="05DB7ADE" w14:textId="77777777" w:rsidR="00AB150A" w:rsidRPr="005D37E9" w:rsidRDefault="00AB150A" w:rsidP="005D37E9">
      <w:pPr>
        <w:spacing w:after="0"/>
        <w:ind w:firstLine="720"/>
        <w:jc w:val="both"/>
        <w:rPr>
          <w:bCs/>
          <w:sz w:val="28"/>
          <w:szCs w:val="28"/>
        </w:rPr>
      </w:pPr>
      <w:r w:rsidRPr="005D37E9">
        <w:rPr>
          <w:bCs/>
          <w:sz w:val="28"/>
          <w:szCs w:val="28"/>
        </w:rPr>
        <w:t>- Kiến trúc phát triển của điểm dân cư nông thôn chủ yếu dạng nhà thấp tầng kết hợp vườn, kết hợp ở với sản xuất nông nghiệp và tiểu thủ công nghiệp; không gian ở kém tiện nghi.</w:t>
      </w:r>
    </w:p>
    <w:p w14:paraId="500541F5" w14:textId="77777777" w:rsidR="00AB150A" w:rsidRPr="005D37E9" w:rsidRDefault="00AB150A" w:rsidP="005D37E9">
      <w:pPr>
        <w:spacing w:after="0"/>
        <w:ind w:firstLine="720"/>
        <w:jc w:val="both"/>
        <w:rPr>
          <w:bCs/>
          <w:sz w:val="28"/>
          <w:szCs w:val="28"/>
        </w:rPr>
      </w:pPr>
      <w:r w:rsidRPr="005D37E9">
        <w:rPr>
          <w:bCs/>
          <w:sz w:val="28"/>
          <w:szCs w:val="28"/>
        </w:rPr>
        <w:lastRenderedPageBreak/>
        <w:t>- Hiện tại dân cư nông thôn phát triển quá nhanh trong những năm trở lại đây do tình trạng các hộ gia đình sống rải rác ở nông thôn, dẫn tới rất khó khăn cho việc hình thành vùng chuyên canh, xây dựng hạ tầng kỹ thuật, hạ tầng xã hội.</w:t>
      </w:r>
    </w:p>
    <w:p w14:paraId="74C02D64" w14:textId="77777777" w:rsidR="00593E9D" w:rsidRPr="000C60E9" w:rsidRDefault="00EC057C" w:rsidP="005D37E9">
      <w:pPr>
        <w:spacing w:after="0" w:line="240" w:lineRule="auto"/>
        <w:ind w:firstLine="709"/>
        <w:jc w:val="both"/>
        <w:rPr>
          <w:b/>
          <w:sz w:val="28"/>
          <w:szCs w:val="28"/>
        </w:rPr>
      </w:pPr>
      <w:r w:rsidRPr="000C60E9">
        <w:rPr>
          <w:b/>
          <w:sz w:val="28"/>
          <w:szCs w:val="28"/>
        </w:rPr>
        <w:t xml:space="preserve">2.3. </w:t>
      </w:r>
      <w:bookmarkEnd w:id="8"/>
      <w:r w:rsidRPr="000C60E9">
        <w:rPr>
          <w:b/>
          <w:sz w:val="28"/>
          <w:szCs w:val="28"/>
        </w:rPr>
        <w:t>Phát triển kin</w:t>
      </w:r>
      <w:r w:rsidR="00643D1D" w:rsidRPr="000C60E9">
        <w:rPr>
          <w:b/>
          <w:sz w:val="28"/>
          <w:szCs w:val="28"/>
        </w:rPr>
        <w:t>h tế trong lĩnh vực nông nghiệp và phi nông nghiệp</w:t>
      </w:r>
      <w:bookmarkStart w:id="9" w:name="_Toc8118330"/>
    </w:p>
    <w:p w14:paraId="0B9A49EC" w14:textId="77777777" w:rsidR="00593E9D" w:rsidRPr="00E84D6B" w:rsidRDefault="00EC057C" w:rsidP="005D37E9">
      <w:pPr>
        <w:tabs>
          <w:tab w:val="left" w:pos="8060"/>
        </w:tabs>
        <w:spacing w:after="0" w:line="240" w:lineRule="auto"/>
        <w:ind w:firstLine="709"/>
        <w:jc w:val="both"/>
        <w:rPr>
          <w:b/>
          <w:i/>
          <w:sz w:val="28"/>
          <w:szCs w:val="28"/>
        </w:rPr>
      </w:pPr>
      <w:r w:rsidRPr="00E84D6B">
        <w:rPr>
          <w:b/>
          <w:i/>
          <w:sz w:val="28"/>
          <w:szCs w:val="28"/>
        </w:rPr>
        <w:t xml:space="preserve">2.3.1. </w:t>
      </w:r>
      <w:bookmarkEnd w:id="9"/>
      <w:r w:rsidRPr="00E84D6B">
        <w:rPr>
          <w:b/>
          <w:i/>
          <w:sz w:val="28"/>
          <w:szCs w:val="28"/>
        </w:rPr>
        <w:t>Thế mạnh, tiềm năng</w:t>
      </w:r>
      <w:r w:rsidR="00B15EDE" w:rsidRPr="00E84D6B">
        <w:rPr>
          <w:b/>
          <w:i/>
          <w:sz w:val="28"/>
          <w:szCs w:val="28"/>
        </w:rPr>
        <w:tab/>
      </w:r>
    </w:p>
    <w:p w14:paraId="39128820" w14:textId="77777777" w:rsidR="001429DA" w:rsidRPr="005D37E9" w:rsidRDefault="00AB150A" w:rsidP="005D37E9">
      <w:pPr>
        <w:spacing w:after="0" w:line="264" w:lineRule="auto"/>
        <w:ind w:firstLine="720"/>
        <w:jc w:val="both"/>
        <w:rPr>
          <w:rFonts w:eastAsia="Times New Roman"/>
          <w:sz w:val="28"/>
          <w:szCs w:val="28"/>
        </w:rPr>
      </w:pPr>
      <w:r w:rsidRPr="005D37E9">
        <w:rPr>
          <w:rFonts w:eastAsia="Times New Roman"/>
          <w:sz w:val="28"/>
          <w:szCs w:val="28"/>
        </w:rPr>
        <w:t>- Thế mạnh của xã là có tuyến đường Quốc lộ 1A, đường Cao tốc TPHCM - Trung Lương, ĐT 818, ĐT 832 đi qua rất thuận tiện cho giao thương hàng hoá với</w:t>
      </w:r>
      <w:bookmarkStart w:id="10" w:name="_Toc161667886"/>
      <w:r w:rsidRPr="005D37E9">
        <w:rPr>
          <w:rFonts w:eastAsia="Times New Roman"/>
          <w:sz w:val="28"/>
          <w:szCs w:val="28"/>
        </w:rPr>
        <w:t xml:space="preserve"> các xã và huyện lân cận, </w:t>
      </w:r>
      <w:r w:rsidR="001429DA" w:rsidRPr="005D37E9">
        <w:rPr>
          <w:rFonts w:eastAsia="Times New Roman"/>
          <w:sz w:val="28"/>
          <w:szCs w:val="28"/>
        </w:rPr>
        <w:t xml:space="preserve">thúc đẩy sự phát triển kinh tế của địa phương. Các khu công nghiệp được hình thành, các công ty, xí nghiệp đi vào hoạt động ổn định tạo điều kiện thuận lợi thúc đẩy phát triển kinh tế - xã hội, tăng thu nhập bình quân đầu người, nâng cao đời sống vật chất và tinh thần của nhân dân. </w:t>
      </w:r>
    </w:p>
    <w:bookmarkEnd w:id="10"/>
    <w:p w14:paraId="16FCFF9B" w14:textId="77777777" w:rsidR="007C1089" w:rsidRPr="005D37E9" w:rsidRDefault="007C1089" w:rsidP="005D37E9">
      <w:pPr>
        <w:spacing w:after="0" w:line="264" w:lineRule="auto"/>
        <w:ind w:firstLine="720"/>
        <w:jc w:val="both"/>
        <w:rPr>
          <w:rFonts w:eastAsia="Times New Roman"/>
          <w:sz w:val="28"/>
          <w:szCs w:val="28"/>
        </w:rPr>
      </w:pPr>
      <w:r w:rsidRPr="005D37E9">
        <w:rPr>
          <w:rFonts w:eastAsia="Times New Roman"/>
          <w:sz w:val="28"/>
          <w:szCs w:val="28"/>
        </w:rPr>
        <w:t>- Về điều kiện tự nhiên: Xã Nhị Thành có đất đai, địa hình, khí hậu,… thuận lợi để phát triển ngành nông nghiệp theo hướng sản xuất hàng hóa. Có nhiều vị trí thuận lợi cho việc tưới tiêu nước cũng như để bố trí hình thành vùng chuyên lúa năng suất cao, vùng sản xuất rau sạch,...</w:t>
      </w:r>
    </w:p>
    <w:p w14:paraId="02E697D5" w14:textId="77777777" w:rsidR="007C1089" w:rsidRPr="005D37E9" w:rsidRDefault="007C1089" w:rsidP="005D37E9">
      <w:pPr>
        <w:spacing w:after="0" w:line="264" w:lineRule="auto"/>
        <w:ind w:firstLine="720"/>
        <w:jc w:val="both"/>
        <w:rPr>
          <w:rFonts w:eastAsia="Times New Roman"/>
          <w:sz w:val="28"/>
          <w:szCs w:val="28"/>
        </w:rPr>
      </w:pPr>
      <w:r w:rsidRPr="005D37E9">
        <w:rPr>
          <w:rFonts w:eastAsia="Times New Roman"/>
          <w:sz w:val="28"/>
          <w:szCs w:val="28"/>
        </w:rPr>
        <w:t xml:space="preserve">- Về nguồn nhân lực: Ngành nghề chính của xã từ trước tới nay là nông nghiệp với trồng trọt là chủ đạo. Lao động có trình độ thâm canh với nguồn nhân lực dồi dào, có khả năng học hỏi và tiếp thu những ứng dụng của khoa học công nghệ vào sản xuất nhằm đáp ứng nhu cầu về nhân công cho ngành nông nghiệp phát triển theo hướng hàng hóa. </w:t>
      </w:r>
    </w:p>
    <w:p w14:paraId="635B7488" w14:textId="77777777" w:rsidR="007C1089" w:rsidRDefault="007C1089" w:rsidP="005D37E9">
      <w:pPr>
        <w:spacing w:after="0" w:line="264" w:lineRule="auto"/>
        <w:ind w:firstLine="720"/>
        <w:jc w:val="both"/>
        <w:rPr>
          <w:rFonts w:eastAsia="Times New Roman"/>
          <w:sz w:val="28"/>
          <w:szCs w:val="28"/>
        </w:rPr>
      </w:pPr>
      <w:r w:rsidRPr="005D37E9">
        <w:rPr>
          <w:rFonts w:eastAsia="Times New Roman"/>
          <w:sz w:val="28"/>
          <w:szCs w:val="28"/>
        </w:rPr>
        <w:t xml:space="preserve">- Về hệ thống cơ sở hạ tầng: Hiện nay, hệ thống giao thông, kênh rạch nội đồng của xã cơ bản đã đáp ứng nhu cầu tưới tiêu phục vụ sản xuất, đây là tiền đề, cơ sở để phát triển một nền nông nghiệp chất lượng cao. Bên cạnh đó, tiếp tục hoàn thiện hơn nưa hệ thống kết cấu hạ tầng, đầu tư một cách đồng bộ, tạo môi trường thuận lợi trong sản xuất nông sản hàng hóa chất lượng cao. </w:t>
      </w:r>
    </w:p>
    <w:p w14:paraId="4692816A" w14:textId="77777777" w:rsidR="00AA103C" w:rsidRPr="00AA103C" w:rsidRDefault="00AA103C" w:rsidP="00AA103C">
      <w:pPr>
        <w:spacing w:after="0" w:line="360" w:lineRule="exact"/>
        <w:ind w:firstLine="680"/>
        <w:jc w:val="both"/>
        <w:rPr>
          <w:color w:val="000000"/>
          <w:sz w:val="28"/>
          <w:szCs w:val="28"/>
          <w:lang w:val="nl-NL"/>
        </w:rPr>
      </w:pPr>
      <w:r w:rsidRPr="00AA103C">
        <w:rPr>
          <w:color w:val="000000"/>
          <w:sz w:val="28"/>
          <w:szCs w:val="28"/>
          <w:lang w:val="nl-NL"/>
        </w:rPr>
        <w:t xml:space="preserve">- Vị trí xã nằm trên các trục giao thông Quốc gia, gần các trung tâm kinh tế quan trọng của thành phố Tân An, có điều kiện thuận lợi phát triển các loại hình thương mại - dịch vụ và công nghiệp - tiểu thủ công nghiệp. </w:t>
      </w:r>
    </w:p>
    <w:p w14:paraId="7D7BA196" w14:textId="77777777" w:rsidR="00AA103C" w:rsidRPr="00AA103C" w:rsidRDefault="00AA103C" w:rsidP="00AA103C">
      <w:pPr>
        <w:spacing w:after="0" w:line="360" w:lineRule="exact"/>
        <w:ind w:firstLine="680"/>
        <w:jc w:val="both"/>
        <w:rPr>
          <w:color w:val="000000"/>
          <w:sz w:val="28"/>
          <w:szCs w:val="28"/>
          <w:lang w:val="nl-NL"/>
        </w:rPr>
      </w:pPr>
      <w:r w:rsidRPr="00AA103C">
        <w:rPr>
          <w:color w:val="000000"/>
          <w:sz w:val="28"/>
          <w:szCs w:val="28"/>
          <w:lang w:val="nl-NL"/>
        </w:rPr>
        <w:tab/>
        <w:t xml:space="preserve">- Mật độ dân số cao, dân cư định cư lâu đời, điều kiện cung cấp lao động vào lĩnh vực phi nông nghiệp tương đối thuận lợi. Khu công nghiệp, tiểu thủ công nghiệp bước đầu hình thành và có hướng phát triển tốt. Sự thu hút đầu tư và lao động nghề mạnh sẽ thúc đẩy tăng trưởng kinh tế nhất là lĩnh vực công nghiệp, tiểu thủ công nghiệp, thương mại dịch vụ.   </w:t>
      </w:r>
    </w:p>
    <w:p w14:paraId="0AF2EEC8" w14:textId="77777777" w:rsidR="00AA103C" w:rsidRPr="005D37E9" w:rsidRDefault="00AA103C" w:rsidP="005D37E9">
      <w:pPr>
        <w:spacing w:after="0" w:line="264" w:lineRule="auto"/>
        <w:ind w:firstLine="720"/>
        <w:jc w:val="both"/>
        <w:rPr>
          <w:rFonts w:eastAsia="Times New Roman"/>
          <w:sz w:val="28"/>
          <w:szCs w:val="28"/>
        </w:rPr>
      </w:pPr>
    </w:p>
    <w:p w14:paraId="24BF28BA" w14:textId="77777777" w:rsidR="00EC057C" w:rsidRPr="00711670" w:rsidRDefault="00EC057C" w:rsidP="005D37E9">
      <w:pPr>
        <w:spacing w:after="0" w:line="240" w:lineRule="auto"/>
        <w:ind w:firstLine="709"/>
        <w:rPr>
          <w:b/>
          <w:i/>
          <w:sz w:val="28"/>
          <w:szCs w:val="28"/>
        </w:rPr>
      </w:pPr>
      <w:r w:rsidRPr="00711670">
        <w:rPr>
          <w:b/>
          <w:i/>
          <w:sz w:val="28"/>
          <w:szCs w:val="28"/>
        </w:rPr>
        <w:t>2.3.</w:t>
      </w:r>
      <w:r w:rsidR="00737FEA" w:rsidRPr="00711670">
        <w:rPr>
          <w:b/>
          <w:i/>
          <w:sz w:val="28"/>
          <w:szCs w:val="28"/>
        </w:rPr>
        <w:t>2</w:t>
      </w:r>
      <w:r w:rsidRPr="00711670">
        <w:rPr>
          <w:b/>
          <w:i/>
          <w:sz w:val="28"/>
          <w:szCs w:val="28"/>
        </w:rPr>
        <w:t>. Các hạn chế trong phát triển kinh tế</w:t>
      </w:r>
      <w:r w:rsidR="00B759BF" w:rsidRPr="00711670">
        <w:rPr>
          <w:b/>
          <w:i/>
          <w:sz w:val="28"/>
          <w:szCs w:val="28"/>
        </w:rPr>
        <w:t xml:space="preserve">: </w:t>
      </w:r>
    </w:p>
    <w:p w14:paraId="548A38A4" w14:textId="77777777" w:rsidR="001A3CED" w:rsidRPr="005D37E9" w:rsidRDefault="001A3CED" w:rsidP="005D37E9">
      <w:pPr>
        <w:spacing w:after="0" w:line="264" w:lineRule="auto"/>
        <w:ind w:firstLine="720"/>
        <w:jc w:val="both"/>
        <w:rPr>
          <w:rFonts w:eastAsia="Times New Roman"/>
          <w:sz w:val="28"/>
          <w:szCs w:val="28"/>
        </w:rPr>
      </w:pPr>
      <w:bookmarkStart w:id="11" w:name="_Toc8118334"/>
      <w:r w:rsidRPr="005D37E9">
        <w:rPr>
          <w:rFonts w:eastAsia="Times New Roman"/>
          <w:sz w:val="28"/>
          <w:szCs w:val="28"/>
        </w:rPr>
        <w:lastRenderedPageBreak/>
        <w:t>- Khó khăn lớn nhất ảnh hưởng trực tiếp đến phát triển kinh tế chung của xã là định hướng sản xuất cây trồng vật nuôi, thị trường tiêu thụ để tạo ra các sản phẩm hàng hóa mang lại giá trị kinh tế cao.</w:t>
      </w:r>
    </w:p>
    <w:p w14:paraId="55ABD9F2" w14:textId="77777777" w:rsidR="001A3CED" w:rsidRPr="005D37E9" w:rsidRDefault="001A3CED" w:rsidP="005D37E9">
      <w:pPr>
        <w:spacing w:after="0" w:line="264" w:lineRule="auto"/>
        <w:ind w:firstLine="720"/>
        <w:jc w:val="both"/>
        <w:rPr>
          <w:rFonts w:eastAsia="Times New Roman"/>
          <w:sz w:val="28"/>
          <w:szCs w:val="28"/>
        </w:rPr>
      </w:pPr>
      <w:r w:rsidRPr="005D37E9">
        <w:rPr>
          <w:rFonts w:eastAsia="Times New Roman"/>
          <w:sz w:val="28"/>
          <w:szCs w:val="28"/>
        </w:rPr>
        <w:t>- Sản xuất nông nghiệp còn phụ thuộc nhiều vào thời tiết và mang tính tự cung tự cấp nên sản phẩm tạo ra không ổn định về chất lượng, cũng như số lượng. Đây là vấn đề khó khăn nhất để hướng tới một nền sản xuất nông nghiệp hàng hóa.</w:t>
      </w:r>
    </w:p>
    <w:p w14:paraId="3CD5081C" w14:textId="77777777" w:rsidR="001A3CED" w:rsidRPr="005D37E9" w:rsidRDefault="001A3CED" w:rsidP="005D37E9">
      <w:pPr>
        <w:spacing w:after="0" w:line="264" w:lineRule="auto"/>
        <w:ind w:firstLine="720"/>
        <w:jc w:val="both"/>
        <w:rPr>
          <w:rFonts w:eastAsia="Times New Roman"/>
          <w:sz w:val="28"/>
          <w:szCs w:val="28"/>
        </w:rPr>
      </w:pPr>
      <w:r w:rsidRPr="005D37E9">
        <w:rPr>
          <w:rFonts w:eastAsia="Times New Roman"/>
          <w:sz w:val="28"/>
          <w:szCs w:val="28"/>
        </w:rPr>
        <w:t>- Tốc độ phát triển kinh tế còn chưa xứng với tiềm năng, lợi thế của xã. Cơ cấu chuyển đổi cây trồng còn chậm, chưa hình thành được các vùng chuyên canh sản xuất nông sản có giá trị kinh tế cao.</w:t>
      </w:r>
    </w:p>
    <w:p w14:paraId="53A4E2ED" w14:textId="77777777" w:rsidR="001A3CED" w:rsidRPr="005D37E9" w:rsidRDefault="001A3CED" w:rsidP="005D37E9">
      <w:pPr>
        <w:spacing w:after="0" w:line="264" w:lineRule="auto"/>
        <w:ind w:firstLine="720"/>
        <w:jc w:val="both"/>
        <w:rPr>
          <w:rFonts w:eastAsia="Times New Roman"/>
          <w:sz w:val="28"/>
          <w:szCs w:val="28"/>
        </w:rPr>
      </w:pPr>
      <w:r w:rsidRPr="005D37E9">
        <w:rPr>
          <w:rFonts w:eastAsia="Times New Roman"/>
          <w:sz w:val="28"/>
          <w:szCs w:val="28"/>
        </w:rPr>
        <w:t>- Quy mô sản xuất còn nhỏ lẻ, còn mang tính tự phát, kinh tế hộ gia đình là chủ yếu, các hộ chưa mạnh dạn đầu tư, các mô hình sản xuất tiên tiến chưa được triển khai và nhân rộng, chưa phát huy được tiềm năng thế mạnh của vùng.</w:t>
      </w:r>
    </w:p>
    <w:p w14:paraId="77A2863F" w14:textId="77777777" w:rsidR="00EC057C" w:rsidRPr="00711670" w:rsidRDefault="00EC057C" w:rsidP="005D37E9">
      <w:pPr>
        <w:pStyle w:val="Bodytext31"/>
        <w:spacing w:line="240" w:lineRule="auto"/>
        <w:ind w:firstLine="709"/>
        <w:jc w:val="both"/>
        <w:rPr>
          <w:sz w:val="28"/>
          <w:szCs w:val="28"/>
          <w:lang w:val="en-US"/>
        </w:rPr>
      </w:pPr>
      <w:r w:rsidRPr="00711670">
        <w:rPr>
          <w:sz w:val="28"/>
          <w:szCs w:val="28"/>
        </w:rPr>
        <w:t xml:space="preserve">2.4. </w:t>
      </w:r>
      <w:bookmarkEnd w:id="11"/>
      <w:r w:rsidRPr="00711670">
        <w:rPr>
          <w:sz w:val="28"/>
          <w:szCs w:val="28"/>
        </w:rPr>
        <w:t>Hiện trạng sử dụng đất và biến động từng loại đất:</w:t>
      </w:r>
    </w:p>
    <w:p w14:paraId="31050B29" w14:textId="77777777" w:rsidR="002D25C5" w:rsidRPr="00711670" w:rsidRDefault="000E02BC" w:rsidP="005D37E9">
      <w:pPr>
        <w:spacing w:after="0" w:line="400" w:lineRule="exact"/>
        <w:ind w:firstLine="720"/>
        <w:jc w:val="both"/>
        <w:rPr>
          <w:rFonts w:eastAsia="Times New Roman"/>
          <w:b/>
          <w:i/>
          <w:sz w:val="28"/>
          <w:szCs w:val="28"/>
          <w:lang w:val="it-IT" w:eastAsia="vi-VN"/>
        </w:rPr>
      </w:pPr>
      <w:r w:rsidRPr="00711670">
        <w:rPr>
          <w:rFonts w:eastAsia="Calibri"/>
          <w:b/>
          <w:i/>
          <w:sz w:val="28"/>
          <w:szCs w:val="28"/>
          <w:lang w:eastAsia="vi-VN"/>
        </w:rPr>
        <w:t xml:space="preserve">2.4.1 </w:t>
      </w:r>
      <w:r w:rsidR="002D25C5" w:rsidRPr="00711670">
        <w:rPr>
          <w:rFonts w:eastAsia="Times New Roman"/>
          <w:b/>
          <w:i/>
          <w:sz w:val="28"/>
          <w:szCs w:val="28"/>
          <w:lang w:val="it-IT" w:eastAsia="vi-VN"/>
        </w:rPr>
        <w:t>Hiện trạng sử dụng đất</w:t>
      </w:r>
    </w:p>
    <w:p w14:paraId="2989E981" w14:textId="77777777" w:rsidR="00C524C3" w:rsidRPr="005D37E9" w:rsidRDefault="00C524C3" w:rsidP="005D37E9">
      <w:pPr>
        <w:spacing w:after="0"/>
        <w:ind w:firstLine="720"/>
        <w:jc w:val="both"/>
        <w:rPr>
          <w:bCs/>
          <w:iCs/>
          <w:sz w:val="28"/>
          <w:szCs w:val="28"/>
          <w:lang w:val="de-DE"/>
        </w:rPr>
      </w:pPr>
      <w:r w:rsidRPr="005D37E9">
        <w:rPr>
          <w:bCs/>
          <w:iCs/>
          <w:sz w:val="28"/>
          <w:szCs w:val="28"/>
          <w:lang w:val="de-DE"/>
        </w:rPr>
        <w:t xml:space="preserve">- </w:t>
      </w:r>
      <w:r w:rsidR="00C25A3C" w:rsidRPr="005D37E9">
        <w:rPr>
          <w:bCs/>
          <w:iCs/>
          <w:sz w:val="28"/>
          <w:szCs w:val="28"/>
          <w:lang w:val="de-DE"/>
        </w:rPr>
        <w:t xml:space="preserve">Tổng diện tích tự nhiên toàn xã </w:t>
      </w:r>
      <w:r w:rsidR="00393C39" w:rsidRPr="005D37E9">
        <w:rPr>
          <w:bCs/>
          <w:iCs/>
          <w:sz w:val="28"/>
          <w:szCs w:val="28"/>
          <w:lang w:val="de-DE"/>
        </w:rPr>
        <w:t>Nhị Thành</w:t>
      </w:r>
      <w:r w:rsidR="00C25A3C" w:rsidRPr="005D37E9">
        <w:rPr>
          <w:bCs/>
          <w:iCs/>
          <w:sz w:val="28"/>
          <w:szCs w:val="28"/>
          <w:lang w:val="de-DE"/>
        </w:rPr>
        <w:t xml:space="preserve"> </w:t>
      </w:r>
      <w:r w:rsidR="00C25A3C" w:rsidRPr="005D37E9">
        <w:rPr>
          <w:rFonts w:eastAsia="Calibri"/>
          <w:b/>
          <w:sz w:val="28"/>
          <w:szCs w:val="28"/>
        </w:rPr>
        <w:t>1.</w:t>
      </w:r>
      <w:r w:rsidR="00696458" w:rsidRPr="005D37E9">
        <w:rPr>
          <w:rFonts w:eastAsia="Calibri"/>
          <w:b/>
          <w:sz w:val="28"/>
          <w:szCs w:val="28"/>
        </w:rPr>
        <w:t>263,87</w:t>
      </w:r>
      <w:r w:rsidR="00C25A3C" w:rsidRPr="005D37E9">
        <w:rPr>
          <w:rFonts w:eastAsia="Calibri"/>
          <w:b/>
          <w:sz w:val="28"/>
          <w:szCs w:val="28"/>
        </w:rPr>
        <w:t xml:space="preserve"> </w:t>
      </w:r>
      <w:r w:rsidR="00C25A3C" w:rsidRPr="005D37E9">
        <w:rPr>
          <w:bCs/>
          <w:iCs/>
          <w:sz w:val="28"/>
          <w:szCs w:val="28"/>
          <w:lang w:val="de-DE"/>
        </w:rPr>
        <w:t xml:space="preserve">ha. </w:t>
      </w:r>
    </w:p>
    <w:p w14:paraId="2ACFC9E3" w14:textId="77777777" w:rsidR="00C524C3" w:rsidRPr="005D37E9" w:rsidRDefault="00C524C3" w:rsidP="005D37E9">
      <w:pPr>
        <w:spacing w:after="0"/>
        <w:ind w:firstLine="993"/>
        <w:jc w:val="both"/>
        <w:rPr>
          <w:bCs/>
          <w:iCs/>
          <w:sz w:val="28"/>
          <w:szCs w:val="28"/>
          <w:lang w:val="de-DE"/>
        </w:rPr>
      </w:pPr>
      <w:r w:rsidRPr="005D37E9">
        <w:rPr>
          <w:bCs/>
          <w:iCs/>
          <w:sz w:val="28"/>
          <w:szCs w:val="28"/>
          <w:lang w:val="de-DE"/>
        </w:rPr>
        <w:t xml:space="preserve">+ </w:t>
      </w:r>
      <w:r w:rsidR="00C25A3C" w:rsidRPr="005D37E9">
        <w:rPr>
          <w:bCs/>
          <w:iCs/>
          <w:sz w:val="28"/>
          <w:szCs w:val="28"/>
          <w:lang w:val="de-DE"/>
        </w:rPr>
        <w:t xml:space="preserve">Đất nông nghiệp </w:t>
      </w:r>
      <w:r w:rsidR="00696458" w:rsidRPr="005D37E9">
        <w:rPr>
          <w:bCs/>
          <w:iCs/>
          <w:sz w:val="28"/>
          <w:szCs w:val="28"/>
          <w:lang w:val="de-DE"/>
        </w:rPr>
        <w:t>796,91</w:t>
      </w:r>
      <w:r w:rsidR="00C25A3C" w:rsidRPr="005D37E9">
        <w:rPr>
          <w:bCs/>
          <w:iCs/>
          <w:sz w:val="28"/>
          <w:szCs w:val="28"/>
          <w:lang w:val="de-DE"/>
        </w:rPr>
        <w:t xml:space="preserve"> ha chiếm </w:t>
      </w:r>
      <w:r w:rsidR="00696458" w:rsidRPr="005D37E9">
        <w:rPr>
          <w:bCs/>
          <w:iCs/>
          <w:sz w:val="28"/>
          <w:szCs w:val="28"/>
          <w:lang w:val="de-DE"/>
        </w:rPr>
        <w:t>63,05</w:t>
      </w:r>
      <w:r w:rsidR="00C25A3C" w:rsidRPr="005D37E9">
        <w:rPr>
          <w:bCs/>
          <w:iCs/>
          <w:sz w:val="28"/>
          <w:szCs w:val="28"/>
          <w:lang w:val="de-DE"/>
        </w:rPr>
        <w:t>% tổng diện tích đấ</w:t>
      </w:r>
      <w:r w:rsidRPr="005D37E9">
        <w:rPr>
          <w:bCs/>
          <w:iCs/>
          <w:sz w:val="28"/>
          <w:szCs w:val="28"/>
          <w:lang w:val="de-DE"/>
        </w:rPr>
        <w:t>t toàn xã</w:t>
      </w:r>
    </w:p>
    <w:p w14:paraId="0080E302" w14:textId="77777777" w:rsidR="00C524C3" w:rsidRPr="005D37E9" w:rsidRDefault="00C524C3" w:rsidP="005D37E9">
      <w:pPr>
        <w:spacing w:after="0"/>
        <w:ind w:firstLine="993"/>
        <w:jc w:val="both"/>
        <w:rPr>
          <w:bCs/>
          <w:iCs/>
          <w:sz w:val="28"/>
          <w:szCs w:val="28"/>
          <w:lang w:val="de-DE"/>
        </w:rPr>
      </w:pPr>
      <w:r w:rsidRPr="005D37E9">
        <w:rPr>
          <w:bCs/>
          <w:iCs/>
          <w:sz w:val="28"/>
          <w:szCs w:val="28"/>
          <w:lang w:val="de-DE"/>
        </w:rPr>
        <w:t>+ Đ</w:t>
      </w:r>
      <w:r w:rsidR="00C25A3C" w:rsidRPr="005D37E9">
        <w:rPr>
          <w:bCs/>
          <w:iCs/>
          <w:sz w:val="28"/>
          <w:szCs w:val="28"/>
          <w:lang w:val="de-DE"/>
        </w:rPr>
        <w:t xml:space="preserve">ất xây dựng </w:t>
      </w:r>
      <w:r w:rsidR="00696458" w:rsidRPr="005D37E9">
        <w:rPr>
          <w:bCs/>
          <w:iCs/>
          <w:sz w:val="28"/>
          <w:szCs w:val="28"/>
          <w:lang w:val="de-DE"/>
        </w:rPr>
        <w:t>421,78</w:t>
      </w:r>
      <w:r w:rsidR="00C25A3C" w:rsidRPr="005D37E9">
        <w:rPr>
          <w:bCs/>
          <w:iCs/>
          <w:sz w:val="28"/>
          <w:szCs w:val="28"/>
          <w:lang w:val="de-DE"/>
        </w:rPr>
        <w:t xml:space="preserve"> ha chiếm </w:t>
      </w:r>
      <w:r w:rsidR="00696458" w:rsidRPr="005D37E9">
        <w:rPr>
          <w:bCs/>
          <w:iCs/>
          <w:sz w:val="28"/>
          <w:szCs w:val="28"/>
          <w:lang w:val="de-DE"/>
        </w:rPr>
        <w:t>33,37</w:t>
      </w:r>
      <w:r w:rsidRPr="005D37E9">
        <w:rPr>
          <w:bCs/>
          <w:iCs/>
          <w:sz w:val="28"/>
          <w:szCs w:val="28"/>
          <w:lang w:val="de-DE"/>
        </w:rPr>
        <w:t>% tổng diện tích đất toàn xã</w:t>
      </w:r>
    </w:p>
    <w:p w14:paraId="6B917986" w14:textId="77777777" w:rsidR="00C524C3" w:rsidRPr="005D37E9" w:rsidRDefault="00C524C3" w:rsidP="005D37E9">
      <w:pPr>
        <w:spacing w:after="0"/>
        <w:ind w:firstLine="993"/>
        <w:jc w:val="both"/>
        <w:rPr>
          <w:bCs/>
          <w:iCs/>
          <w:sz w:val="28"/>
          <w:szCs w:val="28"/>
          <w:lang w:val="de-DE"/>
        </w:rPr>
      </w:pPr>
      <w:r w:rsidRPr="005D37E9">
        <w:rPr>
          <w:bCs/>
          <w:iCs/>
          <w:sz w:val="28"/>
          <w:szCs w:val="28"/>
          <w:lang w:val="de-DE"/>
        </w:rPr>
        <w:t>+ Đ</w:t>
      </w:r>
      <w:r w:rsidR="00C25A3C" w:rsidRPr="005D37E9">
        <w:rPr>
          <w:bCs/>
          <w:iCs/>
          <w:sz w:val="28"/>
          <w:szCs w:val="28"/>
          <w:lang w:val="de-DE"/>
        </w:rPr>
        <w:t xml:space="preserve">ất khác </w:t>
      </w:r>
      <w:r w:rsidR="00696458" w:rsidRPr="005D37E9">
        <w:rPr>
          <w:bCs/>
          <w:iCs/>
          <w:sz w:val="28"/>
          <w:szCs w:val="28"/>
          <w:lang w:val="de-DE"/>
        </w:rPr>
        <w:t>45,18</w:t>
      </w:r>
      <w:r w:rsidR="00C25A3C" w:rsidRPr="005D37E9">
        <w:rPr>
          <w:bCs/>
          <w:iCs/>
          <w:sz w:val="28"/>
          <w:szCs w:val="28"/>
          <w:lang w:val="de-DE"/>
        </w:rPr>
        <w:t xml:space="preserve"> ha chiế</w:t>
      </w:r>
      <w:r w:rsidRPr="005D37E9">
        <w:rPr>
          <w:bCs/>
          <w:iCs/>
          <w:sz w:val="28"/>
          <w:szCs w:val="28"/>
          <w:lang w:val="de-DE"/>
        </w:rPr>
        <w:t xml:space="preserve">m </w:t>
      </w:r>
      <w:r w:rsidR="00696458" w:rsidRPr="005D37E9">
        <w:rPr>
          <w:bCs/>
          <w:iCs/>
          <w:sz w:val="28"/>
          <w:szCs w:val="28"/>
          <w:lang w:val="de-DE"/>
        </w:rPr>
        <w:t>3,57</w:t>
      </w:r>
      <w:r w:rsidRPr="005D37E9">
        <w:rPr>
          <w:bCs/>
          <w:iCs/>
          <w:sz w:val="28"/>
          <w:szCs w:val="28"/>
          <w:lang w:val="de-DE"/>
        </w:rPr>
        <w:t>% tổng diện tích đất toàn xã</w:t>
      </w:r>
    </w:p>
    <w:p w14:paraId="46EFF38E" w14:textId="77777777" w:rsidR="00C25A3C" w:rsidRPr="005D37E9" w:rsidRDefault="00C524C3" w:rsidP="005D37E9">
      <w:pPr>
        <w:spacing w:after="0"/>
        <w:ind w:firstLine="709"/>
        <w:jc w:val="both"/>
        <w:rPr>
          <w:bCs/>
          <w:iCs/>
          <w:sz w:val="28"/>
          <w:szCs w:val="28"/>
          <w:lang w:val="de-DE"/>
        </w:rPr>
      </w:pPr>
      <w:r w:rsidRPr="005D37E9">
        <w:rPr>
          <w:bCs/>
          <w:iCs/>
          <w:sz w:val="28"/>
          <w:szCs w:val="28"/>
          <w:lang w:val="de-DE"/>
        </w:rPr>
        <w:t xml:space="preserve">- </w:t>
      </w:r>
      <w:r w:rsidR="00F95E16" w:rsidRPr="005D37E9">
        <w:rPr>
          <w:bCs/>
          <w:iCs/>
          <w:sz w:val="28"/>
          <w:szCs w:val="28"/>
          <w:lang w:val="de-DE"/>
        </w:rPr>
        <w:t xml:space="preserve"> Cụ thể từng nhóm đất như sau:</w:t>
      </w:r>
    </w:p>
    <w:p w14:paraId="7E5F66EC" w14:textId="77777777" w:rsidR="002D25C5" w:rsidRPr="002D25C5" w:rsidRDefault="00A50733" w:rsidP="005D37E9">
      <w:pPr>
        <w:spacing w:after="0" w:line="240" w:lineRule="auto"/>
        <w:ind w:firstLine="720"/>
        <w:jc w:val="center"/>
        <w:rPr>
          <w:rFonts w:eastAsia="Times New Roman"/>
          <w:b/>
          <w:sz w:val="20"/>
          <w:szCs w:val="20"/>
          <w:lang w:eastAsia="vi-VN"/>
        </w:rPr>
      </w:pPr>
      <w:r w:rsidRPr="00497349">
        <w:rPr>
          <w:rFonts w:eastAsia="Times New Roman"/>
          <w:sz w:val="28"/>
          <w:szCs w:val="28"/>
          <w:u w:val="single"/>
          <w:lang w:val="vi-VN" w:eastAsia="vi-VN"/>
        </w:rPr>
        <w:t>Bản</w:t>
      </w:r>
      <w:r w:rsidRPr="00497349">
        <w:rPr>
          <w:rFonts w:eastAsia="Times New Roman"/>
          <w:sz w:val="28"/>
          <w:szCs w:val="28"/>
          <w:u w:val="single"/>
          <w:lang w:eastAsia="vi-VN"/>
        </w:rPr>
        <w:t xml:space="preserve">g  </w:t>
      </w:r>
      <w:r w:rsidR="002D25C5" w:rsidRPr="002D25C5">
        <w:rPr>
          <w:rFonts w:eastAsia="Times New Roman"/>
          <w:b/>
          <w:sz w:val="28"/>
          <w:szCs w:val="28"/>
          <w:lang w:val="vi-VN" w:eastAsia="vi-VN"/>
        </w:rPr>
        <w:t>: Hiện trạng sử dụng đất năm 20</w:t>
      </w:r>
      <w:r w:rsidR="002D25C5" w:rsidRPr="002D25C5">
        <w:rPr>
          <w:rFonts w:eastAsia="Times New Roman"/>
          <w:b/>
          <w:sz w:val="28"/>
          <w:szCs w:val="28"/>
          <w:lang w:eastAsia="vi-VN"/>
        </w:rPr>
        <w:t>2</w:t>
      </w:r>
      <w:r w:rsidR="00C75D5D">
        <w:rPr>
          <w:rFonts w:eastAsia="Times New Roman"/>
          <w:b/>
          <w:sz w:val="28"/>
          <w:szCs w:val="28"/>
          <w:lang w:eastAsia="vi-VN"/>
        </w:rPr>
        <w:t>3</w:t>
      </w:r>
    </w:p>
    <w:p w14:paraId="2CFC71DC" w14:textId="77777777" w:rsidR="002D25C5" w:rsidRDefault="002D25C5" w:rsidP="005D37E9">
      <w:pPr>
        <w:spacing w:after="0" w:line="240" w:lineRule="auto"/>
        <w:jc w:val="center"/>
        <w:rPr>
          <w:rFonts w:eastAsia="Times New Roman"/>
          <w:i/>
          <w:sz w:val="26"/>
          <w:szCs w:val="26"/>
          <w:lang w:eastAsia="vi-VN"/>
        </w:rPr>
      </w:pPr>
      <w:r w:rsidRPr="002D25C5">
        <w:rPr>
          <w:rFonts w:eastAsia="Times New Roman"/>
          <w:i/>
          <w:sz w:val="26"/>
          <w:szCs w:val="26"/>
          <w:lang w:val="vi-VN" w:eastAsia="vi-VN"/>
        </w:rPr>
        <w:t>(Thống kê lại theo thông tư 04/2022/TT-BXD ngày 24/10/2022 của Bộ Xây dựng hướng dẫn về quy hoạch xây dựng nông thôn)</w:t>
      </w:r>
    </w:p>
    <w:tbl>
      <w:tblPr>
        <w:tblW w:w="8100" w:type="dxa"/>
        <w:jc w:val="center"/>
        <w:tblLook w:val="04A0" w:firstRow="1" w:lastRow="0" w:firstColumn="1" w:lastColumn="0" w:noHBand="0" w:noVBand="1"/>
      </w:tblPr>
      <w:tblGrid>
        <w:gridCol w:w="696"/>
        <w:gridCol w:w="5460"/>
        <w:gridCol w:w="1056"/>
        <w:gridCol w:w="994"/>
      </w:tblGrid>
      <w:tr w:rsidR="007A021D" w:rsidRPr="007A021D" w14:paraId="70CD4A51" w14:textId="77777777" w:rsidTr="007A021D">
        <w:trPr>
          <w:trHeight w:val="375"/>
          <w:jc w:val="center"/>
        </w:trPr>
        <w:tc>
          <w:tcPr>
            <w:tcW w:w="6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BA8BDCA" w14:textId="77777777" w:rsidR="007A021D" w:rsidRPr="007A021D" w:rsidRDefault="007A021D" w:rsidP="007A021D">
            <w:pPr>
              <w:spacing w:after="0" w:line="240" w:lineRule="auto"/>
              <w:jc w:val="center"/>
              <w:rPr>
                <w:rFonts w:eastAsia="Times New Roman"/>
                <w:b/>
                <w:bCs/>
                <w:szCs w:val="24"/>
                <w:lang w:val="vi-VN" w:eastAsia="vi-VN"/>
              </w:rPr>
            </w:pPr>
            <w:r w:rsidRPr="007A021D">
              <w:rPr>
                <w:rFonts w:eastAsia="Times New Roman"/>
                <w:b/>
                <w:bCs/>
                <w:szCs w:val="24"/>
                <w:lang w:val="vi-VN" w:eastAsia="vi-VN"/>
              </w:rPr>
              <w:t>STT</w:t>
            </w:r>
          </w:p>
        </w:tc>
        <w:tc>
          <w:tcPr>
            <w:tcW w:w="54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385E96A" w14:textId="77777777" w:rsidR="007A021D" w:rsidRPr="007A021D" w:rsidRDefault="007A021D" w:rsidP="007A021D">
            <w:pPr>
              <w:spacing w:after="0" w:line="240" w:lineRule="auto"/>
              <w:jc w:val="center"/>
              <w:rPr>
                <w:rFonts w:eastAsia="Times New Roman"/>
                <w:b/>
                <w:bCs/>
                <w:szCs w:val="24"/>
                <w:lang w:val="vi-VN" w:eastAsia="vi-VN"/>
              </w:rPr>
            </w:pPr>
            <w:r w:rsidRPr="007A021D">
              <w:rPr>
                <w:rFonts w:eastAsia="Times New Roman"/>
                <w:b/>
                <w:bCs/>
                <w:szCs w:val="24"/>
                <w:lang w:val="vi-VN" w:eastAsia="vi-VN"/>
              </w:rPr>
              <w:t>Loại đất</w:t>
            </w:r>
          </w:p>
        </w:tc>
        <w:tc>
          <w:tcPr>
            <w:tcW w:w="104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3586B3E" w14:textId="77777777" w:rsidR="007A021D" w:rsidRPr="007A021D" w:rsidRDefault="007A021D" w:rsidP="007A021D">
            <w:pPr>
              <w:spacing w:after="0" w:line="240" w:lineRule="auto"/>
              <w:jc w:val="center"/>
              <w:rPr>
                <w:rFonts w:eastAsia="Times New Roman"/>
                <w:b/>
                <w:bCs/>
                <w:szCs w:val="24"/>
                <w:lang w:val="vi-VN" w:eastAsia="vi-VN"/>
              </w:rPr>
            </w:pPr>
            <w:r w:rsidRPr="007A021D">
              <w:rPr>
                <w:rFonts w:eastAsia="Times New Roman"/>
                <w:b/>
                <w:bCs/>
                <w:szCs w:val="24"/>
                <w:lang w:val="vi-VN" w:eastAsia="vi-VN"/>
              </w:rPr>
              <w:t>Diện tích</w:t>
            </w:r>
          </w:p>
        </w:tc>
        <w:tc>
          <w:tcPr>
            <w:tcW w:w="99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216D3EE" w14:textId="77777777" w:rsidR="007A021D" w:rsidRPr="007A021D" w:rsidRDefault="007A021D" w:rsidP="007A021D">
            <w:pPr>
              <w:spacing w:after="0" w:line="240" w:lineRule="auto"/>
              <w:jc w:val="center"/>
              <w:rPr>
                <w:rFonts w:eastAsia="Times New Roman"/>
                <w:b/>
                <w:bCs/>
                <w:szCs w:val="24"/>
                <w:lang w:val="vi-VN" w:eastAsia="vi-VN"/>
              </w:rPr>
            </w:pPr>
            <w:r w:rsidRPr="007A021D">
              <w:rPr>
                <w:rFonts w:eastAsia="Times New Roman"/>
                <w:b/>
                <w:bCs/>
                <w:szCs w:val="24"/>
                <w:lang w:val="vi-VN" w:eastAsia="vi-VN"/>
              </w:rPr>
              <w:t>Tỷ lệ % so với đất tự nhiên</w:t>
            </w:r>
          </w:p>
        </w:tc>
      </w:tr>
      <w:tr w:rsidR="007A021D" w:rsidRPr="007A021D" w14:paraId="11BCF222" w14:textId="77777777" w:rsidTr="007A021D">
        <w:trPr>
          <w:trHeight w:val="930"/>
          <w:jc w:val="center"/>
        </w:trPr>
        <w:tc>
          <w:tcPr>
            <w:tcW w:w="600" w:type="dxa"/>
            <w:vMerge/>
            <w:tcBorders>
              <w:top w:val="single" w:sz="4" w:space="0" w:color="auto"/>
              <w:left w:val="single" w:sz="4" w:space="0" w:color="auto"/>
              <w:bottom w:val="single" w:sz="4" w:space="0" w:color="000000"/>
              <w:right w:val="single" w:sz="4" w:space="0" w:color="auto"/>
            </w:tcBorders>
            <w:vAlign w:val="center"/>
            <w:hideMark/>
          </w:tcPr>
          <w:p w14:paraId="0EA9052F" w14:textId="77777777" w:rsidR="007A021D" w:rsidRPr="007A021D" w:rsidRDefault="007A021D" w:rsidP="007A021D">
            <w:pPr>
              <w:spacing w:after="0" w:line="240" w:lineRule="auto"/>
              <w:rPr>
                <w:rFonts w:eastAsia="Times New Roman"/>
                <w:b/>
                <w:bCs/>
                <w:szCs w:val="24"/>
                <w:lang w:val="vi-VN" w:eastAsia="vi-VN"/>
              </w:rPr>
            </w:pPr>
          </w:p>
        </w:tc>
        <w:tc>
          <w:tcPr>
            <w:tcW w:w="5460" w:type="dxa"/>
            <w:vMerge/>
            <w:tcBorders>
              <w:top w:val="single" w:sz="4" w:space="0" w:color="auto"/>
              <w:left w:val="single" w:sz="4" w:space="0" w:color="auto"/>
              <w:bottom w:val="single" w:sz="4" w:space="0" w:color="000000"/>
              <w:right w:val="single" w:sz="4" w:space="0" w:color="auto"/>
            </w:tcBorders>
            <w:vAlign w:val="center"/>
            <w:hideMark/>
          </w:tcPr>
          <w:p w14:paraId="05388404" w14:textId="77777777" w:rsidR="007A021D" w:rsidRPr="007A021D" w:rsidRDefault="007A021D" w:rsidP="007A021D">
            <w:pPr>
              <w:spacing w:after="0" w:line="240" w:lineRule="auto"/>
              <w:rPr>
                <w:rFonts w:eastAsia="Times New Roman"/>
                <w:b/>
                <w:bCs/>
                <w:szCs w:val="24"/>
                <w:lang w:val="vi-VN" w:eastAsia="vi-VN"/>
              </w:rPr>
            </w:pPr>
          </w:p>
        </w:tc>
        <w:tc>
          <w:tcPr>
            <w:tcW w:w="1046" w:type="dxa"/>
            <w:vMerge/>
            <w:tcBorders>
              <w:top w:val="single" w:sz="4" w:space="0" w:color="auto"/>
              <w:left w:val="single" w:sz="4" w:space="0" w:color="auto"/>
              <w:bottom w:val="single" w:sz="4" w:space="0" w:color="000000"/>
              <w:right w:val="single" w:sz="4" w:space="0" w:color="auto"/>
            </w:tcBorders>
            <w:vAlign w:val="center"/>
            <w:hideMark/>
          </w:tcPr>
          <w:p w14:paraId="642D39CF" w14:textId="77777777" w:rsidR="007A021D" w:rsidRPr="007A021D" w:rsidRDefault="007A021D" w:rsidP="007A021D">
            <w:pPr>
              <w:spacing w:after="0" w:line="240" w:lineRule="auto"/>
              <w:rPr>
                <w:rFonts w:eastAsia="Times New Roman"/>
                <w:b/>
                <w:bCs/>
                <w:szCs w:val="24"/>
                <w:lang w:val="vi-VN" w:eastAsia="vi-VN"/>
              </w:rPr>
            </w:pPr>
          </w:p>
        </w:tc>
        <w:tc>
          <w:tcPr>
            <w:tcW w:w="994" w:type="dxa"/>
            <w:vMerge/>
            <w:tcBorders>
              <w:top w:val="single" w:sz="4" w:space="0" w:color="auto"/>
              <w:left w:val="single" w:sz="4" w:space="0" w:color="auto"/>
              <w:bottom w:val="single" w:sz="4" w:space="0" w:color="000000"/>
              <w:right w:val="single" w:sz="4" w:space="0" w:color="auto"/>
            </w:tcBorders>
            <w:vAlign w:val="center"/>
            <w:hideMark/>
          </w:tcPr>
          <w:p w14:paraId="360FA86B" w14:textId="77777777" w:rsidR="007A021D" w:rsidRPr="007A021D" w:rsidRDefault="007A021D" w:rsidP="007A021D">
            <w:pPr>
              <w:spacing w:after="0" w:line="240" w:lineRule="auto"/>
              <w:rPr>
                <w:rFonts w:eastAsia="Times New Roman"/>
                <w:b/>
                <w:bCs/>
                <w:szCs w:val="24"/>
                <w:lang w:val="vi-VN" w:eastAsia="vi-VN"/>
              </w:rPr>
            </w:pPr>
          </w:p>
        </w:tc>
      </w:tr>
      <w:tr w:rsidR="007A021D" w:rsidRPr="007A021D" w14:paraId="42DEC73C" w14:textId="77777777" w:rsidTr="007A021D">
        <w:trPr>
          <w:trHeight w:val="300"/>
          <w:jc w:val="center"/>
        </w:trPr>
        <w:tc>
          <w:tcPr>
            <w:tcW w:w="600" w:type="dxa"/>
            <w:tcBorders>
              <w:top w:val="nil"/>
              <w:left w:val="single" w:sz="4" w:space="0" w:color="auto"/>
              <w:bottom w:val="single" w:sz="4" w:space="0" w:color="auto"/>
              <w:right w:val="single" w:sz="4" w:space="0" w:color="auto"/>
            </w:tcBorders>
            <w:shd w:val="clear" w:color="000000" w:fill="B4C6E7"/>
            <w:noWrap/>
            <w:vAlign w:val="center"/>
            <w:hideMark/>
          </w:tcPr>
          <w:p w14:paraId="18A1ACFD" w14:textId="77777777" w:rsidR="007A021D" w:rsidRPr="007A021D" w:rsidRDefault="007A021D" w:rsidP="007A021D">
            <w:pPr>
              <w:spacing w:after="0" w:line="240" w:lineRule="auto"/>
              <w:jc w:val="center"/>
              <w:rPr>
                <w:rFonts w:eastAsia="Times New Roman"/>
                <w:b/>
                <w:bCs/>
                <w:szCs w:val="24"/>
                <w:lang w:val="vi-VN" w:eastAsia="vi-VN"/>
              </w:rPr>
            </w:pPr>
            <w:r w:rsidRPr="007A021D">
              <w:rPr>
                <w:rFonts w:eastAsia="Times New Roman"/>
                <w:b/>
                <w:bCs/>
                <w:szCs w:val="24"/>
                <w:lang w:val="vi-VN" w:eastAsia="vi-VN"/>
              </w:rPr>
              <w:t>1</w:t>
            </w:r>
          </w:p>
        </w:tc>
        <w:tc>
          <w:tcPr>
            <w:tcW w:w="5460" w:type="dxa"/>
            <w:tcBorders>
              <w:top w:val="nil"/>
              <w:left w:val="nil"/>
              <w:bottom w:val="single" w:sz="4" w:space="0" w:color="auto"/>
              <w:right w:val="single" w:sz="4" w:space="0" w:color="auto"/>
            </w:tcBorders>
            <w:shd w:val="clear" w:color="000000" w:fill="B4C6E7"/>
            <w:noWrap/>
            <w:vAlign w:val="center"/>
            <w:hideMark/>
          </w:tcPr>
          <w:p w14:paraId="0D7626F4" w14:textId="77777777" w:rsidR="007A021D" w:rsidRPr="007A021D" w:rsidRDefault="007A021D" w:rsidP="007A021D">
            <w:pPr>
              <w:spacing w:after="0" w:line="240" w:lineRule="auto"/>
              <w:rPr>
                <w:rFonts w:eastAsia="Times New Roman"/>
                <w:b/>
                <w:bCs/>
                <w:szCs w:val="24"/>
                <w:lang w:val="vi-VN" w:eastAsia="vi-VN"/>
              </w:rPr>
            </w:pPr>
            <w:r w:rsidRPr="007A021D">
              <w:rPr>
                <w:rFonts w:eastAsia="Times New Roman"/>
                <w:b/>
                <w:bCs/>
                <w:szCs w:val="24"/>
                <w:lang w:val="vi-VN" w:eastAsia="vi-VN"/>
              </w:rPr>
              <w:t>Đất nông nghiệp</w:t>
            </w:r>
          </w:p>
        </w:tc>
        <w:tc>
          <w:tcPr>
            <w:tcW w:w="1046" w:type="dxa"/>
            <w:tcBorders>
              <w:top w:val="nil"/>
              <w:left w:val="nil"/>
              <w:bottom w:val="single" w:sz="4" w:space="0" w:color="auto"/>
              <w:right w:val="single" w:sz="4" w:space="0" w:color="auto"/>
            </w:tcBorders>
            <w:shd w:val="clear" w:color="000000" w:fill="B4C6E7"/>
            <w:noWrap/>
            <w:vAlign w:val="center"/>
            <w:hideMark/>
          </w:tcPr>
          <w:p w14:paraId="08C1053B" w14:textId="77777777" w:rsidR="007A021D" w:rsidRPr="007A021D" w:rsidRDefault="007A021D" w:rsidP="007A021D">
            <w:pPr>
              <w:spacing w:after="0" w:line="240" w:lineRule="auto"/>
              <w:jc w:val="right"/>
              <w:rPr>
                <w:rFonts w:eastAsia="Times New Roman"/>
                <w:b/>
                <w:bCs/>
                <w:szCs w:val="24"/>
                <w:lang w:val="vi-VN" w:eastAsia="vi-VN"/>
              </w:rPr>
            </w:pPr>
            <w:r w:rsidRPr="007A021D">
              <w:rPr>
                <w:rFonts w:eastAsia="Times New Roman"/>
                <w:b/>
                <w:bCs/>
                <w:szCs w:val="24"/>
                <w:lang w:val="vi-VN" w:eastAsia="vi-VN"/>
              </w:rPr>
              <w:t>796,91</w:t>
            </w:r>
          </w:p>
        </w:tc>
        <w:tc>
          <w:tcPr>
            <w:tcW w:w="994" w:type="dxa"/>
            <w:tcBorders>
              <w:top w:val="nil"/>
              <w:left w:val="nil"/>
              <w:bottom w:val="single" w:sz="4" w:space="0" w:color="auto"/>
              <w:right w:val="single" w:sz="4" w:space="0" w:color="auto"/>
            </w:tcBorders>
            <w:shd w:val="clear" w:color="000000" w:fill="B4C6E7"/>
            <w:noWrap/>
            <w:vAlign w:val="center"/>
            <w:hideMark/>
          </w:tcPr>
          <w:p w14:paraId="6FF270D0" w14:textId="77777777" w:rsidR="007A021D" w:rsidRPr="007A021D" w:rsidRDefault="007A021D" w:rsidP="007A021D">
            <w:pPr>
              <w:spacing w:after="0" w:line="240" w:lineRule="auto"/>
              <w:jc w:val="right"/>
              <w:rPr>
                <w:rFonts w:eastAsia="Times New Roman"/>
                <w:b/>
                <w:bCs/>
                <w:szCs w:val="24"/>
                <w:lang w:val="vi-VN" w:eastAsia="vi-VN"/>
              </w:rPr>
            </w:pPr>
            <w:r w:rsidRPr="007A021D">
              <w:rPr>
                <w:rFonts w:eastAsia="Times New Roman"/>
                <w:b/>
                <w:bCs/>
                <w:szCs w:val="24"/>
                <w:lang w:val="vi-VN" w:eastAsia="vi-VN"/>
              </w:rPr>
              <w:t>63,05</w:t>
            </w:r>
          </w:p>
        </w:tc>
      </w:tr>
      <w:tr w:rsidR="007A021D" w:rsidRPr="007A021D" w14:paraId="1B76949D"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78E2362"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t>1.1</w:t>
            </w:r>
          </w:p>
        </w:tc>
        <w:tc>
          <w:tcPr>
            <w:tcW w:w="5460" w:type="dxa"/>
            <w:tcBorders>
              <w:top w:val="nil"/>
              <w:left w:val="nil"/>
              <w:bottom w:val="single" w:sz="4" w:space="0" w:color="auto"/>
              <w:right w:val="single" w:sz="4" w:space="0" w:color="auto"/>
            </w:tcBorders>
            <w:shd w:val="clear" w:color="auto" w:fill="auto"/>
            <w:noWrap/>
            <w:vAlign w:val="center"/>
            <w:hideMark/>
          </w:tcPr>
          <w:p w14:paraId="22F05798" w14:textId="77777777" w:rsidR="007A021D" w:rsidRPr="007A021D" w:rsidRDefault="007A021D" w:rsidP="007A021D">
            <w:pPr>
              <w:spacing w:after="0" w:line="240" w:lineRule="auto"/>
              <w:rPr>
                <w:rFonts w:eastAsia="Times New Roman"/>
                <w:szCs w:val="24"/>
                <w:lang w:val="vi-VN" w:eastAsia="vi-VN"/>
              </w:rPr>
            </w:pPr>
            <w:r w:rsidRPr="007A021D">
              <w:rPr>
                <w:rFonts w:eastAsia="Times New Roman"/>
                <w:szCs w:val="24"/>
                <w:lang w:val="vi-VN" w:eastAsia="vi-VN"/>
              </w:rPr>
              <w:t>Đất sản xuất nông nghiệp</w:t>
            </w:r>
          </w:p>
        </w:tc>
        <w:tc>
          <w:tcPr>
            <w:tcW w:w="1046" w:type="dxa"/>
            <w:tcBorders>
              <w:top w:val="nil"/>
              <w:left w:val="nil"/>
              <w:bottom w:val="single" w:sz="4" w:space="0" w:color="auto"/>
              <w:right w:val="single" w:sz="4" w:space="0" w:color="auto"/>
            </w:tcBorders>
            <w:shd w:val="clear" w:color="auto" w:fill="auto"/>
            <w:noWrap/>
            <w:vAlign w:val="center"/>
            <w:hideMark/>
          </w:tcPr>
          <w:p w14:paraId="795D38C2" w14:textId="77777777" w:rsidR="007A021D" w:rsidRPr="007A021D" w:rsidRDefault="007A021D" w:rsidP="007A021D">
            <w:pPr>
              <w:spacing w:after="0" w:line="240" w:lineRule="auto"/>
              <w:jc w:val="right"/>
              <w:rPr>
                <w:rFonts w:eastAsia="Times New Roman"/>
                <w:szCs w:val="24"/>
                <w:lang w:val="vi-VN" w:eastAsia="vi-VN"/>
              </w:rPr>
            </w:pPr>
            <w:r w:rsidRPr="007A021D">
              <w:rPr>
                <w:rFonts w:eastAsia="Times New Roman"/>
                <w:szCs w:val="24"/>
                <w:lang w:val="vi-VN" w:eastAsia="vi-VN"/>
              </w:rPr>
              <w:t>791,43</w:t>
            </w:r>
          </w:p>
        </w:tc>
        <w:tc>
          <w:tcPr>
            <w:tcW w:w="994" w:type="dxa"/>
            <w:tcBorders>
              <w:top w:val="nil"/>
              <w:left w:val="nil"/>
              <w:bottom w:val="single" w:sz="4" w:space="0" w:color="auto"/>
              <w:right w:val="single" w:sz="4" w:space="0" w:color="auto"/>
            </w:tcBorders>
            <w:shd w:val="clear" w:color="auto" w:fill="auto"/>
            <w:noWrap/>
            <w:vAlign w:val="center"/>
            <w:hideMark/>
          </w:tcPr>
          <w:p w14:paraId="085762D1" w14:textId="77777777" w:rsidR="007A021D" w:rsidRPr="007A021D" w:rsidRDefault="007A021D" w:rsidP="007A021D">
            <w:pPr>
              <w:spacing w:after="0" w:line="240" w:lineRule="auto"/>
              <w:jc w:val="right"/>
              <w:rPr>
                <w:rFonts w:eastAsia="Times New Roman"/>
                <w:szCs w:val="24"/>
                <w:lang w:val="vi-VN" w:eastAsia="vi-VN"/>
              </w:rPr>
            </w:pPr>
          </w:p>
        </w:tc>
      </w:tr>
      <w:tr w:rsidR="007A021D" w:rsidRPr="007A021D" w14:paraId="2CB988D6"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F3016B7"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t>1.2</w:t>
            </w:r>
          </w:p>
        </w:tc>
        <w:tc>
          <w:tcPr>
            <w:tcW w:w="5460" w:type="dxa"/>
            <w:tcBorders>
              <w:top w:val="nil"/>
              <w:left w:val="nil"/>
              <w:bottom w:val="single" w:sz="4" w:space="0" w:color="auto"/>
              <w:right w:val="single" w:sz="4" w:space="0" w:color="auto"/>
            </w:tcBorders>
            <w:shd w:val="clear" w:color="auto" w:fill="auto"/>
            <w:noWrap/>
            <w:vAlign w:val="center"/>
            <w:hideMark/>
          </w:tcPr>
          <w:p w14:paraId="62E42F7D" w14:textId="77777777" w:rsidR="007A021D" w:rsidRPr="007A021D" w:rsidRDefault="007A021D" w:rsidP="007A021D">
            <w:pPr>
              <w:spacing w:after="0" w:line="240" w:lineRule="auto"/>
              <w:rPr>
                <w:rFonts w:eastAsia="Times New Roman"/>
                <w:szCs w:val="24"/>
                <w:lang w:val="vi-VN" w:eastAsia="vi-VN"/>
              </w:rPr>
            </w:pPr>
            <w:r w:rsidRPr="007A021D">
              <w:rPr>
                <w:rFonts w:eastAsia="Times New Roman"/>
                <w:szCs w:val="24"/>
                <w:lang w:val="vi-VN" w:eastAsia="vi-VN"/>
              </w:rPr>
              <w:t>Đất lâm nghiệp</w:t>
            </w:r>
          </w:p>
        </w:tc>
        <w:tc>
          <w:tcPr>
            <w:tcW w:w="1046" w:type="dxa"/>
            <w:tcBorders>
              <w:top w:val="nil"/>
              <w:left w:val="nil"/>
              <w:bottom w:val="single" w:sz="4" w:space="0" w:color="auto"/>
              <w:right w:val="single" w:sz="4" w:space="0" w:color="auto"/>
            </w:tcBorders>
            <w:shd w:val="clear" w:color="auto" w:fill="auto"/>
            <w:noWrap/>
            <w:vAlign w:val="center"/>
            <w:hideMark/>
          </w:tcPr>
          <w:p w14:paraId="66FEB369" w14:textId="77777777" w:rsidR="007A021D" w:rsidRPr="007A021D" w:rsidRDefault="007A021D" w:rsidP="007A021D">
            <w:pPr>
              <w:spacing w:after="0" w:line="240" w:lineRule="auto"/>
              <w:jc w:val="right"/>
              <w:rPr>
                <w:rFonts w:eastAsia="Times New Roman"/>
                <w:szCs w:val="24"/>
                <w:lang w:val="vi-VN" w:eastAsia="vi-VN"/>
              </w:rPr>
            </w:pPr>
          </w:p>
        </w:tc>
        <w:tc>
          <w:tcPr>
            <w:tcW w:w="994" w:type="dxa"/>
            <w:tcBorders>
              <w:top w:val="nil"/>
              <w:left w:val="nil"/>
              <w:bottom w:val="single" w:sz="4" w:space="0" w:color="auto"/>
              <w:right w:val="single" w:sz="4" w:space="0" w:color="auto"/>
            </w:tcBorders>
            <w:shd w:val="clear" w:color="auto" w:fill="auto"/>
            <w:noWrap/>
            <w:vAlign w:val="center"/>
            <w:hideMark/>
          </w:tcPr>
          <w:p w14:paraId="5435BDA7" w14:textId="77777777" w:rsidR="007A021D" w:rsidRPr="007A021D" w:rsidRDefault="007A021D" w:rsidP="007A021D">
            <w:pPr>
              <w:spacing w:after="0" w:line="240" w:lineRule="auto"/>
              <w:jc w:val="right"/>
              <w:rPr>
                <w:rFonts w:eastAsia="Times New Roman"/>
                <w:szCs w:val="24"/>
                <w:lang w:val="vi-VN" w:eastAsia="vi-VN"/>
              </w:rPr>
            </w:pPr>
          </w:p>
        </w:tc>
      </w:tr>
      <w:tr w:rsidR="007A021D" w:rsidRPr="007A021D" w14:paraId="72DF6058"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4C3330F"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t>1.3</w:t>
            </w:r>
          </w:p>
        </w:tc>
        <w:tc>
          <w:tcPr>
            <w:tcW w:w="5460" w:type="dxa"/>
            <w:tcBorders>
              <w:top w:val="nil"/>
              <w:left w:val="nil"/>
              <w:bottom w:val="single" w:sz="4" w:space="0" w:color="auto"/>
              <w:right w:val="single" w:sz="4" w:space="0" w:color="auto"/>
            </w:tcBorders>
            <w:shd w:val="clear" w:color="auto" w:fill="auto"/>
            <w:noWrap/>
            <w:vAlign w:val="center"/>
            <w:hideMark/>
          </w:tcPr>
          <w:p w14:paraId="2F8AC4EE" w14:textId="77777777" w:rsidR="007A021D" w:rsidRPr="007A021D" w:rsidRDefault="007A021D" w:rsidP="007A021D">
            <w:pPr>
              <w:spacing w:after="0" w:line="240" w:lineRule="auto"/>
              <w:rPr>
                <w:rFonts w:eastAsia="Times New Roman"/>
                <w:szCs w:val="24"/>
                <w:lang w:val="vi-VN" w:eastAsia="vi-VN"/>
              </w:rPr>
            </w:pPr>
            <w:r w:rsidRPr="007A021D">
              <w:rPr>
                <w:rFonts w:eastAsia="Times New Roman"/>
                <w:szCs w:val="24"/>
                <w:lang w:val="vi-VN" w:eastAsia="vi-VN"/>
              </w:rPr>
              <w:t>Đất nuôi trồng thuỷ sản</w:t>
            </w:r>
          </w:p>
        </w:tc>
        <w:tc>
          <w:tcPr>
            <w:tcW w:w="1046" w:type="dxa"/>
            <w:tcBorders>
              <w:top w:val="nil"/>
              <w:left w:val="nil"/>
              <w:bottom w:val="single" w:sz="4" w:space="0" w:color="auto"/>
              <w:right w:val="single" w:sz="4" w:space="0" w:color="auto"/>
            </w:tcBorders>
            <w:shd w:val="clear" w:color="auto" w:fill="auto"/>
            <w:noWrap/>
            <w:vAlign w:val="center"/>
            <w:hideMark/>
          </w:tcPr>
          <w:p w14:paraId="79B1A950" w14:textId="77777777" w:rsidR="007A021D" w:rsidRPr="007A021D" w:rsidRDefault="007A021D" w:rsidP="007A021D">
            <w:pPr>
              <w:spacing w:after="0" w:line="240" w:lineRule="auto"/>
              <w:jc w:val="right"/>
              <w:rPr>
                <w:rFonts w:eastAsia="Times New Roman"/>
                <w:szCs w:val="24"/>
                <w:lang w:val="vi-VN" w:eastAsia="vi-VN"/>
              </w:rPr>
            </w:pPr>
            <w:r w:rsidRPr="007A021D">
              <w:rPr>
                <w:rFonts w:eastAsia="Times New Roman"/>
                <w:szCs w:val="24"/>
                <w:lang w:val="vi-VN" w:eastAsia="vi-VN"/>
              </w:rPr>
              <w:t>5,48</w:t>
            </w:r>
          </w:p>
        </w:tc>
        <w:tc>
          <w:tcPr>
            <w:tcW w:w="994" w:type="dxa"/>
            <w:tcBorders>
              <w:top w:val="nil"/>
              <w:left w:val="nil"/>
              <w:bottom w:val="single" w:sz="4" w:space="0" w:color="auto"/>
              <w:right w:val="single" w:sz="4" w:space="0" w:color="auto"/>
            </w:tcBorders>
            <w:shd w:val="clear" w:color="auto" w:fill="auto"/>
            <w:noWrap/>
            <w:vAlign w:val="center"/>
            <w:hideMark/>
          </w:tcPr>
          <w:p w14:paraId="2FB94D83" w14:textId="77777777" w:rsidR="007A021D" w:rsidRPr="007A021D" w:rsidRDefault="007A021D" w:rsidP="007A021D">
            <w:pPr>
              <w:spacing w:after="0" w:line="240" w:lineRule="auto"/>
              <w:jc w:val="right"/>
              <w:rPr>
                <w:rFonts w:eastAsia="Times New Roman"/>
                <w:szCs w:val="24"/>
                <w:lang w:val="vi-VN" w:eastAsia="vi-VN"/>
              </w:rPr>
            </w:pPr>
          </w:p>
        </w:tc>
      </w:tr>
      <w:tr w:rsidR="007A021D" w:rsidRPr="007A021D" w14:paraId="0A508637"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E80144A"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t>1.4</w:t>
            </w:r>
          </w:p>
        </w:tc>
        <w:tc>
          <w:tcPr>
            <w:tcW w:w="5460" w:type="dxa"/>
            <w:tcBorders>
              <w:top w:val="nil"/>
              <w:left w:val="nil"/>
              <w:bottom w:val="single" w:sz="4" w:space="0" w:color="auto"/>
              <w:right w:val="single" w:sz="4" w:space="0" w:color="auto"/>
            </w:tcBorders>
            <w:shd w:val="clear" w:color="auto" w:fill="auto"/>
            <w:noWrap/>
            <w:vAlign w:val="center"/>
            <w:hideMark/>
          </w:tcPr>
          <w:p w14:paraId="129752B2" w14:textId="77777777" w:rsidR="007A021D" w:rsidRPr="007A021D" w:rsidRDefault="007A021D" w:rsidP="007A021D">
            <w:pPr>
              <w:spacing w:after="0" w:line="240" w:lineRule="auto"/>
              <w:rPr>
                <w:rFonts w:eastAsia="Times New Roman"/>
                <w:szCs w:val="24"/>
                <w:lang w:val="vi-VN" w:eastAsia="vi-VN"/>
              </w:rPr>
            </w:pPr>
            <w:r w:rsidRPr="007A021D">
              <w:rPr>
                <w:rFonts w:eastAsia="Times New Roman"/>
                <w:szCs w:val="24"/>
                <w:lang w:val="vi-VN" w:eastAsia="vi-VN"/>
              </w:rPr>
              <w:t>Đất làm muối</w:t>
            </w:r>
          </w:p>
        </w:tc>
        <w:tc>
          <w:tcPr>
            <w:tcW w:w="1046" w:type="dxa"/>
            <w:tcBorders>
              <w:top w:val="nil"/>
              <w:left w:val="nil"/>
              <w:bottom w:val="single" w:sz="4" w:space="0" w:color="auto"/>
              <w:right w:val="single" w:sz="4" w:space="0" w:color="auto"/>
            </w:tcBorders>
            <w:shd w:val="clear" w:color="auto" w:fill="auto"/>
            <w:noWrap/>
            <w:vAlign w:val="center"/>
            <w:hideMark/>
          </w:tcPr>
          <w:p w14:paraId="524C3B39" w14:textId="77777777" w:rsidR="007A021D" w:rsidRPr="007A021D" w:rsidRDefault="007A021D" w:rsidP="007A021D">
            <w:pPr>
              <w:spacing w:after="0" w:line="240" w:lineRule="auto"/>
              <w:jc w:val="right"/>
              <w:rPr>
                <w:rFonts w:eastAsia="Times New Roman"/>
                <w:szCs w:val="24"/>
                <w:lang w:val="vi-VN" w:eastAsia="vi-VN"/>
              </w:rPr>
            </w:pPr>
          </w:p>
        </w:tc>
        <w:tc>
          <w:tcPr>
            <w:tcW w:w="994" w:type="dxa"/>
            <w:tcBorders>
              <w:top w:val="nil"/>
              <w:left w:val="nil"/>
              <w:bottom w:val="single" w:sz="4" w:space="0" w:color="auto"/>
              <w:right w:val="single" w:sz="4" w:space="0" w:color="auto"/>
            </w:tcBorders>
            <w:shd w:val="clear" w:color="auto" w:fill="auto"/>
            <w:noWrap/>
            <w:vAlign w:val="center"/>
            <w:hideMark/>
          </w:tcPr>
          <w:p w14:paraId="5188DB43" w14:textId="77777777" w:rsidR="007A021D" w:rsidRPr="007A021D" w:rsidRDefault="007A021D" w:rsidP="007A021D">
            <w:pPr>
              <w:spacing w:after="0" w:line="240" w:lineRule="auto"/>
              <w:jc w:val="right"/>
              <w:rPr>
                <w:rFonts w:eastAsia="Times New Roman"/>
                <w:szCs w:val="24"/>
                <w:lang w:val="vi-VN" w:eastAsia="vi-VN"/>
              </w:rPr>
            </w:pPr>
          </w:p>
        </w:tc>
      </w:tr>
      <w:tr w:rsidR="007A021D" w:rsidRPr="007A021D" w14:paraId="4B26C0D3"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E399C89"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t>1.5</w:t>
            </w:r>
          </w:p>
        </w:tc>
        <w:tc>
          <w:tcPr>
            <w:tcW w:w="5460" w:type="dxa"/>
            <w:tcBorders>
              <w:top w:val="nil"/>
              <w:left w:val="nil"/>
              <w:bottom w:val="single" w:sz="4" w:space="0" w:color="auto"/>
              <w:right w:val="single" w:sz="4" w:space="0" w:color="auto"/>
            </w:tcBorders>
            <w:shd w:val="clear" w:color="auto" w:fill="auto"/>
            <w:noWrap/>
            <w:vAlign w:val="center"/>
            <w:hideMark/>
          </w:tcPr>
          <w:p w14:paraId="13370239" w14:textId="77777777" w:rsidR="007A021D" w:rsidRPr="007A021D" w:rsidRDefault="007A021D" w:rsidP="007A021D">
            <w:pPr>
              <w:spacing w:after="0" w:line="240" w:lineRule="auto"/>
              <w:rPr>
                <w:rFonts w:eastAsia="Times New Roman"/>
                <w:szCs w:val="24"/>
                <w:lang w:val="vi-VN" w:eastAsia="vi-VN"/>
              </w:rPr>
            </w:pPr>
            <w:r w:rsidRPr="007A021D">
              <w:rPr>
                <w:rFonts w:eastAsia="Times New Roman"/>
                <w:szCs w:val="24"/>
                <w:lang w:val="vi-VN" w:eastAsia="vi-VN"/>
              </w:rPr>
              <w:t>Đất nông nghiệp khác</w:t>
            </w:r>
          </w:p>
        </w:tc>
        <w:tc>
          <w:tcPr>
            <w:tcW w:w="1046" w:type="dxa"/>
            <w:tcBorders>
              <w:top w:val="nil"/>
              <w:left w:val="nil"/>
              <w:bottom w:val="single" w:sz="4" w:space="0" w:color="auto"/>
              <w:right w:val="single" w:sz="4" w:space="0" w:color="auto"/>
            </w:tcBorders>
            <w:shd w:val="clear" w:color="auto" w:fill="auto"/>
            <w:noWrap/>
            <w:vAlign w:val="center"/>
            <w:hideMark/>
          </w:tcPr>
          <w:p w14:paraId="405CFF00" w14:textId="77777777" w:rsidR="007A021D" w:rsidRPr="007A021D" w:rsidRDefault="007A021D" w:rsidP="007A021D">
            <w:pPr>
              <w:spacing w:after="0" w:line="240" w:lineRule="auto"/>
              <w:jc w:val="right"/>
              <w:rPr>
                <w:rFonts w:eastAsia="Times New Roman"/>
                <w:szCs w:val="24"/>
                <w:lang w:val="vi-VN" w:eastAsia="vi-VN"/>
              </w:rPr>
            </w:pPr>
          </w:p>
        </w:tc>
        <w:tc>
          <w:tcPr>
            <w:tcW w:w="994" w:type="dxa"/>
            <w:tcBorders>
              <w:top w:val="nil"/>
              <w:left w:val="nil"/>
              <w:bottom w:val="single" w:sz="4" w:space="0" w:color="auto"/>
              <w:right w:val="single" w:sz="4" w:space="0" w:color="auto"/>
            </w:tcBorders>
            <w:shd w:val="clear" w:color="auto" w:fill="auto"/>
            <w:noWrap/>
            <w:vAlign w:val="center"/>
            <w:hideMark/>
          </w:tcPr>
          <w:p w14:paraId="4AAF88FA" w14:textId="77777777" w:rsidR="007A021D" w:rsidRPr="007A021D" w:rsidRDefault="007A021D" w:rsidP="007A021D">
            <w:pPr>
              <w:spacing w:after="0" w:line="240" w:lineRule="auto"/>
              <w:jc w:val="right"/>
              <w:rPr>
                <w:rFonts w:eastAsia="Times New Roman"/>
                <w:szCs w:val="24"/>
                <w:lang w:val="vi-VN" w:eastAsia="vi-VN"/>
              </w:rPr>
            </w:pPr>
          </w:p>
        </w:tc>
      </w:tr>
      <w:tr w:rsidR="007A021D" w:rsidRPr="007A021D" w14:paraId="1F3C6223"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000000" w:fill="B4C6E7"/>
            <w:noWrap/>
            <w:vAlign w:val="center"/>
            <w:hideMark/>
          </w:tcPr>
          <w:p w14:paraId="28C04EF9" w14:textId="77777777" w:rsidR="007A021D" w:rsidRPr="007A021D" w:rsidRDefault="007A021D" w:rsidP="007A021D">
            <w:pPr>
              <w:spacing w:after="0" w:line="240" w:lineRule="auto"/>
              <w:jc w:val="center"/>
              <w:rPr>
                <w:rFonts w:eastAsia="Times New Roman"/>
                <w:b/>
                <w:bCs/>
                <w:szCs w:val="24"/>
                <w:lang w:val="vi-VN" w:eastAsia="vi-VN"/>
              </w:rPr>
            </w:pPr>
            <w:r w:rsidRPr="007A021D">
              <w:rPr>
                <w:rFonts w:eastAsia="Times New Roman"/>
                <w:b/>
                <w:bCs/>
                <w:szCs w:val="24"/>
                <w:lang w:val="vi-VN" w:eastAsia="vi-VN"/>
              </w:rPr>
              <w:t>2</w:t>
            </w:r>
          </w:p>
        </w:tc>
        <w:tc>
          <w:tcPr>
            <w:tcW w:w="5460" w:type="dxa"/>
            <w:tcBorders>
              <w:top w:val="nil"/>
              <w:left w:val="nil"/>
              <w:bottom w:val="single" w:sz="4" w:space="0" w:color="auto"/>
              <w:right w:val="single" w:sz="4" w:space="0" w:color="auto"/>
            </w:tcBorders>
            <w:shd w:val="clear" w:color="000000" w:fill="B4C6E7"/>
            <w:noWrap/>
            <w:vAlign w:val="center"/>
            <w:hideMark/>
          </w:tcPr>
          <w:p w14:paraId="74A264A5" w14:textId="77777777" w:rsidR="007A021D" w:rsidRPr="007A021D" w:rsidRDefault="007A021D" w:rsidP="007A021D">
            <w:pPr>
              <w:spacing w:after="0" w:line="240" w:lineRule="auto"/>
              <w:rPr>
                <w:rFonts w:eastAsia="Times New Roman"/>
                <w:b/>
                <w:bCs/>
                <w:szCs w:val="24"/>
                <w:lang w:val="vi-VN" w:eastAsia="vi-VN"/>
              </w:rPr>
            </w:pPr>
            <w:r w:rsidRPr="007A021D">
              <w:rPr>
                <w:rFonts w:eastAsia="Times New Roman"/>
                <w:b/>
                <w:bCs/>
                <w:szCs w:val="24"/>
                <w:lang w:val="vi-VN" w:eastAsia="vi-VN"/>
              </w:rPr>
              <w:t>Đất xây dựng</w:t>
            </w:r>
          </w:p>
        </w:tc>
        <w:tc>
          <w:tcPr>
            <w:tcW w:w="1046" w:type="dxa"/>
            <w:tcBorders>
              <w:top w:val="nil"/>
              <w:left w:val="nil"/>
              <w:bottom w:val="single" w:sz="4" w:space="0" w:color="auto"/>
              <w:right w:val="single" w:sz="4" w:space="0" w:color="auto"/>
            </w:tcBorders>
            <w:shd w:val="clear" w:color="000000" w:fill="B4C6E7"/>
            <w:noWrap/>
            <w:vAlign w:val="center"/>
            <w:hideMark/>
          </w:tcPr>
          <w:p w14:paraId="14FC0501" w14:textId="77777777" w:rsidR="007A021D" w:rsidRPr="007A021D" w:rsidRDefault="007A021D" w:rsidP="004B504F">
            <w:pPr>
              <w:spacing w:after="0" w:line="240" w:lineRule="auto"/>
              <w:jc w:val="right"/>
              <w:rPr>
                <w:rFonts w:eastAsia="Times New Roman"/>
                <w:b/>
                <w:bCs/>
                <w:szCs w:val="24"/>
                <w:lang w:val="vi-VN" w:eastAsia="vi-VN"/>
              </w:rPr>
            </w:pPr>
            <w:r w:rsidRPr="007A021D">
              <w:rPr>
                <w:rFonts w:eastAsia="Times New Roman"/>
                <w:b/>
                <w:bCs/>
                <w:szCs w:val="24"/>
                <w:lang w:val="vi-VN" w:eastAsia="vi-VN"/>
              </w:rPr>
              <w:t>421,78</w:t>
            </w:r>
          </w:p>
        </w:tc>
        <w:tc>
          <w:tcPr>
            <w:tcW w:w="994" w:type="dxa"/>
            <w:tcBorders>
              <w:top w:val="nil"/>
              <w:left w:val="nil"/>
              <w:bottom w:val="single" w:sz="4" w:space="0" w:color="auto"/>
              <w:right w:val="single" w:sz="4" w:space="0" w:color="auto"/>
            </w:tcBorders>
            <w:shd w:val="clear" w:color="000000" w:fill="B4C6E7"/>
            <w:noWrap/>
            <w:vAlign w:val="center"/>
            <w:hideMark/>
          </w:tcPr>
          <w:p w14:paraId="2358C2F8" w14:textId="77777777" w:rsidR="007A021D" w:rsidRPr="007A021D" w:rsidRDefault="007A021D" w:rsidP="004B504F">
            <w:pPr>
              <w:spacing w:after="0" w:line="240" w:lineRule="auto"/>
              <w:jc w:val="right"/>
              <w:rPr>
                <w:rFonts w:eastAsia="Times New Roman"/>
                <w:b/>
                <w:bCs/>
                <w:szCs w:val="24"/>
                <w:lang w:val="vi-VN" w:eastAsia="vi-VN"/>
              </w:rPr>
            </w:pPr>
            <w:r w:rsidRPr="007A021D">
              <w:rPr>
                <w:rFonts w:eastAsia="Times New Roman"/>
                <w:b/>
                <w:bCs/>
                <w:szCs w:val="24"/>
                <w:lang w:val="vi-VN" w:eastAsia="vi-VN"/>
              </w:rPr>
              <w:t>33,37</w:t>
            </w:r>
          </w:p>
        </w:tc>
      </w:tr>
      <w:tr w:rsidR="007A021D" w:rsidRPr="007A021D" w14:paraId="101718FB"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A8D9B79"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t>2.1</w:t>
            </w:r>
          </w:p>
        </w:tc>
        <w:tc>
          <w:tcPr>
            <w:tcW w:w="5460" w:type="dxa"/>
            <w:tcBorders>
              <w:top w:val="nil"/>
              <w:left w:val="nil"/>
              <w:bottom w:val="single" w:sz="4" w:space="0" w:color="auto"/>
              <w:right w:val="single" w:sz="4" w:space="0" w:color="auto"/>
            </w:tcBorders>
            <w:shd w:val="clear" w:color="auto" w:fill="auto"/>
            <w:noWrap/>
            <w:vAlign w:val="center"/>
            <w:hideMark/>
          </w:tcPr>
          <w:p w14:paraId="55926B17" w14:textId="77777777" w:rsidR="007A021D" w:rsidRPr="007A021D" w:rsidRDefault="007A021D" w:rsidP="007A021D">
            <w:pPr>
              <w:spacing w:after="0" w:line="240" w:lineRule="auto"/>
              <w:rPr>
                <w:rFonts w:eastAsia="Times New Roman"/>
                <w:szCs w:val="24"/>
                <w:lang w:val="vi-VN" w:eastAsia="vi-VN"/>
              </w:rPr>
            </w:pPr>
            <w:r w:rsidRPr="007A021D">
              <w:rPr>
                <w:rFonts w:eastAsia="Times New Roman"/>
                <w:szCs w:val="24"/>
                <w:lang w:val="vi-VN" w:eastAsia="vi-VN"/>
              </w:rPr>
              <w:t>Đất ở</w:t>
            </w:r>
          </w:p>
        </w:tc>
        <w:tc>
          <w:tcPr>
            <w:tcW w:w="1046" w:type="dxa"/>
            <w:tcBorders>
              <w:top w:val="nil"/>
              <w:left w:val="nil"/>
              <w:bottom w:val="single" w:sz="4" w:space="0" w:color="auto"/>
              <w:right w:val="single" w:sz="4" w:space="0" w:color="auto"/>
            </w:tcBorders>
            <w:shd w:val="clear" w:color="auto" w:fill="auto"/>
            <w:noWrap/>
            <w:vAlign w:val="center"/>
            <w:hideMark/>
          </w:tcPr>
          <w:p w14:paraId="6D232E0A" w14:textId="77777777" w:rsidR="007A021D" w:rsidRPr="007A021D" w:rsidRDefault="007A021D" w:rsidP="004B504F">
            <w:pPr>
              <w:spacing w:after="0" w:line="240" w:lineRule="auto"/>
              <w:jc w:val="right"/>
              <w:rPr>
                <w:rFonts w:eastAsia="Times New Roman"/>
                <w:szCs w:val="24"/>
                <w:lang w:val="vi-VN" w:eastAsia="vi-VN"/>
              </w:rPr>
            </w:pPr>
            <w:r w:rsidRPr="007A021D">
              <w:rPr>
                <w:rFonts w:eastAsia="Times New Roman"/>
                <w:szCs w:val="24"/>
                <w:lang w:val="vi-VN" w:eastAsia="vi-VN"/>
              </w:rPr>
              <w:t>185,69</w:t>
            </w:r>
          </w:p>
        </w:tc>
        <w:tc>
          <w:tcPr>
            <w:tcW w:w="994" w:type="dxa"/>
            <w:tcBorders>
              <w:top w:val="nil"/>
              <w:left w:val="nil"/>
              <w:bottom w:val="single" w:sz="4" w:space="0" w:color="auto"/>
              <w:right w:val="single" w:sz="4" w:space="0" w:color="auto"/>
            </w:tcBorders>
            <w:shd w:val="clear" w:color="auto" w:fill="auto"/>
            <w:noWrap/>
            <w:vAlign w:val="center"/>
            <w:hideMark/>
          </w:tcPr>
          <w:p w14:paraId="79AA29EB" w14:textId="77777777" w:rsidR="007A021D" w:rsidRPr="007A021D" w:rsidRDefault="007A021D" w:rsidP="004B504F">
            <w:pPr>
              <w:spacing w:after="0" w:line="240" w:lineRule="auto"/>
              <w:jc w:val="right"/>
              <w:rPr>
                <w:rFonts w:eastAsia="Times New Roman"/>
                <w:szCs w:val="24"/>
                <w:lang w:val="vi-VN" w:eastAsia="vi-VN"/>
              </w:rPr>
            </w:pPr>
          </w:p>
        </w:tc>
      </w:tr>
      <w:tr w:rsidR="007A021D" w:rsidRPr="007A021D" w14:paraId="6E1BA8F4"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1260B5B"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t>2.2</w:t>
            </w:r>
          </w:p>
        </w:tc>
        <w:tc>
          <w:tcPr>
            <w:tcW w:w="5460" w:type="dxa"/>
            <w:tcBorders>
              <w:top w:val="nil"/>
              <w:left w:val="nil"/>
              <w:bottom w:val="single" w:sz="4" w:space="0" w:color="auto"/>
              <w:right w:val="single" w:sz="4" w:space="0" w:color="auto"/>
            </w:tcBorders>
            <w:shd w:val="clear" w:color="auto" w:fill="auto"/>
            <w:noWrap/>
            <w:vAlign w:val="center"/>
            <w:hideMark/>
          </w:tcPr>
          <w:p w14:paraId="0B8E886A" w14:textId="77777777" w:rsidR="007A021D" w:rsidRPr="007A021D" w:rsidRDefault="007A021D" w:rsidP="007A021D">
            <w:pPr>
              <w:spacing w:after="0" w:line="240" w:lineRule="auto"/>
              <w:rPr>
                <w:rFonts w:eastAsia="Times New Roman"/>
                <w:szCs w:val="24"/>
                <w:lang w:val="vi-VN" w:eastAsia="vi-VN"/>
              </w:rPr>
            </w:pPr>
            <w:r w:rsidRPr="007A021D">
              <w:rPr>
                <w:rFonts w:eastAsia="Times New Roman"/>
                <w:szCs w:val="24"/>
                <w:lang w:val="vi-VN" w:eastAsia="vi-VN"/>
              </w:rPr>
              <w:t>Đất công cộng</w:t>
            </w:r>
          </w:p>
        </w:tc>
        <w:tc>
          <w:tcPr>
            <w:tcW w:w="1046" w:type="dxa"/>
            <w:tcBorders>
              <w:top w:val="nil"/>
              <w:left w:val="nil"/>
              <w:bottom w:val="single" w:sz="4" w:space="0" w:color="auto"/>
              <w:right w:val="single" w:sz="4" w:space="0" w:color="auto"/>
            </w:tcBorders>
            <w:shd w:val="clear" w:color="auto" w:fill="auto"/>
            <w:noWrap/>
            <w:vAlign w:val="center"/>
            <w:hideMark/>
          </w:tcPr>
          <w:p w14:paraId="761402A0" w14:textId="77777777" w:rsidR="007A021D" w:rsidRPr="007A021D" w:rsidRDefault="007A021D" w:rsidP="004B504F">
            <w:pPr>
              <w:spacing w:after="0" w:line="240" w:lineRule="auto"/>
              <w:jc w:val="right"/>
              <w:rPr>
                <w:rFonts w:eastAsia="Times New Roman"/>
                <w:szCs w:val="24"/>
                <w:lang w:val="vi-VN" w:eastAsia="vi-VN"/>
              </w:rPr>
            </w:pPr>
            <w:r w:rsidRPr="007A021D">
              <w:rPr>
                <w:rFonts w:eastAsia="Times New Roman"/>
                <w:szCs w:val="24"/>
                <w:lang w:val="vi-VN" w:eastAsia="vi-VN"/>
              </w:rPr>
              <w:t>4,46</w:t>
            </w:r>
          </w:p>
        </w:tc>
        <w:tc>
          <w:tcPr>
            <w:tcW w:w="994" w:type="dxa"/>
            <w:tcBorders>
              <w:top w:val="nil"/>
              <w:left w:val="nil"/>
              <w:bottom w:val="single" w:sz="4" w:space="0" w:color="auto"/>
              <w:right w:val="single" w:sz="4" w:space="0" w:color="auto"/>
            </w:tcBorders>
            <w:shd w:val="clear" w:color="auto" w:fill="auto"/>
            <w:noWrap/>
            <w:vAlign w:val="center"/>
            <w:hideMark/>
          </w:tcPr>
          <w:p w14:paraId="78B5B633" w14:textId="77777777" w:rsidR="007A021D" w:rsidRPr="007A021D" w:rsidRDefault="007A021D" w:rsidP="004B504F">
            <w:pPr>
              <w:spacing w:after="0" w:line="240" w:lineRule="auto"/>
              <w:jc w:val="right"/>
              <w:rPr>
                <w:rFonts w:eastAsia="Times New Roman"/>
                <w:szCs w:val="24"/>
                <w:lang w:val="vi-VN" w:eastAsia="vi-VN"/>
              </w:rPr>
            </w:pPr>
          </w:p>
        </w:tc>
      </w:tr>
      <w:tr w:rsidR="007A021D" w:rsidRPr="007A021D" w14:paraId="46ADCFF5"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62D7E2B"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t>2.3</w:t>
            </w:r>
          </w:p>
        </w:tc>
        <w:tc>
          <w:tcPr>
            <w:tcW w:w="5460" w:type="dxa"/>
            <w:tcBorders>
              <w:top w:val="nil"/>
              <w:left w:val="nil"/>
              <w:bottom w:val="single" w:sz="4" w:space="0" w:color="auto"/>
              <w:right w:val="single" w:sz="4" w:space="0" w:color="auto"/>
            </w:tcBorders>
            <w:shd w:val="clear" w:color="auto" w:fill="auto"/>
            <w:noWrap/>
            <w:vAlign w:val="center"/>
            <w:hideMark/>
          </w:tcPr>
          <w:p w14:paraId="0A4E1642" w14:textId="77777777" w:rsidR="007A021D" w:rsidRPr="007A021D" w:rsidRDefault="007A021D" w:rsidP="007A021D">
            <w:pPr>
              <w:spacing w:after="0" w:line="240" w:lineRule="auto"/>
              <w:rPr>
                <w:rFonts w:eastAsia="Times New Roman"/>
                <w:szCs w:val="24"/>
                <w:lang w:val="vi-VN" w:eastAsia="vi-VN"/>
              </w:rPr>
            </w:pPr>
            <w:r w:rsidRPr="007A021D">
              <w:rPr>
                <w:rFonts w:eastAsia="Times New Roman"/>
                <w:szCs w:val="24"/>
                <w:lang w:val="vi-VN" w:eastAsia="vi-VN"/>
              </w:rPr>
              <w:t>Đất cây xanh thể dục thể thao</w:t>
            </w:r>
          </w:p>
        </w:tc>
        <w:tc>
          <w:tcPr>
            <w:tcW w:w="1046" w:type="dxa"/>
            <w:tcBorders>
              <w:top w:val="nil"/>
              <w:left w:val="nil"/>
              <w:bottom w:val="single" w:sz="4" w:space="0" w:color="auto"/>
              <w:right w:val="single" w:sz="4" w:space="0" w:color="auto"/>
            </w:tcBorders>
            <w:shd w:val="clear" w:color="auto" w:fill="auto"/>
            <w:noWrap/>
            <w:vAlign w:val="center"/>
            <w:hideMark/>
          </w:tcPr>
          <w:p w14:paraId="70B8A542" w14:textId="77777777" w:rsidR="007A021D" w:rsidRPr="007A021D" w:rsidRDefault="007A021D" w:rsidP="004B504F">
            <w:pPr>
              <w:spacing w:after="0" w:line="240" w:lineRule="auto"/>
              <w:jc w:val="right"/>
              <w:rPr>
                <w:rFonts w:eastAsia="Times New Roman"/>
                <w:szCs w:val="24"/>
                <w:lang w:val="vi-VN" w:eastAsia="vi-VN"/>
              </w:rPr>
            </w:pPr>
            <w:r w:rsidRPr="007A021D">
              <w:rPr>
                <w:rFonts w:eastAsia="Times New Roman"/>
                <w:szCs w:val="24"/>
                <w:lang w:val="vi-VN" w:eastAsia="vi-VN"/>
              </w:rPr>
              <w:t>0,72</w:t>
            </w:r>
          </w:p>
        </w:tc>
        <w:tc>
          <w:tcPr>
            <w:tcW w:w="994" w:type="dxa"/>
            <w:tcBorders>
              <w:top w:val="nil"/>
              <w:left w:val="nil"/>
              <w:bottom w:val="single" w:sz="4" w:space="0" w:color="auto"/>
              <w:right w:val="single" w:sz="4" w:space="0" w:color="auto"/>
            </w:tcBorders>
            <w:shd w:val="clear" w:color="auto" w:fill="auto"/>
            <w:noWrap/>
            <w:vAlign w:val="center"/>
            <w:hideMark/>
          </w:tcPr>
          <w:p w14:paraId="76A8D986" w14:textId="77777777" w:rsidR="007A021D" w:rsidRPr="007A021D" w:rsidRDefault="007A021D" w:rsidP="004B504F">
            <w:pPr>
              <w:spacing w:after="0" w:line="240" w:lineRule="auto"/>
              <w:jc w:val="right"/>
              <w:rPr>
                <w:rFonts w:eastAsia="Times New Roman"/>
                <w:i/>
                <w:iCs/>
                <w:szCs w:val="24"/>
                <w:lang w:val="vi-VN" w:eastAsia="vi-VN"/>
              </w:rPr>
            </w:pPr>
          </w:p>
        </w:tc>
      </w:tr>
      <w:tr w:rsidR="007A021D" w:rsidRPr="007A021D" w14:paraId="0A25DD20"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50FC199"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t>2.4</w:t>
            </w:r>
          </w:p>
        </w:tc>
        <w:tc>
          <w:tcPr>
            <w:tcW w:w="5460" w:type="dxa"/>
            <w:tcBorders>
              <w:top w:val="nil"/>
              <w:left w:val="nil"/>
              <w:bottom w:val="single" w:sz="4" w:space="0" w:color="auto"/>
              <w:right w:val="single" w:sz="4" w:space="0" w:color="auto"/>
            </w:tcBorders>
            <w:shd w:val="clear" w:color="auto" w:fill="auto"/>
            <w:noWrap/>
            <w:vAlign w:val="center"/>
            <w:hideMark/>
          </w:tcPr>
          <w:p w14:paraId="1882CB06" w14:textId="77777777" w:rsidR="007A021D" w:rsidRPr="007A021D" w:rsidRDefault="007A021D" w:rsidP="007A021D">
            <w:pPr>
              <w:spacing w:after="0" w:line="240" w:lineRule="auto"/>
              <w:rPr>
                <w:rFonts w:eastAsia="Times New Roman"/>
                <w:szCs w:val="24"/>
                <w:lang w:val="vi-VN" w:eastAsia="vi-VN"/>
              </w:rPr>
            </w:pPr>
            <w:r w:rsidRPr="007A021D">
              <w:rPr>
                <w:rFonts w:eastAsia="Times New Roman"/>
                <w:szCs w:val="24"/>
                <w:lang w:val="vi-VN" w:eastAsia="vi-VN"/>
              </w:rPr>
              <w:t>Đất tôn giáo, danh lam thắng cảnh, di tích, đình đền</w:t>
            </w:r>
          </w:p>
        </w:tc>
        <w:tc>
          <w:tcPr>
            <w:tcW w:w="1046" w:type="dxa"/>
            <w:tcBorders>
              <w:top w:val="nil"/>
              <w:left w:val="nil"/>
              <w:bottom w:val="single" w:sz="4" w:space="0" w:color="auto"/>
              <w:right w:val="single" w:sz="4" w:space="0" w:color="auto"/>
            </w:tcBorders>
            <w:shd w:val="clear" w:color="auto" w:fill="auto"/>
            <w:noWrap/>
            <w:vAlign w:val="center"/>
            <w:hideMark/>
          </w:tcPr>
          <w:p w14:paraId="6CB360BF" w14:textId="77777777" w:rsidR="007A021D" w:rsidRPr="007A021D" w:rsidRDefault="007A021D" w:rsidP="004B504F">
            <w:pPr>
              <w:spacing w:after="0" w:line="240" w:lineRule="auto"/>
              <w:jc w:val="right"/>
              <w:rPr>
                <w:rFonts w:eastAsia="Times New Roman"/>
                <w:szCs w:val="24"/>
                <w:lang w:val="vi-VN" w:eastAsia="vi-VN"/>
              </w:rPr>
            </w:pPr>
            <w:r w:rsidRPr="007A021D">
              <w:rPr>
                <w:rFonts w:eastAsia="Times New Roman"/>
                <w:szCs w:val="24"/>
                <w:lang w:val="vi-VN" w:eastAsia="vi-VN"/>
              </w:rPr>
              <w:t>1,85</w:t>
            </w:r>
          </w:p>
        </w:tc>
        <w:tc>
          <w:tcPr>
            <w:tcW w:w="994" w:type="dxa"/>
            <w:tcBorders>
              <w:top w:val="nil"/>
              <w:left w:val="nil"/>
              <w:bottom w:val="single" w:sz="4" w:space="0" w:color="auto"/>
              <w:right w:val="single" w:sz="4" w:space="0" w:color="auto"/>
            </w:tcBorders>
            <w:shd w:val="clear" w:color="auto" w:fill="auto"/>
            <w:noWrap/>
            <w:vAlign w:val="center"/>
            <w:hideMark/>
          </w:tcPr>
          <w:p w14:paraId="389368BD" w14:textId="77777777" w:rsidR="007A021D" w:rsidRPr="007A021D" w:rsidRDefault="007A021D" w:rsidP="004B504F">
            <w:pPr>
              <w:spacing w:after="0" w:line="240" w:lineRule="auto"/>
              <w:jc w:val="right"/>
              <w:rPr>
                <w:rFonts w:eastAsia="Times New Roman"/>
                <w:szCs w:val="24"/>
                <w:lang w:val="vi-VN" w:eastAsia="vi-VN"/>
              </w:rPr>
            </w:pPr>
          </w:p>
        </w:tc>
      </w:tr>
      <w:tr w:rsidR="007A021D" w:rsidRPr="007A021D" w14:paraId="146BC4B3"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9A0CC85"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t>2.5</w:t>
            </w:r>
          </w:p>
        </w:tc>
        <w:tc>
          <w:tcPr>
            <w:tcW w:w="5460" w:type="dxa"/>
            <w:tcBorders>
              <w:top w:val="nil"/>
              <w:left w:val="nil"/>
              <w:bottom w:val="single" w:sz="4" w:space="0" w:color="auto"/>
              <w:right w:val="single" w:sz="4" w:space="0" w:color="auto"/>
            </w:tcBorders>
            <w:shd w:val="clear" w:color="auto" w:fill="auto"/>
            <w:noWrap/>
            <w:vAlign w:val="center"/>
            <w:hideMark/>
          </w:tcPr>
          <w:p w14:paraId="58D2F77C" w14:textId="77777777" w:rsidR="007A021D" w:rsidRPr="007A021D" w:rsidRDefault="007A021D" w:rsidP="007A021D">
            <w:pPr>
              <w:spacing w:after="0" w:line="240" w:lineRule="auto"/>
              <w:rPr>
                <w:rFonts w:eastAsia="Times New Roman"/>
                <w:szCs w:val="24"/>
                <w:lang w:val="vi-VN" w:eastAsia="vi-VN"/>
              </w:rPr>
            </w:pPr>
            <w:r w:rsidRPr="007A021D">
              <w:rPr>
                <w:rFonts w:eastAsia="Times New Roman"/>
                <w:szCs w:val="24"/>
                <w:lang w:val="vi-VN" w:eastAsia="vi-VN"/>
              </w:rPr>
              <w:t>Đất công nghiệp, tiểu thủ công nghiệp và làng nghề</w:t>
            </w:r>
          </w:p>
        </w:tc>
        <w:tc>
          <w:tcPr>
            <w:tcW w:w="1046" w:type="dxa"/>
            <w:tcBorders>
              <w:top w:val="nil"/>
              <w:left w:val="nil"/>
              <w:bottom w:val="single" w:sz="4" w:space="0" w:color="auto"/>
              <w:right w:val="single" w:sz="4" w:space="0" w:color="auto"/>
            </w:tcBorders>
            <w:shd w:val="clear" w:color="auto" w:fill="auto"/>
            <w:noWrap/>
            <w:vAlign w:val="center"/>
            <w:hideMark/>
          </w:tcPr>
          <w:p w14:paraId="306D42D7" w14:textId="77777777" w:rsidR="007A021D" w:rsidRPr="007A021D" w:rsidRDefault="007A021D" w:rsidP="004B504F">
            <w:pPr>
              <w:spacing w:after="0" w:line="240" w:lineRule="auto"/>
              <w:jc w:val="right"/>
              <w:rPr>
                <w:rFonts w:eastAsia="Times New Roman"/>
                <w:szCs w:val="24"/>
                <w:lang w:val="vi-VN" w:eastAsia="vi-VN"/>
              </w:rPr>
            </w:pPr>
            <w:r w:rsidRPr="007A021D">
              <w:rPr>
                <w:rFonts w:eastAsia="Times New Roman"/>
                <w:szCs w:val="24"/>
                <w:lang w:val="vi-VN" w:eastAsia="vi-VN"/>
              </w:rPr>
              <w:t>149,38</w:t>
            </w:r>
          </w:p>
        </w:tc>
        <w:tc>
          <w:tcPr>
            <w:tcW w:w="994" w:type="dxa"/>
            <w:tcBorders>
              <w:top w:val="nil"/>
              <w:left w:val="nil"/>
              <w:bottom w:val="single" w:sz="4" w:space="0" w:color="auto"/>
              <w:right w:val="single" w:sz="4" w:space="0" w:color="auto"/>
            </w:tcBorders>
            <w:shd w:val="clear" w:color="auto" w:fill="auto"/>
            <w:noWrap/>
            <w:vAlign w:val="center"/>
            <w:hideMark/>
          </w:tcPr>
          <w:p w14:paraId="6AA9F012" w14:textId="77777777" w:rsidR="007A021D" w:rsidRPr="007A021D" w:rsidRDefault="007A021D" w:rsidP="004B504F">
            <w:pPr>
              <w:spacing w:after="0" w:line="240" w:lineRule="auto"/>
              <w:jc w:val="right"/>
              <w:rPr>
                <w:rFonts w:eastAsia="Times New Roman"/>
                <w:szCs w:val="24"/>
                <w:lang w:val="vi-VN" w:eastAsia="vi-VN"/>
              </w:rPr>
            </w:pPr>
          </w:p>
        </w:tc>
      </w:tr>
      <w:tr w:rsidR="007A021D" w:rsidRPr="007A021D" w14:paraId="72B5996B"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565B88F"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lastRenderedPageBreak/>
              <w:t>2.6</w:t>
            </w:r>
          </w:p>
        </w:tc>
        <w:tc>
          <w:tcPr>
            <w:tcW w:w="5460" w:type="dxa"/>
            <w:tcBorders>
              <w:top w:val="nil"/>
              <w:left w:val="nil"/>
              <w:bottom w:val="single" w:sz="4" w:space="0" w:color="auto"/>
              <w:right w:val="single" w:sz="4" w:space="0" w:color="auto"/>
            </w:tcBorders>
            <w:shd w:val="clear" w:color="auto" w:fill="auto"/>
            <w:noWrap/>
            <w:vAlign w:val="center"/>
            <w:hideMark/>
          </w:tcPr>
          <w:p w14:paraId="2A65FBE6" w14:textId="77777777" w:rsidR="007A021D" w:rsidRPr="007A021D" w:rsidRDefault="007A021D" w:rsidP="007A021D">
            <w:pPr>
              <w:spacing w:after="0" w:line="240" w:lineRule="auto"/>
              <w:rPr>
                <w:rFonts w:eastAsia="Times New Roman"/>
                <w:szCs w:val="24"/>
                <w:lang w:val="vi-VN" w:eastAsia="vi-VN"/>
              </w:rPr>
            </w:pPr>
            <w:r w:rsidRPr="007A021D">
              <w:rPr>
                <w:rFonts w:eastAsia="Times New Roman"/>
                <w:szCs w:val="24"/>
                <w:lang w:val="vi-VN" w:eastAsia="vi-VN"/>
              </w:rPr>
              <w:t>Đất khoáng sản và sản xuất vật liệu xây dựng</w:t>
            </w:r>
          </w:p>
        </w:tc>
        <w:tc>
          <w:tcPr>
            <w:tcW w:w="1046" w:type="dxa"/>
            <w:tcBorders>
              <w:top w:val="nil"/>
              <w:left w:val="nil"/>
              <w:bottom w:val="single" w:sz="4" w:space="0" w:color="auto"/>
              <w:right w:val="single" w:sz="4" w:space="0" w:color="auto"/>
            </w:tcBorders>
            <w:shd w:val="clear" w:color="auto" w:fill="auto"/>
            <w:noWrap/>
            <w:vAlign w:val="center"/>
            <w:hideMark/>
          </w:tcPr>
          <w:p w14:paraId="257D7801" w14:textId="77777777" w:rsidR="007A021D" w:rsidRPr="007A021D" w:rsidRDefault="007A021D" w:rsidP="004B504F">
            <w:pPr>
              <w:spacing w:after="0" w:line="240" w:lineRule="auto"/>
              <w:jc w:val="right"/>
              <w:rPr>
                <w:rFonts w:eastAsia="Times New Roman"/>
                <w:szCs w:val="24"/>
                <w:lang w:val="vi-VN" w:eastAsia="vi-VN"/>
              </w:rPr>
            </w:pPr>
          </w:p>
        </w:tc>
        <w:tc>
          <w:tcPr>
            <w:tcW w:w="994" w:type="dxa"/>
            <w:tcBorders>
              <w:top w:val="nil"/>
              <w:left w:val="nil"/>
              <w:bottom w:val="single" w:sz="4" w:space="0" w:color="auto"/>
              <w:right w:val="single" w:sz="4" w:space="0" w:color="auto"/>
            </w:tcBorders>
            <w:shd w:val="clear" w:color="auto" w:fill="auto"/>
            <w:noWrap/>
            <w:vAlign w:val="center"/>
            <w:hideMark/>
          </w:tcPr>
          <w:p w14:paraId="597182D9" w14:textId="77777777" w:rsidR="007A021D" w:rsidRPr="007A021D" w:rsidRDefault="007A021D" w:rsidP="004B504F">
            <w:pPr>
              <w:spacing w:after="0" w:line="240" w:lineRule="auto"/>
              <w:jc w:val="right"/>
              <w:rPr>
                <w:rFonts w:eastAsia="Times New Roman"/>
                <w:szCs w:val="24"/>
                <w:lang w:val="vi-VN" w:eastAsia="vi-VN"/>
              </w:rPr>
            </w:pPr>
          </w:p>
        </w:tc>
      </w:tr>
      <w:tr w:rsidR="007A021D" w:rsidRPr="007A021D" w14:paraId="307F3961"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BCB8EDD"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t>2.7</w:t>
            </w:r>
          </w:p>
        </w:tc>
        <w:tc>
          <w:tcPr>
            <w:tcW w:w="5460" w:type="dxa"/>
            <w:tcBorders>
              <w:top w:val="nil"/>
              <w:left w:val="nil"/>
              <w:bottom w:val="single" w:sz="4" w:space="0" w:color="auto"/>
              <w:right w:val="single" w:sz="4" w:space="0" w:color="auto"/>
            </w:tcBorders>
            <w:shd w:val="clear" w:color="auto" w:fill="auto"/>
            <w:noWrap/>
            <w:vAlign w:val="center"/>
            <w:hideMark/>
          </w:tcPr>
          <w:p w14:paraId="0B348AD5" w14:textId="77777777" w:rsidR="007A021D" w:rsidRPr="007A021D" w:rsidRDefault="007A021D" w:rsidP="007A021D">
            <w:pPr>
              <w:spacing w:after="0" w:line="240" w:lineRule="auto"/>
              <w:rPr>
                <w:rFonts w:eastAsia="Times New Roman"/>
                <w:szCs w:val="24"/>
                <w:lang w:val="vi-VN" w:eastAsia="vi-VN"/>
              </w:rPr>
            </w:pPr>
            <w:r w:rsidRPr="007A021D">
              <w:rPr>
                <w:rFonts w:eastAsia="Times New Roman"/>
                <w:szCs w:val="24"/>
                <w:lang w:val="vi-VN" w:eastAsia="vi-VN"/>
              </w:rPr>
              <w:t>Đất xây dựng các chức năng khác</w:t>
            </w:r>
          </w:p>
        </w:tc>
        <w:tc>
          <w:tcPr>
            <w:tcW w:w="1046" w:type="dxa"/>
            <w:tcBorders>
              <w:top w:val="nil"/>
              <w:left w:val="nil"/>
              <w:bottom w:val="single" w:sz="4" w:space="0" w:color="auto"/>
              <w:right w:val="single" w:sz="4" w:space="0" w:color="auto"/>
            </w:tcBorders>
            <w:shd w:val="clear" w:color="auto" w:fill="auto"/>
            <w:noWrap/>
            <w:vAlign w:val="center"/>
            <w:hideMark/>
          </w:tcPr>
          <w:p w14:paraId="79BEB8FC" w14:textId="77777777" w:rsidR="007A021D" w:rsidRPr="007A021D" w:rsidRDefault="007A021D" w:rsidP="004B504F">
            <w:pPr>
              <w:spacing w:after="0" w:line="240" w:lineRule="auto"/>
              <w:jc w:val="right"/>
              <w:rPr>
                <w:rFonts w:eastAsia="Times New Roman"/>
                <w:szCs w:val="24"/>
                <w:lang w:val="vi-VN" w:eastAsia="vi-VN"/>
              </w:rPr>
            </w:pPr>
            <w:r w:rsidRPr="007A021D">
              <w:rPr>
                <w:rFonts w:eastAsia="Times New Roman"/>
                <w:szCs w:val="24"/>
                <w:lang w:val="vi-VN" w:eastAsia="vi-VN"/>
              </w:rPr>
              <w:t>2,20</w:t>
            </w:r>
          </w:p>
        </w:tc>
        <w:tc>
          <w:tcPr>
            <w:tcW w:w="994" w:type="dxa"/>
            <w:tcBorders>
              <w:top w:val="nil"/>
              <w:left w:val="nil"/>
              <w:bottom w:val="single" w:sz="4" w:space="0" w:color="auto"/>
              <w:right w:val="single" w:sz="4" w:space="0" w:color="auto"/>
            </w:tcBorders>
            <w:shd w:val="clear" w:color="auto" w:fill="auto"/>
            <w:noWrap/>
            <w:vAlign w:val="center"/>
            <w:hideMark/>
          </w:tcPr>
          <w:p w14:paraId="24CB90D0" w14:textId="77777777" w:rsidR="007A021D" w:rsidRPr="007A021D" w:rsidRDefault="007A021D" w:rsidP="004B504F">
            <w:pPr>
              <w:spacing w:after="0" w:line="240" w:lineRule="auto"/>
              <w:jc w:val="right"/>
              <w:rPr>
                <w:rFonts w:eastAsia="Times New Roman"/>
                <w:szCs w:val="24"/>
                <w:lang w:val="vi-VN" w:eastAsia="vi-VN"/>
              </w:rPr>
            </w:pPr>
          </w:p>
        </w:tc>
      </w:tr>
      <w:tr w:rsidR="007A021D" w:rsidRPr="007A021D" w14:paraId="3391EA5A"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BC91276"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t>2.8</w:t>
            </w:r>
          </w:p>
        </w:tc>
        <w:tc>
          <w:tcPr>
            <w:tcW w:w="5460" w:type="dxa"/>
            <w:tcBorders>
              <w:top w:val="nil"/>
              <w:left w:val="nil"/>
              <w:bottom w:val="single" w:sz="4" w:space="0" w:color="auto"/>
              <w:right w:val="single" w:sz="4" w:space="0" w:color="auto"/>
            </w:tcBorders>
            <w:shd w:val="clear" w:color="auto" w:fill="auto"/>
            <w:noWrap/>
            <w:vAlign w:val="center"/>
            <w:hideMark/>
          </w:tcPr>
          <w:p w14:paraId="0BD5F2A4" w14:textId="77777777" w:rsidR="007A021D" w:rsidRPr="007A021D" w:rsidRDefault="007A021D" w:rsidP="007A021D">
            <w:pPr>
              <w:spacing w:after="0" w:line="240" w:lineRule="auto"/>
              <w:rPr>
                <w:rFonts w:eastAsia="Times New Roman"/>
                <w:szCs w:val="24"/>
                <w:lang w:val="vi-VN" w:eastAsia="vi-VN"/>
              </w:rPr>
            </w:pPr>
            <w:r w:rsidRPr="007A021D">
              <w:rPr>
                <w:rFonts w:eastAsia="Times New Roman"/>
                <w:szCs w:val="24"/>
                <w:lang w:val="vi-VN" w:eastAsia="vi-VN"/>
              </w:rPr>
              <w:t>Đất hạ tầng kỹ thuật</w:t>
            </w:r>
          </w:p>
        </w:tc>
        <w:tc>
          <w:tcPr>
            <w:tcW w:w="1046" w:type="dxa"/>
            <w:tcBorders>
              <w:top w:val="nil"/>
              <w:left w:val="nil"/>
              <w:bottom w:val="single" w:sz="4" w:space="0" w:color="auto"/>
              <w:right w:val="single" w:sz="4" w:space="0" w:color="auto"/>
            </w:tcBorders>
            <w:shd w:val="clear" w:color="auto" w:fill="auto"/>
            <w:noWrap/>
            <w:vAlign w:val="center"/>
            <w:hideMark/>
          </w:tcPr>
          <w:p w14:paraId="29CA32C7" w14:textId="77777777" w:rsidR="007A021D" w:rsidRPr="007A021D" w:rsidRDefault="007A021D" w:rsidP="004B504F">
            <w:pPr>
              <w:spacing w:after="0" w:line="240" w:lineRule="auto"/>
              <w:jc w:val="right"/>
              <w:rPr>
                <w:rFonts w:eastAsia="Times New Roman"/>
                <w:szCs w:val="24"/>
                <w:lang w:val="vi-VN" w:eastAsia="vi-VN"/>
              </w:rPr>
            </w:pPr>
            <w:r w:rsidRPr="007A021D">
              <w:rPr>
                <w:rFonts w:eastAsia="Times New Roman"/>
                <w:szCs w:val="24"/>
                <w:lang w:val="vi-VN" w:eastAsia="vi-VN"/>
              </w:rPr>
              <w:t>74,92</w:t>
            </w:r>
          </w:p>
        </w:tc>
        <w:tc>
          <w:tcPr>
            <w:tcW w:w="994" w:type="dxa"/>
            <w:tcBorders>
              <w:top w:val="nil"/>
              <w:left w:val="nil"/>
              <w:bottom w:val="single" w:sz="4" w:space="0" w:color="auto"/>
              <w:right w:val="single" w:sz="4" w:space="0" w:color="auto"/>
            </w:tcBorders>
            <w:shd w:val="clear" w:color="auto" w:fill="auto"/>
            <w:noWrap/>
            <w:vAlign w:val="center"/>
            <w:hideMark/>
          </w:tcPr>
          <w:p w14:paraId="4D0AD4C8" w14:textId="77777777" w:rsidR="007A021D" w:rsidRPr="007A021D" w:rsidRDefault="007A021D" w:rsidP="004B504F">
            <w:pPr>
              <w:spacing w:after="0" w:line="240" w:lineRule="auto"/>
              <w:jc w:val="right"/>
              <w:rPr>
                <w:rFonts w:eastAsia="Times New Roman"/>
                <w:szCs w:val="24"/>
                <w:lang w:val="vi-VN" w:eastAsia="vi-VN"/>
              </w:rPr>
            </w:pPr>
          </w:p>
        </w:tc>
      </w:tr>
      <w:tr w:rsidR="007A021D" w:rsidRPr="007A021D" w14:paraId="0C9EE2B8"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FD85589" w14:textId="77777777" w:rsidR="007A021D" w:rsidRPr="007A021D" w:rsidRDefault="007A021D" w:rsidP="007A021D">
            <w:pPr>
              <w:spacing w:after="0" w:line="240" w:lineRule="auto"/>
              <w:jc w:val="center"/>
              <w:rPr>
                <w:rFonts w:eastAsia="Times New Roman"/>
                <w:i/>
                <w:iCs/>
                <w:szCs w:val="24"/>
                <w:lang w:val="vi-VN" w:eastAsia="vi-VN"/>
              </w:rPr>
            </w:pPr>
            <w:r w:rsidRPr="007A021D">
              <w:rPr>
                <w:rFonts w:eastAsia="Times New Roman"/>
                <w:i/>
                <w:iCs/>
                <w:szCs w:val="24"/>
                <w:lang w:val="vi-VN" w:eastAsia="vi-VN"/>
              </w:rPr>
              <w:t>2.8.1</w:t>
            </w:r>
          </w:p>
        </w:tc>
        <w:tc>
          <w:tcPr>
            <w:tcW w:w="5460" w:type="dxa"/>
            <w:tcBorders>
              <w:top w:val="nil"/>
              <w:left w:val="nil"/>
              <w:bottom w:val="single" w:sz="4" w:space="0" w:color="auto"/>
              <w:right w:val="single" w:sz="4" w:space="0" w:color="auto"/>
            </w:tcBorders>
            <w:shd w:val="clear" w:color="auto" w:fill="auto"/>
            <w:noWrap/>
            <w:vAlign w:val="center"/>
            <w:hideMark/>
          </w:tcPr>
          <w:p w14:paraId="2956569E" w14:textId="77777777" w:rsidR="007A021D" w:rsidRPr="007A021D" w:rsidRDefault="007A021D" w:rsidP="007A021D">
            <w:pPr>
              <w:spacing w:after="0" w:line="240" w:lineRule="auto"/>
              <w:rPr>
                <w:rFonts w:eastAsia="Times New Roman"/>
                <w:i/>
                <w:iCs/>
                <w:szCs w:val="24"/>
                <w:lang w:val="vi-VN" w:eastAsia="vi-VN"/>
              </w:rPr>
            </w:pPr>
            <w:r w:rsidRPr="007A021D">
              <w:rPr>
                <w:rFonts w:eastAsia="Times New Roman"/>
                <w:i/>
                <w:iCs/>
                <w:szCs w:val="24"/>
                <w:lang w:val="vi-VN" w:eastAsia="vi-VN"/>
              </w:rPr>
              <w:t>Đất giao thông</w:t>
            </w:r>
          </w:p>
        </w:tc>
        <w:tc>
          <w:tcPr>
            <w:tcW w:w="1046" w:type="dxa"/>
            <w:tcBorders>
              <w:top w:val="nil"/>
              <w:left w:val="nil"/>
              <w:bottom w:val="single" w:sz="4" w:space="0" w:color="auto"/>
              <w:right w:val="single" w:sz="4" w:space="0" w:color="auto"/>
            </w:tcBorders>
            <w:shd w:val="clear" w:color="auto" w:fill="auto"/>
            <w:noWrap/>
            <w:vAlign w:val="center"/>
            <w:hideMark/>
          </w:tcPr>
          <w:p w14:paraId="7045A9F6" w14:textId="77777777" w:rsidR="007A021D" w:rsidRPr="007A021D" w:rsidRDefault="007A021D" w:rsidP="004B504F">
            <w:pPr>
              <w:spacing w:after="0" w:line="240" w:lineRule="auto"/>
              <w:jc w:val="right"/>
              <w:rPr>
                <w:rFonts w:eastAsia="Times New Roman"/>
                <w:i/>
                <w:iCs/>
                <w:szCs w:val="24"/>
                <w:lang w:val="vi-VN" w:eastAsia="vi-VN"/>
              </w:rPr>
            </w:pPr>
            <w:r w:rsidRPr="007A021D">
              <w:rPr>
                <w:rFonts w:eastAsia="Times New Roman"/>
                <w:i/>
                <w:iCs/>
                <w:szCs w:val="24"/>
                <w:lang w:val="vi-VN" w:eastAsia="vi-VN"/>
              </w:rPr>
              <w:t>70,87</w:t>
            </w:r>
          </w:p>
        </w:tc>
        <w:tc>
          <w:tcPr>
            <w:tcW w:w="994" w:type="dxa"/>
            <w:tcBorders>
              <w:top w:val="nil"/>
              <w:left w:val="nil"/>
              <w:bottom w:val="single" w:sz="4" w:space="0" w:color="auto"/>
              <w:right w:val="single" w:sz="4" w:space="0" w:color="auto"/>
            </w:tcBorders>
            <w:shd w:val="clear" w:color="auto" w:fill="auto"/>
            <w:noWrap/>
            <w:vAlign w:val="center"/>
            <w:hideMark/>
          </w:tcPr>
          <w:p w14:paraId="3B9635E8" w14:textId="77777777" w:rsidR="007A021D" w:rsidRPr="007A021D" w:rsidRDefault="007A021D" w:rsidP="004B504F">
            <w:pPr>
              <w:spacing w:after="0" w:line="240" w:lineRule="auto"/>
              <w:jc w:val="right"/>
              <w:rPr>
                <w:rFonts w:eastAsia="Times New Roman"/>
                <w:szCs w:val="24"/>
                <w:lang w:val="vi-VN" w:eastAsia="vi-VN"/>
              </w:rPr>
            </w:pPr>
          </w:p>
        </w:tc>
      </w:tr>
      <w:tr w:rsidR="007A021D" w:rsidRPr="007A021D" w14:paraId="5189D436"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66C73BA" w14:textId="77777777" w:rsidR="007A021D" w:rsidRPr="007A021D" w:rsidRDefault="007A021D" w:rsidP="007A021D">
            <w:pPr>
              <w:spacing w:after="0" w:line="240" w:lineRule="auto"/>
              <w:jc w:val="center"/>
              <w:rPr>
                <w:rFonts w:eastAsia="Times New Roman"/>
                <w:i/>
                <w:iCs/>
                <w:szCs w:val="24"/>
                <w:lang w:val="vi-VN" w:eastAsia="vi-VN"/>
              </w:rPr>
            </w:pPr>
            <w:r w:rsidRPr="007A021D">
              <w:rPr>
                <w:rFonts w:eastAsia="Times New Roman"/>
                <w:i/>
                <w:iCs/>
                <w:szCs w:val="24"/>
                <w:lang w:val="vi-VN" w:eastAsia="vi-VN"/>
              </w:rPr>
              <w:t>2.8.2</w:t>
            </w:r>
          </w:p>
        </w:tc>
        <w:tc>
          <w:tcPr>
            <w:tcW w:w="5460" w:type="dxa"/>
            <w:tcBorders>
              <w:top w:val="nil"/>
              <w:left w:val="nil"/>
              <w:bottom w:val="single" w:sz="4" w:space="0" w:color="auto"/>
              <w:right w:val="single" w:sz="4" w:space="0" w:color="auto"/>
            </w:tcBorders>
            <w:shd w:val="clear" w:color="auto" w:fill="auto"/>
            <w:vAlign w:val="center"/>
            <w:hideMark/>
          </w:tcPr>
          <w:p w14:paraId="49A079F7" w14:textId="77777777" w:rsidR="007A021D" w:rsidRPr="007A021D" w:rsidRDefault="007A021D" w:rsidP="007A021D">
            <w:pPr>
              <w:spacing w:after="0" w:line="240" w:lineRule="auto"/>
              <w:rPr>
                <w:rFonts w:eastAsia="Times New Roman"/>
                <w:i/>
                <w:iCs/>
                <w:szCs w:val="24"/>
                <w:lang w:val="vi-VN" w:eastAsia="vi-VN"/>
              </w:rPr>
            </w:pPr>
            <w:r w:rsidRPr="007A021D">
              <w:rPr>
                <w:rFonts w:eastAsia="Times New Roman"/>
                <w:i/>
                <w:iCs/>
                <w:szCs w:val="24"/>
                <w:lang w:val="vi-VN" w:eastAsia="vi-VN"/>
              </w:rPr>
              <w:t>Đất xử lý chất thải rắn</w:t>
            </w:r>
          </w:p>
        </w:tc>
        <w:tc>
          <w:tcPr>
            <w:tcW w:w="1046" w:type="dxa"/>
            <w:tcBorders>
              <w:top w:val="nil"/>
              <w:left w:val="nil"/>
              <w:bottom w:val="single" w:sz="4" w:space="0" w:color="auto"/>
              <w:right w:val="single" w:sz="4" w:space="0" w:color="auto"/>
            </w:tcBorders>
            <w:shd w:val="clear" w:color="auto" w:fill="auto"/>
            <w:noWrap/>
            <w:vAlign w:val="center"/>
            <w:hideMark/>
          </w:tcPr>
          <w:p w14:paraId="2C73D8F1" w14:textId="77777777" w:rsidR="007A021D" w:rsidRPr="007A021D" w:rsidRDefault="007A021D" w:rsidP="004B504F">
            <w:pPr>
              <w:spacing w:after="0" w:line="240" w:lineRule="auto"/>
              <w:jc w:val="right"/>
              <w:rPr>
                <w:rFonts w:eastAsia="Times New Roman"/>
                <w:i/>
                <w:iCs/>
                <w:szCs w:val="24"/>
                <w:lang w:val="vi-VN" w:eastAsia="vi-VN"/>
              </w:rPr>
            </w:pPr>
          </w:p>
        </w:tc>
        <w:tc>
          <w:tcPr>
            <w:tcW w:w="994" w:type="dxa"/>
            <w:tcBorders>
              <w:top w:val="nil"/>
              <w:left w:val="nil"/>
              <w:bottom w:val="single" w:sz="4" w:space="0" w:color="auto"/>
              <w:right w:val="single" w:sz="4" w:space="0" w:color="auto"/>
            </w:tcBorders>
            <w:shd w:val="clear" w:color="auto" w:fill="auto"/>
            <w:noWrap/>
            <w:vAlign w:val="center"/>
            <w:hideMark/>
          </w:tcPr>
          <w:p w14:paraId="735651B7" w14:textId="77777777" w:rsidR="007A021D" w:rsidRPr="007A021D" w:rsidRDefault="007A021D" w:rsidP="004B504F">
            <w:pPr>
              <w:spacing w:after="0" w:line="240" w:lineRule="auto"/>
              <w:jc w:val="right"/>
              <w:rPr>
                <w:rFonts w:eastAsia="Times New Roman"/>
                <w:szCs w:val="24"/>
                <w:lang w:val="vi-VN" w:eastAsia="vi-VN"/>
              </w:rPr>
            </w:pPr>
          </w:p>
        </w:tc>
      </w:tr>
      <w:tr w:rsidR="007A021D" w:rsidRPr="007A021D" w14:paraId="61E1B196"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F9F09D7" w14:textId="77777777" w:rsidR="007A021D" w:rsidRPr="007A021D" w:rsidRDefault="007A021D" w:rsidP="007A021D">
            <w:pPr>
              <w:spacing w:after="0" w:line="240" w:lineRule="auto"/>
              <w:jc w:val="center"/>
              <w:rPr>
                <w:rFonts w:eastAsia="Times New Roman"/>
                <w:i/>
                <w:iCs/>
                <w:szCs w:val="24"/>
                <w:lang w:val="vi-VN" w:eastAsia="vi-VN"/>
              </w:rPr>
            </w:pPr>
            <w:r w:rsidRPr="007A021D">
              <w:rPr>
                <w:rFonts w:eastAsia="Times New Roman"/>
                <w:i/>
                <w:iCs/>
                <w:szCs w:val="24"/>
                <w:lang w:val="vi-VN" w:eastAsia="vi-VN"/>
              </w:rPr>
              <w:t>2.8.3</w:t>
            </w:r>
          </w:p>
        </w:tc>
        <w:tc>
          <w:tcPr>
            <w:tcW w:w="5460" w:type="dxa"/>
            <w:tcBorders>
              <w:top w:val="nil"/>
              <w:left w:val="nil"/>
              <w:bottom w:val="single" w:sz="4" w:space="0" w:color="auto"/>
              <w:right w:val="single" w:sz="4" w:space="0" w:color="auto"/>
            </w:tcBorders>
            <w:shd w:val="clear" w:color="auto" w:fill="auto"/>
            <w:noWrap/>
            <w:vAlign w:val="center"/>
            <w:hideMark/>
          </w:tcPr>
          <w:p w14:paraId="03493801" w14:textId="77777777" w:rsidR="007A021D" w:rsidRPr="007A021D" w:rsidRDefault="007A021D" w:rsidP="007A021D">
            <w:pPr>
              <w:spacing w:after="0" w:line="240" w:lineRule="auto"/>
              <w:rPr>
                <w:rFonts w:eastAsia="Times New Roman"/>
                <w:i/>
                <w:iCs/>
                <w:szCs w:val="24"/>
                <w:lang w:val="vi-VN" w:eastAsia="vi-VN"/>
              </w:rPr>
            </w:pPr>
            <w:r w:rsidRPr="007A021D">
              <w:rPr>
                <w:rFonts w:eastAsia="Times New Roman"/>
                <w:i/>
                <w:iCs/>
                <w:szCs w:val="24"/>
                <w:lang w:val="vi-VN" w:eastAsia="vi-VN"/>
              </w:rPr>
              <w:t>Đất nghĩa trang, nghĩa địa</w:t>
            </w:r>
          </w:p>
        </w:tc>
        <w:tc>
          <w:tcPr>
            <w:tcW w:w="1046" w:type="dxa"/>
            <w:tcBorders>
              <w:top w:val="nil"/>
              <w:left w:val="nil"/>
              <w:bottom w:val="single" w:sz="4" w:space="0" w:color="auto"/>
              <w:right w:val="single" w:sz="4" w:space="0" w:color="auto"/>
            </w:tcBorders>
            <w:shd w:val="clear" w:color="auto" w:fill="auto"/>
            <w:noWrap/>
            <w:vAlign w:val="center"/>
            <w:hideMark/>
          </w:tcPr>
          <w:p w14:paraId="2AF62900" w14:textId="77777777" w:rsidR="007A021D" w:rsidRPr="007A021D" w:rsidRDefault="007A021D" w:rsidP="004B504F">
            <w:pPr>
              <w:spacing w:after="0" w:line="240" w:lineRule="auto"/>
              <w:jc w:val="right"/>
              <w:rPr>
                <w:rFonts w:eastAsia="Times New Roman"/>
                <w:i/>
                <w:iCs/>
                <w:szCs w:val="24"/>
                <w:lang w:val="vi-VN" w:eastAsia="vi-VN"/>
              </w:rPr>
            </w:pPr>
            <w:r w:rsidRPr="007A021D">
              <w:rPr>
                <w:rFonts w:eastAsia="Times New Roman"/>
                <w:i/>
                <w:iCs/>
                <w:szCs w:val="24"/>
                <w:lang w:val="vi-VN" w:eastAsia="vi-VN"/>
              </w:rPr>
              <w:t>4,02</w:t>
            </w:r>
          </w:p>
        </w:tc>
        <w:tc>
          <w:tcPr>
            <w:tcW w:w="994" w:type="dxa"/>
            <w:tcBorders>
              <w:top w:val="nil"/>
              <w:left w:val="nil"/>
              <w:bottom w:val="single" w:sz="4" w:space="0" w:color="auto"/>
              <w:right w:val="single" w:sz="4" w:space="0" w:color="auto"/>
            </w:tcBorders>
            <w:shd w:val="clear" w:color="auto" w:fill="auto"/>
            <w:noWrap/>
            <w:vAlign w:val="center"/>
            <w:hideMark/>
          </w:tcPr>
          <w:p w14:paraId="408FA60A" w14:textId="77777777" w:rsidR="007A021D" w:rsidRPr="007A021D" w:rsidRDefault="007A021D" w:rsidP="004B504F">
            <w:pPr>
              <w:spacing w:after="0" w:line="240" w:lineRule="auto"/>
              <w:jc w:val="right"/>
              <w:rPr>
                <w:rFonts w:eastAsia="Times New Roman"/>
                <w:szCs w:val="24"/>
                <w:lang w:val="vi-VN" w:eastAsia="vi-VN"/>
              </w:rPr>
            </w:pPr>
          </w:p>
        </w:tc>
      </w:tr>
      <w:tr w:rsidR="007A021D" w:rsidRPr="007A021D" w14:paraId="6D6C248B"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A66AD2C" w14:textId="77777777" w:rsidR="007A021D" w:rsidRPr="007A021D" w:rsidRDefault="007A021D" w:rsidP="007A021D">
            <w:pPr>
              <w:spacing w:after="0" w:line="240" w:lineRule="auto"/>
              <w:jc w:val="center"/>
              <w:rPr>
                <w:rFonts w:eastAsia="Times New Roman"/>
                <w:i/>
                <w:iCs/>
                <w:szCs w:val="24"/>
                <w:lang w:val="vi-VN" w:eastAsia="vi-VN"/>
              </w:rPr>
            </w:pPr>
            <w:r w:rsidRPr="007A021D">
              <w:rPr>
                <w:rFonts w:eastAsia="Times New Roman"/>
                <w:i/>
                <w:iCs/>
                <w:szCs w:val="24"/>
                <w:lang w:val="vi-VN" w:eastAsia="vi-VN"/>
              </w:rPr>
              <w:t>2.8.4</w:t>
            </w:r>
          </w:p>
        </w:tc>
        <w:tc>
          <w:tcPr>
            <w:tcW w:w="5460" w:type="dxa"/>
            <w:tcBorders>
              <w:top w:val="nil"/>
              <w:left w:val="nil"/>
              <w:bottom w:val="single" w:sz="4" w:space="0" w:color="auto"/>
              <w:right w:val="single" w:sz="4" w:space="0" w:color="auto"/>
            </w:tcBorders>
            <w:shd w:val="clear" w:color="auto" w:fill="auto"/>
            <w:noWrap/>
            <w:vAlign w:val="center"/>
            <w:hideMark/>
          </w:tcPr>
          <w:p w14:paraId="400E371E" w14:textId="77777777" w:rsidR="007A021D" w:rsidRPr="007A021D" w:rsidRDefault="007A021D" w:rsidP="007A021D">
            <w:pPr>
              <w:spacing w:after="0" w:line="240" w:lineRule="auto"/>
              <w:rPr>
                <w:rFonts w:eastAsia="Times New Roman"/>
                <w:i/>
                <w:iCs/>
                <w:szCs w:val="24"/>
                <w:lang w:val="vi-VN" w:eastAsia="vi-VN"/>
              </w:rPr>
            </w:pPr>
            <w:r w:rsidRPr="007A021D">
              <w:rPr>
                <w:rFonts w:eastAsia="Times New Roman"/>
                <w:i/>
                <w:iCs/>
                <w:szCs w:val="24"/>
                <w:lang w:val="vi-VN" w:eastAsia="vi-VN"/>
              </w:rPr>
              <w:t>Đất hạ tầng kỹ thuật khác</w:t>
            </w:r>
          </w:p>
        </w:tc>
        <w:tc>
          <w:tcPr>
            <w:tcW w:w="1046" w:type="dxa"/>
            <w:tcBorders>
              <w:top w:val="nil"/>
              <w:left w:val="nil"/>
              <w:bottom w:val="single" w:sz="4" w:space="0" w:color="auto"/>
              <w:right w:val="single" w:sz="4" w:space="0" w:color="auto"/>
            </w:tcBorders>
            <w:shd w:val="clear" w:color="auto" w:fill="auto"/>
            <w:noWrap/>
            <w:vAlign w:val="center"/>
            <w:hideMark/>
          </w:tcPr>
          <w:p w14:paraId="7C655455" w14:textId="77777777" w:rsidR="007A021D" w:rsidRPr="007A021D" w:rsidRDefault="007A021D" w:rsidP="004B504F">
            <w:pPr>
              <w:spacing w:after="0" w:line="240" w:lineRule="auto"/>
              <w:jc w:val="right"/>
              <w:rPr>
                <w:rFonts w:eastAsia="Times New Roman"/>
                <w:i/>
                <w:iCs/>
                <w:szCs w:val="24"/>
                <w:lang w:val="vi-VN" w:eastAsia="vi-VN"/>
              </w:rPr>
            </w:pPr>
            <w:r w:rsidRPr="007A021D">
              <w:rPr>
                <w:rFonts w:eastAsia="Times New Roman"/>
                <w:i/>
                <w:iCs/>
                <w:szCs w:val="24"/>
                <w:lang w:val="vi-VN" w:eastAsia="vi-VN"/>
              </w:rPr>
              <w:t>0,03</w:t>
            </w:r>
          </w:p>
        </w:tc>
        <w:tc>
          <w:tcPr>
            <w:tcW w:w="994" w:type="dxa"/>
            <w:tcBorders>
              <w:top w:val="nil"/>
              <w:left w:val="nil"/>
              <w:bottom w:val="single" w:sz="4" w:space="0" w:color="auto"/>
              <w:right w:val="single" w:sz="4" w:space="0" w:color="auto"/>
            </w:tcBorders>
            <w:shd w:val="clear" w:color="auto" w:fill="auto"/>
            <w:noWrap/>
            <w:vAlign w:val="center"/>
            <w:hideMark/>
          </w:tcPr>
          <w:p w14:paraId="56614A4C" w14:textId="77777777" w:rsidR="007A021D" w:rsidRPr="007A021D" w:rsidRDefault="007A021D" w:rsidP="004B504F">
            <w:pPr>
              <w:spacing w:after="0" w:line="240" w:lineRule="auto"/>
              <w:jc w:val="right"/>
              <w:rPr>
                <w:rFonts w:eastAsia="Times New Roman"/>
                <w:szCs w:val="24"/>
                <w:lang w:val="vi-VN" w:eastAsia="vi-VN"/>
              </w:rPr>
            </w:pPr>
          </w:p>
        </w:tc>
      </w:tr>
      <w:tr w:rsidR="007A021D" w:rsidRPr="007A021D" w14:paraId="6679EC83"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8C2C7A7"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t>2.9</w:t>
            </w:r>
          </w:p>
        </w:tc>
        <w:tc>
          <w:tcPr>
            <w:tcW w:w="5460" w:type="dxa"/>
            <w:tcBorders>
              <w:top w:val="nil"/>
              <w:left w:val="nil"/>
              <w:bottom w:val="single" w:sz="4" w:space="0" w:color="auto"/>
              <w:right w:val="single" w:sz="4" w:space="0" w:color="auto"/>
            </w:tcBorders>
            <w:shd w:val="clear" w:color="auto" w:fill="auto"/>
            <w:noWrap/>
            <w:vAlign w:val="center"/>
            <w:hideMark/>
          </w:tcPr>
          <w:p w14:paraId="137245E3" w14:textId="77777777" w:rsidR="007A021D" w:rsidRPr="007A021D" w:rsidRDefault="007A021D" w:rsidP="007A021D">
            <w:pPr>
              <w:spacing w:after="0" w:line="240" w:lineRule="auto"/>
              <w:rPr>
                <w:rFonts w:eastAsia="Times New Roman"/>
                <w:szCs w:val="24"/>
                <w:lang w:val="vi-VN" w:eastAsia="vi-VN"/>
              </w:rPr>
            </w:pPr>
            <w:r w:rsidRPr="007A021D">
              <w:rPr>
                <w:rFonts w:eastAsia="Times New Roman"/>
                <w:szCs w:val="24"/>
                <w:lang w:val="vi-VN" w:eastAsia="vi-VN"/>
              </w:rPr>
              <w:t>Đất hạ tầng phục vụ sản xuất</w:t>
            </w:r>
          </w:p>
        </w:tc>
        <w:tc>
          <w:tcPr>
            <w:tcW w:w="1046" w:type="dxa"/>
            <w:tcBorders>
              <w:top w:val="nil"/>
              <w:left w:val="nil"/>
              <w:bottom w:val="single" w:sz="4" w:space="0" w:color="auto"/>
              <w:right w:val="single" w:sz="4" w:space="0" w:color="auto"/>
            </w:tcBorders>
            <w:shd w:val="clear" w:color="auto" w:fill="auto"/>
            <w:noWrap/>
            <w:vAlign w:val="center"/>
            <w:hideMark/>
          </w:tcPr>
          <w:p w14:paraId="21EFBE61" w14:textId="77777777" w:rsidR="007A021D" w:rsidRPr="007A021D" w:rsidRDefault="007A021D" w:rsidP="004B504F">
            <w:pPr>
              <w:spacing w:after="0" w:line="240" w:lineRule="auto"/>
              <w:jc w:val="right"/>
              <w:rPr>
                <w:rFonts w:eastAsia="Times New Roman"/>
                <w:i/>
                <w:iCs/>
                <w:szCs w:val="24"/>
                <w:lang w:val="vi-VN" w:eastAsia="vi-VN"/>
              </w:rPr>
            </w:pPr>
            <w:r w:rsidRPr="007A021D">
              <w:rPr>
                <w:rFonts w:eastAsia="Times New Roman"/>
                <w:i/>
                <w:iCs/>
                <w:szCs w:val="24"/>
                <w:lang w:val="vi-VN" w:eastAsia="vi-VN"/>
              </w:rPr>
              <w:t>2,56</w:t>
            </w:r>
          </w:p>
        </w:tc>
        <w:tc>
          <w:tcPr>
            <w:tcW w:w="994" w:type="dxa"/>
            <w:tcBorders>
              <w:top w:val="nil"/>
              <w:left w:val="nil"/>
              <w:bottom w:val="single" w:sz="4" w:space="0" w:color="auto"/>
              <w:right w:val="single" w:sz="4" w:space="0" w:color="auto"/>
            </w:tcBorders>
            <w:shd w:val="clear" w:color="auto" w:fill="auto"/>
            <w:noWrap/>
            <w:vAlign w:val="center"/>
            <w:hideMark/>
          </w:tcPr>
          <w:p w14:paraId="05674976" w14:textId="77777777" w:rsidR="007A021D" w:rsidRPr="007A021D" w:rsidRDefault="007A021D" w:rsidP="004B504F">
            <w:pPr>
              <w:spacing w:after="0" w:line="240" w:lineRule="auto"/>
              <w:jc w:val="right"/>
              <w:rPr>
                <w:rFonts w:eastAsia="Times New Roman"/>
                <w:szCs w:val="24"/>
                <w:lang w:val="vi-VN" w:eastAsia="vi-VN"/>
              </w:rPr>
            </w:pPr>
          </w:p>
        </w:tc>
      </w:tr>
      <w:tr w:rsidR="007A021D" w:rsidRPr="007A021D" w14:paraId="38089DCD"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E7343B7"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t>2.10</w:t>
            </w:r>
          </w:p>
        </w:tc>
        <w:tc>
          <w:tcPr>
            <w:tcW w:w="5460" w:type="dxa"/>
            <w:tcBorders>
              <w:top w:val="nil"/>
              <w:left w:val="nil"/>
              <w:bottom w:val="single" w:sz="4" w:space="0" w:color="auto"/>
              <w:right w:val="single" w:sz="4" w:space="0" w:color="auto"/>
            </w:tcBorders>
            <w:shd w:val="clear" w:color="auto" w:fill="auto"/>
            <w:vAlign w:val="center"/>
            <w:hideMark/>
          </w:tcPr>
          <w:p w14:paraId="56F9B36C" w14:textId="77777777" w:rsidR="007A021D" w:rsidRPr="007A021D" w:rsidRDefault="007A021D" w:rsidP="007A021D">
            <w:pPr>
              <w:spacing w:after="0" w:line="240" w:lineRule="auto"/>
              <w:rPr>
                <w:rFonts w:eastAsia="Times New Roman"/>
                <w:szCs w:val="24"/>
                <w:lang w:val="vi-VN" w:eastAsia="vi-VN"/>
              </w:rPr>
            </w:pPr>
            <w:r w:rsidRPr="007A021D">
              <w:rPr>
                <w:rFonts w:eastAsia="Times New Roman"/>
                <w:szCs w:val="24"/>
                <w:lang w:val="vi-VN" w:eastAsia="vi-VN"/>
              </w:rPr>
              <w:t>Đất quốc phòng, an ninh</w:t>
            </w:r>
          </w:p>
        </w:tc>
        <w:tc>
          <w:tcPr>
            <w:tcW w:w="1046" w:type="dxa"/>
            <w:tcBorders>
              <w:top w:val="nil"/>
              <w:left w:val="nil"/>
              <w:bottom w:val="single" w:sz="4" w:space="0" w:color="auto"/>
              <w:right w:val="single" w:sz="4" w:space="0" w:color="auto"/>
            </w:tcBorders>
            <w:shd w:val="clear" w:color="auto" w:fill="auto"/>
            <w:noWrap/>
            <w:vAlign w:val="center"/>
            <w:hideMark/>
          </w:tcPr>
          <w:p w14:paraId="44651E76" w14:textId="77777777" w:rsidR="007A021D" w:rsidRPr="007A021D" w:rsidRDefault="007A021D" w:rsidP="004B504F">
            <w:pPr>
              <w:spacing w:after="0" w:line="240" w:lineRule="auto"/>
              <w:jc w:val="right"/>
              <w:rPr>
                <w:rFonts w:eastAsia="Times New Roman"/>
                <w:szCs w:val="24"/>
                <w:lang w:val="vi-VN" w:eastAsia="vi-VN"/>
              </w:rPr>
            </w:pPr>
          </w:p>
        </w:tc>
        <w:tc>
          <w:tcPr>
            <w:tcW w:w="994" w:type="dxa"/>
            <w:tcBorders>
              <w:top w:val="nil"/>
              <w:left w:val="nil"/>
              <w:bottom w:val="single" w:sz="4" w:space="0" w:color="auto"/>
              <w:right w:val="single" w:sz="4" w:space="0" w:color="auto"/>
            </w:tcBorders>
            <w:shd w:val="clear" w:color="auto" w:fill="auto"/>
            <w:noWrap/>
            <w:vAlign w:val="center"/>
            <w:hideMark/>
          </w:tcPr>
          <w:p w14:paraId="764E61BE" w14:textId="77777777" w:rsidR="007A021D" w:rsidRPr="007A021D" w:rsidRDefault="007A021D" w:rsidP="004B504F">
            <w:pPr>
              <w:spacing w:after="0" w:line="240" w:lineRule="auto"/>
              <w:jc w:val="right"/>
              <w:rPr>
                <w:rFonts w:eastAsia="Times New Roman"/>
                <w:szCs w:val="24"/>
                <w:lang w:val="vi-VN" w:eastAsia="vi-VN"/>
              </w:rPr>
            </w:pPr>
          </w:p>
        </w:tc>
      </w:tr>
      <w:tr w:rsidR="007A021D" w:rsidRPr="007A021D" w14:paraId="0D15C472"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000000" w:fill="B4C6E7"/>
            <w:noWrap/>
            <w:vAlign w:val="center"/>
            <w:hideMark/>
          </w:tcPr>
          <w:p w14:paraId="3D9A8AFA" w14:textId="77777777" w:rsidR="007A021D" w:rsidRPr="007A021D" w:rsidRDefault="007A021D" w:rsidP="007A021D">
            <w:pPr>
              <w:spacing w:after="0" w:line="240" w:lineRule="auto"/>
              <w:jc w:val="center"/>
              <w:rPr>
                <w:rFonts w:eastAsia="Times New Roman"/>
                <w:b/>
                <w:bCs/>
                <w:szCs w:val="24"/>
                <w:lang w:val="vi-VN" w:eastAsia="vi-VN"/>
              </w:rPr>
            </w:pPr>
            <w:r w:rsidRPr="007A021D">
              <w:rPr>
                <w:rFonts w:eastAsia="Times New Roman"/>
                <w:b/>
                <w:bCs/>
                <w:szCs w:val="24"/>
                <w:lang w:val="vi-VN" w:eastAsia="vi-VN"/>
              </w:rPr>
              <w:t>3</w:t>
            </w:r>
          </w:p>
        </w:tc>
        <w:tc>
          <w:tcPr>
            <w:tcW w:w="5460" w:type="dxa"/>
            <w:tcBorders>
              <w:top w:val="nil"/>
              <w:left w:val="nil"/>
              <w:bottom w:val="single" w:sz="4" w:space="0" w:color="auto"/>
              <w:right w:val="single" w:sz="4" w:space="0" w:color="auto"/>
            </w:tcBorders>
            <w:shd w:val="clear" w:color="000000" w:fill="B4C6E7"/>
            <w:noWrap/>
            <w:vAlign w:val="center"/>
            <w:hideMark/>
          </w:tcPr>
          <w:p w14:paraId="6CD279ED" w14:textId="77777777" w:rsidR="007A021D" w:rsidRPr="007A021D" w:rsidRDefault="007A021D" w:rsidP="004B504F">
            <w:pPr>
              <w:spacing w:after="0" w:line="240" w:lineRule="auto"/>
              <w:rPr>
                <w:rFonts w:eastAsia="Times New Roman"/>
                <w:b/>
                <w:bCs/>
                <w:szCs w:val="24"/>
                <w:lang w:val="vi-VN" w:eastAsia="vi-VN"/>
              </w:rPr>
            </w:pPr>
            <w:r w:rsidRPr="007A021D">
              <w:rPr>
                <w:rFonts w:eastAsia="Times New Roman"/>
                <w:b/>
                <w:bCs/>
                <w:szCs w:val="24"/>
                <w:lang w:val="vi-VN" w:eastAsia="vi-VN"/>
              </w:rPr>
              <w:t>Đất khác</w:t>
            </w:r>
          </w:p>
        </w:tc>
        <w:tc>
          <w:tcPr>
            <w:tcW w:w="1046" w:type="dxa"/>
            <w:tcBorders>
              <w:top w:val="nil"/>
              <w:left w:val="nil"/>
              <w:bottom w:val="single" w:sz="4" w:space="0" w:color="auto"/>
              <w:right w:val="single" w:sz="4" w:space="0" w:color="auto"/>
            </w:tcBorders>
            <w:shd w:val="clear" w:color="000000" w:fill="B4C6E7"/>
            <w:noWrap/>
            <w:vAlign w:val="center"/>
            <w:hideMark/>
          </w:tcPr>
          <w:p w14:paraId="619C6285" w14:textId="77777777" w:rsidR="007A021D" w:rsidRPr="007A021D" w:rsidRDefault="007A021D" w:rsidP="004B504F">
            <w:pPr>
              <w:spacing w:after="0" w:line="240" w:lineRule="auto"/>
              <w:jc w:val="right"/>
              <w:rPr>
                <w:rFonts w:eastAsia="Times New Roman"/>
                <w:b/>
                <w:bCs/>
                <w:szCs w:val="24"/>
                <w:lang w:val="vi-VN" w:eastAsia="vi-VN"/>
              </w:rPr>
            </w:pPr>
            <w:r w:rsidRPr="007A021D">
              <w:rPr>
                <w:rFonts w:eastAsia="Times New Roman"/>
                <w:b/>
                <w:bCs/>
                <w:szCs w:val="24"/>
                <w:lang w:val="vi-VN" w:eastAsia="vi-VN"/>
              </w:rPr>
              <w:t>45,18</w:t>
            </w:r>
          </w:p>
        </w:tc>
        <w:tc>
          <w:tcPr>
            <w:tcW w:w="994" w:type="dxa"/>
            <w:tcBorders>
              <w:top w:val="nil"/>
              <w:left w:val="nil"/>
              <w:bottom w:val="single" w:sz="4" w:space="0" w:color="auto"/>
              <w:right w:val="single" w:sz="4" w:space="0" w:color="auto"/>
            </w:tcBorders>
            <w:shd w:val="clear" w:color="000000" w:fill="B4C6E7"/>
            <w:noWrap/>
            <w:vAlign w:val="center"/>
            <w:hideMark/>
          </w:tcPr>
          <w:p w14:paraId="477C7809" w14:textId="77777777" w:rsidR="007A021D" w:rsidRPr="007A021D" w:rsidRDefault="007A021D" w:rsidP="004B504F">
            <w:pPr>
              <w:spacing w:after="0" w:line="240" w:lineRule="auto"/>
              <w:jc w:val="right"/>
              <w:rPr>
                <w:rFonts w:eastAsia="Times New Roman"/>
                <w:b/>
                <w:bCs/>
                <w:szCs w:val="24"/>
                <w:lang w:val="vi-VN" w:eastAsia="vi-VN"/>
              </w:rPr>
            </w:pPr>
            <w:r w:rsidRPr="007A021D">
              <w:rPr>
                <w:rFonts w:eastAsia="Times New Roman"/>
                <w:b/>
                <w:bCs/>
                <w:szCs w:val="24"/>
                <w:lang w:val="vi-VN" w:eastAsia="vi-VN"/>
              </w:rPr>
              <w:t>3,57</w:t>
            </w:r>
          </w:p>
        </w:tc>
      </w:tr>
      <w:tr w:rsidR="007A021D" w:rsidRPr="007A021D" w14:paraId="792F2B1F"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71DEE5B"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t>3.1</w:t>
            </w:r>
          </w:p>
        </w:tc>
        <w:tc>
          <w:tcPr>
            <w:tcW w:w="5460" w:type="dxa"/>
            <w:tcBorders>
              <w:top w:val="nil"/>
              <w:left w:val="nil"/>
              <w:bottom w:val="single" w:sz="4" w:space="0" w:color="auto"/>
              <w:right w:val="single" w:sz="4" w:space="0" w:color="auto"/>
            </w:tcBorders>
            <w:shd w:val="clear" w:color="auto" w:fill="auto"/>
            <w:noWrap/>
            <w:vAlign w:val="center"/>
            <w:hideMark/>
          </w:tcPr>
          <w:p w14:paraId="724DE196" w14:textId="77777777" w:rsidR="007A021D" w:rsidRPr="007A021D" w:rsidRDefault="007A021D" w:rsidP="004B504F">
            <w:pPr>
              <w:spacing w:after="0" w:line="240" w:lineRule="auto"/>
              <w:rPr>
                <w:rFonts w:eastAsia="Times New Roman"/>
                <w:szCs w:val="24"/>
                <w:lang w:val="vi-VN" w:eastAsia="vi-VN"/>
              </w:rPr>
            </w:pPr>
            <w:r w:rsidRPr="007A021D">
              <w:rPr>
                <w:rFonts w:eastAsia="Times New Roman"/>
                <w:szCs w:val="24"/>
                <w:lang w:val="vi-VN" w:eastAsia="vi-VN"/>
              </w:rPr>
              <w:t>Đất sông ngòi, kênh rạch, suối &amp; mặt nước chuyên dùng</w:t>
            </w:r>
          </w:p>
        </w:tc>
        <w:tc>
          <w:tcPr>
            <w:tcW w:w="1046" w:type="dxa"/>
            <w:tcBorders>
              <w:top w:val="nil"/>
              <w:left w:val="nil"/>
              <w:bottom w:val="single" w:sz="4" w:space="0" w:color="auto"/>
              <w:right w:val="single" w:sz="4" w:space="0" w:color="auto"/>
            </w:tcBorders>
            <w:shd w:val="clear" w:color="auto" w:fill="auto"/>
            <w:noWrap/>
            <w:vAlign w:val="center"/>
            <w:hideMark/>
          </w:tcPr>
          <w:p w14:paraId="30D4311A" w14:textId="77777777" w:rsidR="007A021D" w:rsidRPr="007A021D" w:rsidRDefault="007A021D" w:rsidP="004B504F">
            <w:pPr>
              <w:spacing w:after="0" w:line="240" w:lineRule="auto"/>
              <w:jc w:val="right"/>
              <w:rPr>
                <w:rFonts w:eastAsia="Times New Roman"/>
                <w:szCs w:val="24"/>
                <w:lang w:val="vi-VN" w:eastAsia="vi-VN"/>
              </w:rPr>
            </w:pPr>
            <w:r w:rsidRPr="007A021D">
              <w:rPr>
                <w:rFonts w:eastAsia="Times New Roman"/>
                <w:szCs w:val="24"/>
                <w:lang w:val="vi-VN" w:eastAsia="vi-VN"/>
              </w:rPr>
              <w:t>45,18</w:t>
            </w:r>
          </w:p>
        </w:tc>
        <w:tc>
          <w:tcPr>
            <w:tcW w:w="994" w:type="dxa"/>
            <w:tcBorders>
              <w:top w:val="nil"/>
              <w:left w:val="nil"/>
              <w:bottom w:val="single" w:sz="4" w:space="0" w:color="auto"/>
              <w:right w:val="single" w:sz="4" w:space="0" w:color="auto"/>
            </w:tcBorders>
            <w:shd w:val="clear" w:color="auto" w:fill="auto"/>
            <w:noWrap/>
            <w:vAlign w:val="center"/>
            <w:hideMark/>
          </w:tcPr>
          <w:p w14:paraId="576C84CA" w14:textId="77777777" w:rsidR="007A021D" w:rsidRPr="007A021D" w:rsidRDefault="007A021D" w:rsidP="004B504F">
            <w:pPr>
              <w:spacing w:after="0" w:line="240" w:lineRule="auto"/>
              <w:jc w:val="right"/>
              <w:rPr>
                <w:rFonts w:eastAsia="Times New Roman"/>
                <w:szCs w:val="24"/>
                <w:lang w:val="vi-VN" w:eastAsia="vi-VN"/>
              </w:rPr>
            </w:pPr>
          </w:p>
        </w:tc>
      </w:tr>
      <w:tr w:rsidR="007A021D" w:rsidRPr="007A021D" w14:paraId="64864C21" w14:textId="77777777" w:rsidTr="007A021D">
        <w:trPr>
          <w:trHeight w:val="315"/>
          <w:jc w:val="center"/>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1963A20" w14:textId="77777777" w:rsidR="007A021D" w:rsidRPr="007A021D" w:rsidRDefault="007A021D" w:rsidP="007A021D">
            <w:pPr>
              <w:spacing w:after="0" w:line="240" w:lineRule="auto"/>
              <w:jc w:val="center"/>
              <w:rPr>
                <w:rFonts w:eastAsia="Times New Roman"/>
                <w:szCs w:val="24"/>
                <w:lang w:val="vi-VN" w:eastAsia="vi-VN"/>
              </w:rPr>
            </w:pPr>
            <w:r w:rsidRPr="007A021D">
              <w:rPr>
                <w:rFonts w:eastAsia="Times New Roman"/>
                <w:szCs w:val="24"/>
                <w:lang w:val="vi-VN" w:eastAsia="vi-VN"/>
              </w:rPr>
              <w:t>3.2</w:t>
            </w:r>
          </w:p>
        </w:tc>
        <w:tc>
          <w:tcPr>
            <w:tcW w:w="5460" w:type="dxa"/>
            <w:tcBorders>
              <w:top w:val="nil"/>
              <w:left w:val="nil"/>
              <w:bottom w:val="single" w:sz="4" w:space="0" w:color="auto"/>
              <w:right w:val="single" w:sz="4" w:space="0" w:color="auto"/>
            </w:tcBorders>
            <w:shd w:val="clear" w:color="auto" w:fill="auto"/>
            <w:noWrap/>
            <w:vAlign w:val="center"/>
            <w:hideMark/>
          </w:tcPr>
          <w:p w14:paraId="1B40ACD4" w14:textId="77777777" w:rsidR="007A021D" w:rsidRPr="007A021D" w:rsidRDefault="007A021D" w:rsidP="004B504F">
            <w:pPr>
              <w:spacing w:after="0" w:line="240" w:lineRule="auto"/>
              <w:rPr>
                <w:rFonts w:eastAsia="Times New Roman"/>
                <w:szCs w:val="24"/>
                <w:lang w:val="vi-VN" w:eastAsia="vi-VN"/>
              </w:rPr>
            </w:pPr>
            <w:r w:rsidRPr="007A021D">
              <w:rPr>
                <w:rFonts w:eastAsia="Times New Roman"/>
                <w:szCs w:val="24"/>
                <w:lang w:val="vi-VN" w:eastAsia="vi-VN"/>
              </w:rPr>
              <w:t>Đất chưa sử dụng</w:t>
            </w:r>
          </w:p>
        </w:tc>
        <w:tc>
          <w:tcPr>
            <w:tcW w:w="1046" w:type="dxa"/>
            <w:tcBorders>
              <w:top w:val="nil"/>
              <w:left w:val="nil"/>
              <w:bottom w:val="single" w:sz="4" w:space="0" w:color="auto"/>
              <w:right w:val="single" w:sz="4" w:space="0" w:color="auto"/>
            </w:tcBorders>
            <w:shd w:val="clear" w:color="auto" w:fill="auto"/>
            <w:noWrap/>
            <w:vAlign w:val="center"/>
            <w:hideMark/>
          </w:tcPr>
          <w:p w14:paraId="1B32F445" w14:textId="77777777" w:rsidR="007A021D" w:rsidRPr="007A021D" w:rsidRDefault="007A021D" w:rsidP="004B504F">
            <w:pPr>
              <w:spacing w:after="0" w:line="240" w:lineRule="auto"/>
              <w:jc w:val="right"/>
              <w:rPr>
                <w:rFonts w:eastAsia="Times New Roman"/>
                <w:szCs w:val="24"/>
                <w:lang w:val="vi-VN" w:eastAsia="vi-VN"/>
              </w:rPr>
            </w:pPr>
          </w:p>
        </w:tc>
        <w:tc>
          <w:tcPr>
            <w:tcW w:w="994" w:type="dxa"/>
            <w:tcBorders>
              <w:top w:val="nil"/>
              <w:left w:val="nil"/>
              <w:bottom w:val="single" w:sz="4" w:space="0" w:color="auto"/>
              <w:right w:val="single" w:sz="4" w:space="0" w:color="auto"/>
            </w:tcBorders>
            <w:shd w:val="clear" w:color="auto" w:fill="auto"/>
            <w:noWrap/>
            <w:vAlign w:val="center"/>
            <w:hideMark/>
          </w:tcPr>
          <w:p w14:paraId="0CD1B7D6" w14:textId="77777777" w:rsidR="007A021D" w:rsidRPr="007A021D" w:rsidRDefault="007A021D" w:rsidP="004B504F">
            <w:pPr>
              <w:spacing w:after="0" w:line="240" w:lineRule="auto"/>
              <w:jc w:val="right"/>
              <w:rPr>
                <w:rFonts w:eastAsia="Times New Roman"/>
                <w:szCs w:val="24"/>
                <w:lang w:val="vi-VN" w:eastAsia="vi-VN"/>
              </w:rPr>
            </w:pPr>
          </w:p>
        </w:tc>
      </w:tr>
      <w:tr w:rsidR="007A021D" w:rsidRPr="007A021D" w14:paraId="36AB0816" w14:textId="77777777" w:rsidTr="007355C6">
        <w:trPr>
          <w:trHeight w:val="315"/>
          <w:jc w:val="center"/>
        </w:trPr>
        <w:tc>
          <w:tcPr>
            <w:tcW w:w="6060" w:type="dxa"/>
            <w:gridSpan w:val="2"/>
            <w:tcBorders>
              <w:top w:val="single" w:sz="4" w:space="0" w:color="auto"/>
              <w:left w:val="single" w:sz="4" w:space="0" w:color="auto"/>
              <w:bottom w:val="single" w:sz="4" w:space="0" w:color="auto"/>
              <w:right w:val="single" w:sz="4" w:space="0" w:color="000000"/>
            </w:tcBorders>
            <w:shd w:val="clear" w:color="000000" w:fill="5B9BD5"/>
            <w:noWrap/>
            <w:vAlign w:val="center"/>
            <w:hideMark/>
          </w:tcPr>
          <w:p w14:paraId="0F238175" w14:textId="77777777" w:rsidR="007A021D" w:rsidRPr="007A021D" w:rsidRDefault="007A021D" w:rsidP="007355C6">
            <w:pPr>
              <w:spacing w:after="0" w:line="240" w:lineRule="auto"/>
              <w:rPr>
                <w:rFonts w:eastAsia="Times New Roman"/>
                <w:b/>
                <w:bCs/>
                <w:szCs w:val="24"/>
                <w:lang w:val="vi-VN" w:eastAsia="vi-VN"/>
              </w:rPr>
            </w:pPr>
            <w:r w:rsidRPr="007A021D">
              <w:rPr>
                <w:rFonts w:eastAsia="Times New Roman"/>
                <w:b/>
                <w:bCs/>
                <w:szCs w:val="24"/>
                <w:lang w:val="vi-VN" w:eastAsia="vi-VN"/>
              </w:rPr>
              <w:t>TỔNG DIỆN TÍCH TỰ NHIÊN</w:t>
            </w:r>
          </w:p>
        </w:tc>
        <w:tc>
          <w:tcPr>
            <w:tcW w:w="1046" w:type="dxa"/>
            <w:tcBorders>
              <w:top w:val="nil"/>
              <w:left w:val="nil"/>
              <w:bottom w:val="single" w:sz="4" w:space="0" w:color="auto"/>
              <w:right w:val="single" w:sz="4" w:space="0" w:color="auto"/>
            </w:tcBorders>
            <w:shd w:val="clear" w:color="000000" w:fill="5B9BD5"/>
            <w:noWrap/>
            <w:vAlign w:val="center"/>
            <w:hideMark/>
          </w:tcPr>
          <w:p w14:paraId="602A1575" w14:textId="77777777" w:rsidR="007A021D" w:rsidRPr="007A021D" w:rsidRDefault="007A021D" w:rsidP="007355C6">
            <w:pPr>
              <w:spacing w:after="0" w:line="240" w:lineRule="auto"/>
              <w:jc w:val="right"/>
              <w:rPr>
                <w:rFonts w:eastAsia="Times New Roman"/>
                <w:b/>
                <w:bCs/>
                <w:szCs w:val="24"/>
                <w:lang w:val="vi-VN" w:eastAsia="vi-VN"/>
              </w:rPr>
            </w:pPr>
            <w:r w:rsidRPr="007A021D">
              <w:rPr>
                <w:rFonts w:eastAsia="Times New Roman"/>
                <w:b/>
                <w:bCs/>
                <w:szCs w:val="24"/>
                <w:lang w:val="vi-VN" w:eastAsia="vi-VN"/>
              </w:rPr>
              <w:t>1.263,87</w:t>
            </w:r>
          </w:p>
        </w:tc>
        <w:tc>
          <w:tcPr>
            <w:tcW w:w="994" w:type="dxa"/>
            <w:tcBorders>
              <w:top w:val="nil"/>
              <w:left w:val="nil"/>
              <w:bottom w:val="single" w:sz="4" w:space="0" w:color="auto"/>
              <w:right w:val="single" w:sz="4" w:space="0" w:color="auto"/>
            </w:tcBorders>
            <w:shd w:val="clear" w:color="000000" w:fill="5B9BD5"/>
            <w:noWrap/>
            <w:vAlign w:val="center"/>
            <w:hideMark/>
          </w:tcPr>
          <w:p w14:paraId="49860CEF" w14:textId="77777777" w:rsidR="007A021D" w:rsidRPr="007A021D" w:rsidRDefault="007A021D" w:rsidP="007355C6">
            <w:pPr>
              <w:spacing w:after="0" w:line="240" w:lineRule="auto"/>
              <w:jc w:val="right"/>
              <w:rPr>
                <w:rFonts w:eastAsia="Times New Roman"/>
                <w:b/>
                <w:bCs/>
                <w:szCs w:val="24"/>
                <w:lang w:val="vi-VN" w:eastAsia="vi-VN"/>
              </w:rPr>
            </w:pPr>
            <w:r w:rsidRPr="007A021D">
              <w:rPr>
                <w:rFonts w:eastAsia="Times New Roman"/>
                <w:b/>
                <w:bCs/>
                <w:szCs w:val="24"/>
                <w:lang w:val="vi-VN" w:eastAsia="vi-VN"/>
              </w:rPr>
              <w:t>100,00</w:t>
            </w:r>
          </w:p>
        </w:tc>
      </w:tr>
    </w:tbl>
    <w:p w14:paraId="5A6216F9" w14:textId="77777777" w:rsidR="007A021D" w:rsidRPr="007A021D" w:rsidRDefault="007A021D" w:rsidP="005D37E9">
      <w:pPr>
        <w:spacing w:after="0" w:line="240" w:lineRule="auto"/>
        <w:jc w:val="center"/>
        <w:rPr>
          <w:rFonts w:eastAsia="Times New Roman"/>
          <w:sz w:val="26"/>
          <w:szCs w:val="26"/>
          <w:lang w:eastAsia="vi-VN"/>
        </w:rPr>
      </w:pPr>
    </w:p>
    <w:p w14:paraId="00182647" w14:textId="77777777" w:rsidR="00EC057C" w:rsidRPr="005D37E9" w:rsidRDefault="000E02BC" w:rsidP="000E02BC">
      <w:pPr>
        <w:spacing w:after="0" w:line="400" w:lineRule="exact"/>
        <w:ind w:firstLine="720"/>
        <w:jc w:val="both"/>
        <w:rPr>
          <w:b/>
          <w:i/>
          <w:sz w:val="28"/>
          <w:szCs w:val="28"/>
        </w:rPr>
      </w:pPr>
      <w:r w:rsidRPr="005D37E9">
        <w:rPr>
          <w:rFonts w:eastAsia="Calibri"/>
          <w:b/>
          <w:i/>
          <w:sz w:val="28"/>
          <w:szCs w:val="28"/>
          <w:lang w:eastAsia="vi-VN"/>
        </w:rPr>
        <w:t xml:space="preserve">2.4.2 </w:t>
      </w:r>
      <w:r w:rsidRPr="005D37E9">
        <w:rPr>
          <w:b/>
          <w:i/>
          <w:sz w:val="28"/>
          <w:szCs w:val="28"/>
        </w:rPr>
        <w:t>Biến động từng loại đất:</w:t>
      </w:r>
    </w:p>
    <w:p w14:paraId="398120C6" w14:textId="77777777" w:rsidR="00484F9E" w:rsidRPr="00616E0C" w:rsidRDefault="00484F9E" w:rsidP="005C5A32">
      <w:pPr>
        <w:spacing w:after="0"/>
        <w:ind w:firstLine="720"/>
        <w:rPr>
          <w:sz w:val="28"/>
          <w:szCs w:val="28"/>
        </w:rPr>
      </w:pPr>
      <w:r w:rsidRPr="00616E0C">
        <w:rPr>
          <w:sz w:val="28"/>
          <w:szCs w:val="28"/>
        </w:rPr>
        <w:t xml:space="preserve">- Diện tích đất kiểm kê năm 2023 là </w:t>
      </w:r>
      <w:r w:rsidRPr="00616E0C">
        <w:rPr>
          <w:b/>
          <w:sz w:val="28"/>
          <w:szCs w:val="28"/>
        </w:rPr>
        <w:t>1.</w:t>
      </w:r>
      <w:r w:rsidR="002132E1" w:rsidRPr="00616E0C">
        <w:rPr>
          <w:b/>
          <w:sz w:val="28"/>
          <w:szCs w:val="28"/>
        </w:rPr>
        <w:t>263,87</w:t>
      </w:r>
      <w:r w:rsidRPr="00616E0C">
        <w:rPr>
          <w:sz w:val="28"/>
          <w:szCs w:val="28"/>
        </w:rPr>
        <w:t xml:space="preserve"> ha, diện tích này </w:t>
      </w:r>
      <w:r w:rsidR="00D469D6" w:rsidRPr="00616E0C">
        <w:rPr>
          <w:sz w:val="28"/>
          <w:szCs w:val="28"/>
        </w:rPr>
        <w:t>tăng</w:t>
      </w:r>
      <w:r w:rsidRPr="00616E0C">
        <w:rPr>
          <w:sz w:val="28"/>
          <w:szCs w:val="28"/>
        </w:rPr>
        <w:t xml:space="preserve"> </w:t>
      </w:r>
      <w:r w:rsidR="00D469D6" w:rsidRPr="00616E0C">
        <w:rPr>
          <w:sz w:val="28"/>
          <w:szCs w:val="28"/>
        </w:rPr>
        <w:t>0,02</w:t>
      </w:r>
      <w:r w:rsidRPr="00616E0C">
        <w:rPr>
          <w:sz w:val="28"/>
          <w:szCs w:val="28"/>
        </w:rPr>
        <w:t xml:space="preserve"> ha so với diện tích đất kiểm kê năm 201</w:t>
      </w:r>
      <w:r w:rsidR="00D469D6" w:rsidRPr="00616E0C">
        <w:rPr>
          <w:sz w:val="28"/>
          <w:szCs w:val="28"/>
        </w:rPr>
        <w:t>7</w:t>
      </w:r>
      <w:r w:rsidRPr="00616E0C">
        <w:rPr>
          <w:sz w:val="28"/>
          <w:szCs w:val="28"/>
        </w:rPr>
        <w:t xml:space="preserve"> </w:t>
      </w:r>
      <w:r w:rsidRPr="00616E0C">
        <w:rPr>
          <w:b/>
          <w:sz w:val="28"/>
          <w:szCs w:val="28"/>
        </w:rPr>
        <w:t>1.</w:t>
      </w:r>
      <w:r w:rsidR="00D469D6" w:rsidRPr="00616E0C">
        <w:rPr>
          <w:b/>
          <w:sz w:val="28"/>
          <w:szCs w:val="28"/>
        </w:rPr>
        <w:t>263,85</w:t>
      </w:r>
      <w:r w:rsidRPr="00616E0C">
        <w:rPr>
          <w:sz w:val="28"/>
          <w:szCs w:val="28"/>
        </w:rPr>
        <w:t xml:space="preserve"> ha. Cụ thể như sau:</w:t>
      </w:r>
    </w:p>
    <w:p w14:paraId="29D32180" w14:textId="77777777" w:rsidR="00EC057C" w:rsidRPr="00616E0C" w:rsidRDefault="00EC057C" w:rsidP="005C5A32">
      <w:pPr>
        <w:spacing w:after="0" w:line="240" w:lineRule="auto"/>
        <w:jc w:val="center"/>
        <w:rPr>
          <w:b/>
          <w:sz w:val="28"/>
          <w:szCs w:val="28"/>
          <w:lang w:val="it-IT"/>
        </w:rPr>
      </w:pPr>
      <w:r w:rsidRPr="00616E0C">
        <w:rPr>
          <w:sz w:val="28"/>
          <w:szCs w:val="28"/>
          <w:u w:val="single"/>
          <w:lang w:val="it-IT"/>
        </w:rPr>
        <w:t>Bảng</w:t>
      </w:r>
      <w:r w:rsidRPr="00616E0C">
        <w:rPr>
          <w:b/>
          <w:sz w:val="28"/>
          <w:szCs w:val="28"/>
          <w:lang w:val="it-IT"/>
        </w:rPr>
        <w:t xml:space="preserve">: Biến động sử dụng đất </w:t>
      </w:r>
    </w:p>
    <w:p w14:paraId="23B8FD40" w14:textId="77777777" w:rsidR="000E02BC" w:rsidRPr="00616E0C" w:rsidRDefault="000E02BC" w:rsidP="005C5A32">
      <w:pPr>
        <w:spacing w:after="0" w:line="240" w:lineRule="auto"/>
        <w:jc w:val="center"/>
        <w:rPr>
          <w:rFonts w:eastAsia="Times New Roman"/>
          <w:i/>
          <w:sz w:val="26"/>
          <w:szCs w:val="26"/>
          <w:lang w:eastAsia="vi-VN"/>
        </w:rPr>
      </w:pPr>
      <w:r w:rsidRPr="00616E0C">
        <w:rPr>
          <w:rFonts w:eastAsia="Times New Roman"/>
          <w:i/>
          <w:sz w:val="26"/>
          <w:szCs w:val="26"/>
          <w:lang w:val="vi-VN" w:eastAsia="vi-VN"/>
        </w:rPr>
        <w:t>(Thống kê lại theo thông tư 04/2022/TT-BXD ngày 24/10/2022 của Bộ Xây dựng hướng dẫn về quy hoạch xây dựng nông thôn)</w:t>
      </w:r>
    </w:p>
    <w:tbl>
      <w:tblPr>
        <w:tblW w:w="5394" w:type="pct"/>
        <w:jc w:val="center"/>
        <w:tblLook w:val="0000" w:firstRow="0" w:lastRow="0" w:firstColumn="0" w:lastColumn="0" w:noHBand="0" w:noVBand="0"/>
      </w:tblPr>
      <w:tblGrid>
        <w:gridCol w:w="788"/>
        <w:gridCol w:w="4811"/>
        <w:gridCol w:w="1523"/>
        <w:gridCol w:w="1521"/>
        <w:gridCol w:w="1244"/>
      </w:tblGrid>
      <w:tr w:rsidR="003C60E3" w:rsidRPr="00616E0C" w14:paraId="1EBD8CB7" w14:textId="77777777" w:rsidTr="005C5A32">
        <w:trPr>
          <w:trHeight w:val="1468"/>
          <w:jc w:val="center"/>
        </w:trPr>
        <w:tc>
          <w:tcPr>
            <w:tcW w:w="399" w:type="pct"/>
            <w:tcBorders>
              <w:top w:val="single" w:sz="4" w:space="0" w:color="000000"/>
              <w:left w:val="single" w:sz="4" w:space="0" w:color="000000"/>
              <w:right w:val="single" w:sz="8" w:space="0" w:color="auto"/>
            </w:tcBorders>
            <w:shd w:val="clear" w:color="000000" w:fill="FFFFFF"/>
            <w:vAlign w:val="center"/>
          </w:tcPr>
          <w:p w14:paraId="0AD83A40" w14:textId="77777777" w:rsidR="00A4496C" w:rsidRPr="00616E0C" w:rsidRDefault="00A4496C">
            <w:pPr>
              <w:spacing w:after="0"/>
              <w:jc w:val="center"/>
              <w:rPr>
                <w:b/>
                <w:bCs/>
                <w:sz w:val="22"/>
              </w:rPr>
            </w:pPr>
            <w:r w:rsidRPr="00616E0C">
              <w:rPr>
                <w:b/>
                <w:bCs/>
                <w:sz w:val="22"/>
              </w:rPr>
              <w:t>STT</w:t>
            </w:r>
          </w:p>
        </w:tc>
        <w:tc>
          <w:tcPr>
            <w:tcW w:w="2433" w:type="pct"/>
            <w:tcBorders>
              <w:top w:val="single" w:sz="4" w:space="0" w:color="000000"/>
              <w:left w:val="single" w:sz="8" w:space="0" w:color="auto"/>
              <w:right w:val="single" w:sz="8" w:space="0" w:color="auto"/>
            </w:tcBorders>
            <w:shd w:val="clear" w:color="000000" w:fill="FFFFFF"/>
            <w:vAlign w:val="center"/>
          </w:tcPr>
          <w:p w14:paraId="243F4CFE" w14:textId="77777777" w:rsidR="00A4496C" w:rsidRPr="00616E0C" w:rsidRDefault="00A4496C">
            <w:pPr>
              <w:spacing w:after="0"/>
              <w:jc w:val="center"/>
              <w:rPr>
                <w:b/>
                <w:bCs/>
                <w:sz w:val="22"/>
              </w:rPr>
            </w:pPr>
            <w:r w:rsidRPr="00616E0C">
              <w:rPr>
                <w:b/>
                <w:bCs/>
                <w:sz w:val="22"/>
              </w:rPr>
              <w:t>Loại đất</w:t>
            </w:r>
          </w:p>
        </w:tc>
        <w:tc>
          <w:tcPr>
            <w:tcW w:w="770" w:type="pct"/>
            <w:tcBorders>
              <w:top w:val="single" w:sz="4" w:space="0" w:color="000000"/>
              <w:left w:val="nil"/>
              <w:right w:val="single" w:sz="4" w:space="0" w:color="auto"/>
            </w:tcBorders>
            <w:shd w:val="clear" w:color="000000" w:fill="FFFFFF"/>
            <w:vAlign w:val="center"/>
          </w:tcPr>
          <w:p w14:paraId="2B797867" w14:textId="77777777" w:rsidR="00A4496C" w:rsidRPr="00616E0C" w:rsidRDefault="00A4496C">
            <w:pPr>
              <w:spacing w:after="0"/>
              <w:jc w:val="center"/>
              <w:rPr>
                <w:b/>
                <w:bCs/>
                <w:sz w:val="22"/>
              </w:rPr>
            </w:pPr>
            <w:r w:rsidRPr="00616E0C">
              <w:rPr>
                <w:b/>
                <w:bCs/>
                <w:sz w:val="22"/>
              </w:rPr>
              <w:t>Năm 2023 DIỆN TÍCH</w:t>
            </w:r>
          </w:p>
          <w:p w14:paraId="6E0CCFDF" w14:textId="77777777" w:rsidR="00A4496C" w:rsidRPr="00616E0C" w:rsidRDefault="00A4496C">
            <w:pPr>
              <w:spacing w:after="0"/>
              <w:jc w:val="center"/>
              <w:rPr>
                <w:b/>
                <w:bCs/>
                <w:sz w:val="22"/>
              </w:rPr>
            </w:pPr>
            <w:r w:rsidRPr="00616E0C">
              <w:rPr>
                <w:b/>
                <w:bCs/>
                <w:sz w:val="22"/>
              </w:rPr>
              <w:t>(Ha)</w:t>
            </w:r>
          </w:p>
        </w:tc>
        <w:tc>
          <w:tcPr>
            <w:tcW w:w="769" w:type="pct"/>
            <w:tcBorders>
              <w:top w:val="single" w:sz="4" w:space="0" w:color="auto"/>
              <w:left w:val="single" w:sz="4" w:space="0" w:color="auto"/>
              <w:right w:val="single" w:sz="4" w:space="0" w:color="auto"/>
            </w:tcBorders>
            <w:shd w:val="clear" w:color="000000" w:fill="FFFFFF"/>
            <w:vAlign w:val="center"/>
          </w:tcPr>
          <w:p w14:paraId="7C8F90A6" w14:textId="77777777" w:rsidR="00A4496C" w:rsidRPr="00616E0C" w:rsidRDefault="00A4496C" w:rsidP="00A4496C">
            <w:pPr>
              <w:spacing w:after="0"/>
              <w:jc w:val="center"/>
              <w:rPr>
                <w:b/>
                <w:bCs/>
                <w:sz w:val="22"/>
              </w:rPr>
            </w:pPr>
            <w:r w:rsidRPr="00616E0C">
              <w:rPr>
                <w:b/>
                <w:bCs/>
                <w:sz w:val="22"/>
              </w:rPr>
              <w:t>Năm 201</w:t>
            </w:r>
            <w:r w:rsidR="00D57A95" w:rsidRPr="00616E0C">
              <w:rPr>
                <w:b/>
                <w:bCs/>
                <w:sz w:val="22"/>
              </w:rPr>
              <w:t>7</w:t>
            </w:r>
            <w:r w:rsidRPr="00616E0C">
              <w:rPr>
                <w:b/>
                <w:bCs/>
                <w:sz w:val="22"/>
              </w:rPr>
              <w:t xml:space="preserve"> DIỆN TÍCH</w:t>
            </w:r>
          </w:p>
          <w:p w14:paraId="2AAD2D36" w14:textId="77777777" w:rsidR="00A4496C" w:rsidRPr="00616E0C" w:rsidRDefault="00D469D6" w:rsidP="00A4496C">
            <w:pPr>
              <w:spacing w:after="0"/>
              <w:jc w:val="center"/>
              <w:rPr>
                <w:b/>
                <w:bCs/>
                <w:sz w:val="22"/>
              </w:rPr>
            </w:pPr>
            <w:r w:rsidRPr="00616E0C">
              <w:rPr>
                <w:b/>
                <w:bCs/>
                <w:sz w:val="22"/>
              </w:rPr>
              <w:t>(Ha)</w:t>
            </w:r>
          </w:p>
        </w:tc>
        <w:tc>
          <w:tcPr>
            <w:tcW w:w="629" w:type="pct"/>
            <w:tcBorders>
              <w:top w:val="single" w:sz="4" w:space="0" w:color="auto"/>
              <w:left w:val="single" w:sz="4" w:space="0" w:color="auto"/>
              <w:right w:val="single" w:sz="4" w:space="0" w:color="auto"/>
            </w:tcBorders>
            <w:shd w:val="clear" w:color="000000" w:fill="FFFFFF"/>
            <w:vAlign w:val="center"/>
          </w:tcPr>
          <w:p w14:paraId="50AC42AA" w14:textId="77777777" w:rsidR="003C60E3" w:rsidRPr="00616E0C" w:rsidRDefault="003C60E3">
            <w:pPr>
              <w:spacing w:after="0"/>
              <w:jc w:val="center"/>
              <w:rPr>
                <w:b/>
                <w:bCs/>
                <w:sz w:val="22"/>
              </w:rPr>
            </w:pPr>
            <w:r w:rsidRPr="00616E0C">
              <w:rPr>
                <w:b/>
                <w:bCs/>
                <w:sz w:val="22"/>
              </w:rPr>
              <w:t>Biến động</w:t>
            </w:r>
          </w:p>
          <w:p w14:paraId="7B86499F" w14:textId="77777777" w:rsidR="00A4496C" w:rsidRPr="00616E0C" w:rsidRDefault="00A4496C">
            <w:pPr>
              <w:spacing w:after="0"/>
              <w:jc w:val="center"/>
              <w:rPr>
                <w:b/>
                <w:bCs/>
                <w:sz w:val="22"/>
              </w:rPr>
            </w:pPr>
            <w:r w:rsidRPr="00616E0C">
              <w:rPr>
                <w:b/>
                <w:bCs/>
                <w:sz w:val="22"/>
              </w:rPr>
              <w:t>Tăng(+)</w:t>
            </w:r>
          </w:p>
          <w:p w14:paraId="69C35F1B" w14:textId="77777777" w:rsidR="00A4496C" w:rsidRPr="00616E0C" w:rsidRDefault="00A4496C">
            <w:pPr>
              <w:spacing w:after="0"/>
              <w:jc w:val="center"/>
              <w:rPr>
                <w:b/>
                <w:bCs/>
                <w:sz w:val="22"/>
              </w:rPr>
            </w:pPr>
            <w:r w:rsidRPr="00616E0C">
              <w:rPr>
                <w:b/>
                <w:bCs/>
                <w:sz w:val="22"/>
              </w:rPr>
              <w:t>Giảm(-)</w:t>
            </w:r>
          </w:p>
          <w:p w14:paraId="072482E0" w14:textId="77777777" w:rsidR="00A4496C" w:rsidRPr="00616E0C" w:rsidRDefault="00A4496C" w:rsidP="00625281">
            <w:pPr>
              <w:spacing w:after="0"/>
              <w:jc w:val="center"/>
              <w:rPr>
                <w:b/>
                <w:bCs/>
                <w:sz w:val="22"/>
              </w:rPr>
            </w:pPr>
            <w:r w:rsidRPr="00616E0C">
              <w:rPr>
                <w:b/>
                <w:bCs/>
                <w:sz w:val="22"/>
              </w:rPr>
              <w:t>(Ha)</w:t>
            </w:r>
          </w:p>
        </w:tc>
      </w:tr>
      <w:tr w:rsidR="003C60E3" w:rsidRPr="00616E0C" w14:paraId="22ECD200" w14:textId="77777777" w:rsidTr="005C5A32">
        <w:trPr>
          <w:trHeight w:val="375"/>
          <w:jc w:val="center"/>
        </w:trPr>
        <w:tc>
          <w:tcPr>
            <w:tcW w:w="399" w:type="pct"/>
            <w:tcBorders>
              <w:top w:val="single" w:sz="4" w:space="0" w:color="auto"/>
              <w:left w:val="single" w:sz="4" w:space="0" w:color="auto"/>
              <w:bottom w:val="single" w:sz="4" w:space="0" w:color="auto"/>
              <w:right w:val="single" w:sz="4" w:space="0" w:color="auto"/>
            </w:tcBorders>
            <w:shd w:val="clear" w:color="000000" w:fill="FFFFFF"/>
            <w:vAlign w:val="center"/>
          </w:tcPr>
          <w:p w14:paraId="68CC0AF1" w14:textId="77777777" w:rsidR="009139B0" w:rsidRPr="00616E0C" w:rsidRDefault="009139B0">
            <w:pPr>
              <w:spacing w:after="0"/>
              <w:jc w:val="center"/>
              <w:rPr>
                <w:b/>
                <w:bCs/>
                <w:sz w:val="22"/>
              </w:rPr>
            </w:pPr>
          </w:p>
        </w:tc>
        <w:tc>
          <w:tcPr>
            <w:tcW w:w="2433" w:type="pct"/>
            <w:tcBorders>
              <w:top w:val="single" w:sz="4" w:space="0" w:color="auto"/>
              <w:left w:val="nil"/>
              <w:bottom w:val="single" w:sz="4" w:space="0" w:color="auto"/>
              <w:right w:val="single" w:sz="4" w:space="0" w:color="auto"/>
            </w:tcBorders>
            <w:shd w:val="clear" w:color="auto" w:fill="auto"/>
            <w:noWrap/>
            <w:vAlign w:val="center"/>
          </w:tcPr>
          <w:p w14:paraId="76CC9DCF" w14:textId="77777777" w:rsidR="009139B0" w:rsidRPr="00616E0C" w:rsidRDefault="009139B0">
            <w:pPr>
              <w:spacing w:after="0"/>
              <w:jc w:val="center"/>
              <w:rPr>
                <w:b/>
                <w:bCs/>
                <w:sz w:val="22"/>
              </w:rPr>
            </w:pPr>
            <w:r w:rsidRPr="00616E0C">
              <w:rPr>
                <w:b/>
                <w:bCs/>
                <w:sz w:val="22"/>
              </w:rPr>
              <w:t>TỔNG DIỆN TÍCH TN=(1)+(2)+(3)</w:t>
            </w:r>
          </w:p>
        </w:tc>
        <w:tc>
          <w:tcPr>
            <w:tcW w:w="770" w:type="pct"/>
            <w:tcBorders>
              <w:top w:val="single" w:sz="4" w:space="0" w:color="auto"/>
              <w:left w:val="nil"/>
              <w:bottom w:val="single" w:sz="4" w:space="0" w:color="auto"/>
              <w:right w:val="single" w:sz="4" w:space="0" w:color="auto"/>
            </w:tcBorders>
            <w:shd w:val="clear" w:color="000000" w:fill="FFFFFF"/>
            <w:vAlign w:val="center"/>
          </w:tcPr>
          <w:p w14:paraId="22CEFB5F" w14:textId="77777777" w:rsidR="009139B0" w:rsidRPr="00616E0C" w:rsidRDefault="00B022D3" w:rsidP="00DB4F0C">
            <w:pPr>
              <w:spacing w:after="0" w:line="240" w:lineRule="auto"/>
              <w:jc w:val="center"/>
              <w:rPr>
                <w:b/>
                <w:bCs/>
                <w:sz w:val="22"/>
              </w:rPr>
            </w:pPr>
            <w:r w:rsidRPr="00616E0C">
              <w:rPr>
                <w:rFonts w:eastAsia="Times New Roman"/>
                <w:b/>
                <w:bCs/>
                <w:sz w:val="22"/>
                <w:lang w:eastAsia="vi-VN"/>
              </w:rPr>
              <w:t>1.263,87</w:t>
            </w:r>
          </w:p>
        </w:tc>
        <w:tc>
          <w:tcPr>
            <w:tcW w:w="769" w:type="pct"/>
            <w:tcBorders>
              <w:top w:val="single" w:sz="4" w:space="0" w:color="auto"/>
              <w:left w:val="nil"/>
              <w:bottom w:val="single" w:sz="4" w:space="0" w:color="auto"/>
              <w:right w:val="single" w:sz="4" w:space="0" w:color="auto"/>
            </w:tcBorders>
            <w:shd w:val="clear" w:color="000000" w:fill="FFFFFF"/>
            <w:vAlign w:val="center"/>
          </w:tcPr>
          <w:p w14:paraId="798E3803" w14:textId="77777777" w:rsidR="009139B0" w:rsidRPr="00616E0C" w:rsidRDefault="00F4772A">
            <w:pPr>
              <w:spacing w:after="0" w:line="240" w:lineRule="auto"/>
              <w:jc w:val="center"/>
              <w:rPr>
                <w:b/>
                <w:bCs/>
                <w:sz w:val="22"/>
              </w:rPr>
            </w:pPr>
            <w:r w:rsidRPr="00616E0C">
              <w:rPr>
                <w:b/>
                <w:bCs/>
                <w:sz w:val="22"/>
              </w:rPr>
              <w:t>1.263,85</w:t>
            </w:r>
          </w:p>
        </w:tc>
        <w:tc>
          <w:tcPr>
            <w:tcW w:w="629" w:type="pct"/>
            <w:tcBorders>
              <w:top w:val="single" w:sz="4" w:space="0" w:color="auto"/>
              <w:left w:val="nil"/>
              <w:bottom w:val="single" w:sz="4" w:space="0" w:color="auto"/>
              <w:right w:val="single" w:sz="4" w:space="0" w:color="auto"/>
            </w:tcBorders>
            <w:shd w:val="clear" w:color="000000" w:fill="FFFFFF"/>
            <w:vAlign w:val="center"/>
          </w:tcPr>
          <w:p w14:paraId="6007B663" w14:textId="77777777" w:rsidR="009139B0" w:rsidRPr="00616E0C" w:rsidRDefault="00F170E5" w:rsidP="00FA5008">
            <w:pPr>
              <w:spacing w:after="0" w:line="240" w:lineRule="auto"/>
              <w:jc w:val="center"/>
              <w:rPr>
                <w:b/>
                <w:bCs/>
                <w:sz w:val="22"/>
              </w:rPr>
            </w:pPr>
            <w:r w:rsidRPr="00616E0C">
              <w:rPr>
                <w:b/>
                <w:bCs/>
                <w:sz w:val="22"/>
              </w:rPr>
              <w:t>(</w:t>
            </w:r>
            <w:r w:rsidR="00FA5008" w:rsidRPr="00616E0C">
              <w:rPr>
                <w:b/>
                <w:bCs/>
                <w:sz w:val="22"/>
              </w:rPr>
              <w:t>+</w:t>
            </w:r>
            <w:r w:rsidRPr="00616E0C">
              <w:rPr>
                <w:b/>
                <w:bCs/>
                <w:sz w:val="22"/>
              </w:rPr>
              <w:t xml:space="preserve">) </w:t>
            </w:r>
            <w:r w:rsidR="00FA5008" w:rsidRPr="00616E0C">
              <w:rPr>
                <w:b/>
                <w:bCs/>
                <w:sz w:val="22"/>
              </w:rPr>
              <w:t>0,02</w:t>
            </w:r>
          </w:p>
        </w:tc>
      </w:tr>
      <w:tr w:rsidR="003C60E3" w:rsidRPr="00616E0C" w14:paraId="0006DA38" w14:textId="77777777" w:rsidTr="005C5A32">
        <w:trPr>
          <w:trHeight w:val="242"/>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72412243" w14:textId="77777777" w:rsidR="009139B0" w:rsidRPr="00616E0C" w:rsidRDefault="009139B0">
            <w:pPr>
              <w:spacing w:after="0"/>
              <w:jc w:val="center"/>
              <w:rPr>
                <w:b/>
                <w:bCs/>
                <w:sz w:val="22"/>
              </w:rPr>
            </w:pPr>
            <w:r w:rsidRPr="00616E0C">
              <w:rPr>
                <w:b/>
                <w:bCs/>
                <w:sz w:val="22"/>
              </w:rPr>
              <w:t>1</w:t>
            </w:r>
          </w:p>
        </w:tc>
        <w:tc>
          <w:tcPr>
            <w:tcW w:w="2433" w:type="pct"/>
            <w:tcBorders>
              <w:top w:val="nil"/>
              <w:left w:val="nil"/>
              <w:bottom w:val="single" w:sz="4" w:space="0" w:color="auto"/>
              <w:right w:val="single" w:sz="4" w:space="0" w:color="auto"/>
            </w:tcBorders>
            <w:shd w:val="clear" w:color="000000" w:fill="FFFFFF"/>
            <w:vAlign w:val="center"/>
          </w:tcPr>
          <w:p w14:paraId="47CC637E" w14:textId="77777777" w:rsidR="009139B0" w:rsidRPr="00616E0C" w:rsidRDefault="009139B0">
            <w:pPr>
              <w:spacing w:after="0"/>
              <w:rPr>
                <w:b/>
                <w:bCs/>
                <w:sz w:val="22"/>
              </w:rPr>
            </w:pPr>
            <w:r w:rsidRPr="00616E0C">
              <w:rPr>
                <w:b/>
                <w:bCs/>
                <w:sz w:val="22"/>
              </w:rPr>
              <w:t>Đất nông nghiệp</w:t>
            </w:r>
          </w:p>
        </w:tc>
        <w:tc>
          <w:tcPr>
            <w:tcW w:w="770" w:type="pct"/>
            <w:tcBorders>
              <w:top w:val="nil"/>
              <w:left w:val="nil"/>
              <w:bottom w:val="single" w:sz="4" w:space="0" w:color="auto"/>
              <w:right w:val="single" w:sz="4" w:space="0" w:color="auto"/>
            </w:tcBorders>
            <w:noWrap/>
            <w:vAlign w:val="center"/>
          </w:tcPr>
          <w:p w14:paraId="0711BC0F" w14:textId="77777777" w:rsidR="009139B0" w:rsidRPr="00616E0C" w:rsidRDefault="00B022D3" w:rsidP="00DB4F0C">
            <w:pPr>
              <w:spacing w:after="0" w:line="240" w:lineRule="auto"/>
              <w:jc w:val="center"/>
              <w:rPr>
                <w:rFonts w:eastAsia="Times New Roman"/>
                <w:b/>
                <w:bCs/>
                <w:sz w:val="22"/>
                <w:lang w:eastAsia="vi-VN"/>
              </w:rPr>
            </w:pPr>
            <w:r w:rsidRPr="00616E0C">
              <w:rPr>
                <w:rFonts w:eastAsia="Times New Roman"/>
                <w:b/>
                <w:bCs/>
                <w:sz w:val="22"/>
                <w:lang w:eastAsia="vi-VN"/>
              </w:rPr>
              <w:t>796,91</w:t>
            </w:r>
          </w:p>
        </w:tc>
        <w:tc>
          <w:tcPr>
            <w:tcW w:w="769" w:type="pct"/>
            <w:tcBorders>
              <w:top w:val="nil"/>
              <w:left w:val="nil"/>
              <w:bottom w:val="single" w:sz="4" w:space="0" w:color="auto"/>
              <w:right w:val="single" w:sz="4" w:space="0" w:color="auto"/>
            </w:tcBorders>
            <w:vAlign w:val="center"/>
          </w:tcPr>
          <w:p w14:paraId="4E683269" w14:textId="77777777" w:rsidR="009139B0" w:rsidRPr="00616E0C" w:rsidRDefault="00F4772A">
            <w:pPr>
              <w:spacing w:after="0" w:line="240" w:lineRule="auto"/>
              <w:jc w:val="center"/>
              <w:rPr>
                <w:b/>
                <w:bCs/>
                <w:sz w:val="22"/>
              </w:rPr>
            </w:pPr>
            <w:r w:rsidRPr="00616E0C">
              <w:rPr>
                <w:b/>
                <w:bCs/>
                <w:sz w:val="22"/>
              </w:rPr>
              <w:t>803,21</w:t>
            </w:r>
          </w:p>
        </w:tc>
        <w:tc>
          <w:tcPr>
            <w:tcW w:w="629" w:type="pct"/>
            <w:tcBorders>
              <w:top w:val="nil"/>
              <w:left w:val="nil"/>
              <w:bottom w:val="single" w:sz="4" w:space="0" w:color="auto"/>
              <w:right w:val="single" w:sz="4" w:space="0" w:color="auto"/>
            </w:tcBorders>
            <w:vAlign w:val="center"/>
          </w:tcPr>
          <w:p w14:paraId="0E62D15F" w14:textId="77777777" w:rsidR="009139B0" w:rsidRPr="00616E0C" w:rsidRDefault="00F170E5" w:rsidP="00FA5008">
            <w:pPr>
              <w:spacing w:after="0" w:line="240" w:lineRule="auto"/>
              <w:jc w:val="center"/>
              <w:rPr>
                <w:b/>
                <w:bCs/>
                <w:sz w:val="22"/>
              </w:rPr>
            </w:pPr>
            <w:r w:rsidRPr="00616E0C">
              <w:rPr>
                <w:b/>
                <w:bCs/>
                <w:sz w:val="22"/>
              </w:rPr>
              <w:t>(</w:t>
            </w:r>
            <w:r w:rsidR="00FA5008" w:rsidRPr="00616E0C">
              <w:rPr>
                <w:b/>
                <w:bCs/>
                <w:sz w:val="22"/>
              </w:rPr>
              <w:t>-</w:t>
            </w:r>
            <w:r w:rsidRPr="00616E0C">
              <w:rPr>
                <w:b/>
                <w:bCs/>
                <w:sz w:val="22"/>
              </w:rPr>
              <w:t xml:space="preserve">) </w:t>
            </w:r>
            <w:r w:rsidR="00FA5008" w:rsidRPr="00616E0C">
              <w:rPr>
                <w:b/>
                <w:bCs/>
                <w:sz w:val="22"/>
              </w:rPr>
              <w:t>6,3</w:t>
            </w:r>
          </w:p>
        </w:tc>
      </w:tr>
      <w:tr w:rsidR="003C60E3" w:rsidRPr="00616E0C" w14:paraId="39BE6C24" w14:textId="77777777" w:rsidTr="005C5A32">
        <w:trPr>
          <w:trHeight w:val="260"/>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21EE4C5F" w14:textId="77777777" w:rsidR="009139B0" w:rsidRPr="00616E0C" w:rsidRDefault="009139B0">
            <w:pPr>
              <w:spacing w:after="0"/>
              <w:jc w:val="center"/>
              <w:rPr>
                <w:sz w:val="22"/>
              </w:rPr>
            </w:pPr>
            <w:r w:rsidRPr="00616E0C">
              <w:rPr>
                <w:sz w:val="22"/>
              </w:rPr>
              <w:t>1.1</w:t>
            </w:r>
          </w:p>
        </w:tc>
        <w:tc>
          <w:tcPr>
            <w:tcW w:w="2433" w:type="pct"/>
            <w:tcBorders>
              <w:top w:val="nil"/>
              <w:left w:val="nil"/>
              <w:bottom w:val="single" w:sz="4" w:space="0" w:color="auto"/>
              <w:right w:val="single" w:sz="4" w:space="0" w:color="auto"/>
            </w:tcBorders>
            <w:shd w:val="clear" w:color="000000" w:fill="FFFFFF"/>
            <w:vAlign w:val="center"/>
          </w:tcPr>
          <w:p w14:paraId="4DF48A91" w14:textId="77777777" w:rsidR="009139B0" w:rsidRPr="00616E0C" w:rsidRDefault="009139B0" w:rsidP="00A40887">
            <w:pPr>
              <w:spacing w:after="0" w:line="240" w:lineRule="auto"/>
              <w:rPr>
                <w:rFonts w:eastAsia="Times New Roman"/>
                <w:sz w:val="22"/>
                <w:lang w:val="vi-VN" w:eastAsia="vi-VN"/>
              </w:rPr>
            </w:pPr>
            <w:r w:rsidRPr="00616E0C">
              <w:rPr>
                <w:rFonts w:eastAsia="Times New Roman"/>
                <w:sz w:val="22"/>
                <w:lang w:val="vi-VN" w:eastAsia="vi-VN"/>
              </w:rPr>
              <w:t>Đất sản xuất nông nghiệp</w:t>
            </w:r>
          </w:p>
        </w:tc>
        <w:tc>
          <w:tcPr>
            <w:tcW w:w="770" w:type="pct"/>
            <w:tcBorders>
              <w:top w:val="nil"/>
              <w:left w:val="nil"/>
              <w:bottom w:val="single" w:sz="4" w:space="0" w:color="auto"/>
              <w:right w:val="single" w:sz="4" w:space="0" w:color="auto"/>
            </w:tcBorders>
            <w:noWrap/>
            <w:vAlign w:val="center"/>
          </w:tcPr>
          <w:p w14:paraId="3974AAAD" w14:textId="77777777" w:rsidR="009139B0" w:rsidRPr="00616E0C" w:rsidRDefault="00B022D3" w:rsidP="00DB4F0C">
            <w:pPr>
              <w:spacing w:after="0" w:line="240" w:lineRule="auto"/>
              <w:jc w:val="center"/>
              <w:rPr>
                <w:rFonts w:eastAsia="Times New Roman"/>
                <w:sz w:val="22"/>
                <w:lang w:eastAsia="vi-VN"/>
              </w:rPr>
            </w:pPr>
            <w:r w:rsidRPr="00616E0C">
              <w:rPr>
                <w:rFonts w:eastAsia="Times New Roman"/>
                <w:sz w:val="22"/>
                <w:lang w:eastAsia="vi-VN"/>
              </w:rPr>
              <w:t>796,43</w:t>
            </w:r>
          </w:p>
        </w:tc>
        <w:tc>
          <w:tcPr>
            <w:tcW w:w="769" w:type="pct"/>
            <w:tcBorders>
              <w:top w:val="nil"/>
              <w:left w:val="nil"/>
              <w:bottom w:val="single" w:sz="4" w:space="0" w:color="auto"/>
              <w:right w:val="single" w:sz="4" w:space="0" w:color="auto"/>
            </w:tcBorders>
            <w:vAlign w:val="center"/>
          </w:tcPr>
          <w:p w14:paraId="4BC48C0F" w14:textId="77777777" w:rsidR="009139B0" w:rsidRPr="00616E0C" w:rsidRDefault="00F4772A">
            <w:pPr>
              <w:spacing w:after="0" w:line="240" w:lineRule="auto"/>
              <w:jc w:val="center"/>
              <w:rPr>
                <w:bCs/>
                <w:sz w:val="22"/>
              </w:rPr>
            </w:pPr>
            <w:r w:rsidRPr="00616E0C">
              <w:rPr>
                <w:bCs/>
                <w:sz w:val="22"/>
              </w:rPr>
              <w:t>798,60</w:t>
            </w:r>
          </w:p>
        </w:tc>
        <w:tc>
          <w:tcPr>
            <w:tcW w:w="629" w:type="pct"/>
            <w:tcBorders>
              <w:top w:val="nil"/>
              <w:left w:val="nil"/>
              <w:bottom w:val="single" w:sz="4" w:space="0" w:color="auto"/>
              <w:right w:val="single" w:sz="4" w:space="0" w:color="auto"/>
            </w:tcBorders>
            <w:vAlign w:val="center"/>
          </w:tcPr>
          <w:p w14:paraId="4E3DF3CA" w14:textId="77777777" w:rsidR="009139B0" w:rsidRPr="00616E0C" w:rsidRDefault="009139B0">
            <w:pPr>
              <w:spacing w:after="0" w:line="240" w:lineRule="auto"/>
              <w:jc w:val="center"/>
              <w:rPr>
                <w:bCs/>
                <w:sz w:val="22"/>
              </w:rPr>
            </w:pPr>
          </w:p>
        </w:tc>
      </w:tr>
      <w:tr w:rsidR="003C60E3" w:rsidRPr="00616E0C" w14:paraId="057DA005" w14:textId="77777777" w:rsidTr="005C5A32">
        <w:trPr>
          <w:trHeight w:val="323"/>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59478029" w14:textId="77777777" w:rsidR="009139B0" w:rsidRPr="00616E0C" w:rsidRDefault="009139B0">
            <w:pPr>
              <w:spacing w:after="0"/>
              <w:jc w:val="center"/>
              <w:rPr>
                <w:sz w:val="22"/>
              </w:rPr>
            </w:pPr>
            <w:r w:rsidRPr="00616E0C">
              <w:rPr>
                <w:sz w:val="22"/>
              </w:rPr>
              <w:t>1.2</w:t>
            </w:r>
          </w:p>
        </w:tc>
        <w:tc>
          <w:tcPr>
            <w:tcW w:w="2433" w:type="pct"/>
            <w:tcBorders>
              <w:top w:val="nil"/>
              <w:left w:val="nil"/>
              <w:bottom w:val="single" w:sz="4" w:space="0" w:color="auto"/>
              <w:right w:val="single" w:sz="4" w:space="0" w:color="auto"/>
            </w:tcBorders>
            <w:shd w:val="clear" w:color="000000" w:fill="FFFFFF"/>
            <w:vAlign w:val="center"/>
          </w:tcPr>
          <w:p w14:paraId="270C91FE" w14:textId="77777777" w:rsidR="009139B0" w:rsidRPr="00616E0C" w:rsidRDefault="009139B0" w:rsidP="00A40887">
            <w:pPr>
              <w:spacing w:after="0" w:line="240" w:lineRule="auto"/>
              <w:rPr>
                <w:rFonts w:eastAsia="Times New Roman"/>
                <w:sz w:val="22"/>
                <w:lang w:val="vi-VN" w:eastAsia="vi-VN"/>
              </w:rPr>
            </w:pPr>
            <w:r w:rsidRPr="00616E0C">
              <w:rPr>
                <w:rFonts w:eastAsia="Times New Roman"/>
                <w:sz w:val="22"/>
                <w:lang w:val="vi-VN" w:eastAsia="vi-VN"/>
              </w:rPr>
              <w:t>Đất lâm nghiệp</w:t>
            </w:r>
          </w:p>
        </w:tc>
        <w:tc>
          <w:tcPr>
            <w:tcW w:w="770" w:type="pct"/>
            <w:tcBorders>
              <w:top w:val="nil"/>
              <w:left w:val="nil"/>
              <w:bottom w:val="single" w:sz="4" w:space="0" w:color="auto"/>
              <w:right w:val="single" w:sz="4" w:space="0" w:color="auto"/>
            </w:tcBorders>
            <w:noWrap/>
            <w:vAlign w:val="center"/>
          </w:tcPr>
          <w:p w14:paraId="284982BC" w14:textId="77777777" w:rsidR="009139B0" w:rsidRPr="00616E0C" w:rsidRDefault="009139B0" w:rsidP="00DB4F0C">
            <w:pPr>
              <w:spacing w:after="0" w:line="240" w:lineRule="auto"/>
              <w:jc w:val="center"/>
              <w:rPr>
                <w:rFonts w:eastAsia="Times New Roman"/>
                <w:sz w:val="22"/>
                <w:lang w:val="vi-VN" w:eastAsia="vi-VN"/>
              </w:rPr>
            </w:pPr>
            <w:r w:rsidRPr="00616E0C">
              <w:rPr>
                <w:rFonts w:eastAsia="Times New Roman"/>
                <w:sz w:val="22"/>
                <w:lang w:val="vi-VN" w:eastAsia="vi-VN"/>
              </w:rPr>
              <w:t>-</w:t>
            </w:r>
          </w:p>
        </w:tc>
        <w:tc>
          <w:tcPr>
            <w:tcW w:w="769" w:type="pct"/>
            <w:tcBorders>
              <w:top w:val="nil"/>
              <w:left w:val="nil"/>
              <w:bottom w:val="single" w:sz="4" w:space="0" w:color="auto"/>
              <w:right w:val="single" w:sz="4" w:space="0" w:color="auto"/>
            </w:tcBorders>
            <w:vAlign w:val="center"/>
          </w:tcPr>
          <w:p w14:paraId="27292863" w14:textId="77777777" w:rsidR="009139B0" w:rsidRPr="00616E0C" w:rsidRDefault="009139B0">
            <w:pPr>
              <w:spacing w:after="0" w:line="240" w:lineRule="auto"/>
              <w:jc w:val="center"/>
              <w:rPr>
                <w:bCs/>
                <w:sz w:val="22"/>
              </w:rPr>
            </w:pPr>
            <w:r w:rsidRPr="00616E0C">
              <w:rPr>
                <w:bCs/>
                <w:sz w:val="22"/>
              </w:rPr>
              <w:t>-</w:t>
            </w:r>
          </w:p>
        </w:tc>
        <w:tc>
          <w:tcPr>
            <w:tcW w:w="629" w:type="pct"/>
            <w:tcBorders>
              <w:top w:val="nil"/>
              <w:left w:val="nil"/>
              <w:bottom w:val="single" w:sz="4" w:space="0" w:color="auto"/>
              <w:right w:val="single" w:sz="4" w:space="0" w:color="auto"/>
            </w:tcBorders>
            <w:vAlign w:val="center"/>
          </w:tcPr>
          <w:p w14:paraId="70FF1961" w14:textId="77777777" w:rsidR="009139B0" w:rsidRPr="00616E0C" w:rsidRDefault="009139B0">
            <w:pPr>
              <w:spacing w:after="0" w:line="240" w:lineRule="auto"/>
              <w:jc w:val="center"/>
              <w:rPr>
                <w:bCs/>
                <w:sz w:val="22"/>
              </w:rPr>
            </w:pPr>
          </w:p>
        </w:tc>
      </w:tr>
      <w:tr w:rsidR="003C60E3" w:rsidRPr="00616E0C" w14:paraId="3B3C1486" w14:textId="77777777" w:rsidTr="005C5A32">
        <w:trPr>
          <w:trHeight w:val="375"/>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3F708402" w14:textId="77777777" w:rsidR="009139B0" w:rsidRPr="00616E0C" w:rsidRDefault="009139B0">
            <w:pPr>
              <w:spacing w:after="0"/>
              <w:jc w:val="center"/>
              <w:rPr>
                <w:sz w:val="22"/>
              </w:rPr>
            </w:pPr>
            <w:r w:rsidRPr="00616E0C">
              <w:rPr>
                <w:sz w:val="22"/>
              </w:rPr>
              <w:t>1.3</w:t>
            </w:r>
          </w:p>
        </w:tc>
        <w:tc>
          <w:tcPr>
            <w:tcW w:w="2433" w:type="pct"/>
            <w:tcBorders>
              <w:top w:val="nil"/>
              <w:left w:val="nil"/>
              <w:bottom w:val="single" w:sz="4" w:space="0" w:color="auto"/>
              <w:right w:val="single" w:sz="4" w:space="0" w:color="auto"/>
            </w:tcBorders>
            <w:shd w:val="clear" w:color="000000" w:fill="FFFFFF"/>
            <w:vAlign w:val="center"/>
          </w:tcPr>
          <w:p w14:paraId="5A85104D" w14:textId="77777777" w:rsidR="009139B0" w:rsidRPr="00616E0C" w:rsidRDefault="009139B0" w:rsidP="00A40887">
            <w:pPr>
              <w:spacing w:after="0" w:line="240" w:lineRule="auto"/>
              <w:rPr>
                <w:rFonts w:eastAsia="Times New Roman"/>
                <w:sz w:val="22"/>
                <w:lang w:val="vi-VN" w:eastAsia="vi-VN"/>
              </w:rPr>
            </w:pPr>
            <w:r w:rsidRPr="00616E0C">
              <w:rPr>
                <w:rFonts w:eastAsia="Times New Roman"/>
                <w:sz w:val="22"/>
                <w:lang w:val="vi-VN" w:eastAsia="vi-VN"/>
              </w:rPr>
              <w:t>Đất nuôi trồng thủy sản</w:t>
            </w:r>
          </w:p>
        </w:tc>
        <w:tc>
          <w:tcPr>
            <w:tcW w:w="770" w:type="pct"/>
            <w:tcBorders>
              <w:top w:val="nil"/>
              <w:left w:val="nil"/>
              <w:bottom w:val="single" w:sz="4" w:space="0" w:color="auto"/>
              <w:right w:val="single" w:sz="4" w:space="0" w:color="auto"/>
            </w:tcBorders>
            <w:noWrap/>
            <w:vAlign w:val="center"/>
          </w:tcPr>
          <w:p w14:paraId="3DCF3011" w14:textId="77777777" w:rsidR="009139B0" w:rsidRPr="00616E0C" w:rsidRDefault="00B022D3" w:rsidP="00DB4F0C">
            <w:pPr>
              <w:spacing w:after="0" w:line="240" w:lineRule="auto"/>
              <w:jc w:val="center"/>
              <w:rPr>
                <w:rFonts w:eastAsia="Times New Roman"/>
                <w:sz w:val="22"/>
                <w:lang w:eastAsia="vi-VN"/>
              </w:rPr>
            </w:pPr>
            <w:r w:rsidRPr="00616E0C">
              <w:rPr>
                <w:rFonts w:eastAsia="Times New Roman"/>
                <w:sz w:val="22"/>
                <w:lang w:eastAsia="vi-VN"/>
              </w:rPr>
              <w:t>5,48</w:t>
            </w:r>
          </w:p>
        </w:tc>
        <w:tc>
          <w:tcPr>
            <w:tcW w:w="769" w:type="pct"/>
            <w:tcBorders>
              <w:top w:val="nil"/>
              <w:left w:val="nil"/>
              <w:bottom w:val="single" w:sz="4" w:space="0" w:color="auto"/>
              <w:right w:val="single" w:sz="4" w:space="0" w:color="auto"/>
            </w:tcBorders>
            <w:vAlign w:val="center"/>
          </w:tcPr>
          <w:p w14:paraId="5073CAB3" w14:textId="77777777" w:rsidR="009139B0" w:rsidRPr="00616E0C" w:rsidRDefault="00F4772A">
            <w:pPr>
              <w:spacing w:after="0" w:line="240" w:lineRule="auto"/>
              <w:jc w:val="center"/>
              <w:rPr>
                <w:bCs/>
                <w:sz w:val="22"/>
              </w:rPr>
            </w:pPr>
            <w:r w:rsidRPr="00616E0C">
              <w:rPr>
                <w:bCs/>
                <w:sz w:val="22"/>
              </w:rPr>
              <w:t>4,61</w:t>
            </w:r>
          </w:p>
        </w:tc>
        <w:tc>
          <w:tcPr>
            <w:tcW w:w="629" w:type="pct"/>
            <w:tcBorders>
              <w:top w:val="nil"/>
              <w:left w:val="nil"/>
              <w:bottom w:val="single" w:sz="4" w:space="0" w:color="auto"/>
              <w:right w:val="single" w:sz="4" w:space="0" w:color="auto"/>
            </w:tcBorders>
            <w:vAlign w:val="center"/>
          </w:tcPr>
          <w:p w14:paraId="05341CA8" w14:textId="77777777" w:rsidR="009139B0" w:rsidRPr="00616E0C" w:rsidRDefault="009139B0">
            <w:pPr>
              <w:spacing w:after="0" w:line="240" w:lineRule="auto"/>
              <w:jc w:val="center"/>
              <w:rPr>
                <w:bCs/>
                <w:sz w:val="22"/>
              </w:rPr>
            </w:pPr>
          </w:p>
        </w:tc>
      </w:tr>
      <w:tr w:rsidR="003C60E3" w:rsidRPr="00616E0C" w14:paraId="4810318B" w14:textId="77777777" w:rsidTr="005C5A32">
        <w:trPr>
          <w:trHeight w:val="375"/>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0AEC3B10" w14:textId="77777777" w:rsidR="009139B0" w:rsidRPr="00616E0C" w:rsidRDefault="009139B0">
            <w:pPr>
              <w:spacing w:after="0"/>
              <w:jc w:val="center"/>
              <w:rPr>
                <w:sz w:val="22"/>
              </w:rPr>
            </w:pPr>
            <w:r w:rsidRPr="00616E0C">
              <w:rPr>
                <w:sz w:val="22"/>
              </w:rPr>
              <w:t>1.4</w:t>
            </w:r>
          </w:p>
        </w:tc>
        <w:tc>
          <w:tcPr>
            <w:tcW w:w="2433" w:type="pct"/>
            <w:tcBorders>
              <w:top w:val="nil"/>
              <w:left w:val="nil"/>
              <w:bottom w:val="single" w:sz="4" w:space="0" w:color="auto"/>
              <w:right w:val="single" w:sz="4" w:space="0" w:color="auto"/>
            </w:tcBorders>
            <w:shd w:val="clear" w:color="000000" w:fill="FFFFFF"/>
            <w:vAlign w:val="center"/>
          </w:tcPr>
          <w:p w14:paraId="23A29B3F" w14:textId="77777777" w:rsidR="009139B0" w:rsidRPr="00616E0C" w:rsidRDefault="009139B0" w:rsidP="00A40887">
            <w:pPr>
              <w:spacing w:after="0" w:line="240" w:lineRule="auto"/>
              <w:rPr>
                <w:rFonts w:eastAsia="Times New Roman"/>
                <w:sz w:val="22"/>
                <w:lang w:val="vi-VN" w:eastAsia="vi-VN"/>
              </w:rPr>
            </w:pPr>
            <w:r w:rsidRPr="00616E0C">
              <w:rPr>
                <w:rFonts w:eastAsia="Times New Roman"/>
                <w:sz w:val="22"/>
                <w:lang w:val="vi-VN" w:eastAsia="vi-VN"/>
              </w:rPr>
              <w:t>Đất làm muối</w:t>
            </w:r>
          </w:p>
        </w:tc>
        <w:tc>
          <w:tcPr>
            <w:tcW w:w="770" w:type="pct"/>
            <w:tcBorders>
              <w:top w:val="nil"/>
              <w:left w:val="nil"/>
              <w:bottom w:val="single" w:sz="4" w:space="0" w:color="auto"/>
              <w:right w:val="single" w:sz="4" w:space="0" w:color="auto"/>
            </w:tcBorders>
            <w:noWrap/>
            <w:vAlign w:val="center"/>
          </w:tcPr>
          <w:p w14:paraId="302A8FD6" w14:textId="77777777" w:rsidR="009139B0" w:rsidRPr="00616E0C" w:rsidRDefault="009139B0" w:rsidP="00DB4F0C">
            <w:pPr>
              <w:spacing w:after="0" w:line="240" w:lineRule="auto"/>
              <w:jc w:val="center"/>
              <w:rPr>
                <w:rFonts w:eastAsia="Times New Roman"/>
                <w:sz w:val="22"/>
                <w:lang w:val="vi-VN" w:eastAsia="vi-VN"/>
              </w:rPr>
            </w:pPr>
            <w:r w:rsidRPr="00616E0C">
              <w:rPr>
                <w:rFonts w:eastAsia="Times New Roman"/>
                <w:sz w:val="22"/>
                <w:lang w:val="vi-VN" w:eastAsia="vi-VN"/>
              </w:rPr>
              <w:t>-</w:t>
            </w:r>
          </w:p>
        </w:tc>
        <w:tc>
          <w:tcPr>
            <w:tcW w:w="769" w:type="pct"/>
            <w:tcBorders>
              <w:top w:val="nil"/>
              <w:left w:val="nil"/>
              <w:bottom w:val="single" w:sz="4" w:space="0" w:color="auto"/>
              <w:right w:val="single" w:sz="4" w:space="0" w:color="auto"/>
            </w:tcBorders>
            <w:vAlign w:val="center"/>
          </w:tcPr>
          <w:p w14:paraId="6BDCD750" w14:textId="77777777" w:rsidR="009139B0" w:rsidRPr="00616E0C" w:rsidRDefault="00712631">
            <w:pPr>
              <w:spacing w:after="0" w:line="240" w:lineRule="auto"/>
              <w:jc w:val="center"/>
              <w:rPr>
                <w:bCs/>
                <w:sz w:val="22"/>
              </w:rPr>
            </w:pPr>
            <w:r w:rsidRPr="00616E0C">
              <w:rPr>
                <w:bCs/>
                <w:sz w:val="22"/>
              </w:rPr>
              <w:t>-</w:t>
            </w:r>
          </w:p>
        </w:tc>
        <w:tc>
          <w:tcPr>
            <w:tcW w:w="629" w:type="pct"/>
            <w:tcBorders>
              <w:top w:val="nil"/>
              <w:left w:val="nil"/>
              <w:bottom w:val="single" w:sz="4" w:space="0" w:color="auto"/>
              <w:right w:val="single" w:sz="4" w:space="0" w:color="auto"/>
            </w:tcBorders>
            <w:vAlign w:val="center"/>
          </w:tcPr>
          <w:p w14:paraId="123CF859" w14:textId="77777777" w:rsidR="009139B0" w:rsidRPr="00616E0C" w:rsidRDefault="009139B0">
            <w:pPr>
              <w:spacing w:after="0" w:line="240" w:lineRule="auto"/>
              <w:jc w:val="center"/>
              <w:rPr>
                <w:bCs/>
                <w:sz w:val="22"/>
              </w:rPr>
            </w:pPr>
          </w:p>
        </w:tc>
      </w:tr>
      <w:tr w:rsidR="003C60E3" w:rsidRPr="00616E0C" w14:paraId="4C6F25E5" w14:textId="77777777" w:rsidTr="005C5A32">
        <w:trPr>
          <w:trHeight w:val="375"/>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304978B7" w14:textId="77777777" w:rsidR="009139B0" w:rsidRPr="00616E0C" w:rsidRDefault="009139B0">
            <w:pPr>
              <w:spacing w:after="0"/>
              <w:jc w:val="center"/>
              <w:rPr>
                <w:sz w:val="22"/>
              </w:rPr>
            </w:pPr>
            <w:r w:rsidRPr="00616E0C">
              <w:rPr>
                <w:sz w:val="22"/>
              </w:rPr>
              <w:t>1.5</w:t>
            </w:r>
          </w:p>
        </w:tc>
        <w:tc>
          <w:tcPr>
            <w:tcW w:w="2433" w:type="pct"/>
            <w:tcBorders>
              <w:top w:val="nil"/>
              <w:left w:val="nil"/>
              <w:bottom w:val="single" w:sz="4" w:space="0" w:color="auto"/>
              <w:right w:val="single" w:sz="4" w:space="0" w:color="auto"/>
            </w:tcBorders>
            <w:shd w:val="clear" w:color="000000" w:fill="FFFFFF"/>
            <w:vAlign w:val="center"/>
          </w:tcPr>
          <w:p w14:paraId="0DA8C872" w14:textId="77777777" w:rsidR="009139B0" w:rsidRPr="00616E0C" w:rsidRDefault="009139B0" w:rsidP="00A40887">
            <w:pPr>
              <w:spacing w:after="0" w:line="240" w:lineRule="auto"/>
              <w:rPr>
                <w:rFonts w:eastAsia="Times New Roman"/>
                <w:sz w:val="22"/>
                <w:lang w:val="vi-VN" w:eastAsia="vi-VN"/>
              </w:rPr>
            </w:pPr>
            <w:r w:rsidRPr="00616E0C">
              <w:rPr>
                <w:rFonts w:eastAsia="Times New Roman"/>
                <w:sz w:val="22"/>
                <w:lang w:val="vi-VN" w:eastAsia="vi-VN"/>
              </w:rPr>
              <w:t>Đất nông nghiệp khác</w:t>
            </w:r>
          </w:p>
        </w:tc>
        <w:tc>
          <w:tcPr>
            <w:tcW w:w="770" w:type="pct"/>
            <w:tcBorders>
              <w:top w:val="nil"/>
              <w:left w:val="nil"/>
              <w:bottom w:val="single" w:sz="4" w:space="0" w:color="auto"/>
              <w:right w:val="single" w:sz="4" w:space="0" w:color="auto"/>
            </w:tcBorders>
            <w:noWrap/>
            <w:vAlign w:val="center"/>
          </w:tcPr>
          <w:p w14:paraId="1F1E673A" w14:textId="77777777" w:rsidR="009139B0" w:rsidRPr="00616E0C" w:rsidRDefault="009139B0" w:rsidP="00DB4F0C">
            <w:pPr>
              <w:spacing w:after="0" w:line="240" w:lineRule="auto"/>
              <w:jc w:val="center"/>
              <w:rPr>
                <w:rFonts w:eastAsia="Times New Roman"/>
                <w:sz w:val="22"/>
                <w:lang w:val="vi-VN" w:eastAsia="vi-VN"/>
              </w:rPr>
            </w:pPr>
            <w:r w:rsidRPr="00616E0C">
              <w:rPr>
                <w:rFonts w:eastAsia="Times New Roman"/>
                <w:sz w:val="22"/>
                <w:lang w:val="vi-VN" w:eastAsia="vi-VN"/>
              </w:rPr>
              <w:t>-</w:t>
            </w:r>
          </w:p>
        </w:tc>
        <w:tc>
          <w:tcPr>
            <w:tcW w:w="769" w:type="pct"/>
            <w:tcBorders>
              <w:top w:val="nil"/>
              <w:left w:val="nil"/>
              <w:bottom w:val="single" w:sz="4" w:space="0" w:color="auto"/>
              <w:right w:val="single" w:sz="4" w:space="0" w:color="auto"/>
            </w:tcBorders>
            <w:vAlign w:val="center"/>
          </w:tcPr>
          <w:p w14:paraId="6C6ADD2E" w14:textId="77777777" w:rsidR="009139B0" w:rsidRPr="00616E0C" w:rsidRDefault="00712631">
            <w:pPr>
              <w:spacing w:after="0" w:line="240" w:lineRule="auto"/>
              <w:jc w:val="center"/>
              <w:rPr>
                <w:bCs/>
                <w:sz w:val="22"/>
              </w:rPr>
            </w:pPr>
            <w:r w:rsidRPr="00616E0C">
              <w:rPr>
                <w:bCs/>
                <w:sz w:val="22"/>
              </w:rPr>
              <w:t>-</w:t>
            </w:r>
          </w:p>
        </w:tc>
        <w:tc>
          <w:tcPr>
            <w:tcW w:w="629" w:type="pct"/>
            <w:tcBorders>
              <w:top w:val="nil"/>
              <w:left w:val="nil"/>
              <w:bottom w:val="single" w:sz="4" w:space="0" w:color="auto"/>
              <w:right w:val="single" w:sz="4" w:space="0" w:color="auto"/>
            </w:tcBorders>
            <w:vAlign w:val="center"/>
          </w:tcPr>
          <w:p w14:paraId="5AB427FE" w14:textId="77777777" w:rsidR="009139B0" w:rsidRPr="00616E0C" w:rsidRDefault="009139B0">
            <w:pPr>
              <w:spacing w:after="0" w:line="240" w:lineRule="auto"/>
              <w:jc w:val="center"/>
              <w:rPr>
                <w:bCs/>
                <w:sz w:val="22"/>
              </w:rPr>
            </w:pPr>
          </w:p>
        </w:tc>
      </w:tr>
      <w:tr w:rsidR="003C60E3" w:rsidRPr="00616E0C" w14:paraId="2A0CCAD4" w14:textId="77777777" w:rsidTr="005C5A32">
        <w:trPr>
          <w:trHeight w:val="96"/>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5F0DAE3D" w14:textId="77777777" w:rsidR="009139B0" w:rsidRPr="00616E0C" w:rsidRDefault="009139B0">
            <w:pPr>
              <w:spacing w:after="0"/>
              <w:jc w:val="center"/>
              <w:rPr>
                <w:b/>
                <w:bCs/>
                <w:sz w:val="22"/>
              </w:rPr>
            </w:pPr>
            <w:r w:rsidRPr="00616E0C">
              <w:rPr>
                <w:b/>
                <w:bCs/>
                <w:sz w:val="22"/>
              </w:rPr>
              <w:t>2</w:t>
            </w:r>
          </w:p>
        </w:tc>
        <w:tc>
          <w:tcPr>
            <w:tcW w:w="2433" w:type="pct"/>
            <w:tcBorders>
              <w:top w:val="nil"/>
              <w:left w:val="nil"/>
              <w:bottom w:val="single" w:sz="4" w:space="0" w:color="auto"/>
              <w:right w:val="single" w:sz="4" w:space="0" w:color="auto"/>
            </w:tcBorders>
            <w:shd w:val="clear" w:color="000000" w:fill="FFFFFF"/>
            <w:vAlign w:val="center"/>
          </w:tcPr>
          <w:p w14:paraId="2AE23127" w14:textId="77777777" w:rsidR="009139B0" w:rsidRPr="00616E0C" w:rsidRDefault="009139B0">
            <w:pPr>
              <w:spacing w:after="0"/>
              <w:rPr>
                <w:b/>
                <w:bCs/>
                <w:sz w:val="22"/>
              </w:rPr>
            </w:pPr>
            <w:r w:rsidRPr="00616E0C">
              <w:rPr>
                <w:b/>
                <w:bCs/>
                <w:sz w:val="22"/>
              </w:rPr>
              <w:t>Đất xây dựng</w:t>
            </w:r>
          </w:p>
        </w:tc>
        <w:tc>
          <w:tcPr>
            <w:tcW w:w="770" w:type="pct"/>
            <w:tcBorders>
              <w:top w:val="nil"/>
              <w:left w:val="nil"/>
              <w:bottom w:val="single" w:sz="4" w:space="0" w:color="auto"/>
              <w:right w:val="single" w:sz="4" w:space="0" w:color="auto"/>
            </w:tcBorders>
            <w:noWrap/>
            <w:vAlign w:val="center"/>
          </w:tcPr>
          <w:p w14:paraId="42847A96" w14:textId="77777777" w:rsidR="009139B0" w:rsidRPr="00616E0C" w:rsidRDefault="00B022D3" w:rsidP="000D06B1">
            <w:pPr>
              <w:spacing w:after="0" w:line="240" w:lineRule="auto"/>
              <w:jc w:val="center"/>
              <w:rPr>
                <w:rFonts w:eastAsia="Times New Roman"/>
                <w:b/>
                <w:bCs/>
                <w:sz w:val="22"/>
                <w:lang w:eastAsia="vi-VN"/>
              </w:rPr>
            </w:pPr>
            <w:r w:rsidRPr="00616E0C">
              <w:rPr>
                <w:rFonts w:eastAsia="Times New Roman"/>
                <w:b/>
                <w:bCs/>
                <w:sz w:val="22"/>
                <w:lang w:eastAsia="vi-VN"/>
              </w:rPr>
              <w:t>521,78</w:t>
            </w:r>
          </w:p>
        </w:tc>
        <w:tc>
          <w:tcPr>
            <w:tcW w:w="769" w:type="pct"/>
            <w:tcBorders>
              <w:top w:val="nil"/>
              <w:left w:val="nil"/>
              <w:bottom w:val="single" w:sz="4" w:space="0" w:color="auto"/>
              <w:right w:val="single" w:sz="4" w:space="0" w:color="auto"/>
            </w:tcBorders>
            <w:vAlign w:val="center"/>
          </w:tcPr>
          <w:p w14:paraId="6F5FA907" w14:textId="77777777" w:rsidR="009139B0" w:rsidRPr="00616E0C" w:rsidRDefault="001552F3">
            <w:pPr>
              <w:spacing w:after="0"/>
              <w:jc w:val="center"/>
              <w:rPr>
                <w:b/>
                <w:bCs/>
                <w:sz w:val="22"/>
              </w:rPr>
            </w:pPr>
            <w:r w:rsidRPr="00616E0C">
              <w:rPr>
                <w:b/>
                <w:bCs/>
                <w:sz w:val="22"/>
              </w:rPr>
              <w:t>415,70</w:t>
            </w:r>
          </w:p>
        </w:tc>
        <w:tc>
          <w:tcPr>
            <w:tcW w:w="629" w:type="pct"/>
            <w:tcBorders>
              <w:top w:val="nil"/>
              <w:left w:val="nil"/>
              <w:bottom w:val="single" w:sz="4" w:space="0" w:color="auto"/>
              <w:right w:val="single" w:sz="4" w:space="0" w:color="auto"/>
            </w:tcBorders>
            <w:vAlign w:val="center"/>
          </w:tcPr>
          <w:p w14:paraId="43E457E5" w14:textId="77777777" w:rsidR="009139B0" w:rsidRPr="00616E0C" w:rsidRDefault="008C2106" w:rsidP="00FA5008">
            <w:pPr>
              <w:spacing w:after="0" w:line="240" w:lineRule="auto"/>
              <w:jc w:val="center"/>
              <w:rPr>
                <w:b/>
                <w:bCs/>
                <w:sz w:val="22"/>
              </w:rPr>
            </w:pPr>
            <w:r w:rsidRPr="00616E0C">
              <w:rPr>
                <w:b/>
                <w:bCs/>
                <w:sz w:val="22"/>
              </w:rPr>
              <w:t>(</w:t>
            </w:r>
            <w:r w:rsidR="0038508C" w:rsidRPr="00616E0C">
              <w:rPr>
                <w:b/>
                <w:bCs/>
                <w:sz w:val="22"/>
              </w:rPr>
              <w:t>+</w:t>
            </w:r>
            <w:r w:rsidRPr="00616E0C">
              <w:rPr>
                <w:b/>
                <w:bCs/>
                <w:sz w:val="22"/>
              </w:rPr>
              <w:t xml:space="preserve">) </w:t>
            </w:r>
            <w:r w:rsidR="00616E0C" w:rsidRPr="00616E0C">
              <w:rPr>
                <w:b/>
                <w:bCs/>
                <w:sz w:val="22"/>
              </w:rPr>
              <w:t>106,08</w:t>
            </w:r>
          </w:p>
        </w:tc>
      </w:tr>
      <w:tr w:rsidR="003C60E3" w:rsidRPr="00616E0C" w14:paraId="2F50E8EA" w14:textId="77777777" w:rsidTr="005C5A32">
        <w:trPr>
          <w:trHeight w:val="174"/>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47CDEA4D" w14:textId="77777777" w:rsidR="009139B0" w:rsidRPr="00616E0C" w:rsidRDefault="009139B0">
            <w:pPr>
              <w:spacing w:after="0"/>
              <w:jc w:val="center"/>
              <w:rPr>
                <w:sz w:val="22"/>
              </w:rPr>
            </w:pPr>
            <w:r w:rsidRPr="00616E0C">
              <w:rPr>
                <w:sz w:val="22"/>
              </w:rPr>
              <w:t>2.1</w:t>
            </w:r>
          </w:p>
        </w:tc>
        <w:tc>
          <w:tcPr>
            <w:tcW w:w="2433" w:type="pct"/>
            <w:tcBorders>
              <w:top w:val="nil"/>
              <w:left w:val="nil"/>
              <w:bottom w:val="single" w:sz="4" w:space="0" w:color="auto"/>
              <w:right w:val="single" w:sz="4" w:space="0" w:color="auto"/>
            </w:tcBorders>
            <w:shd w:val="clear" w:color="000000" w:fill="FFFFFF"/>
            <w:vAlign w:val="center"/>
          </w:tcPr>
          <w:p w14:paraId="41A26A28" w14:textId="77777777" w:rsidR="009139B0" w:rsidRPr="00616E0C" w:rsidRDefault="009139B0">
            <w:pPr>
              <w:spacing w:after="0"/>
              <w:rPr>
                <w:sz w:val="22"/>
              </w:rPr>
            </w:pPr>
            <w:r w:rsidRPr="00616E0C">
              <w:rPr>
                <w:sz w:val="22"/>
              </w:rPr>
              <w:t>Đất ở</w:t>
            </w:r>
          </w:p>
        </w:tc>
        <w:tc>
          <w:tcPr>
            <w:tcW w:w="770" w:type="pct"/>
            <w:tcBorders>
              <w:top w:val="nil"/>
              <w:left w:val="nil"/>
              <w:bottom w:val="single" w:sz="4" w:space="0" w:color="auto"/>
              <w:right w:val="single" w:sz="4" w:space="0" w:color="auto"/>
            </w:tcBorders>
            <w:noWrap/>
            <w:vAlign w:val="center"/>
          </w:tcPr>
          <w:p w14:paraId="0ECF66BD" w14:textId="77777777" w:rsidR="009139B0" w:rsidRPr="00616E0C" w:rsidRDefault="00B022D3" w:rsidP="00DB4F0C">
            <w:pPr>
              <w:spacing w:after="0" w:line="240" w:lineRule="auto"/>
              <w:jc w:val="center"/>
              <w:rPr>
                <w:rFonts w:eastAsia="Times New Roman"/>
                <w:sz w:val="22"/>
                <w:lang w:eastAsia="vi-VN"/>
              </w:rPr>
            </w:pPr>
            <w:r w:rsidRPr="00616E0C">
              <w:rPr>
                <w:rFonts w:eastAsia="Times New Roman"/>
                <w:sz w:val="22"/>
                <w:lang w:eastAsia="vi-VN"/>
              </w:rPr>
              <w:t>185,69</w:t>
            </w:r>
          </w:p>
        </w:tc>
        <w:tc>
          <w:tcPr>
            <w:tcW w:w="769" w:type="pct"/>
            <w:tcBorders>
              <w:top w:val="nil"/>
              <w:left w:val="nil"/>
              <w:bottom w:val="single" w:sz="4" w:space="0" w:color="auto"/>
              <w:right w:val="single" w:sz="4" w:space="0" w:color="auto"/>
            </w:tcBorders>
            <w:vAlign w:val="center"/>
          </w:tcPr>
          <w:p w14:paraId="45A50AD8" w14:textId="77777777" w:rsidR="009139B0" w:rsidRPr="00616E0C" w:rsidRDefault="00390A3D">
            <w:pPr>
              <w:spacing w:after="0" w:line="240" w:lineRule="auto"/>
              <w:jc w:val="center"/>
              <w:rPr>
                <w:bCs/>
                <w:sz w:val="22"/>
              </w:rPr>
            </w:pPr>
            <w:r w:rsidRPr="00616E0C">
              <w:rPr>
                <w:bCs/>
                <w:sz w:val="22"/>
              </w:rPr>
              <w:t>185,88</w:t>
            </w:r>
          </w:p>
        </w:tc>
        <w:tc>
          <w:tcPr>
            <w:tcW w:w="629" w:type="pct"/>
            <w:tcBorders>
              <w:top w:val="nil"/>
              <w:left w:val="nil"/>
              <w:bottom w:val="single" w:sz="4" w:space="0" w:color="auto"/>
              <w:right w:val="single" w:sz="4" w:space="0" w:color="auto"/>
            </w:tcBorders>
            <w:vAlign w:val="center"/>
          </w:tcPr>
          <w:p w14:paraId="679DE46C" w14:textId="77777777" w:rsidR="009139B0" w:rsidRPr="00616E0C" w:rsidRDefault="009139B0">
            <w:pPr>
              <w:spacing w:after="0" w:line="240" w:lineRule="auto"/>
              <w:jc w:val="center"/>
              <w:rPr>
                <w:b/>
                <w:bCs/>
                <w:sz w:val="22"/>
              </w:rPr>
            </w:pPr>
          </w:p>
        </w:tc>
      </w:tr>
      <w:tr w:rsidR="003C60E3" w:rsidRPr="00616E0C" w14:paraId="7405A781" w14:textId="77777777" w:rsidTr="005C5A32">
        <w:trPr>
          <w:trHeight w:val="215"/>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4E041F24" w14:textId="77777777" w:rsidR="009139B0" w:rsidRPr="00616E0C" w:rsidRDefault="009139B0">
            <w:pPr>
              <w:spacing w:after="0"/>
              <w:jc w:val="center"/>
              <w:rPr>
                <w:sz w:val="22"/>
              </w:rPr>
            </w:pPr>
            <w:r w:rsidRPr="00616E0C">
              <w:rPr>
                <w:sz w:val="22"/>
              </w:rPr>
              <w:t>2.2</w:t>
            </w:r>
          </w:p>
        </w:tc>
        <w:tc>
          <w:tcPr>
            <w:tcW w:w="2433" w:type="pct"/>
            <w:tcBorders>
              <w:top w:val="nil"/>
              <w:left w:val="nil"/>
              <w:bottom w:val="single" w:sz="4" w:space="0" w:color="auto"/>
              <w:right w:val="single" w:sz="4" w:space="0" w:color="auto"/>
            </w:tcBorders>
            <w:shd w:val="clear" w:color="000000" w:fill="FFFFFF"/>
            <w:vAlign w:val="center"/>
          </w:tcPr>
          <w:p w14:paraId="0F2B8285" w14:textId="77777777" w:rsidR="009139B0" w:rsidRPr="00616E0C" w:rsidRDefault="009139B0">
            <w:pPr>
              <w:spacing w:after="0"/>
              <w:rPr>
                <w:sz w:val="22"/>
              </w:rPr>
            </w:pPr>
            <w:r w:rsidRPr="00616E0C">
              <w:rPr>
                <w:sz w:val="22"/>
              </w:rPr>
              <w:t>Đất công cộng</w:t>
            </w:r>
          </w:p>
        </w:tc>
        <w:tc>
          <w:tcPr>
            <w:tcW w:w="770" w:type="pct"/>
            <w:tcBorders>
              <w:top w:val="nil"/>
              <w:left w:val="nil"/>
              <w:bottom w:val="single" w:sz="4" w:space="0" w:color="auto"/>
              <w:right w:val="single" w:sz="4" w:space="0" w:color="auto"/>
            </w:tcBorders>
            <w:noWrap/>
            <w:vAlign w:val="center"/>
          </w:tcPr>
          <w:p w14:paraId="133AE503" w14:textId="77777777" w:rsidR="009139B0" w:rsidRPr="00616E0C" w:rsidRDefault="00B022D3" w:rsidP="00DB4F0C">
            <w:pPr>
              <w:spacing w:after="0" w:line="240" w:lineRule="auto"/>
              <w:jc w:val="center"/>
              <w:rPr>
                <w:rFonts w:eastAsia="Times New Roman"/>
                <w:sz w:val="22"/>
                <w:lang w:eastAsia="vi-VN"/>
              </w:rPr>
            </w:pPr>
            <w:r w:rsidRPr="00616E0C">
              <w:rPr>
                <w:rFonts w:eastAsia="Times New Roman"/>
                <w:sz w:val="22"/>
                <w:lang w:eastAsia="vi-VN"/>
              </w:rPr>
              <w:t>4,46</w:t>
            </w:r>
          </w:p>
        </w:tc>
        <w:tc>
          <w:tcPr>
            <w:tcW w:w="769" w:type="pct"/>
            <w:tcBorders>
              <w:top w:val="nil"/>
              <w:left w:val="nil"/>
              <w:bottom w:val="single" w:sz="4" w:space="0" w:color="auto"/>
              <w:right w:val="single" w:sz="4" w:space="0" w:color="auto"/>
            </w:tcBorders>
            <w:vAlign w:val="center"/>
          </w:tcPr>
          <w:p w14:paraId="55705C83" w14:textId="77777777" w:rsidR="009139B0" w:rsidRPr="00616E0C" w:rsidRDefault="001552F3">
            <w:pPr>
              <w:spacing w:after="0" w:line="240" w:lineRule="auto"/>
              <w:jc w:val="center"/>
              <w:rPr>
                <w:bCs/>
                <w:sz w:val="22"/>
              </w:rPr>
            </w:pPr>
            <w:r w:rsidRPr="00616E0C">
              <w:rPr>
                <w:bCs/>
                <w:sz w:val="22"/>
              </w:rPr>
              <w:t>0,37</w:t>
            </w:r>
          </w:p>
        </w:tc>
        <w:tc>
          <w:tcPr>
            <w:tcW w:w="629" w:type="pct"/>
            <w:tcBorders>
              <w:top w:val="nil"/>
              <w:left w:val="nil"/>
              <w:bottom w:val="single" w:sz="4" w:space="0" w:color="auto"/>
              <w:right w:val="single" w:sz="4" w:space="0" w:color="auto"/>
            </w:tcBorders>
            <w:vAlign w:val="center"/>
          </w:tcPr>
          <w:p w14:paraId="5299DED0" w14:textId="77777777" w:rsidR="009139B0" w:rsidRPr="00616E0C" w:rsidRDefault="009139B0">
            <w:pPr>
              <w:spacing w:after="0" w:line="240" w:lineRule="auto"/>
              <w:jc w:val="center"/>
              <w:rPr>
                <w:b/>
                <w:bCs/>
                <w:sz w:val="22"/>
              </w:rPr>
            </w:pPr>
          </w:p>
        </w:tc>
      </w:tr>
      <w:tr w:rsidR="003C60E3" w:rsidRPr="00616E0C" w14:paraId="4934FBF5" w14:textId="77777777" w:rsidTr="005C5A32">
        <w:trPr>
          <w:trHeight w:val="359"/>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17F7E6D1" w14:textId="77777777" w:rsidR="009139B0" w:rsidRPr="00616E0C" w:rsidRDefault="009139B0">
            <w:pPr>
              <w:spacing w:after="0"/>
              <w:jc w:val="center"/>
              <w:rPr>
                <w:sz w:val="22"/>
              </w:rPr>
            </w:pPr>
            <w:r w:rsidRPr="00616E0C">
              <w:rPr>
                <w:sz w:val="22"/>
              </w:rPr>
              <w:t>2.3</w:t>
            </w:r>
          </w:p>
        </w:tc>
        <w:tc>
          <w:tcPr>
            <w:tcW w:w="2433" w:type="pct"/>
            <w:tcBorders>
              <w:top w:val="nil"/>
              <w:left w:val="nil"/>
              <w:bottom w:val="single" w:sz="4" w:space="0" w:color="auto"/>
              <w:right w:val="single" w:sz="4" w:space="0" w:color="auto"/>
            </w:tcBorders>
            <w:shd w:val="clear" w:color="000000" w:fill="FFFFFF"/>
            <w:vAlign w:val="center"/>
          </w:tcPr>
          <w:p w14:paraId="1C5EA995" w14:textId="77777777" w:rsidR="009139B0" w:rsidRPr="00616E0C" w:rsidRDefault="009139B0">
            <w:pPr>
              <w:spacing w:after="0"/>
              <w:rPr>
                <w:sz w:val="22"/>
              </w:rPr>
            </w:pPr>
            <w:r w:rsidRPr="00616E0C">
              <w:rPr>
                <w:sz w:val="22"/>
              </w:rPr>
              <w:t>Đất cây xanh, thể dục, thể thao</w:t>
            </w:r>
          </w:p>
        </w:tc>
        <w:tc>
          <w:tcPr>
            <w:tcW w:w="770" w:type="pct"/>
            <w:tcBorders>
              <w:top w:val="nil"/>
              <w:left w:val="nil"/>
              <w:bottom w:val="single" w:sz="4" w:space="0" w:color="auto"/>
              <w:right w:val="single" w:sz="4" w:space="0" w:color="auto"/>
            </w:tcBorders>
            <w:noWrap/>
            <w:vAlign w:val="center"/>
          </w:tcPr>
          <w:p w14:paraId="769C81CE" w14:textId="77777777" w:rsidR="009139B0" w:rsidRPr="00616E0C" w:rsidRDefault="00B022D3" w:rsidP="00DB4F0C">
            <w:pPr>
              <w:spacing w:after="0" w:line="240" w:lineRule="auto"/>
              <w:jc w:val="center"/>
              <w:rPr>
                <w:rFonts w:eastAsia="Times New Roman"/>
                <w:sz w:val="22"/>
                <w:lang w:eastAsia="vi-VN"/>
              </w:rPr>
            </w:pPr>
            <w:r w:rsidRPr="00616E0C">
              <w:rPr>
                <w:rFonts w:eastAsia="Times New Roman"/>
                <w:sz w:val="22"/>
                <w:lang w:eastAsia="vi-VN"/>
              </w:rPr>
              <w:t>0,72</w:t>
            </w:r>
          </w:p>
        </w:tc>
        <w:tc>
          <w:tcPr>
            <w:tcW w:w="769" w:type="pct"/>
            <w:tcBorders>
              <w:top w:val="nil"/>
              <w:left w:val="nil"/>
              <w:bottom w:val="single" w:sz="4" w:space="0" w:color="auto"/>
              <w:right w:val="single" w:sz="4" w:space="0" w:color="auto"/>
            </w:tcBorders>
            <w:vAlign w:val="center"/>
          </w:tcPr>
          <w:p w14:paraId="6D2CC361" w14:textId="77777777" w:rsidR="009139B0" w:rsidRPr="00616E0C" w:rsidRDefault="00BF62EE">
            <w:pPr>
              <w:spacing w:after="0" w:line="240" w:lineRule="auto"/>
              <w:jc w:val="center"/>
              <w:rPr>
                <w:bCs/>
                <w:sz w:val="22"/>
              </w:rPr>
            </w:pPr>
            <w:r w:rsidRPr="00616E0C">
              <w:rPr>
                <w:bCs/>
                <w:sz w:val="22"/>
              </w:rPr>
              <w:t>-</w:t>
            </w:r>
          </w:p>
        </w:tc>
        <w:tc>
          <w:tcPr>
            <w:tcW w:w="629" w:type="pct"/>
            <w:tcBorders>
              <w:top w:val="nil"/>
              <w:left w:val="nil"/>
              <w:bottom w:val="single" w:sz="4" w:space="0" w:color="auto"/>
              <w:right w:val="single" w:sz="4" w:space="0" w:color="auto"/>
            </w:tcBorders>
            <w:vAlign w:val="center"/>
          </w:tcPr>
          <w:p w14:paraId="695050B4" w14:textId="77777777" w:rsidR="009139B0" w:rsidRPr="00616E0C" w:rsidRDefault="009139B0">
            <w:pPr>
              <w:spacing w:after="0" w:line="240" w:lineRule="auto"/>
              <w:jc w:val="center"/>
              <w:rPr>
                <w:b/>
                <w:bCs/>
                <w:sz w:val="22"/>
              </w:rPr>
            </w:pPr>
          </w:p>
        </w:tc>
      </w:tr>
      <w:tr w:rsidR="003C60E3" w:rsidRPr="00616E0C" w14:paraId="0503DBFB" w14:textId="77777777" w:rsidTr="005C5A32">
        <w:trPr>
          <w:trHeight w:val="70"/>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10B2B56E" w14:textId="77777777" w:rsidR="009139B0" w:rsidRPr="00616E0C" w:rsidRDefault="009139B0">
            <w:pPr>
              <w:spacing w:after="0"/>
              <w:jc w:val="center"/>
              <w:rPr>
                <w:sz w:val="22"/>
              </w:rPr>
            </w:pPr>
            <w:r w:rsidRPr="00616E0C">
              <w:rPr>
                <w:sz w:val="22"/>
              </w:rPr>
              <w:t>2.4</w:t>
            </w:r>
          </w:p>
        </w:tc>
        <w:tc>
          <w:tcPr>
            <w:tcW w:w="2433" w:type="pct"/>
            <w:tcBorders>
              <w:top w:val="nil"/>
              <w:left w:val="nil"/>
              <w:bottom w:val="single" w:sz="4" w:space="0" w:color="auto"/>
              <w:right w:val="single" w:sz="4" w:space="0" w:color="auto"/>
            </w:tcBorders>
            <w:shd w:val="clear" w:color="000000" w:fill="FFFFFF"/>
            <w:vAlign w:val="center"/>
          </w:tcPr>
          <w:p w14:paraId="32E7051E" w14:textId="77777777" w:rsidR="009139B0" w:rsidRPr="00616E0C" w:rsidRDefault="009139B0">
            <w:pPr>
              <w:spacing w:after="0"/>
              <w:rPr>
                <w:sz w:val="22"/>
              </w:rPr>
            </w:pPr>
            <w:r w:rsidRPr="00616E0C">
              <w:rPr>
                <w:sz w:val="22"/>
              </w:rPr>
              <w:t>Đất tôn giáo, danh lam thắng cảnh, di tích, đình đền</w:t>
            </w:r>
          </w:p>
        </w:tc>
        <w:tc>
          <w:tcPr>
            <w:tcW w:w="770" w:type="pct"/>
            <w:tcBorders>
              <w:top w:val="nil"/>
              <w:left w:val="nil"/>
              <w:bottom w:val="single" w:sz="4" w:space="0" w:color="auto"/>
              <w:right w:val="single" w:sz="4" w:space="0" w:color="auto"/>
            </w:tcBorders>
            <w:noWrap/>
            <w:vAlign w:val="center"/>
          </w:tcPr>
          <w:p w14:paraId="63BC26AA" w14:textId="77777777" w:rsidR="009139B0" w:rsidRPr="00616E0C" w:rsidRDefault="00B022D3" w:rsidP="00DB4F0C">
            <w:pPr>
              <w:spacing w:after="0" w:line="240" w:lineRule="auto"/>
              <w:jc w:val="center"/>
              <w:rPr>
                <w:rFonts w:eastAsia="Times New Roman"/>
                <w:sz w:val="22"/>
                <w:lang w:eastAsia="vi-VN"/>
              </w:rPr>
            </w:pPr>
            <w:r w:rsidRPr="00616E0C">
              <w:rPr>
                <w:rFonts w:eastAsia="Times New Roman"/>
                <w:sz w:val="22"/>
                <w:lang w:eastAsia="vi-VN"/>
              </w:rPr>
              <w:t>1,85</w:t>
            </w:r>
          </w:p>
        </w:tc>
        <w:tc>
          <w:tcPr>
            <w:tcW w:w="769" w:type="pct"/>
            <w:tcBorders>
              <w:top w:val="nil"/>
              <w:left w:val="nil"/>
              <w:bottom w:val="single" w:sz="4" w:space="0" w:color="auto"/>
              <w:right w:val="single" w:sz="4" w:space="0" w:color="auto"/>
            </w:tcBorders>
            <w:vAlign w:val="center"/>
          </w:tcPr>
          <w:p w14:paraId="44242EA2" w14:textId="77777777" w:rsidR="009139B0" w:rsidRPr="00616E0C" w:rsidRDefault="00390A3D">
            <w:pPr>
              <w:spacing w:after="0" w:line="240" w:lineRule="auto"/>
              <w:jc w:val="center"/>
              <w:rPr>
                <w:bCs/>
                <w:sz w:val="22"/>
              </w:rPr>
            </w:pPr>
            <w:r w:rsidRPr="00616E0C">
              <w:rPr>
                <w:bCs/>
                <w:sz w:val="22"/>
              </w:rPr>
              <w:t>1,81</w:t>
            </w:r>
          </w:p>
        </w:tc>
        <w:tc>
          <w:tcPr>
            <w:tcW w:w="629" w:type="pct"/>
            <w:tcBorders>
              <w:top w:val="nil"/>
              <w:left w:val="nil"/>
              <w:bottom w:val="single" w:sz="4" w:space="0" w:color="auto"/>
              <w:right w:val="single" w:sz="4" w:space="0" w:color="auto"/>
            </w:tcBorders>
            <w:vAlign w:val="center"/>
          </w:tcPr>
          <w:p w14:paraId="3B1DE5C0" w14:textId="77777777" w:rsidR="009139B0" w:rsidRPr="00616E0C" w:rsidRDefault="009139B0">
            <w:pPr>
              <w:spacing w:after="0" w:line="240" w:lineRule="auto"/>
              <w:jc w:val="center"/>
              <w:rPr>
                <w:b/>
                <w:bCs/>
                <w:sz w:val="22"/>
              </w:rPr>
            </w:pPr>
          </w:p>
        </w:tc>
      </w:tr>
      <w:tr w:rsidR="003C60E3" w:rsidRPr="00616E0C" w14:paraId="3E41997A" w14:textId="77777777" w:rsidTr="005C5A32">
        <w:trPr>
          <w:trHeight w:val="224"/>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001AEEE0" w14:textId="77777777" w:rsidR="009139B0" w:rsidRPr="00616E0C" w:rsidRDefault="009139B0">
            <w:pPr>
              <w:spacing w:after="0"/>
              <w:jc w:val="center"/>
              <w:rPr>
                <w:sz w:val="22"/>
              </w:rPr>
            </w:pPr>
            <w:r w:rsidRPr="00616E0C">
              <w:rPr>
                <w:sz w:val="22"/>
              </w:rPr>
              <w:t>2.5</w:t>
            </w:r>
          </w:p>
        </w:tc>
        <w:tc>
          <w:tcPr>
            <w:tcW w:w="2433" w:type="pct"/>
            <w:tcBorders>
              <w:top w:val="nil"/>
              <w:left w:val="nil"/>
              <w:bottom w:val="single" w:sz="4" w:space="0" w:color="auto"/>
              <w:right w:val="single" w:sz="4" w:space="0" w:color="auto"/>
            </w:tcBorders>
            <w:shd w:val="clear" w:color="000000" w:fill="FFFFFF"/>
            <w:vAlign w:val="center"/>
          </w:tcPr>
          <w:p w14:paraId="244AADD1" w14:textId="77777777" w:rsidR="009139B0" w:rsidRPr="00616E0C" w:rsidRDefault="009139B0">
            <w:pPr>
              <w:spacing w:after="0"/>
              <w:rPr>
                <w:sz w:val="22"/>
              </w:rPr>
            </w:pPr>
            <w:r w:rsidRPr="00616E0C">
              <w:rPr>
                <w:sz w:val="22"/>
              </w:rPr>
              <w:t>Đất công nghiệp, tiểu thủ công nghiệp và làng nghề</w:t>
            </w:r>
          </w:p>
        </w:tc>
        <w:tc>
          <w:tcPr>
            <w:tcW w:w="770" w:type="pct"/>
            <w:tcBorders>
              <w:top w:val="nil"/>
              <w:left w:val="nil"/>
              <w:bottom w:val="single" w:sz="4" w:space="0" w:color="auto"/>
              <w:right w:val="single" w:sz="4" w:space="0" w:color="auto"/>
            </w:tcBorders>
            <w:noWrap/>
            <w:vAlign w:val="center"/>
          </w:tcPr>
          <w:p w14:paraId="5FFAE55F" w14:textId="77777777" w:rsidR="009139B0" w:rsidRPr="00616E0C" w:rsidRDefault="00B022D3" w:rsidP="00DB4F0C">
            <w:pPr>
              <w:spacing w:after="0" w:line="240" w:lineRule="auto"/>
              <w:jc w:val="center"/>
              <w:rPr>
                <w:rFonts w:eastAsia="Times New Roman"/>
                <w:sz w:val="22"/>
                <w:lang w:eastAsia="vi-VN"/>
              </w:rPr>
            </w:pPr>
            <w:r w:rsidRPr="00616E0C">
              <w:rPr>
                <w:rFonts w:eastAsia="Times New Roman"/>
                <w:sz w:val="22"/>
                <w:lang w:eastAsia="vi-VN"/>
              </w:rPr>
              <w:t>149,38</w:t>
            </w:r>
          </w:p>
        </w:tc>
        <w:tc>
          <w:tcPr>
            <w:tcW w:w="769" w:type="pct"/>
            <w:tcBorders>
              <w:top w:val="nil"/>
              <w:left w:val="nil"/>
              <w:bottom w:val="single" w:sz="4" w:space="0" w:color="auto"/>
              <w:right w:val="single" w:sz="4" w:space="0" w:color="auto"/>
            </w:tcBorders>
            <w:vAlign w:val="center"/>
          </w:tcPr>
          <w:p w14:paraId="373E4973" w14:textId="77777777" w:rsidR="009139B0" w:rsidRPr="00616E0C" w:rsidRDefault="00390A3D">
            <w:pPr>
              <w:spacing w:after="0" w:line="240" w:lineRule="auto"/>
              <w:jc w:val="center"/>
              <w:rPr>
                <w:bCs/>
                <w:sz w:val="22"/>
              </w:rPr>
            </w:pPr>
            <w:r w:rsidRPr="00616E0C">
              <w:rPr>
                <w:bCs/>
                <w:sz w:val="22"/>
              </w:rPr>
              <w:t>149,00</w:t>
            </w:r>
          </w:p>
        </w:tc>
        <w:tc>
          <w:tcPr>
            <w:tcW w:w="629" w:type="pct"/>
            <w:tcBorders>
              <w:top w:val="nil"/>
              <w:left w:val="nil"/>
              <w:bottom w:val="single" w:sz="4" w:space="0" w:color="auto"/>
              <w:right w:val="single" w:sz="4" w:space="0" w:color="auto"/>
            </w:tcBorders>
            <w:vAlign w:val="center"/>
          </w:tcPr>
          <w:p w14:paraId="6B9495BE" w14:textId="77777777" w:rsidR="009139B0" w:rsidRPr="00616E0C" w:rsidRDefault="009139B0">
            <w:pPr>
              <w:spacing w:after="0" w:line="240" w:lineRule="auto"/>
              <w:jc w:val="center"/>
              <w:rPr>
                <w:b/>
                <w:bCs/>
                <w:sz w:val="22"/>
              </w:rPr>
            </w:pPr>
          </w:p>
        </w:tc>
      </w:tr>
      <w:tr w:rsidR="003C60E3" w:rsidRPr="00616E0C" w14:paraId="5F48B916" w14:textId="77777777" w:rsidTr="005C5A32">
        <w:trPr>
          <w:trHeight w:val="377"/>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75A9B61B" w14:textId="77777777" w:rsidR="009139B0" w:rsidRPr="00616E0C" w:rsidRDefault="009139B0">
            <w:pPr>
              <w:spacing w:after="0"/>
              <w:jc w:val="center"/>
              <w:rPr>
                <w:sz w:val="22"/>
              </w:rPr>
            </w:pPr>
            <w:r w:rsidRPr="00616E0C">
              <w:rPr>
                <w:sz w:val="22"/>
              </w:rPr>
              <w:t>2.6</w:t>
            </w:r>
          </w:p>
        </w:tc>
        <w:tc>
          <w:tcPr>
            <w:tcW w:w="2433" w:type="pct"/>
            <w:tcBorders>
              <w:top w:val="nil"/>
              <w:left w:val="nil"/>
              <w:bottom w:val="single" w:sz="4" w:space="0" w:color="auto"/>
              <w:right w:val="single" w:sz="4" w:space="0" w:color="auto"/>
            </w:tcBorders>
            <w:shd w:val="clear" w:color="000000" w:fill="FFFFFF"/>
            <w:vAlign w:val="center"/>
          </w:tcPr>
          <w:p w14:paraId="0ABC3361" w14:textId="77777777" w:rsidR="009139B0" w:rsidRPr="00616E0C" w:rsidRDefault="009139B0">
            <w:pPr>
              <w:spacing w:after="0"/>
              <w:rPr>
                <w:sz w:val="22"/>
              </w:rPr>
            </w:pPr>
            <w:r w:rsidRPr="00616E0C">
              <w:rPr>
                <w:sz w:val="22"/>
              </w:rPr>
              <w:t>Đất khoáng sản và sản xuất vật liệu xây dựng</w:t>
            </w:r>
          </w:p>
        </w:tc>
        <w:tc>
          <w:tcPr>
            <w:tcW w:w="770" w:type="pct"/>
            <w:tcBorders>
              <w:top w:val="nil"/>
              <w:left w:val="nil"/>
              <w:bottom w:val="single" w:sz="4" w:space="0" w:color="auto"/>
              <w:right w:val="single" w:sz="4" w:space="0" w:color="auto"/>
            </w:tcBorders>
            <w:noWrap/>
            <w:vAlign w:val="center"/>
          </w:tcPr>
          <w:p w14:paraId="710BD698" w14:textId="77777777" w:rsidR="009139B0" w:rsidRPr="00616E0C" w:rsidRDefault="009139B0" w:rsidP="00DB4F0C">
            <w:pPr>
              <w:spacing w:after="0" w:line="240" w:lineRule="auto"/>
              <w:jc w:val="center"/>
              <w:rPr>
                <w:rFonts w:eastAsia="Times New Roman"/>
                <w:sz w:val="22"/>
                <w:lang w:val="vi-VN" w:eastAsia="vi-VN"/>
              </w:rPr>
            </w:pPr>
            <w:r w:rsidRPr="00616E0C">
              <w:rPr>
                <w:rFonts w:eastAsia="Times New Roman"/>
                <w:sz w:val="22"/>
                <w:lang w:val="vi-VN" w:eastAsia="vi-VN"/>
              </w:rPr>
              <w:t>-</w:t>
            </w:r>
          </w:p>
        </w:tc>
        <w:tc>
          <w:tcPr>
            <w:tcW w:w="769" w:type="pct"/>
            <w:tcBorders>
              <w:top w:val="nil"/>
              <w:left w:val="nil"/>
              <w:bottom w:val="single" w:sz="4" w:space="0" w:color="auto"/>
              <w:right w:val="single" w:sz="4" w:space="0" w:color="auto"/>
            </w:tcBorders>
            <w:vAlign w:val="center"/>
          </w:tcPr>
          <w:p w14:paraId="6E34748F" w14:textId="77777777" w:rsidR="009139B0" w:rsidRPr="00616E0C" w:rsidRDefault="00BF62EE">
            <w:pPr>
              <w:spacing w:after="0" w:line="240" w:lineRule="auto"/>
              <w:jc w:val="center"/>
              <w:rPr>
                <w:bCs/>
                <w:sz w:val="22"/>
              </w:rPr>
            </w:pPr>
            <w:r w:rsidRPr="00616E0C">
              <w:rPr>
                <w:bCs/>
                <w:sz w:val="22"/>
              </w:rPr>
              <w:t>-</w:t>
            </w:r>
          </w:p>
        </w:tc>
        <w:tc>
          <w:tcPr>
            <w:tcW w:w="629" w:type="pct"/>
            <w:tcBorders>
              <w:top w:val="nil"/>
              <w:left w:val="nil"/>
              <w:bottom w:val="single" w:sz="4" w:space="0" w:color="auto"/>
              <w:right w:val="single" w:sz="4" w:space="0" w:color="auto"/>
            </w:tcBorders>
            <w:vAlign w:val="center"/>
          </w:tcPr>
          <w:p w14:paraId="6D688F27" w14:textId="77777777" w:rsidR="009139B0" w:rsidRPr="00616E0C" w:rsidRDefault="009139B0">
            <w:pPr>
              <w:spacing w:after="0" w:line="240" w:lineRule="auto"/>
              <w:jc w:val="center"/>
              <w:rPr>
                <w:b/>
                <w:bCs/>
                <w:sz w:val="22"/>
              </w:rPr>
            </w:pPr>
          </w:p>
        </w:tc>
      </w:tr>
      <w:tr w:rsidR="003C60E3" w:rsidRPr="00616E0C" w14:paraId="742631BD" w14:textId="77777777" w:rsidTr="005C5A32">
        <w:trPr>
          <w:trHeight w:val="161"/>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03F16CD1" w14:textId="77777777" w:rsidR="009139B0" w:rsidRPr="00616E0C" w:rsidRDefault="009139B0">
            <w:pPr>
              <w:spacing w:after="0"/>
              <w:jc w:val="center"/>
              <w:rPr>
                <w:sz w:val="22"/>
              </w:rPr>
            </w:pPr>
            <w:r w:rsidRPr="00616E0C">
              <w:rPr>
                <w:sz w:val="22"/>
              </w:rPr>
              <w:lastRenderedPageBreak/>
              <w:t>2.7</w:t>
            </w:r>
          </w:p>
        </w:tc>
        <w:tc>
          <w:tcPr>
            <w:tcW w:w="2433" w:type="pct"/>
            <w:tcBorders>
              <w:top w:val="nil"/>
              <w:left w:val="nil"/>
              <w:bottom w:val="single" w:sz="4" w:space="0" w:color="auto"/>
              <w:right w:val="single" w:sz="4" w:space="0" w:color="auto"/>
            </w:tcBorders>
            <w:shd w:val="clear" w:color="000000" w:fill="FFFFFF"/>
            <w:vAlign w:val="center"/>
          </w:tcPr>
          <w:p w14:paraId="5FE85003" w14:textId="77777777" w:rsidR="009139B0" w:rsidRPr="00616E0C" w:rsidRDefault="009139B0">
            <w:pPr>
              <w:spacing w:after="0"/>
              <w:rPr>
                <w:sz w:val="22"/>
              </w:rPr>
            </w:pPr>
            <w:r w:rsidRPr="00616E0C">
              <w:rPr>
                <w:sz w:val="22"/>
              </w:rPr>
              <w:t>Đất xây dựng các chức năng khác</w:t>
            </w:r>
          </w:p>
        </w:tc>
        <w:tc>
          <w:tcPr>
            <w:tcW w:w="770" w:type="pct"/>
            <w:tcBorders>
              <w:top w:val="nil"/>
              <w:left w:val="nil"/>
              <w:bottom w:val="single" w:sz="4" w:space="0" w:color="auto"/>
              <w:right w:val="single" w:sz="4" w:space="0" w:color="auto"/>
            </w:tcBorders>
            <w:noWrap/>
            <w:vAlign w:val="center"/>
          </w:tcPr>
          <w:p w14:paraId="6E5264DE" w14:textId="77777777" w:rsidR="009139B0" w:rsidRPr="00616E0C" w:rsidRDefault="00B022D3" w:rsidP="00DB4F0C">
            <w:pPr>
              <w:spacing w:after="0" w:line="240" w:lineRule="auto"/>
              <w:jc w:val="center"/>
              <w:rPr>
                <w:rFonts w:eastAsia="Times New Roman"/>
                <w:sz w:val="22"/>
                <w:lang w:eastAsia="vi-VN"/>
              </w:rPr>
            </w:pPr>
            <w:r w:rsidRPr="00616E0C">
              <w:rPr>
                <w:rFonts w:eastAsia="Times New Roman"/>
                <w:sz w:val="22"/>
                <w:lang w:eastAsia="vi-VN"/>
              </w:rPr>
              <w:t>2,20</w:t>
            </w:r>
          </w:p>
        </w:tc>
        <w:tc>
          <w:tcPr>
            <w:tcW w:w="769" w:type="pct"/>
            <w:tcBorders>
              <w:top w:val="nil"/>
              <w:left w:val="nil"/>
              <w:bottom w:val="single" w:sz="4" w:space="0" w:color="auto"/>
              <w:right w:val="single" w:sz="4" w:space="0" w:color="auto"/>
            </w:tcBorders>
            <w:vAlign w:val="center"/>
          </w:tcPr>
          <w:p w14:paraId="69F49A6C" w14:textId="77777777" w:rsidR="009139B0" w:rsidRPr="00616E0C" w:rsidRDefault="001552F3">
            <w:pPr>
              <w:spacing w:after="0" w:line="240" w:lineRule="auto"/>
              <w:jc w:val="center"/>
              <w:rPr>
                <w:bCs/>
                <w:sz w:val="22"/>
              </w:rPr>
            </w:pPr>
            <w:r w:rsidRPr="00616E0C">
              <w:rPr>
                <w:bCs/>
                <w:sz w:val="22"/>
              </w:rPr>
              <w:t>4,70</w:t>
            </w:r>
          </w:p>
        </w:tc>
        <w:tc>
          <w:tcPr>
            <w:tcW w:w="629" w:type="pct"/>
            <w:tcBorders>
              <w:top w:val="nil"/>
              <w:left w:val="nil"/>
              <w:bottom w:val="single" w:sz="4" w:space="0" w:color="auto"/>
              <w:right w:val="single" w:sz="4" w:space="0" w:color="auto"/>
            </w:tcBorders>
            <w:vAlign w:val="center"/>
          </w:tcPr>
          <w:p w14:paraId="67D51226" w14:textId="77777777" w:rsidR="009139B0" w:rsidRPr="00616E0C" w:rsidRDefault="009139B0">
            <w:pPr>
              <w:spacing w:after="0" w:line="240" w:lineRule="auto"/>
              <w:jc w:val="center"/>
              <w:rPr>
                <w:b/>
                <w:bCs/>
                <w:sz w:val="22"/>
              </w:rPr>
            </w:pPr>
          </w:p>
        </w:tc>
      </w:tr>
      <w:tr w:rsidR="003C60E3" w:rsidRPr="00616E0C" w14:paraId="052CD6DB" w14:textId="77777777" w:rsidTr="005C5A32">
        <w:trPr>
          <w:trHeight w:val="70"/>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784F1C1D" w14:textId="77777777" w:rsidR="009139B0" w:rsidRPr="00616E0C" w:rsidRDefault="009139B0">
            <w:pPr>
              <w:spacing w:after="0"/>
              <w:jc w:val="center"/>
              <w:rPr>
                <w:sz w:val="22"/>
              </w:rPr>
            </w:pPr>
            <w:r w:rsidRPr="00616E0C">
              <w:rPr>
                <w:sz w:val="22"/>
              </w:rPr>
              <w:t>2.8</w:t>
            </w:r>
          </w:p>
        </w:tc>
        <w:tc>
          <w:tcPr>
            <w:tcW w:w="2433" w:type="pct"/>
            <w:tcBorders>
              <w:top w:val="nil"/>
              <w:left w:val="nil"/>
              <w:bottom w:val="single" w:sz="4" w:space="0" w:color="auto"/>
              <w:right w:val="single" w:sz="4" w:space="0" w:color="auto"/>
            </w:tcBorders>
            <w:shd w:val="clear" w:color="000000" w:fill="FFFFFF"/>
            <w:vAlign w:val="center"/>
          </w:tcPr>
          <w:p w14:paraId="0DF67980" w14:textId="77777777" w:rsidR="009139B0" w:rsidRPr="00616E0C" w:rsidRDefault="009139B0">
            <w:pPr>
              <w:spacing w:after="0"/>
              <w:rPr>
                <w:sz w:val="22"/>
              </w:rPr>
            </w:pPr>
            <w:r w:rsidRPr="00616E0C">
              <w:rPr>
                <w:sz w:val="22"/>
              </w:rPr>
              <w:t>Đất hạ tầng kỹ thuật</w:t>
            </w:r>
          </w:p>
        </w:tc>
        <w:tc>
          <w:tcPr>
            <w:tcW w:w="770" w:type="pct"/>
            <w:tcBorders>
              <w:top w:val="nil"/>
              <w:left w:val="nil"/>
              <w:bottom w:val="single" w:sz="4" w:space="0" w:color="auto"/>
              <w:right w:val="single" w:sz="4" w:space="0" w:color="auto"/>
            </w:tcBorders>
            <w:noWrap/>
            <w:vAlign w:val="center"/>
          </w:tcPr>
          <w:p w14:paraId="439FEBCE" w14:textId="77777777" w:rsidR="009139B0" w:rsidRPr="00616E0C" w:rsidRDefault="00B022D3" w:rsidP="00DB4F0C">
            <w:pPr>
              <w:spacing w:after="0" w:line="240" w:lineRule="auto"/>
              <w:jc w:val="center"/>
              <w:rPr>
                <w:rFonts w:eastAsia="Times New Roman"/>
                <w:sz w:val="22"/>
                <w:lang w:eastAsia="vi-VN"/>
              </w:rPr>
            </w:pPr>
            <w:r w:rsidRPr="00616E0C">
              <w:rPr>
                <w:rFonts w:eastAsia="Times New Roman"/>
                <w:sz w:val="22"/>
                <w:lang w:eastAsia="vi-VN"/>
              </w:rPr>
              <w:t>74,92</w:t>
            </w:r>
          </w:p>
        </w:tc>
        <w:tc>
          <w:tcPr>
            <w:tcW w:w="769" w:type="pct"/>
            <w:tcBorders>
              <w:top w:val="nil"/>
              <w:left w:val="nil"/>
              <w:bottom w:val="single" w:sz="4" w:space="0" w:color="auto"/>
              <w:right w:val="single" w:sz="4" w:space="0" w:color="auto"/>
            </w:tcBorders>
            <w:vAlign w:val="center"/>
          </w:tcPr>
          <w:p w14:paraId="6926228A" w14:textId="77777777" w:rsidR="009139B0" w:rsidRPr="00616E0C" w:rsidRDefault="00390A3D">
            <w:pPr>
              <w:spacing w:after="0" w:line="240" w:lineRule="auto"/>
              <w:jc w:val="center"/>
              <w:rPr>
                <w:bCs/>
                <w:sz w:val="22"/>
              </w:rPr>
            </w:pPr>
            <w:r w:rsidRPr="00616E0C">
              <w:rPr>
                <w:bCs/>
                <w:sz w:val="22"/>
              </w:rPr>
              <w:t>73,94</w:t>
            </w:r>
          </w:p>
        </w:tc>
        <w:tc>
          <w:tcPr>
            <w:tcW w:w="629" w:type="pct"/>
            <w:tcBorders>
              <w:top w:val="nil"/>
              <w:left w:val="nil"/>
              <w:bottom w:val="single" w:sz="4" w:space="0" w:color="auto"/>
              <w:right w:val="single" w:sz="4" w:space="0" w:color="auto"/>
            </w:tcBorders>
            <w:vAlign w:val="center"/>
          </w:tcPr>
          <w:p w14:paraId="7707E6C4" w14:textId="77777777" w:rsidR="009139B0" w:rsidRPr="00616E0C" w:rsidRDefault="009139B0">
            <w:pPr>
              <w:spacing w:after="0" w:line="240" w:lineRule="auto"/>
              <w:jc w:val="center"/>
              <w:rPr>
                <w:b/>
                <w:bCs/>
                <w:sz w:val="22"/>
              </w:rPr>
            </w:pPr>
          </w:p>
        </w:tc>
      </w:tr>
      <w:tr w:rsidR="003C60E3" w:rsidRPr="00616E0C" w14:paraId="3E894EB9" w14:textId="77777777" w:rsidTr="005C5A32">
        <w:trPr>
          <w:trHeight w:val="70"/>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243B4788" w14:textId="77777777" w:rsidR="009139B0" w:rsidRPr="00616E0C" w:rsidRDefault="009139B0">
            <w:pPr>
              <w:spacing w:after="0"/>
              <w:jc w:val="center"/>
              <w:rPr>
                <w:i/>
                <w:iCs/>
                <w:sz w:val="22"/>
              </w:rPr>
            </w:pPr>
            <w:r w:rsidRPr="00616E0C">
              <w:rPr>
                <w:i/>
                <w:iCs/>
                <w:sz w:val="22"/>
              </w:rPr>
              <w:t>2.8.1</w:t>
            </w:r>
          </w:p>
        </w:tc>
        <w:tc>
          <w:tcPr>
            <w:tcW w:w="2433" w:type="pct"/>
            <w:tcBorders>
              <w:top w:val="nil"/>
              <w:left w:val="nil"/>
              <w:bottom w:val="single" w:sz="4" w:space="0" w:color="auto"/>
              <w:right w:val="single" w:sz="4" w:space="0" w:color="auto"/>
            </w:tcBorders>
            <w:shd w:val="clear" w:color="000000" w:fill="FFFFFF"/>
            <w:vAlign w:val="center"/>
          </w:tcPr>
          <w:p w14:paraId="1133FA2F" w14:textId="77777777" w:rsidR="009139B0" w:rsidRPr="00616E0C" w:rsidRDefault="009139B0">
            <w:pPr>
              <w:spacing w:after="0"/>
              <w:rPr>
                <w:i/>
                <w:iCs/>
                <w:sz w:val="22"/>
              </w:rPr>
            </w:pPr>
            <w:r w:rsidRPr="00616E0C">
              <w:rPr>
                <w:i/>
                <w:iCs/>
                <w:sz w:val="22"/>
              </w:rPr>
              <w:t>Đất giao thông</w:t>
            </w:r>
          </w:p>
        </w:tc>
        <w:tc>
          <w:tcPr>
            <w:tcW w:w="770" w:type="pct"/>
            <w:tcBorders>
              <w:top w:val="nil"/>
              <w:left w:val="nil"/>
              <w:bottom w:val="single" w:sz="4" w:space="0" w:color="auto"/>
              <w:right w:val="single" w:sz="4" w:space="0" w:color="auto"/>
            </w:tcBorders>
            <w:noWrap/>
            <w:vAlign w:val="center"/>
          </w:tcPr>
          <w:p w14:paraId="1211A562" w14:textId="77777777" w:rsidR="009139B0" w:rsidRPr="00616E0C" w:rsidRDefault="00B022D3" w:rsidP="00DB4F0C">
            <w:pPr>
              <w:spacing w:after="0" w:line="240" w:lineRule="auto"/>
              <w:jc w:val="center"/>
              <w:rPr>
                <w:rFonts w:eastAsia="Times New Roman"/>
                <w:i/>
                <w:iCs/>
                <w:sz w:val="22"/>
                <w:lang w:eastAsia="vi-VN"/>
              </w:rPr>
            </w:pPr>
            <w:r w:rsidRPr="00616E0C">
              <w:rPr>
                <w:rFonts w:eastAsia="Times New Roman"/>
                <w:i/>
                <w:iCs/>
                <w:sz w:val="22"/>
                <w:lang w:eastAsia="vi-VN"/>
              </w:rPr>
              <w:t>70,87</w:t>
            </w:r>
          </w:p>
        </w:tc>
        <w:tc>
          <w:tcPr>
            <w:tcW w:w="769" w:type="pct"/>
            <w:tcBorders>
              <w:top w:val="nil"/>
              <w:left w:val="nil"/>
              <w:bottom w:val="single" w:sz="4" w:space="0" w:color="auto"/>
              <w:right w:val="single" w:sz="4" w:space="0" w:color="auto"/>
            </w:tcBorders>
            <w:vAlign w:val="center"/>
          </w:tcPr>
          <w:p w14:paraId="4A025EF1" w14:textId="77777777" w:rsidR="009139B0" w:rsidRPr="00616E0C" w:rsidRDefault="00390A3D">
            <w:pPr>
              <w:spacing w:after="0" w:line="240" w:lineRule="auto"/>
              <w:jc w:val="center"/>
              <w:rPr>
                <w:bCs/>
                <w:i/>
                <w:sz w:val="22"/>
              </w:rPr>
            </w:pPr>
            <w:r w:rsidRPr="00616E0C">
              <w:rPr>
                <w:bCs/>
                <w:i/>
                <w:sz w:val="22"/>
              </w:rPr>
              <w:t>70,42</w:t>
            </w:r>
          </w:p>
        </w:tc>
        <w:tc>
          <w:tcPr>
            <w:tcW w:w="629" w:type="pct"/>
            <w:tcBorders>
              <w:top w:val="nil"/>
              <w:left w:val="nil"/>
              <w:bottom w:val="single" w:sz="4" w:space="0" w:color="auto"/>
              <w:right w:val="single" w:sz="4" w:space="0" w:color="auto"/>
            </w:tcBorders>
            <w:vAlign w:val="center"/>
          </w:tcPr>
          <w:p w14:paraId="5801222F" w14:textId="77777777" w:rsidR="009139B0" w:rsidRPr="00616E0C" w:rsidRDefault="009139B0">
            <w:pPr>
              <w:spacing w:after="0" w:line="240" w:lineRule="auto"/>
              <w:jc w:val="center"/>
              <w:rPr>
                <w:b/>
                <w:bCs/>
                <w:sz w:val="22"/>
              </w:rPr>
            </w:pPr>
          </w:p>
        </w:tc>
      </w:tr>
      <w:tr w:rsidR="003C60E3" w:rsidRPr="00616E0C" w14:paraId="6404ADB0" w14:textId="77777777" w:rsidTr="005C5A32">
        <w:trPr>
          <w:trHeight w:val="70"/>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349DED65" w14:textId="77777777" w:rsidR="009139B0" w:rsidRPr="00616E0C" w:rsidRDefault="009139B0">
            <w:pPr>
              <w:spacing w:after="0"/>
              <w:jc w:val="center"/>
              <w:rPr>
                <w:i/>
                <w:iCs/>
                <w:sz w:val="22"/>
              </w:rPr>
            </w:pPr>
            <w:r w:rsidRPr="00616E0C">
              <w:rPr>
                <w:i/>
                <w:iCs/>
                <w:sz w:val="22"/>
              </w:rPr>
              <w:t>2.8.2</w:t>
            </w:r>
          </w:p>
        </w:tc>
        <w:tc>
          <w:tcPr>
            <w:tcW w:w="2433" w:type="pct"/>
            <w:tcBorders>
              <w:top w:val="nil"/>
              <w:left w:val="nil"/>
              <w:bottom w:val="single" w:sz="4" w:space="0" w:color="auto"/>
              <w:right w:val="single" w:sz="4" w:space="0" w:color="auto"/>
            </w:tcBorders>
            <w:shd w:val="clear" w:color="000000" w:fill="FFFFFF"/>
            <w:vAlign w:val="center"/>
          </w:tcPr>
          <w:p w14:paraId="29A8FB88" w14:textId="77777777" w:rsidR="009139B0" w:rsidRPr="00616E0C" w:rsidRDefault="009139B0">
            <w:pPr>
              <w:spacing w:after="0"/>
              <w:rPr>
                <w:i/>
                <w:iCs/>
                <w:sz w:val="22"/>
              </w:rPr>
            </w:pPr>
            <w:r w:rsidRPr="00616E0C">
              <w:rPr>
                <w:i/>
                <w:iCs/>
                <w:sz w:val="22"/>
              </w:rPr>
              <w:t>Đất xử lý chất thải rắn</w:t>
            </w:r>
          </w:p>
        </w:tc>
        <w:tc>
          <w:tcPr>
            <w:tcW w:w="770" w:type="pct"/>
            <w:tcBorders>
              <w:top w:val="nil"/>
              <w:left w:val="nil"/>
              <w:bottom w:val="single" w:sz="4" w:space="0" w:color="auto"/>
              <w:right w:val="single" w:sz="4" w:space="0" w:color="auto"/>
            </w:tcBorders>
            <w:noWrap/>
            <w:vAlign w:val="center"/>
          </w:tcPr>
          <w:p w14:paraId="52C660F4" w14:textId="77777777" w:rsidR="009139B0" w:rsidRPr="00616E0C" w:rsidRDefault="009139B0" w:rsidP="00DB4F0C">
            <w:pPr>
              <w:spacing w:after="0" w:line="240" w:lineRule="auto"/>
              <w:jc w:val="center"/>
              <w:rPr>
                <w:rFonts w:eastAsia="Times New Roman"/>
                <w:i/>
                <w:iCs/>
                <w:sz w:val="22"/>
                <w:lang w:val="vi-VN" w:eastAsia="vi-VN"/>
              </w:rPr>
            </w:pPr>
            <w:r w:rsidRPr="00616E0C">
              <w:rPr>
                <w:rFonts w:eastAsia="Times New Roman"/>
                <w:i/>
                <w:iCs/>
                <w:sz w:val="22"/>
                <w:lang w:val="vi-VN" w:eastAsia="vi-VN"/>
              </w:rPr>
              <w:t>-</w:t>
            </w:r>
          </w:p>
        </w:tc>
        <w:tc>
          <w:tcPr>
            <w:tcW w:w="769" w:type="pct"/>
            <w:tcBorders>
              <w:top w:val="nil"/>
              <w:left w:val="nil"/>
              <w:bottom w:val="single" w:sz="4" w:space="0" w:color="auto"/>
              <w:right w:val="single" w:sz="4" w:space="0" w:color="auto"/>
            </w:tcBorders>
            <w:vAlign w:val="center"/>
          </w:tcPr>
          <w:p w14:paraId="1F825499" w14:textId="77777777" w:rsidR="009139B0" w:rsidRPr="00616E0C" w:rsidRDefault="0072353B">
            <w:pPr>
              <w:spacing w:after="0" w:line="240" w:lineRule="auto"/>
              <w:jc w:val="center"/>
              <w:rPr>
                <w:bCs/>
                <w:i/>
                <w:sz w:val="22"/>
              </w:rPr>
            </w:pPr>
            <w:r w:rsidRPr="00616E0C">
              <w:rPr>
                <w:bCs/>
                <w:i/>
                <w:sz w:val="22"/>
              </w:rPr>
              <w:t>-</w:t>
            </w:r>
          </w:p>
        </w:tc>
        <w:tc>
          <w:tcPr>
            <w:tcW w:w="629" w:type="pct"/>
            <w:tcBorders>
              <w:top w:val="nil"/>
              <w:left w:val="nil"/>
              <w:bottom w:val="single" w:sz="4" w:space="0" w:color="auto"/>
              <w:right w:val="single" w:sz="4" w:space="0" w:color="auto"/>
            </w:tcBorders>
            <w:vAlign w:val="center"/>
          </w:tcPr>
          <w:p w14:paraId="65F430E5" w14:textId="77777777" w:rsidR="009139B0" w:rsidRPr="00616E0C" w:rsidRDefault="009139B0">
            <w:pPr>
              <w:spacing w:after="0" w:line="240" w:lineRule="auto"/>
              <w:jc w:val="center"/>
              <w:rPr>
                <w:b/>
                <w:bCs/>
                <w:sz w:val="22"/>
              </w:rPr>
            </w:pPr>
          </w:p>
        </w:tc>
      </w:tr>
      <w:tr w:rsidR="003C60E3" w:rsidRPr="00616E0C" w14:paraId="5093927C" w14:textId="77777777" w:rsidTr="005C5A32">
        <w:trPr>
          <w:trHeight w:val="98"/>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22881361" w14:textId="77777777" w:rsidR="009139B0" w:rsidRPr="00616E0C" w:rsidRDefault="009139B0">
            <w:pPr>
              <w:spacing w:after="0"/>
              <w:jc w:val="center"/>
              <w:rPr>
                <w:i/>
                <w:iCs/>
                <w:sz w:val="22"/>
              </w:rPr>
            </w:pPr>
            <w:r w:rsidRPr="00616E0C">
              <w:rPr>
                <w:i/>
                <w:iCs/>
                <w:sz w:val="22"/>
              </w:rPr>
              <w:t>2.8.3</w:t>
            </w:r>
          </w:p>
        </w:tc>
        <w:tc>
          <w:tcPr>
            <w:tcW w:w="2433" w:type="pct"/>
            <w:tcBorders>
              <w:top w:val="nil"/>
              <w:left w:val="nil"/>
              <w:bottom w:val="single" w:sz="4" w:space="0" w:color="auto"/>
              <w:right w:val="single" w:sz="4" w:space="0" w:color="auto"/>
            </w:tcBorders>
            <w:shd w:val="clear" w:color="000000" w:fill="FFFFFF"/>
            <w:vAlign w:val="center"/>
          </w:tcPr>
          <w:p w14:paraId="595C2CEE" w14:textId="77777777" w:rsidR="009139B0" w:rsidRPr="00616E0C" w:rsidRDefault="009139B0">
            <w:pPr>
              <w:spacing w:after="0"/>
              <w:rPr>
                <w:i/>
                <w:iCs/>
                <w:sz w:val="22"/>
              </w:rPr>
            </w:pPr>
            <w:r w:rsidRPr="00616E0C">
              <w:rPr>
                <w:i/>
                <w:iCs/>
                <w:sz w:val="22"/>
              </w:rPr>
              <w:t>Đất nghĩa trang, nghĩa địa</w:t>
            </w:r>
          </w:p>
        </w:tc>
        <w:tc>
          <w:tcPr>
            <w:tcW w:w="770" w:type="pct"/>
            <w:tcBorders>
              <w:top w:val="nil"/>
              <w:left w:val="nil"/>
              <w:bottom w:val="single" w:sz="4" w:space="0" w:color="auto"/>
              <w:right w:val="single" w:sz="4" w:space="0" w:color="auto"/>
            </w:tcBorders>
            <w:noWrap/>
            <w:vAlign w:val="center"/>
          </w:tcPr>
          <w:p w14:paraId="4034853F" w14:textId="77777777" w:rsidR="009139B0" w:rsidRPr="00616E0C" w:rsidRDefault="00B022D3" w:rsidP="00DB4F0C">
            <w:pPr>
              <w:spacing w:after="0" w:line="240" w:lineRule="auto"/>
              <w:jc w:val="center"/>
              <w:rPr>
                <w:rFonts w:eastAsia="Times New Roman"/>
                <w:i/>
                <w:iCs/>
                <w:sz w:val="22"/>
                <w:lang w:eastAsia="vi-VN"/>
              </w:rPr>
            </w:pPr>
            <w:r w:rsidRPr="00616E0C">
              <w:rPr>
                <w:rFonts w:eastAsia="Times New Roman"/>
                <w:i/>
                <w:iCs/>
                <w:sz w:val="22"/>
                <w:lang w:eastAsia="vi-VN"/>
              </w:rPr>
              <w:t>4,02</w:t>
            </w:r>
          </w:p>
        </w:tc>
        <w:tc>
          <w:tcPr>
            <w:tcW w:w="769" w:type="pct"/>
            <w:tcBorders>
              <w:top w:val="nil"/>
              <w:left w:val="nil"/>
              <w:bottom w:val="single" w:sz="4" w:space="0" w:color="auto"/>
              <w:right w:val="single" w:sz="4" w:space="0" w:color="auto"/>
            </w:tcBorders>
            <w:vAlign w:val="center"/>
          </w:tcPr>
          <w:p w14:paraId="39E8931C" w14:textId="77777777" w:rsidR="009139B0" w:rsidRPr="00616E0C" w:rsidRDefault="00390A3D">
            <w:pPr>
              <w:spacing w:after="0" w:line="240" w:lineRule="auto"/>
              <w:jc w:val="center"/>
              <w:rPr>
                <w:bCs/>
                <w:i/>
                <w:sz w:val="22"/>
              </w:rPr>
            </w:pPr>
            <w:r w:rsidRPr="00616E0C">
              <w:rPr>
                <w:bCs/>
                <w:i/>
                <w:sz w:val="22"/>
              </w:rPr>
              <w:t>3,52</w:t>
            </w:r>
          </w:p>
        </w:tc>
        <w:tc>
          <w:tcPr>
            <w:tcW w:w="629" w:type="pct"/>
            <w:tcBorders>
              <w:top w:val="nil"/>
              <w:left w:val="nil"/>
              <w:bottom w:val="single" w:sz="4" w:space="0" w:color="auto"/>
              <w:right w:val="single" w:sz="4" w:space="0" w:color="auto"/>
            </w:tcBorders>
            <w:vAlign w:val="center"/>
          </w:tcPr>
          <w:p w14:paraId="2A606F1E" w14:textId="77777777" w:rsidR="009139B0" w:rsidRPr="00616E0C" w:rsidRDefault="009139B0">
            <w:pPr>
              <w:spacing w:after="0" w:line="240" w:lineRule="auto"/>
              <w:jc w:val="center"/>
              <w:rPr>
                <w:b/>
                <w:bCs/>
                <w:sz w:val="22"/>
              </w:rPr>
            </w:pPr>
          </w:p>
        </w:tc>
      </w:tr>
      <w:tr w:rsidR="003C60E3" w:rsidRPr="00616E0C" w14:paraId="54A869A6" w14:textId="77777777" w:rsidTr="005C5A32">
        <w:trPr>
          <w:trHeight w:val="170"/>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48678EEA" w14:textId="77777777" w:rsidR="009139B0" w:rsidRPr="00616E0C" w:rsidRDefault="009139B0">
            <w:pPr>
              <w:spacing w:after="0"/>
              <w:jc w:val="center"/>
              <w:rPr>
                <w:i/>
                <w:iCs/>
                <w:sz w:val="22"/>
              </w:rPr>
            </w:pPr>
            <w:r w:rsidRPr="00616E0C">
              <w:rPr>
                <w:i/>
                <w:iCs/>
                <w:sz w:val="22"/>
              </w:rPr>
              <w:t>2.8.4</w:t>
            </w:r>
          </w:p>
        </w:tc>
        <w:tc>
          <w:tcPr>
            <w:tcW w:w="2433" w:type="pct"/>
            <w:tcBorders>
              <w:top w:val="nil"/>
              <w:left w:val="nil"/>
              <w:bottom w:val="single" w:sz="4" w:space="0" w:color="auto"/>
              <w:right w:val="single" w:sz="4" w:space="0" w:color="auto"/>
            </w:tcBorders>
            <w:shd w:val="clear" w:color="000000" w:fill="FFFFFF"/>
            <w:vAlign w:val="center"/>
          </w:tcPr>
          <w:p w14:paraId="47E2881D" w14:textId="77777777" w:rsidR="009139B0" w:rsidRPr="00616E0C" w:rsidRDefault="009139B0">
            <w:pPr>
              <w:spacing w:after="0"/>
              <w:rPr>
                <w:i/>
                <w:iCs/>
                <w:sz w:val="22"/>
              </w:rPr>
            </w:pPr>
            <w:r w:rsidRPr="00616E0C">
              <w:rPr>
                <w:i/>
                <w:iCs/>
                <w:sz w:val="22"/>
              </w:rPr>
              <w:t>Đất hạ tầng kỹ thuật khác</w:t>
            </w:r>
          </w:p>
        </w:tc>
        <w:tc>
          <w:tcPr>
            <w:tcW w:w="770" w:type="pct"/>
            <w:tcBorders>
              <w:top w:val="nil"/>
              <w:left w:val="nil"/>
              <w:bottom w:val="single" w:sz="4" w:space="0" w:color="auto"/>
              <w:right w:val="single" w:sz="4" w:space="0" w:color="auto"/>
            </w:tcBorders>
            <w:noWrap/>
            <w:vAlign w:val="center"/>
          </w:tcPr>
          <w:p w14:paraId="588CA9F5" w14:textId="77777777" w:rsidR="009139B0" w:rsidRPr="00616E0C" w:rsidRDefault="00B022D3" w:rsidP="00DB4F0C">
            <w:pPr>
              <w:spacing w:after="0" w:line="240" w:lineRule="auto"/>
              <w:jc w:val="center"/>
              <w:rPr>
                <w:rFonts w:eastAsia="Times New Roman"/>
                <w:i/>
                <w:iCs/>
                <w:sz w:val="22"/>
                <w:lang w:eastAsia="vi-VN"/>
              </w:rPr>
            </w:pPr>
            <w:r w:rsidRPr="00616E0C">
              <w:rPr>
                <w:rFonts w:eastAsia="Times New Roman"/>
                <w:i/>
                <w:iCs/>
                <w:sz w:val="22"/>
                <w:lang w:eastAsia="vi-VN"/>
              </w:rPr>
              <w:t>0,03</w:t>
            </w:r>
          </w:p>
        </w:tc>
        <w:tc>
          <w:tcPr>
            <w:tcW w:w="769" w:type="pct"/>
            <w:tcBorders>
              <w:top w:val="nil"/>
              <w:left w:val="nil"/>
              <w:bottom w:val="single" w:sz="4" w:space="0" w:color="auto"/>
              <w:right w:val="single" w:sz="4" w:space="0" w:color="auto"/>
            </w:tcBorders>
            <w:vAlign w:val="center"/>
          </w:tcPr>
          <w:p w14:paraId="27610BA6" w14:textId="77777777" w:rsidR="009139B0" w:rsidRPr="00616E0C" w:rsidRDefault="0072353B">
            <w:pPr>
              <w:spacing w:after="0" w:line="240" w:lineRule="auto"/>
              <w:jc w:val="center"/>
              <w:rPr>
                <w:bCs/>
                <w:i/>
                <w:sz w:val="22"/>
              </w:rPr>
            </w:pPr>
            <w:r w:rsidRPr="00616E0C">
              <w:rPr>
                <w:bCs/>
                <w:i/>
                <w:sz w:val="22"/>
              </w:rPr>
              <w:t>-</w:t>
            </w:r>
          </w:p>
        </w:tc>
        <w:tc>
          <w:tcPr>
            <w:tcW w:w="629" w:type="pct"/>
            <w:tcBorders>
              <w:top w:val="nil"/>
              <w:left w:val="nil"/>
              <w:bottom w:val="single" w:sz="4" w:space="0" w:color="auto"/>
              <w:right w:val="single" w:sz="4" w:space="0" w:color="auto"/>
            </w:tcBorders>
            <w:vAlign w:val="center"/>
          </w:tcPr>
          <w:p w14:paraId="5108AB82" w14:textId="77777777" w:rsidR="009139B0" w:rsidRPr="00616E0C" w:rsidRDefault="009139B0">
            <w:pPr>
              <w:spacing w:after="0" w:line="240" w:lineRule="auto"/>
              <w:jc w:val="center"/>
              <w:rPr>
                <w:b/>
                <w:bCs/>
                <w:sz w:val="22"/>
              </w:rPr>
            </w:pPr>
          </w:p>
        </w:tc>
      </w:tr>
      <w:tr w:rsidR="003C60E3" w:rsidRPr="00616E0C" w14:paraId="5324D86F" w14:textId="77777777" w:rsidTr="005C5A32">
        <w:trPr>
          <w:trHeight w:val="70"/>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5BE9F3D3" w14:textId="77777777" w:rsidR="009139B0" w:rsidRPr="00616E0C" w:rsidRDefault="009139B0">
            <w:pPr>
              <w:spacing w:after="0"/>
              <w:jc w:val="center"/>
              <w:rPr>
                <w:sz w:val="22"/>
              </w:rPr>
            </w:pPr>
            <w:r w:rsidRPr="00616E0C">
              <w:rPr>
                <w:sz w:val="22"/>
              </w:rPr>
              <w:t>2.9</w:t>
            </w:r>
          </w:p>
        </w:tc>
        <w:tc>
          <w:tcPr>
            <w:tcW w:w="2433" w:type="pct"/>
            <w:tcBorders>
              <w:top w:val="nil"/>
              <w:left w:val="nil"/>
              <w:bottom w:val="single" w:sz="4" w:space="0" w:color="auto"/>
              <w:right w:val="single" w:sz="4" w:space="0" w:color="auto"/>
            </w:tcBorders>
            <w:shd w:val="clear" w:color="000000" w:fill="FFFFFF"/>
            <w:vAlign w:val="center"/>
          </w:tcPr>
          <w:p w14:paraId="393BBC6C" w14:textId="77777777" w:rsidR="009139B0" w:rsidRPr="00616E0C" w:rsidRDefault="009139B0">
            <w:pPr>
              <w:spacing w:after="0"/>
              <w:rPr>
                <w:sz w:val="22"/>
              </w:rPr>
            </w:pPr>
            <w:r w:rsidRPr="00616E0C">
              <w:rPr>
                <w:sz w:val="22"/>
              </w:rPr>
              <w:t>Đất hạ tầng phục vụ sản xuất</w:t>
            </w:r>
          </w:p>
        </w:tc>
        <w:tc>
          <w:tcPr>
            <w:tcW w:w="770" w:type="pct"/>
            <w:tcBorders>
              <w:top w:val="nil"/>
              <w:left w:val="nil"/>
              <w:bottom w:val="single" w:sz="4" w:space="0" w:color="auto"/>
              <w:right w:val="single" w:sz="4" w:space="0" w:color="auto"/>
            </w:tcBorders>
            <w:noWrap/>
            <w:vAlign w:val="center"/>
          </w:tcPr>
          <w:p w14:paraId="43B83BBF" w14:textId="77777777" w:rsidR="009139B0" w:rsidRPr="00616E0C" w:rsidRDefault="00B022D3" w:rsidP="00DB4F0C">
            <w:pPr>
              <w:spacing w:after="0" w:line="240" w:lineRule="auto"/>
              <w:jc w:val="center"/>
              <w:rPr>
                <w:rFonts w:eastAsia="Times New Roman"/>
                <w:sz w:val="22"/>
                <w:lang w:eastAsia="vi-VN"/>
              </w:rPr>
            </w:pPr>
            <w:r w:rsidRPr="00616E0C">
              <w:rPr>
                <w:rFonts w:eastAsia="Times New Roman"/>
                <w:sz w:val="22"/>
                <w:lang w:eastAsia="vi-VN"/>
              </w:rPr>
              <w:t>2,56</w:t>
            </w:r>
          </w:p>
        </w:tc>
        <w:tc>
          <w:tcPr>
            <w:tcW w:w="769" w:type="pct"/>
            <w:tcBorders>
              <w:top w:val="nil"/>
              <w:left w:val="nil"/>
              <w:bottom w:val="single" w:sz="4" w:space="0" w:color="auto"/>
              <w:right w:val="single" w:sz="4" w:space="0" w:color="auto"/>
            </w:tcBorders>
            <w:vAlign w:val="center"/>
          </w:tcPr>
          <w:p w14:paraId="0DD8F74A" w14:textId="77777777" w:rsidR="009139B0" w:rsidRPr="00616E0C" w:rsidRDefault="0072353B">
            <w:pPr>
              <w:spacing w:after="0" w:line="240" w:lineRule="auto"/>
              <w:jc w:val="center"/>
              <w:rPr>
                <w:bCs/>
                <w:sz w:val="22"/>
              </w:rPr>
            </w:pPr>
            <w:r w:rsidRPr="00616E0C">
              <w:rPr>
                <w:bCs/>
                <w:sz w:val="22"/>
              </w:rPr>
              <w:t>-</w:t>
            </w:r>
          </w:p>
        </w:tc>
        <w:tc>
          <w:tcPr>
            <w:tcW w:w="629" w:type="pct"/>
            <w:tcBorders>
              <w:top w:val="nil"/>
              <w:left w:val="nil"/>
              <w:bottom w:val="single" w:sz="4" w:space="0" w:color="auto"/>
              <w:right w:val="single" w:sz="4" w:space="0" w:color="auto"/>
            </w:tcBorders>
            <w:vAlign w:val="center"/>
          </w:tcPr>
          <w:p w14:paraId="579390BF" w14:textId="77777777" w:rsidR="009139B0" w:rsidRPr="00616E0C" w:rsidRDefault="009139B0">
            <w:pPr>
              <w:spacing w:after="0" w:line="240" w:lineRule="auto"/>
              <w:jc w:val="center"/>
              <w:rPr>
                <w:b/>
                <w:bCs/>
                <w:sz w:val="22"/>
              </w:rPr>
            </w:pPr>
          </w:p>
        </w:tc>
      </w:tr>
      <w:tr w:rsidR="003C60E3" w:rsidRPr="00616E0C" w14:paraId="78C69827" w14:textId="77777777" w:rsidTr="005C5A32">
        <w:trPr>
          <w:trHeight w:val="98"/>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47900D7D" w14:textId="77777777" w:rsidR="009139B0" w:rsidRPr="00616E0C" w:rsidRDefault="009139B0">
            <w:pPr>
              <w:spacing w:after="0"/>
              <w:jc w:val="center"/>
              <w:rPr>
                <w:sz w:val="22"/>
              </w:rPr>
            </w:pPr>
            <w:r w:rsidRPr="00616E0C">
              <w:rPr>
                <w:sz w:val="22"/>
              </w:rPr>
              <w:t>2.1</w:t>
            </w:r>
          </w:p>
        </w:tc>
        <w:tc>
          <w:tcPr>
            <w:tcW w:w="2433" w:type="pct"/>
            <w:tcBorders>
              <w:top w:val="nil"/>
              <w:left w:val="nil"/>
              <w:bottom w:val="single" w:sz="4" w:space="0" w:color="auto"/>
              <w:right w:val="single" w:sz="4" w:space="0" w:color="auto"/>
            </w:tcBorders>
            <w:shd w:val="clear" w:color="000000" w:fill="FFFFFF"/>
            <w:vAlign w:val="center"/>
          </w:tcPr>
          <w:p w14:paraId="7C625537" w14:textId="77777777" w:rsidR="009139B0" w:rsidRPr="00616E0C" w:rsidRDefault="009139B0">
            <w:pPr>
              <w:spacing w:after="0"/>
              <w:rPr>
                <w:sz w:val="22"/>
              </w:rPr>
            </w:pPr>
            <w:r w:rsidRPr="00616E0C">
              <w:rPr>
                <w:sz w:val="22"/>
              </w:rPr>
              <w:t>Đất quốc phòng, an ninh</w:t>
            </w:r>
          </w:p>
        </w:tc>
        <w:tc>
          <w:tcPr>
            <w:tcW w:w="770" w:type="pct"/>
            <w:tcBorders>
              <w:top w:val="nil"/>
              <w:left w:val="nil"/>
              <w:bottom w:val="single" w:sz="4" w:space="0" w:color="auto"/>
              <w:right w:val="single" w:sz="4" w:space="0" w:color="auto"/>
            </w:tcBorders>
            <w:noWrap/>
            <w:vAlign w:val="center"/>
          </w:tcPr>
          <w:p w14:paraId="636C12E5" w14:textId="77777777" w:rsidR="009139B0" w:rsidRPr="00616E0C" w:rsidRDefault="00B022D3" w:rsidP="00DB4F0C">
            <w:pPr>
              <w:spacing w:after="0" w:line="240" w:lineRule="auto"/>
              <w:jc w:val="center"/>
              <w:rPr>
                <w:rFonts w:eastAsia="Times New Roman"/>
                <w:sz w:val="22"/>
                <w:lang w:eastAsia="vi-VN"/>
              </w:rPr>
            </w:pPr>
            <w:r w:rsidRPr="00616E0C">
              <w:rPr>
                <w:rFonts w:eastAsia="Times New Roman"/>
                <w:sz w:val="22"/>
                <w:lang w:eastAsia="vi-VN"/>
              </w:rPr>
              <w:t>-</w:t>
            </w:r>
          </w:p>
        </w:tc>
        <w:tc>
          <w:tcPr>
            <w:tcW w:w="769" w:type="pct"/>
            <w:tcBorders>
              <w:top w:val="nil"/>
              <w:left w:val="nil"/>
              <w:bottom w:val="single" w:sz="4" w:space="0" w:color="auto"/>
              <w:right w:val="single" w:sz="4" w:space="0" w:color="auto"/>
            </w:tcBorders>
            <w:vAlign w:val="center"/>
          </w:tcPr>
          <w:p w14:paraId="441DB508" w14:textId="77777777" w:rsidR="009139B0" w:rsidRPr="00616E0C" w:rsidRDefault="0072353B">
            <w:pPr>
              <w:spacing w:after="0" w:line="240" w:lineRule="auto"/>
              <w:jc w:val="center"/>
              <w:rPr>
                <w:bCs/>
                <w:sz w:val="22"/>
              </w:rPr>
            </w:pPr>
            <w:r w:rsidRPr="00616E0C">
              <w:rPr>
                <w:bCs/>
                <w:sz w:val="22"/>
              </w:rPr>
              <w:t>-</w:t>
            </w:r>
          </w:p>
        </w:tc>
        <w:tc>
          <w:tcPr>
            <w:tcW w:w="629" w:type="pct"/>
            <w:tcBorders>
              <w:top w:val="nil"/>
              <w:left w:val="nil"/>
              <w:bottom w:val="single" w:sz="4" w:space="0" w:color="auto"/>
              <w:right w:val="single" w:sz="4" w:space="0" w:color="auto"/>
            </w:tcBorders>
            <w:vAlign w:val="center"/>
          </w:tcPr>
          <w:p w14:paraId="42B6C594" w14:textId="77777777" w:rsidR="009139B0" w:rsidRPr="00616E0C" w:rsidRDefault="009139B0">
            <w:pPr>
              <w:spacing w:after="0" w:line="240" w:lineRule="auto"/>
              <w:jc w:val="center"/>
              <w:rPr>
                <w:b/>
                <w:bCs/>
                <w:sz w:val="22"/>
              </w:rPr>
            </w:pPr>
          </w:p>
        </w:tc>
      </w:tr>
      <w:tr w:rsidR="003C60E3" w:rsidRPr="00616E0C" w14:paraId="408CAEA9" w14:textId="77777777" w:rsidTr="005C5A32">
        <w:trPr>
          <w:trHeight w:val="70"/>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75C804C1" w14:textId="77777777" w:rsidR="009139B0" w:rsidRPr="00616E0C" w:rsidRDefault="009139B0">
            <w:pPr>
              <w:spacing w:after="0"/>
              <w:jc w:val="center"/>
              <w:rPr>
                <w:b/>
                <w:bCs/>
                <w:sz w:val="22"/>
              </w:rPr>
            </w:pPr>
            <w:r w:rsidRPr="00616E0C">
              <w:rPr>
                <w:b/>
                <w:bCs/>
                <w:sz w:val="22"/>
              </w:rPr>
              <w:t>3</w:t>
            </w:r>
          </w:p>
        </w:tc>
        <w:tc>
          <w:tcPr>
            <w:tcW w:w="2433" w:type="pct"/>
            <w:tcBorders>
              <w:top w:val="nil"/>
              <w:left w:val="nil"/>
              <w:bottom w:val="single" w:sz="4" w:space="0" w:color="auto"/>
              <w:right w:val="single" w:sz="4" w:space="0" w:color="auto"/>
            </w:tcBorders>
            <w:shd w:val="clear" w:color="000000" w:fill="FFFFFF"/>
            <w:vAlign w:val="center"/>
          </w:tcPr>
          <w:p w14:paraId="156B523B" w14:textId="77777777" w:rsidR="009139B0" w:rsidRPr="00616E0C" w:rsidRDefault="009139B0">
            <w:pPr>
              <w:spacing w:after="0"/>
              <w:rPr>
                <w:b/>
                <w:bCs/>
                <w:sz w:val="22"/>
              </w:rPr>
            </w:pPr>
            <w:r w:rsidRPr="00616E0C">
              <w:rPr>
                <w:b/>
                <w:bCs/>
                <w:sz w:val="22"/>
              </w:rPr>
              <w:t>Đất khác</w:t>
            </w:r>
          </w:p>
        </w:tc>
        <w:tc>
          <w:tcPr>
            <w:tcW w:w="770" w:type="pct"/>
            <w:tcBorders>
              <w:top w:val="nil"/>
              <w:left w:val="nil"/>
              <w:bottom w:val="single" w:sz="4" w:space="0" w:color="auto"/>
              <w:right w:val="single" w:sz="4" w:space="0" w:color="auto"/>
            </w:tcBorders>
            <w:noWrap/>
            <w:vAlign w:val="center"/>
          </w:tcPr>
          <w:p w14:paraId="513E6D7C" w14:textId="77777777" w:rsidR="009139B0" w:rsidRPr="00616E0C" w:rsidRDefault="00B022D3" w:rsidP="00DB4F0C">
            <w:pPr>
              <w:spacing w:after="0" w:line="240" w:lineRule="auto"/>
              <w:jc w:val="center"/>
              <w:rPr>
                <w:rFonts w:eastAsia="Times New Roman"/>
                <w:b/>
                <w:bCs/>
                <w:sz w:val="22"/>
                <w:lang w:eastAsia="vi-VN"/>
              </w:rPr>
            </w:pPr>
            <w:r w:rsidRPr="00616E0C">
              <w:rPr>
                <w:rFonts w:eastAsia="Times New Roman"/>
                <w:b/>
                <w:bCs/>
                <w:sz w:val="22"/>
                <w:lang w:eastAsia="vi-VN"/>
              </w:rPr>
              <w:t>45,18</w:t>
            </w:r>
          </w:p>
        </w:tc>
        <w:tc>
          <w:tcPr>
            <w:tcW w:w="769" w:type="pct"/>
            <w:tcBorders>
              <w:top w:val="nil"/>
              <w:left w:val="nil"/>
              <w:bottom w:val="single" w:sz="4" w:space="0" w:color="auto"/>
              <w:right w:val="single" w:sz="4" w:space="0" w:color="auto"/>
            </w:tcBorders>
            <w:vAlign w:val="center"/>
          </w:tcPr>
          <w:p w14:paraId="62FB15E5" w14:textId="77777777" w:rsidR="009139B0" w:rsidRPr="00616E0C" w:rsidRDefault="00390A3D">
            <w:pPr>
              <w:spacing w:after="0" w:line="240" w:lineRule="auto"/>
              <w:jc w:val="center"/>
              <w:rPr>
                <w:b/>
                <w:bCs/>
                <w:sz w:val="22"/>
              </w:rPr>
            </w:pPr>
            <w:r w:rsidRPr="00616E0C">
              <w:rPr>
                <w:b/>
                <w:bCs/>
                <w:sz w:val="22"/>
              </w:rPr>
              <w:t>44,94</w:t>
            </w:r>
          </w:p>
        </w:tc>
        <w:tc>
          <w:tcPr>
            <w:tcW w:w="629" w:type="pct"/>
            <w:tcBorders>
              <w:top w:val="nil"/>
              <w:left w:val="nil"/>
              <w:bottom w:val="single" w:sz="4" w:space="0" w:color="auto"/>
              <w:right w:val="single" w:sz="4" w:space="0" w:color="auto"/>
            </w:tcBorders>
            <w:vAlign w:val="center"/>
          </w:tcPr>
          <w:p w14:paraId="5583E8F4" w14:textId="77777777" w:rsidR="009139B0" w:rsidRPr="00616E0C" w:rsidRDefault="008C2106" w:rsidP="00FA5008">
            <w:pPr>
              <w:spacing w:after="0" w:line="240" w:lineRule="auto"/>
              <w:jc w:val="center"/>
              <w:rPr>
                <w:b/>
                <w:bCs/>
                <w:sz w:val="22"/>
              </w:rPr>
            </w:pPr>
            <w:r w:rsidRPr="00616E0C">
              <w:rPr>
                <w:b/>
                <w:bCs/>
                <w:sz w:val="22"/>
              </w:rPr>
              <w:t>(</w:t>
            </w:r>
            <w:r w:rsidR="0038508C" w:rsidRPr="00616E0C">
              <w:rPr>
                <w:b/>
                <w:bCs/>
                <w:sz w:val="22"/>
              </w:rPr>
              <w:t>+</w:t>
            </w:r>
            <w:r w:rsidRPr="00616E0C">
              <w:rPr>
                <w:b/>
                <w:bCs/>
                <w:sz w:val="22"/>
              </w:rPr>
              <w:t xml:space="preserve">) </w:t>
            </w:r>
            <w:r w:rsidR="00FA5008" w:rsidRPr="00616E0C">
              <w:rPr>
                <w:b/>
                <w:bCs/>
                <w:sz w:val="22"/>
              </w:rPr>
              <w:t>0,24</w:t>
            </w:r>
          </w:p>
        </w:tc>
      </w:tr>
      <w:tr w:rsidR="003C60E3" w:rsidRPr="00616E0C" w14:paraId="783828AC" w14:textId="77777777" w:rsidTr="005C5A32">
        <w:trPr>
          <w:trHeight w:val="107"/>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701550F3" w14:textId="77777777" w:rsidR="009139B0" w:rsidRPr="00616E0C" w:rsidRDefault="009139B0">
            <w:pPr>
              <w:spacing w:after="0"/>
              <w:jc w:val="center"/>
              <w:rPr>
                <w:sz w:val="22"/>
              </w:rPr>
            </w:pPr>
            <w:r w:rsidRPr="00616E0C">
              <w:rPr>
                <w:sz w:val="22"/>
              </w:rPr>
              <w:t>3.1</w:t>
            </w:r>
          </w:p>
        </w:tc>
        <w:tc>
          <w:tcPr>
            <w:tcW w:w="2433" w:type="pct"/>
            <w:tcBorders>
              <w:top w:val="nil"/>
              <w:left w:val="nil"/>
              <w:bottom w:val="single" w:sz="4" w:space="0" w:color="auto"/>
              <w:right w:val="single" w:sz="4" w:space="0" w:color="auto"/>
            </w:tcBorders>
            <w:shd w:val="clear" w:color="000000" w:fill="FFFFFF"/>
            <w:vAlign w:val="center"/>
          </w:tcPr>
          <w:p w14:paraId="7CCF6605" w14:textId="77777777" w:rsidR="009139B0" w:rsidRPr="00616E0C" w:rsidRDefault="009139B0">
            <w:pPr>
              <w:spacing w:after="0"/>
              <w:rPr>
                <w:sz w:val="22"/>
              </w:rPr>
            </w:pPr>
            <w:r w:rsidRPr="00616E0C">
              <w:rPr>
                <w:sz w:val="22"/>
              </w:rPr>
              <w:t>Đất sông ngòi, kênh rạch, suối &amp; mặt nước chuyên dùng</w:t>
            </w:r>
          </w:p>
        </w:tc>
        <w:tc>
          <w:tcPr>
            <w:tcW w:w="770" w:type="pct"/>
            <w:tcBorders>
              <w:top w:val="nil"/>
              <w:left w:val="nil"/>
              <w:bottom w:val="single" w:sz="4" w:space="0" w:color="auto"/>
              <w:right w:val="single" w:sz="4" w:space="0" w:color="auto"/>
            </w:tcBorders>
            <w:noWrap/>
            <w:vAlign w:val="center"/>
          </w:tcPr>
          <w:p w14:paraId="3B89D5D0" w14:textId="77777777" w:rsidR="009139B0" w:rsidRPr="00616E0C" w:rsidRDefault="00B022D3" w:rsidP="00DB4F0C">
            <w:pPr>
              <w:spacing w:after="0" w:line="240" w:lineRule="auto"/>
              <w:jc w:val="center"/>
              <w:rPr>
                <w:rFonts w:eastAsia="Times New Roman"/>
                <w:bCs/>
                <w:sz w:val="22"/>
                <w:lang w:eastAsia="vi-VN"/>
              </w:rPr>
            </w:pPr>
            <w:r w:rsidRPr="00616E0C">
              <w:rPr>
                <w:rFonts w:eastAsia="Times New Roman"/>
                <w:bCs/>
                <w:sz w:val="22"/>
                <w:lang w:eastAsia="vi-VN"/>
              </w:rPr>
              <w:t>45,18</w:t>
            </w:r>
          </w:p>
        </w:tc>
        <w:tc>
          <w:tcPr>
            <w:tcW w:w="769" w:type="pct"/>
            <w:tcBorders>
              <w:top w:val="nil"/>
              <w:left w:val="nil"/>
              <w:bottom w:val="single" w:sz="4" w:space="0" w:color="auto"/>
              <w:right w:val="single" w:sz="4" w:space="0" w:color="auto"/>
            </w:tcBorders>
            <w:vAlign w:val="center"/>
          </w:tcPr>
          <w:p w14:paraId="31DC5A1D" w14:textId="77777777" w:rsidR="009139B0" w:rsidRPr="00616E0C" w:rsidRDefault="00390A3D">
            <w:pPr>
              <w:spacing w:after="0" w:line="240" w:lineRule="auto"/>
              <w:jc w:val="center"/>
              <w:rPr>
                <w:bCs/>
                <w:sz w:val="22"/>
              </w:rPr>
            </w:pPr>
            <w:r w:rsidRPr="00616E0C">
              <w:rPr>
                <w:bCs/>
                <w:sz w:val="22"/>
              </w:rPr>
              <w:t>44,94</w:t>
            </w:r>
          </w:p>
        </w:tc>
        <w:tc>
          <w:tcPr>
            <w:tcW w:w="629" w:type="pct"/>
            <w:tcBorders>
              <w:top w:val="nil"/>
              <w:left w:val="nil"/>
              <w:bottom w:val="single" w:sz="4" w:space="0" w:color="auto"/>
              <w:right w:val="single" w:sz="4" w:space="0" w:color="auto"/>
            </w:tcBorders>
            <w:vAlign w:val="center"/>
          </w:tcPr>
          <w:p w14:paraId="6D79E44C" w14:textId="77777777" w:rsidR="009139B0" w:rsidRPr="00616E0C" w:rsidRDefault="009139B0">
            <w:pPr>
              <w:spacing w:after="0" w:line="240" w:lineRule="auto"/>
              <w:jc w:val="center"/>
              <w:rPr>
                <w:bCs/>
                <w:sz w:val="22"/>
              </w:rPr>
            </w:pPr>
          </w:p>
        </w:tc>
      </w:tr>
      <w:tr w:rsidR="003C60E3" w:rsidRPr="00616E0C" w14:paraId="0660F6C9" w14:textId="77777777" w:rsidTr="005C5A32">
        <w:trPr>
          <w:trHeight w:val="143"/>
          <w:jc w:val="center"/>
        </w:trPr>
        <w:tc>
          <w:tcPr>
            <w:tcW w:w="399" w:type="pct"/>
            <w:tcBorders>
              <w:top w:val="nil"/>
              <w:left w:val="single" w:sz="4" w:space="0" w:color="auto"/>
              <w:bottom w:val="single" w:sz="4" w:space="0" w:color="auto"/>
              <w:right w:val="single" w:sz="4" w:space="0" w:color="auto"/>
            </w:tcBorders>
            <w:shd w:val="clear" w:color="000000" w:fill="FFFFFF"/>
            <w:vAlign w:val="center"/>
          </w:tcPr>
          <w:p w14:paraId="1D7D526F" w14:textId="77777777" w:rsidR="009139B0" w:rsidRPr="00616E0C" w:rsidRDefault="009139B0">
            <w:pPr>
              <w:spacing w:after="0"/>
              <w:jc w:val="center"/>
              <w:rPr>
                <w:sz w:val="22"/>
              </w:rPr>
            </w:pPr>
            <w:r w:rsidRPr="00616E0C">
              <w:rPr>
                <w:sz w:val="22"/>
              </w:rPr>
              <w:t>3.2</w:t>
            </w:r>
          </w:p>
        </w:tc>
        <w:tc>
          <w:tcPr>
            <w:tcW w:w="2433" w:type="pct"/>
            <w:tcBorders>
              <w:top w:val="nil"/>
              <w:left w:val="nil"/>
              <w:bottom w:val="single" w:sz="4" w:space="0" w:color="auto"/>
              <w:right w:val="single" w:sz="4" w:space="0" w:color="auto"/>
            </w:tcBorders>
            <w:shd w:val="clear" w:color="000000" w:fill="FFFFFF"/>
            <w:vAlign w:val="center"/>
          </w:tcPr>
          <w:p w14:paraId="6BD04137" w14:textId="77777777" w:rsidR="009139B0" w:rsidRPr="00616E0C" w:rsidRDefault="009139B0">
            <w:pPr>
              <w:spacing w:after="0"/>
              <w:rPr>
                <w:sz w:val="22"/>
              </w:rPr>
            </w:pPr>
            <w:r w:rsidRPr="00616E0C">
              <w:rPr>
                <w:sz w:val="22"/>
              </w:rPr>
              <w:t>Đất chưa sử dụng</w:t>
            </w:r>
          </w:p>
        </w:tc>
        <w:tc>
          <w:tcPr>
            <w:tcW w:w="770" w:type="pct"/>
            <w:tcBorders>
              <w:top w:val="nil"/>
              <w:left w:val="nil"/>
              <w:bottom w:val="single" w:sz="4" w:space="0" w:color="auto"/>
              <w:right w:val="single" w:sz="4" w:space="0" w:color="auto"/>
            </w:tcBorders>
            <w:noWrap/>
            <w:vAlign w:val="center"/>
          </w:tcPr>
          <w:p w14:paraId="2F62D377" w14:textId="77777777" w:rsidR="009139B0" w:rsidRPr="00616E0C" w:rsidRDefault="009139B0" w:rsidP="00DB4F0C">
            <w:pPr>
              <w:spacing w:after="0" w:line="240" w:lineRule="auto"/>
              <w:jc w:val="center"/>
              <w:rPr>
                <w:rFonts w:eastAsia="Times New Roman"/>
                <w:sz w:val="22"/>
                <w:lang w:val="vi-VN" w:eastAsia="vi-VN"/>
              </w:rPr>
            </w:pPr>
            <w:r w:rsidRPr="00616E0C">
              <w:rPr>
                <w:rFonts w:eastAsia="Times New Roman"/>
                <w:sz w:val="22"/>
                <w:lang w:val="vi-VN" w:eastAsia="vi-VN"/>
              </w:rPr>
              <w:t>-</w:t>
            </w:r>
          </w:p>
        </w:tc>
        <w:tc>
          <w:tcPr>
            <w:tcW w:w="769" w:type="pct"/>
            <w:tcBorders>
              <w:top w:val="nil"/>
              <w:left w:val="nil"/>
              <w:bottom w:val="single" w:sz="4" w:space="0" w:color="auto"/>
              <w:right w:val="single" w:sz="4" w:space="0" w:color="auto"/>
            </w:tcBorders>
            <w:vAlign w:val="center"/>
          </w:tcPr>
          <w:p w14:paraId="7D575910" w14:textId="77777777" w:rsidR="009139B0" w:rsidRPr="00616E0C" w:rsidRDefault="00923324">
            <w:pPr>
              <w:spacing w:after="0"/>
              <w:jc w:val="center"/>
              <w:rPr>
                <w:sz w:val="22"/>
              </w:rPr>
            </w:pPr>
            <w:r w:rsidRPr="00616E0C">
              <w:rPr>
                <w:sz w:val="22"/>
              </w:rPr>
              <w:t>-</w:t>
            </w:r>
          </w:p>
        </w:tc>
        <w:tc>
          <w:tcPr>
            <w:tcW w:w="629" w:type="pct"/>
            <w:tcBorders>
              <w:top w:val="nil"/>
              <w:left w:val="nil"/>
              <w:bottom w:val="single" w:sz="4" w:space="0" w:color="auto"/>
              <w:right w:val="single" w:sz="4" w:space="0" w:color="auto"/>
            </w:tcBorders>
            <w:vAlign w:val="center"/>
          </w:tcPr>
          <w:p w14:paraId="1B00BD0A" w14:textId="77777777" w:rsidR="009139B0" w:rsidRPr="00616E0C" w:rsidRDefault="009139B0">
            <w:pPr>
              <w:spacing w:after="0"/>
              <w:jc w:val="center"/>
              <w:rPr>
                <w:sz w:val="22"/>
              </w:rPr>
            </w:pPr>
          </w:p>
        </w:tc>
      </w:tr>
    </w:tbl>
    <w:p w14:paraId="50E841CE" w14:textId="77777777" w:rsidR="00737FEA" w:rsidRPr="005D37E9" w:rsidRDefault="00737FEA" w:rsidP="0031468F">
      <w:pPr>
        <w:widowControl w:val="0"/>
        <w:spacing w:after="0" w:line="240" w:lineRule="auto"/>
        <w:ind w:firstLine="706"/>
        <w:jc w:val="both"/>
        <w:rPr>
          <w:b/>
          <w:sz w:val="28"/>
          <w:szCs w:val="28"/>
        </w:rPr>
      </w:pPr>
      <w:r w:rsidRPr="005D37E9">
        <w:rPr>
          <w:b/>
          <w:sz w:val="28"/>
          <w:szCs w:val="28"/>
        </w:rPr>
        <w:t xml:space="preserve">* Kết quả biến động:  </w:t>
      </w:r>
    </w:p>
    <w:p w14:paraId="79314BEE" w14:textId="77777777" w:rsidR="00EC057C" w:rsidRPr="005D37E9" w:rsidRDefault="00EC057C" w:rsidP="0031468F">
      <w:pPr>
        <w:widowControl w:val="0"/>
        <w:spacing w:after="0" w:line="240" w:lineRule="auto"/>
        <w:ind w:firstLine="706"/>
        <w:jc w:val="both"/>
        <w:rPr>
          <w:sz w:val="28"/>
          <w:szCs w:val="28"/>
        </w:rPr>
      </w:pPr>
      <w:r w:rsidRPr="005D37E9">
        <w:rPr>
          <w:i/>
          <w:sz w:val="28"/>
          <w:szCs w:val="28"/>
        </w:rPr>
        <w:t xml:space="preserve">a) </w:t>
      </w:r>
      <w:r w:rsidRPr="005D37E9">
        <w:rPr>
          <w:i/>
          <w:sz w:val="28"/>
          <w:szCs w:val="28"/>
          <w:lang w:val="vi-VN"/>
        </w:rPr>
        <w:t>Tổng diện tích tự nhiên</w:t>
      </w:r>
      <w:r w:rsidRPr="005D37E9">
        <w:rPr>
          <w:i/>
          <w:sz w:val="28"/>
          <w:szCs w:val="28"/>
        </w:rPr>
        <w:t xml:space="preserve">: </w:t>
      </w:r>
      <w:r w:rsidRPr="005D37E9">
        <w:rPr>
          <w:sz w:val="28"/>
          <w:szCs w:val="28"/>
        </w:rPr>
        <w:t>T</w:t>
      </w:r>
      <w:r w:rsidRPr="005D37E9">
        <w:rPr>
          <w:sz w:val="28"/>
          <w:szCs w:val="28"/>
          <w:lang w:val="vi-VN"/>
        </w:rPr>
        <w:t xml:space="preserve">heo kết quả </w:t>
      </w:r>
      <w:r w:rsidRPr="005D37E9">
        <w:rPr>
          <w:sz w:val="28"/>
          <w:szCs w:val="28"/>
        </w:rPr>
        <w:t xml:space="preserve">thống </w:t>
      </w:r>
      <w:r w:rsidRPr="005D37E9">
        <w:rPr>
          <w:sz w:val="28"/>
          <w:szCs w:val="28"/>
          <w:lang w:val="vi-VN"/>
        </w:rPr>
        <w:t>kê đất đai năm 20</w:t>
      </w:r>
      <w:r w:rsidRPr="005D37E9">
        <w:rPr>
          <w:sz w:val="28"/>
          <w:szCs w:val="28"/>
        </w:rPr>
        <w:t>2</w:t>
      </w:r>
      <w:r w:rsidR="00D10656" w:rsidRPr="005D37E9">
        <w:rPr>
          <w:sz w:val="28"/>
          <w:szCs w:val="28"/>
        </w:rPr>
        <w:t>3</w:t>
      </w:r>
      <w:r w:rsidRPr="005D37E9">
        <w:rPr>
          <w:sz w:val="28"/>
          <w:szCs w:val="28"/>
        </w:rPr>
        <w:t>, t</w:t>
      </w:r>
      <w:r w:rsidRPr="005D37E9">
        <w:rPr>
          <w:sz w:val="28"/>
          <w:szCs w:val="28"/>
          <w:lang w:val="vi-VN"/>
        </w:rPr>
        <w:t xml:space="preserve">ổng diện tích tự nhiên </w:t>
      </w:r>
      <w:r w:rsidRPr="005D37E9">
        <w:rPr>
          <w:sz w:val="28"/>
          <w:szCs w:val="28"/>
        </w:rPr>
        <w:t xml:space="preserve">của xã </w:t>
      </w:r>
      <w:r w:rsidR="00273298" w:rsidRPr="005D37E9">
        <w:rPr>
          <w:rFonts w:eastAsia="Times New Roman"/>
          <w:b/>
          <w:bCs/>
          <w:sz w:val="28"/>
          <w:szCs w:val="28"/>
          <w:lang w:val="vi-VN" w:eastAsia="vi-VN"/>
        </w:rPr>
        <w:t>1.</w:t>
      </w:r>
      <w:r w:rsidR="005D47A1" w:rsidRPr="005D37E9">
        <w:rPr>
          <w:rFonts w:eastAsia="Times New Roman"/>
          <w:b/>
          <w:bCs/>
          <w:sz w:val="28"/>
          <w:szCs w:val="28"/>
          <w:lang w:eastAsia="vi-VN"/>
        </w:rPr>
        <w:t>263</w:t>
      </w:r>
      <w:r w:rsidR="00273298" w:rsidRPr="005D37E9">
        <w:rPr>
          <w:rFonts w:eastAsia="Times New Roman"/>
          <w:b/>
          <w:bCs/>
          <w:sz w:val="28"/>
          <w:szCs w:val="28"/>
          <w:lang w:val="vi-VN" w:eastAsia="vi-VN"/>
        </w:rPr>
        <w:t>,</w:t>
      </w:r>
      <w:r w:rsidR="005D47A1" w:rsidRPr="005D37E9">
        <w:rPr>
          <w:rFonts w:eastAsia="Times New Roman"/>
          <w:b/>
          <w:bCs/>
          <w:sz w:val="28"/>
          <w:szCs w:val="28"/>
          <w:lang w:eastAsia="vi-VN"/>
        </w:rPr>
        <w:t>87</w:t>
      </w:r>
      <w:r w:rsidR="00584D84" w:rsidRPr="005D37E9">
        <w:rPr>
          <w:rFonts w:eastAsia="Times New Roman"/>
          <w:b/>
          <w:bCs/>
          <w:sz w:val="28"/>
          <w:szCs w:val="28"/>
          <w:lang w:eastAsia="vi-VN"/>
        </w:rPr>
        <w:t xml:space="preserve"> </w:t>
      </w:r>
      <w:r w:rsidRPr="005D37E9">
        <w:rPr>
          <w:sz w:val="28"/>
          <w:szCs w:val="28"/>
        </w:rPr>
        <w:t>ha. So với thống kê năm 201</w:t>
      </w:r>
      <w:r w:rsidR="005D47A1" w:rsidRPr="005D37E9">
        <w:rPr>
          <w:sz w:val="28"/>
          <w:szCs w:val="28"/>
        </w:rPr>
        <w:t>7</w:t>
      </w:r>
      <w:r w:rsidR="00273298" w:rsidRPr="005D37E9">
        <w:rPr>
          <w:sz w:val="28"/>
          <w:szCs w:val="28"/>
        </w:rPr>
        <w:t xml:space="preserve"> </w:t>
      </w:r>
      <w:r w:rsidR="00630680" w:rsidRPr="005D37E9">
        <w:rPr>
          <w:sz w:val="28"/>
          <w:szCs w:val="28"/>
        </w:rPr>
        <w:t xml:space="preserve">là </w:t>
      </w:r>
      <w:r w:rsidR="00630680" w:rsidRPr="005D37E9">
        <w:rPr>
          <w:b/>
          <w:sz w:val="28"/>
          <w:szCs w:val="28"/>
        </w:rPr>
        <w:t>1.</w:t>
      </w:r>
      <w:r w:rsidR="005D47A1" w:rsidRPr="005D37E9">
        <w:rPr>
          <w:b/>
          <w:sz w:val="28"/>
          <w:szCs w:val="28"/>
        </w:rPr>
        <w:t>263</w:t>
      </w:r>
      <w:r w:rsidR="00630680" w:rsidRPr="005D37E9">
        <w:rPr>
          <w:b/>
          <w:sz w:val="28"/>
          <w:szCs w:val="28"/>
        </w:rPr>
        <w:t>,</w:t>
      </w:r>
      <w:r w:rsidR="005D47A1" w:rsidRPr="005D37E9">
        <w:rPr>
          <w:b/>
          <w:sz w:val="28"/>
          <w:szCs w:val="28"/>
        </w:rPr>
        <w:t>85</w:t>
      </w:r>
      <w:r w:rsidR="00630680" w:rsidRPr="005D37E9">
        <w:rPr>
          <w:sz w:val="28"/>
          <w:szCs w:val="28"/>
        </w:rPr>
        <w:t xml:space="preserve"> ha </w:t>
      </w:r>
      <w:r w:rsidRPr="005D37E9">
        <w:rPr>
          <w:sz w:val="28"/>
          <w:szCs w:val="28"/>
        </w:rPr>
        <w:t xml:space="preserve">thì diện tích </w:t>
      </w:r>
      <w:r w:rsidR="006D5F50" w:rsidRPr="005D37E9">
        <w:rPr>
          <w:sz w:val="28"/>
          <w:szCs w:val="28"/>
        </w:rPr>
        <w:t>giảm</w:t>
      </w:r>
      <w:r w:rsidR="00273298" w:rsidRPr="005D37E9">
        <w:rPr>
          <w:sz w:val="28"/>
          <w:szCs w:val="28"/>
        </w:rPr>
        <w:t xml:space="preserve"> </w:t>
      </w:r>
      <w:r w:rsidR="00064A7E" w:rsidRPr="005D37E9">
        <w:rPr>
          <w:sz w:val="28"/>
          <w:szCs w:val="28"/>
        </w:rPr>
        <w:t>(</w:t>
      </w:r>
      <w:r w:rsidR="005D47A1" w:rsidRPr="005D37E9">
        <w:rPr>
          <w:sz w:val="28"/>
          <w:szCs w:val="28"/>
        </w:rPr>
        <w:t>+</w:t>
      </w:r>
      <w:r w:rsidR="00064A7E" w:rsidRPr="005D37E9">
        <w:rPr>
          <w:sz w:val="28"/>
          <w:szCs w:val="28"/>
        </w:rPr>
        <w:t xml:space="preserve">) </w:t>
      </w:r>
      <w:r w:rsidR="005D47A1" w:rsidRPr="005D37E9">
        <w:rPr>
          <w:b/>
          <w:sz w:val="28"/>
          <w:szCs w:val="28"/>
        </w:rPr>
        <w:t>0,02</w:t>
      </w:r>
      <w:r w:rsidR="00A03FBE" w:rsidRPr="005D37E9">
        <w:rPr>
          <w:b/>
          <w:sz w:val="28"/>
          <w:szCs w:val="28"/>
        </w:rPr>
        <w:t xml:space="preserve"> </w:t>
      </w:r>
      <w:r w:rsidR="00273298" w:rsidRPr="005D37E9">
        <w:rPr>
          <w:b/>
          <w:sz w:val="28"/>
          <w:szCs w:val="28"/>
        </w:rPr>
        <w:t>ha</w:t>
      </w:r>
      <w:r w:rsidRPr="005D37E9">
        <w:rPr>
          <w:b/>
          <w:sz w:val="28"/>
          <w:szCs w:val="28"/>
        </w:rPr>
        <w:t>.</w:t>
      </w:r>
    </w:p>
    <w:p w14:paraId="733AF054" w14:textId="77777777" w:rsidR="00EC057C" w:rsidRPr="005D37E9" w:rsidRDefault="00EC057C" w:rsidP="007A425F">
      <w:pPr>
        <w:widowControl w:val="0"/>
        <w:spacing w:after="0" w:line="240" w:lineRule="auto"/>
        <w:ind w:firstLine="706"/>
        <w:jc w:val="both"/>
        <w:rPr>
          <w:sz w:val="28"/>
          <w:szCs w:val="28"/>
        </w:rPr>
      </w:pPr>
      <w:r w:rsidRPr="005D37E9">
        <w:rPr>
          <w:i/>
          <w:sz w:val="28"/>
          <w:szCs w:val="28"/>
          <w:lang w:val="da-DK"/>
        </w:rPr>
        <w:t>b) Đất nông nghiệp:</w:t>
      </w:r>
      <w:r w:rsidRPr="005D37E9">
        <w:rPr>
          <w:sz w:val="28"/>
          <w:szCs w:val="28"/>
        </w:rPr>
        <w:t xml:space="preserve"> T</w:t>
      </w:r>
      <w:r w:rsidRPr="005D37E9">
        <w:rPr>
          <w:sz w:val="28"/>
          <w:szCs w:val="28"/>
          <w:lang w:val="vi-VN"/>
        </w:rPr>
        <w:t xml:space="preserve">heo kết quả </w:t>
      </w:r>
      <w:r w:rsidRPr="005D37E9">
        <w:rPr>
          <w:sz w:val="28"/>
          <w:szCs w:val="28"/>
        </w:rPr>
        <w:t xml:space="preserve">thống </w:t>
      </w:r>
      <w:r w:rsidRPr="005D37E9">
        <w:rPr>
          <w:sz w:val="28"/>
          <w:szCs w:val="28"/>
          <w:lang w:val="vi-VN"/>
        </w:rPr>
        <w:t>kê đất đai năm 201</w:t>
      </w:r>
      <w:r w:rsidR="00FA4041" w:rsidRPr="005D37E9">
        <w:rPr>
          <w:sz w:val="28"/>
          <w:szCs w:val="28"/>
        </w:rPr>
        <w:t>0</w:t>
      </w:r>
      <w:r w:rsidRPr="005D37E9">
        <w:rPr>
          <w:sz w:val="28"/>
          <w:szCs w:val="28"/>
        </w:rPr>
        <w:t>, t</w:t>
      </w:r>
      <w:r w:rsidRPr="005D37E9">
        <w:rPr>
          <w:sz w:val="28"/>
          <w:szCs w:val="28"/>
          <w:lang w:val="vi-VN"/>
        </w:rPr>
        <w:t xml:space="preserve">ổng diện tích </w:t>
      </w:r>
      <w:r w:rsidRPr="005D37E9">
        <w:rPr>
          <w:sz w:val="28"/>
          <w:szCs w:val="28"/>
        </w:rPr>
        <w:t xml:space="preserve">đất nông nghiệp trên địa bàn xã là </w:t>
      </w:r>
      <w:r w:rsidR="0006439F" w:rsidRPr="005D37E9">
        <w:rPr>
          <w:b/>
          <w:bCs/>
          <w:sz w:val="28"/>
          <w:szCs w:val="28"/>
        </w:rPr>
        <w:t>803,21</w:t>
      </w:r>
      <w:r w:rsidR="00913062" w:rsidRPr="005D37E9">
        <w:rPr>
          <w:b/>
          <w:bCs/>
          <w:sz w:val="28"/>
          <w:szCs w:val="28"/>
        </w:rPr>
        <w:t xml:space="preserve"> </w:t>
      </w:r>
      <w:r w:rsidRPr="005D37E9">
        <w:rPr>
          <w:bCs/>
          <w:sz w:val="28"/>
          <w:szCs w:val="28"/>
        </w:rPr>
        <w:t>ha</w:t>
      </w:r>
      <w:r w:rsidRPr="005D37E9">
        <w:rPr>
          <w:sz w:val="28"/>
          <w:szCs w:val="28"/>
        </w:rPr>
        <w:t>, so với năm 202</w:t>
      </w:r>
      <w:r w:rsidR="00503527" w:rsidRPr="005D37E9">
        <w:rPr>
          <w:sz w:val="28"/>
          <w:szCs w:val="28"/>
        </w:rPr>
        <w:t>3</w:t>
      </w:r>
      <w:r w:rsidRPr="005D37E9">
        <w:rPr>
          <w:sz w:val="28"/>
          <w:szCs w:val="28"/>
        </w:rPr>
        <w:t xml:space="preserve"> là </w:t>
      </w:r>
      <w:r w:rsidR="0006439F" w:rsidRPr="005D37E9">
        <w:rPr>
          <w:b/>
          <w:bCs/>
          <w:sz w:val="28"/>
          <w:szCs w:val="28"/>
        </w:rPr>
        <w:t>796,91</w:t>
      </w:r>
      <w:r w:rsidRPr="005D37E9">
        <w:rPr>
          <w:b/>
          <w:bCs/>
          <w:sz w:val="28"/>
          <w:szCs w:val="28"/>
        </w:rPr>
        <w:t xml:space="preserve"> </w:t>
      </w:r>
      <w:r w:rsidRPr="005D37E9">
        <w:rPr>
          <w:sz w:val="28"/>
          <w:szCs w:val="28"/>
        </w:rPr>
        <w:t xml:space="preserve">ha giảm </w:t>
      </w:r>
      <w:r w:rsidR="00064A7E" w:rsidRPr="005D37E9">
        <w:rPr>
          <w:b/>
          <w:bCs/>
          <w:sz w:val="28"/>
          <w:szCs w:val="28"/>
        </w:rPr>
        <w:t xml:space="preserve">(-) </w:t>
      </w:r>
      <w:r w:rsidR="0006439F" w:rsidRPr="005D37E9">
        <w:rPr>
          <w:b/>
          <w:bCs/>
          <w:sz w:val="28"/>
          <w:szCs w:val="28"/>
        </w:rPr>
        <w:t>6,3</w:t>
      </w:r>
      <w:r w:rsidR="00913062" w:rsidRPr="005D37E9">
        <w:rPr>
          <w:b/>
          <w:bCs/>
          <w:sz w:val="28"/>
          <w:szCs w:val="28"/>
        </w:rPr>
        <w:t xml:space="preserve"> </w:t>
      </w:r>
      <w:r w:rsidRPr="005D37E9">
        <w:rPr>
          <w:sz w:val="28"/>
          <w:szCs w:val="28"/>
        </w:rPr>
        <w:t>ha.</w:t>
      </w:r>
    </w:p>
    <w:p w14:paraId="3722C4EC" w14:textId="77777777" w:rsidR="00EC057C" w:rsidRPr="005D37E9" w:rsidRDefault="00EC057C" w:rsidP="007A425F">
      <w:pPr>
        <w:widowControl w:val="0"/>
        <w:spacing w:after="0" w:line="240" w:lineRule="auto"/>
        <w:ind w:firstLine="706"/>
        <w:jc w:val="both"/>
        <w:rPr>
          <w:sz w:val="28"/>
          <w:szCs w:val="28"/>
        </w:rPr>
      </w:pPr>
      <w:r w:rsidRPr="005D37E9">
        <w:rPr>
          <w:i/>
          <w:sz w:val="28"/>
          <w:szCs w:val="28"/>
          <w:lang w:val="da-DK"/>
        </w:rPr>
        <w:t>c) Đất xây dựng:</w:t>
      </w:r>
      <w:r w:rsidRPr="005D37E9">
        <w:rPr>
          <w:sz w:val="28"/>
          <w:szCs w:val="28"/>
        </w:rPr>
        <w:t xml:space="preserve"> T</w:t>
      </w:r>
      <w:r w:rsidRPr="005D37E9">
        <w:rPr>
          <w:sz w:val="28"/>
          <w:szCs w:val="28"/>
          <w:lang w:val="vi-VN"/>
        </w:rPr>
        <w:t xml:space="preserve">heo kết quả </w:t>
      </w:r>
      <w:r w:rsidRPr="005D37E9">
        <w:rPr>
          <w:sz w:val="28"/>
          <w:szCs w:val="28"/>
        </w:rPr>
        <w:t xml:space="preserve">thống </w:t>
      </w:r>
      <w:r w:rsidRPr="005D37E9">
        <w:rPr>
          <w:sz w:val="28"/>
          <w:szCs w:val="28"/>
          <w:lang w:val="vi-VN"/>
        </w:rPr>
        <w:t>kê đất đai năm 201</w:t>
      </w:r>
      <w:r w:rsidR="00FA4041" w:rsidRPr="005D37E9">
        <w:rPr>
          <w:sz w:val="28"/>
          <w:szCs w:val="28"/>
        </w:rPr>
        <w:t>0</w:t>
      </w:r>
      <w:r w:rsidRPr="005D37E9">
        <w:rPr>
          <w:sz w:val="28"/>
          <w:szCs w:val="28"/>
        </w:rPr>
        <w:t>, t</w:t>
      </w:r>
      <w:r w:rsidRPr="005D37E9">
        <w:rPr>
          <w:sz w:val="28"/>
          <w:szCs w:val="28"/>
          <w:lang w:val="vi-VN"/>
        </w:rPr>
        <w:t xml:space="preserve">ổng diện tích </w:t>
      </w:r>
      <w:r w:rsidRPr="005D37E9">
        <w:rPr>
          <w:sz w:val="28"/>
          <w:szCs w:val="28"/>
        </w:rPr>
        <w:t xml:space="preserve">đất xây dựng trên địa bàn xã là </w:t>
      </w:r>
      <w:r w:rsidR="00FE2859" w:rsidRPr="005D37E9">
        <w:rPr>
          <w:b/>
          <w:bCs/>
          <w:sz w:val="28"/>
          <w:szCs w:val="28"/>
        </w:rPr>
        <w:t>415,68</w:t>
      </w:r>
      <w:r w:rsidRPr="005D37E9">
        <w:rPr>
          <w:b/>
          <w:bCs/>
          <w:sz w:val="28"/>
          <w:szCs w:val="28"/>
        </w:rPr>
        <w:t xml:space="preserve"> </w:t>
      </w:r>
      <w:r w:rsidRPr="005D37E9">
        <w:rPr>
          <w:sz w:val="28"/>
          <w:szCs w:val="28"/>
        </w:rPr>
        <w:t>ha, so với năm 202</w:t>
      </w:r>
      <w:r w:rsidR="00503527" w:rsidRPr="005D37E9">
        <w:rPr>
          <w:sz w:val="28"/>
          <w:szCs w:val="28"/>
        </w:rPr>
        <w:t>3</w:t>
      </w:r>
      <w:r w:rsidRPr="005D37E9">
        <w:rPr>
          <w:sz w:val="28"/>
          <w:szCs w:val="28"/>
        </w:rPr>
        <w:t xml:space="preserve"> là </w:t>
      </w:r>
      <w:r w:rsidR="00D94D75" w:rsidRPr="005D37E9">
        <w:rPr>
          <w:rFonts w:eastAsia="Times New Roman"/>
          <w:b/>
          <w:bCs/>
          <w:sz w:val="28"/>
          <w:szCs w:val="28"/>
          <w:lang w:eastAsia="vi-VN"/>
        </w:rPr>
        <w:t>521,78</w:t>
      </w:r>
      <w:r w:rsidR="006E3DD3" w:rsidRPr="005D37E9">
        <w:rPr>
          <w:rFonts w:eastAsia="Times New Roman"/>
          <w:b/>
          <w:bCs/>
          <w:sz w:val="28"/>
          <w:szCs w:val="28"/>
          <w:lang w:eastAsia="vi-VN"/>
        </w:rPr>
        <w:t xml:space="preserve"> </w:t>
      </w:r>
      <w:r w:rsidRPr="005D37E9">
        <w:rPr>
          <w:sz w:val="28"/>
          <w:szCs w:val="28"/>
        </w:rPr>
        <w:t xml:space="preserve">ha </w:t>
      </w:r>
      <w:r w:rsidR="00FC649E" w:rsidRPr="005D37E9">
        <w:rPr>
          <w:sz w:val="28"/>
          <w:szCs w:val="28"/>
        </w:rPr>
        <w:t xml:space="preserve">tăng (+) </w:t>
      </w:r>
      <w:r w:rsidR="00D94D75" w:rsidRPr="005D37E9">
        <w:rPr>
          <w:b/>
          <w:sz w:val="28"/>
          <w:szCs w:val="28"/>
        </w:rPr>
        <w:t>106,</w:t>
      </w:r>
      <w:r w:rsidR="00616E0C">
        <w:rPr>
          <w:b/>
          <w:sz w:val="28"/>
          <w:szCs w:val="28"/>
        </w:rPr>
        <w:t>08</w:t>
      </w:r>
      <w:r w:rsidR="006E3DD3" w:rsidRPr="005D37E9">
        <w:rPr>
          <w:sz w:val="28"/>
          <w:szCs w:val="28"/>
        </w:rPr>
        <w:t xml:space="preserve"> </w:t>
      </w:r>
      <w:r w:rsidRPr="005D37E9">
        <w:rPr>
          <w:sz w:val="28"/>
          <w:szCs w:val="28"/>
        </w:rPr>
        <w:t>ha</w:t>
      </w:r>
      <w:r w:rsidRPr="005D37E9">
        <w:rPr>
          <w:sz w:val="28"/>
          <w:szCs w:val="28"/>
          <w:lang w:val="vi-VN"/>
        </w:rPr>
        <w:t>.</w:t>
      </w:r>
      <w:r w:rsidRPr="005D37E9">
        <w:rPr>
          <w:sz w:val="28"/>
          <w:szCs w:val="28"/>
        </w:rPr>
        <w:t xml:space="preserve"> </w:t>
      </w:r>
    </w:p>
    <w:p w14:paraId="4BE955B2" w14:textId="77777777" w:rsidR="00EC057C" w:rsidRPr="005D37E9" w:rsidRDefault="00EC057C" w:rsidP="005D37E9">
      <w:pPr>
        <w:widowControl w:val="0"/>
        <w:spacing w:after="0" w:line="240" w:lineRule="auto"/>
        <w:ind w:firstLine="706"/>
        <w:jc w:val="both"/>
        <w:rPr>
          <w:sz w:val="28"/>
          <w:szCs w:val="28"/>
        </w:rPr>
      </w:pPr>
      <w:r w:rsidRPr="005D37E9">
        <w:rPr>
          <w:i/>
          <w:sz w:val="28"/>
          <w:szCs w:val="28"/>
          <w:lang w:val="da-DK"/>
        </w:rPr>
        <w:t>d) Đất khác:</w:t>
      </w:r>
      <w:r w:rsidRPr="005D37E9">
        <w:rPr>
          <w:sz w:val="28"/>
          <w:szCs w:val="28"/>
        </w:rPr>
        <w:t xml:space="preserve"> T</w:t>
      </w:r>
      <w:r w:rsidRPr="005D37E9">
        <w:rPr>
          <w:sz w:val="28"/>
          <w:szCs w:val="28"/>
          <w:lang w:val="vi-VN"/>
        </w:rPr>
        <w:t xml:space="preserve">heo kết quả </w:t>
      </w:r>
      <w:r w:rsidRPr="005D37E9">
        <w:rPr>
          <w:sz w:val="28"/>
          <w:szCs w:val="28"/>
        </w:rPr>
        <w:t xml:space="preserve">thống </w:t>
      </w:r>
      <w:r w:rsidRPr="005D37E9">
        <w:rPr>
          <w:sz w:val="28"/>
          <w:szCs w:val="28"/>
          <w:lang w:val="vi-VN"/>
        </w:rPr>
        <w:t>kê đất đai năm 201</w:t>
      </w:r>
      <w:r w:rsidR="00D34CC4" w:rsidRPr="005D37E9">
        <w:rPr>
          <w:sz w:val="28"/>
          <w:szCs w:val="28"/>
        </w:rPr>
        <w:t>0</w:t>
      </w:r>
      <w:r w:rsidRPr="005D37E9">
        <w:rPr>
          <w:sz w:val="28"/>
          <w:szCs w:val="28"/>
        </w:rPr>
        <w:t>, t</w:t>
      </w:r>
      <w:r w:rsidRPr="005D37E9">
        <w:rPr>
          <w:sz w:val="28"/>
          <w:szCs w:val="28"/>
          <w:lang w:val="vi-VN"/>
        </w:rPr>
        <w:t xml:space="preserve">ổng diện tích </w:t>
      </w:r>
      <w:r w:rsidRPr="005D37E9">
        <w:rPr>
          <w:sz w:val="28"/>
          <w:szCs w:val="28"/>
        </w:rPr>
        <w:t xml:space="preserve">đất khác trên địa bàn xã là </w:t>
      </w:r>
      <w:r w:rsidR="002F347E" w:rsidRPr="005D37E9">
        <w:rPr>
          <w:b/>
          <w:bCs/>
          <w:sz w:val="28"/>
          <w:szCs w:val="28"/>
        </w:rPr>
        <w:t>44,94</w:t>
      </w:r>
      <w:r w:rsidRPr="005D37E9">
        <w:rPr>
          <w:b/>
          <w:bCs/>
          <w:sz w:val="28"/>
          <w:szCs w:val="28"/>
        </w:rPr>
        <w:t xml:space="preserve"> </w:t>
      </w:r>
      <w:r w:rsidRPr="005D37E9">
        <w:rPr>
          <w:sz w:val="28"/>
          <w:szCs w:val="28"/>
        </w:rPr>
        <w:t>ha, so với năm 202</w:t>
      </w:r>
      <w:r w:rsidR="00503527" w:rsidRPr="005D37E9">
        <w:rPr>
          <w:sz w:val="28"/>
          <w:szCs w:val="28"/>
        </w:rPr>
        <w:t>3</w:t>
      </w:r>
      <w:r w:rsidRPr="005D37E9">
        <w:rPr>
          <w:sz w:val="28"/>
          <w:szCs w:val="28"/>
        </w:rPr>
        <w:t xml:space="preserve"> là </w:t>
      </w:r>
      <w:r w:rsidR="002F347E" w:rsidRPr="005D37E9">
        <w:rPr>
          <w:b/>
          <w:bCs/>
          <w:sz w:val="28"/>
          <w:szCs w:val="28"/>
        </w:rPr>
        <w:t>45,18</w:t>
      </w:r>
      <w:r w:rsidRPr="005D37E9">
        <w:rPr>
          <w:b/>
          <w:bCs/>
          <w:sz w:val="28"/>
          <w:szCs w:val="28"/>
        </w:rPr>
        <w:t xml:space="preserve"> </w:t>
      </w:r>
      <w:r w:rsidRPr="005D37E9">
        <w:rPr>
          <w:sz w:val="28"/>
          <w:szCs w:val="28"/>
        </w:rPr>
        <w:t xml:space="preserve">ha </w:t>
      </w:r>
      <w:r w:rsidR="006E3DD3" w:rsidRPr="005D37E9">
        <w:rPr>
          <w:sz w:val="28"/>
          <w:szCs w:val="28"/>
        </w:rPr>
        <w:t>tăng</w:t>
      </w:r>
      <w:r w:rsidR="00FC649E" w:rsidRPr="005D37E9">
        <w:rPr>
          <w:sz w:val="28"/>
          <w:szCs w:val="28"/>
        </w:rPr>
        <w:t xml:space="preserve"> (+)</w:t>
      </w:r>
      <w:r w:rsidR="006E3DD3" w:rsidRPr="005D37E9">
        <w:rPr>
          <w:sz w:val="28"/>
          <w:szCs w:val="28"/>
        </w:rPr>
        <w:t xml:space="preserve"> </w:t>
      </w:r>
      <w:r w:rsidR="002F347E" w:rsidRPr="005D37E9">
        <w:rPr>
          <w:b/>
          <w:sz w:val="28"/>
          <w:szCs w:val="28"/>
        </w:rPr>
        <w:t>0,24</w:t>
      </w:r>
      <w:r w:rsidRPr="005D37E9">
        <w:rPr>
          <w:sz w:val="28"/>
          <w:szCs w:val="28"/>
        </w:rPr>
        <w:t xml:space="preserve"> ha</w:t>
      </w:r>
      <w:r w:rsidRPr="005D37E9">
        <w:rPr>
          <w:sz w:val="28"/>
          <w:szCs w:val="28"/>
          <w:lang w:val="vi-VN"/>
        </w:rPr>
        <w:t>.</w:t>
      </w:r>
      <w:r w:rsidR="005C1189" w:rsidRPr="005D37E9">
        <w:rPr>
          <w:sz w:val="28"/>
          <w:szCs w:val="28"/>
        </w:rPr>
        <w:t xml:space="preserve"> </w:t>
      </w:r>
    </w:p>
    <w:p w14:paraId="51895DD6" w14:textId="77777777" w:rsidR="00EC057C" w:rsidRPr="005D37E9" w:rsidRDefault="00EC057C" w:rsidP="005D37E9">
      <w:pPr>
        <w:spacing w:after="0" w:line="240" w:lineRule="auto"/>
        <w:ind w:firstLine="720"/>
        <w:jc w:val="both"/>
        <w:rPr>
          <w:b/>
          <w:sz w:val="28"/>
          <w:szCs w:val="28"/>
        </w:rPr>
      </w:pPr>
      <w:r w:rsidRPr="005D37E9">
        <w:rPr>
          <w:b/>
          <w:sz w:val="28"/>
          <w:szCs w:val="28"/>
        </w:rPr>
        <w:t>2.5. Hiện trạng nhà ở, công trình công cộng, hạ tầng kỹ thuật, hạ tầng phục vụ sản xuất, môi trường, các công trình di tích, danh lam, thắng cảnh du lịch</w:t>
      </w:r>
      <w:r w:rsidR="008A77A4" w:rsidRPr="005D37E9">
        <w:rPr>
          <w:b/>
          <w:sz w:val="28"/>
          <w:szCs w:val="28"/>
        </w:rPr>
        <w:t>:</w:t>
      </w:r>
    </w:p>
    <w:p w14:paraId="1DE1C238" w14:textId="77777777" w:rsidR="00EC057C" w:rsidRPr="006B68EF" w:rsidRDefault="00EC057C" w:rsidP="005D37E9">
      <w:pPr>
        <w:spacing w:after="0" w:line="240" w:lineRule="auto"/>
        <w:ind w:firstLine="709"/>
        <w:rPr>
          <w:b/>
          <w:i/>
          <w:sz w:val="28"/>
          <w:szCs w:val="28"/>
        </w:rPr>
      </w:pPr>
      <w:r w:rsidRPr="006B68EF">
        <w:rPr>
          <w:b/>
          <w:i/>
          <w:sz w:val="28"/>
          <w:szCs w:val="28"/>
        </w:rPr>
        <w:t xml:space="preserve">2.5.1 </w:t>
      </w:r>
      <w:hyperlink w:anchor="_Toc8118330" w:history="1">
        <w:r w:rsidRPr="006B68EF">
          <w:rPr>
            <w:rStyle w:val="Hyperlink"/>
            <w:b/>
            <w:i/>
            <w:color w:val="auto"/>
            <w:sz w:val="28"/>
            <w:szCs w:val="28"/>
            <w:u w:val="none"/>
          </w:rPr>
          <w:t>Hiện trạng nhà ở</w:t>
        </w:r>
      </w:hyperlink>
      <w:r w:rsidRPr="006B68EF">
        <w:rPr>
          <w:b/>
          <w:i/>
          <w:sz w:val="28"/>
          <w:szCs w:val="28"/>
        </w:rPr>
        <w:t>:</w:t>
      </w:r>
      <w:r w:rsidR="0019240B" w:rsidRPr="006B68EF">
        <w:rPr>
          <w:b/>
          <w:i/>
          <w:sz w:val="28"/>
          <w:szCs w:val="28"/>
        </w:rPr>
        <w:t xml:space="preserve"> (nguồn đánh giá 19 tiêu chí)</w:t>
      </w:r>
    </w:p>
    <w:p w14:paraId="78E4B243" w14:textId="77777777" w:rsidR="00EB4CB4" w:rsidRPr="00A06CD6" w:rsidRDefault="00EB4CB4" w:rsidP="00FA7AD8">
      <w:pPr>
        <w:widowControl w:val="0"/>
        <w:spacing w:after="0"/>
        <w:ind w:firstLine="709"/>
        <w:jc w:val="both"/>
        <w:rPr>
          <w:rFonts w:eastAsia="Times New Roman"/>
          <w:sz w:val="28"/>
          <w:szCs w:val="28"/>
        </w:rPr>
      </w:pPr>
      <w:r w:rsidRPr="00A06CD6">
        <w:rPr>
          <w:rFonts w:eastAsia="Times New Roman"/>
          <w:sz w:val="28"/>
          <w:szCs w:val="28"/>
        </w:rPr>
        <w:t xml:space="preserve">- Về kiến trúc nhà ở: Đa số các công trình nhà 1 tầng đều mang đặc điểm của nhà ở nông thôn truyền thống: Nhà xây gạch, mái ngói hoặc nhà mái bằng. Một số ít nhà 2 - 3 tầng, phân bố dọc các trục đường chính, ven các con sông, mới được xây dựng trong vài năm gần đây có hình thức kiến trúc hiện đại, đa phần có nhà phụ phía trước để kinh doanh. Tường bao của các hộ thường sử dụng loại tường xây thấp, rào sắt bên trên hoặc lưới thép. </w:t>
      </w:r>
    </w:p>
    <w:p w14:paraId="78979EF6" w14:textId="77777777" w:rsidR="00EB4CB4" w:rsidRPr="00A06CD6" w:rsidRDefault="00EB4CB4" w:rsidP="00FA7AD8">
      <w:pPr>
        <w:widowControl w:val="0"/>
        <w:spacing w:after="0"/>
        <w:ind w:firstLine="709"/>
        <w:jc w:val="both"/>
        <w:rPr>
          <w:rFonts w:eastAsia="Times New Roman"/>
          <w:sz w:val="28"/>
          <w:szCs w:val="28"/>
        </w:rPr>
      </w:pPr>
      <w:r w:rsidRPr="00A06CD6">
        <w:rPr>
          <w:rFonts w:eastAsia="Times New Roman"/>
          <w:sz w:val="28"/>
          <w:szCs w:val="28"/>
        </w:rPr>
        <w:t>- Về kết cấu nhà: Theo kết quả thống kê năm 20</w:t>
      </w:r>
      <w:r w:rsidR="005D37E9" w:rsidRPr="00A06CD6">
        <w:rPr>
          <w:rFonts w:eastAsia="Times New Roman"/>
          <w:sz w:val="28"/>
          <w:szCs w:val="28"/>
        </w:rPr>
        <w:t>23</w:t>
      </w:r>
      <w:r w:rsidRPr="00A06CD6">
        <w:rPr>
          <w:rFonts w:eastAsia="Times New Roman"/>
          <w:sz w:val="28"/>
          <w:szCs w:val="28"/>
        </w:rPr>
        <w:t xml:space="preserve">, xã Nhị Thành hiện không còn hộ gia đình ở trong nhà tạm, nhà dột nát. Hiện xã có trên </w:t>
      </w:r>
      <w:r w:rsidR="00A06CD6" w:rsidRPr="00A06CD6">
        <w:rPr>
          <w:rFonts w:eastAsia="Times New Roman"/>
          <w:sz w:val="28"/>
          <w:szCs w:val="28"/>
        </w:rPr>
        <w:t>98</w:t>
      </w:r>
      <w:r w:rsidRPr="00A06CD6">
        <w:rPr>
          <w:rFonts w:eastAsia="Times New Roman"/>
          <w:sz w:val="28"/>
          <w:szCs w:val="28"/>
        </w:rPr>
        <w:t xml:space="preserve">% hộ gia đình có nhà ở đạt chuẩn của Bộ xây dựng. </w:t>
      </w:r>
    </w:p>
    <w:p w14:paraId="6BBA2F7D" w14:textId="77777777" w:rsidR="00EB4CB4" w:rsidRPr="00A06CD6" w:rsidRDefault="00EB4CB4" w:rsidP="00FA7AD8">
      <w:pPr>
        <w:widowControl w:val="0"/>
        <w:spacing w:after="0"/>
        <w:ind w:firstLine="709"/>
        <w:jc w:val="both"/>
        <w:rPr>
          <w:rFonts w:eastAsia="Times New Roman"/>
          <w:sz w:val="28"/>
          <w:szCs w:val="28"/>
        </w:rPr>
      </w:pPr>
      <w:r w:rsidRPr="00A06CD6">
        <w:rPr>
          <w:rFonts w:eastAsia="Times New Roman"/>
          <w:sz w:val="28"/>
          <w:szCs w:val="28"/>
        </w:rPr>
        <w:t xml:space="preserve">Từ các nguồn lực vận động và nguồn quỹ vì người nghèo, trong năm xã đã sửa chữa và xây mới 04 căn nhà tình thương cho các hộ nghèo, cận nghèo trên địa bàn xã. </w:t>
      </w:r>
    </w:p>
    <w:p w14:paraId="60BCAC72" w14:textId="77777777" w:rsidR="00EC057C" w:rsidRPr="006B68EF" w:rsidRDefault="00EC057C" w:rsidP="00FA7AD8">
      <w:pPr>
        <w:widowControl w:val="0"/>
        <w:spacing w:after="0" w:line="240" w:lineRule="auto"/>
        <w:ind w:firstLine="706"/>
        <w:jc w:val="both"/>
        <w:rPr>
          <w:b/>
          <w:i/>
          <w:sz w:val="28"/>
          <w:szCs w:val="28"/>
        </w:rPr>
      </w:pPr>
      <w:r w:rsidRPr="006B68EF">
        <w:rPr>
          <w:b/>
          <w:i/>
          <w:sz w:val="28"/>
          <w:szCs w:val="28"/>
        </w:rPr>
        <w:lastRenderedPageBreak/>
        <w:t xml:space="preserve">2.5.2 </w:t>
      </w:r>
      <w:hyperlink w:anchor="_Toc8118330" w:history="1">
        <w:r w:rsidRPr="006B68EF">
          <w:rPr>
            <w:rStyle w:val="Hyperlink"/>
            <w:b/>
            <w:i/>
            <w:color w:val="auto"/>
            <w:sz w:val="28"/>
            <w:szCs w:val="28"/>
            <w:u w:val="none"/>
          </w:rPr>
          <w:t>Hiện trạng các</w:t>
        </w:r>
      </w:hyperlink>
      <w:r w:rsidRPr="006B68EF">
        <w:rPr>
          <w:rStyle w:val="Hyperlink"/>
          <w:b/>
          <w:i/>
          <w:color w:val="auto"/>
          <w:sz w:val="28"/>
          <w:szCs w:val="28"/>
          <w:u w:val="none"/>
        </w:rPr>
        <w:t xml:space="preserve"> công trình công cộng</w:t>
      </w:r>
      <w:r w:rsidRPr="006B68EF">
        <w:rPr>
          <w:b/>
          <w:i/>
          <w:sz w:val="28"/>
          <w:szCs w:val="28"/>
        </w:rPr>
        <w:t>:</w:t>
      </w:r>
      <w:r w:rsidRPr="006B68EF">
        <w:rPr>
          <w:b/>
          <w:i/>
          <w:sz w:val="28"/>
          <w:szCs w:val="28"/>
        </w:rPr>
        <w:tab/>
      </w:r>
    </w:p>
    <w:p w14:paraId="413069C1" w14:textId="77777777" w:rsidR="00EC057C" w:rsidRPr="00367BB6" w:rsidRDefault="00EC057C" w:rsidP="00FA7AD8">
      <w:pPr>
        <w:pStyle w:val="Heading4"/>
        <w:spacing w:after="0" w:line="240" w:lineRule="auto"/>
        <w:jc w:val="both"/>
        <w:rPr>
          <w:szCs w:val="28"/>
        </w:rPr>
      </w:pPr>
      <w:r w:rsidRPr="00367BB6">
        <w:rPr>
          <w:szCs w:val="28"/>
        </w:rPr>
        <w:t>*. Công sở cấp xã:</w:t>
      </w:r>
    </w:p>
    <w:p w14:paraId="7955F0DE" w14:textId="77777777" w:rsidR="00C979D3" w:rsidRDefault="00481C62" w:rsidP="00FA7AD8">
      <w:pPr>
        <w:spacing w:after="0" w:line="240" w:lineRule="auto"/>
        <w:ind w:right="85" w:firstLine="567"/>
        <w:jc w:val="both"/>
        <w:rPr>
          <w:rFonts w:eastAsia="Times New Roman"/>
          <w:sz w:val="28"/>
          <w:szCs w:val="28"/>
        </w:rPr>
      </w:pPr>
      <w:r w:rsidRPr="000727D7">
        <w:rPr>
          <w:rFonts w:eastAsia="Times New Roman"/>
          <w:sz w:val="28"/>
          <w:szCs w:val="28"/>
          <w:lang w:val="vi-VN"/>
        </w:rPr>
        <w:t xml:space="preserve">- Trụ sở UBND xã: </w:t>
      </w:r>
      <w:r w:rsidR="00C979D3" w:rsidRPr="000727D7">
        <w:rPr>
          <w:rFonts w:eastAsia="Times New Roman"/>
          <w:sz w:val="28"/>
          <w:szCs w:val="28"/>
        </w:rPr>
        <w:t xml:space="preserve">nằm ở khu vực trung tâm xã thuộc </w:t>
      </w:r>
      <w:r w:rsidR="00B01C93" w:rsidRPr="000727D7">
        <w:rPr>
          <w:rFonts w:eastAsia="Times New Roman"/>
          <w:sz w:val="28"/>
          <w:szCs w:val="28"/>
          <w:lang w:val="vi-VN"/>
        </w:rPr>
        <w:t xml:space="preserve">ấp 1 </w:t>
      </w:r>
      <w:r w:rsidR="00B01C93" w:rsidRPr="000727D7">
        <w:rPr>
          <w:rFonts w:eastAsia="Times New Roman"/>
          <w:sz w:val="28"/>
          <w:szCs w:val="28"/>
        </w:rPr>
        <w:t>(Tam Hiệp)</w:t>
      </w:r>
      <w:r w:rsidRPr="000727D7">
        <w:rPr>
          <w:rFonts w:eastAsia="Times New Roman"/>
          <w:sz w:val="28"/>
          <w:szCs w:val="28"/>
          <w:lang w:val="vi-VN"/>
        </w:rPr>
        <w:t xml:space="preserve">, diện tích đất </w:t>
      </w:r>
      <w:r w:rsidR="00C979D3" w:rsidRPr="000727D7">
        <w:rPr>
          <w:rFonts w:eastAsia="Times New Roman"/>
          <w:sz w:val="28"/>
          <w:szCs w:val="28"/>
        </w:rPr>
        <w:t>3.</w:t>
      </w:r>
      <w:r w:rsidR="000727D7" w:rsidRPr="000727D7">
        <w:rPr>
          <w:rFonts w:eastAsia="Times New Roman"/>
          <w:sz w:val="28"/>
          <w:szCs w:val="28"/>
        </w:rPr>
        <w:t>0</w:t>
      </w:r>
      <w:r w:rsidR="00C979D3" w:rsidRPr="000727D7">
        <w:rPr>
          <w:rFonts w:eastAsia="Times New Roman"/>
          <w:sz w:val="28"/>
          <w:szCs w:val="28"/>
        </w:rPr>
        <w:t xml:space="preserve">00 </w:t>
      </w:r>
      <w:r w:rsidRPr="000727D7">
        <w:rPr>
          <w:rFonts w:eastAsia="Times New Roman"/>
          <w:sz w:val="28"/>
          <w:szCs w:val="28"/>
          <w:lang w:val="vi-VN"/>
        </w:rPr>
        <w:t>m</w:t>
      </w:r>
      <w:r w:rsidR="00714445" w:rsidRPr="000727D7">
        <w:rPr>
          <w:rFonts w:eastAsia="Times New Roman"/>
          <w:sz w:val="28"/>
          <w:szCs w:val="28"/>
        </w:rPr>
        <w:t>²</w:t>
      </w:r>
      <w:r w:rsidR="00C5230A" w:rsidRPr="000727D7">
        <w:rPr>
          <w:rFonts w:eastAsia="Times New Roman"/>
          <w:sz w:val="28"/>
          <w:szCs w:val="28"/>
        </w:rPr>
        <w:t xml:space="preserve">, diện tích xây dựng </w:t>
      </w:r>
      <w:r w:rsidR="000727D7">
        <w:rPr>
          <w:rFonts w:eastAsia="Times New Roman"/>
          <w:sz w:val="28"/>
          <w:szCs w:val="28"/>
        </w:rPr>
        <w:t xml:space="preserve">324 </w:t>
      </w:r>
      <w:r w:rsidR="00C5230A" w:rsidRPr="000727D7">
        <w:rPr>
          <w:rFonts w:eastAsia="Times New Roman"/>
          <w:sz w:val="28"/>
          <w:szCs w:val="28"/>
        </w:rPr>
        <w:t>m², quy mô</w:t>
      </w:r>
      <w:r w:rsidR="000727D7">
        <w:rPr>
          <w:rFonts w:eastAsia="Times New Roman"/>
          <w:sz w:val="28"/>
          <w:szCs w:val="28"/>
        </w:rPr>
        <w:t>: 1 trệt, 2 lầu</w:t>
      </w:r>
      <w:r w:rsidR="00F8497C">
        <w:rPr>
          <w:rFonts w:eastAsia="Times New Roman"/>
          <w:sz w:val="28"/>
          <w:szCs w:val="28"/>
        </w:rPr>
        <w:t>.</w:t>
      </w:r>
    </w:p>
    <w:p w14:paraId="71067A18" w14:textId="77777777" w:rsidR="00FB112B" w:rsidRPr="00FB112B" w:rsidRDefault="00FB112B" w:rsidP="00FA7AD8">
      <w:pPr>
        <w:spacing w:after="0" w:line="240" w:lineRule="auto"/>
        <w:ind w:right="85" w:firstLine="567"/>
        <w:jc w:val="both"/>
        <w:rPr>
          <w:rFonts w:eastAsia="Times New Roman"/>
          <w:sz w:val="28"/>
          <w:szCs w:val="28"/>
        </w:rPr>
      </w:pPr>
      <w:r w:rsidRPr="00FB112B">
        <w:rPr>
          <w:rFonts w:eastAsia="Times New Roman"/>
          <w:sz w:val="28"/>
          <w:szCs w:val="28"/>
        </w:rPr>
        <w:t>- Trụ sở công an xã tọa lạc tại ấp 1 (Tam Hiệp) với diện tích đất 1.500m², diện tích xây dựng 400 m².</w:t>
      </w:r>
    </w:p>
    <w:p w14:paraId="2086D7E4" w14:textId="77777777" w:rsidR="00FB112B" w:rsidRPr="00FB112B" w:rsidRDefault="00FB112B" w:rsidP="00FA7AD8">
      <w:pPr>
        <w:spacing w:after="0" w:line="240" w:lineRule="auto"/>
        <w:ind w:right="85" w:firstLine="567"/>
        <w:jc w:val="both"/>
        <w:rPr>
          <w:rFonts w:eastAsia="Times New Roman"/>
          <w:sz w:val="28"/>
          <w:szCs w:val="28"/>
        </w:rPr>
      </w:pPr>
      <w:r w:rsidRPr="00FB112B">
        <w:rPr>
          <w:rFonts w:eastAsia="Times New Roman"/>
          <w:sz w:val="28"/>
          <w:szCs w:val="28"/>
        </w:rPr>
        <w:t xml:space="preserve">- Trụ sở Ban chỉ huy quân sự xã: ở ấp 1 (Tam Hiệp) với diện tích đất 1.000 m² , diện tích xây dựng 300 m² . </w:t>
      </w:r>
    </w:p>
    <w:p w14:paraId="70151254" w14:textId="77777777" w:rsidR="00EC057C" w:rsidRDefault="00EC057C" w:rsidP="00FA7AD8">
      <w:pPr>
        <w:shd w:val="clear" w:color="auto" w:fill="FFFFFF"/>
        <w:spacing w:after="0" w:line="40" w:lineRule="atLeast"/>
        <w:ind w:firstLine="720"/>
        <w:jc w:val="both"/>
        <w:rPr>
          <w:b/>
          <w:sz w:val="28"/>
          <w:szCs w:val="28"/>
        </w:rPr>
      </w:pPr>
      <w:r w:rsidRPr="00267C64">
        <w:rPr>
          <w:b/>
          <w:sz w:val="28"/>
          <w:szCs w:val="28"/>
        </w:rPr>
        <w:t>*. Giáo dục- đào tạo:</w:t>
      </w:r>
    </w:p>
    <w:p w14:paraId="736D0BCF" w14:textId="77777777" w:rsidR="00DB65EA" w:rsidRPr="00DB65EA" w:rsidRDefault="00DB65EA" w:rsidP="00FA7AD8">
      <w:pPr>
        <w:shd w:val="clear" w:color="auto" w:fill="FFFFFF"/>
        <w:spacing w:after="0" w:line="40" w:lineRule="atLeast"/>
        <w:ind w:firstLine="720"/>
        <w:jc w:val="both"/>
        <w:rPr>
          <w:i/>
          <w:sz w:val="28"/>
          <w:szCs w:val="28"/>
          <w:u w:val="single"/>
        </w:rPr>
      </w:pPr>
      <w:r w:rsidRPr="00DB65EA">
        <w:rPr>
          <w:i/>
          <w:sz w:val="28"/>
          <w:szCs w:val="28"/>
        </w:rPr>
        <w:t xml:space="preserve">- </w:t>
      </w:r>
      <w:r w:rsidRPr="00DB65EA">
        <w:rPr>
          <w:i/>
          <w:sz w:val="28"/>
          <w:szCs w:val="28"/>
          <w:u w:val="single"/>
        </w:rPr>
        <w:t>Trường mầm non và tiểu học</w:t>
      </w:r>
      <w:r>
        <w:rPr>
          <w:i/>
          <w:sz w:val="28"/>
          <w:szCs w:val="28"/>
          <w:u w:val="single"/>
        </w:rPr>
        <w:t>:</w:t>
      </w:r>
    </w:p>
    <w:p w14:paraId="396B0899" w14:textId="77777777" w:rsidR="00DB65EA" w:rsidRDefault="00DB65EA" w:rsidP="00FA7AD8">
      <w:pPr>
        <w:widowControl w:val="0"/>
        <w:spacing w:after="0"/>
        <w:ind w:firstLine="709"/>
        <w:jc w:val="both"/>
        <w:rPr>
          <w:rFonts w:eastAsia="Times New Roman"/>
          <w:sz w:val="28"/>
          <w:szCs w:val="28"/>
        </w:rPr>
      </w:pPr>
      <w:r w:rsidRPr="00FA292E">
        <w:rPr>
          <w:rFonts w:eastAsia="Times New Roman"/>
          <w:sz w:val="28"/>
          <w:szCs w:val="28"/>
        </w:rPr>
        <w:t xml:space="preserve">+ Trường </w:t>
      </w:r>
      <w:r w:rsidR="000570C7" w:rsidRPr="00FA292E">
        <w:rPr>
          <w:rFonts w:eastAsia="Times New Roman"/>
          <w:sz w:val="28"/>
          <w:szCs w:val="28"/>
        </w:rPr>
        <w:t>mẫu giáo Nhị Thành: có 1 điểm trường, điểm chính ấp 1</w:t>
      </w:r>
      <w:r w:rsidRPr="00FA292E">
        <w:rPr>
          <w:rFonts w:eastAsia="Times New Roman"/>
          <w:sz w:val="28"/>
          <w:szCs w:val="28"/>
        </w:rPr>
        <w:t xml:space="preserve"> (</w:t>
      </w:r>
      <w:r w:rsidR="000570C7" w:rsidRPr="00FA292E">
        <w:rPr>
          <w:rFonts w:eastAsia="Times New Roman"/>
          <w:sz w:val="28"/>
          <w:szCs w:val="28"/>
        </w:rPr>
        <w:t>thuộc ấp 1 Tam Hiệp</w:t>
      </w:r>
      <w:r w:rsidRPr="00FA292E">
        <w:rPr>
          <w:rFonts w:eastAsia="Times New Roman"/>
          <w:sz w:val="28"/>
          <w:szCs w:val="28"/>
        </w:rPr>
        <w:t xml:space="preserve">), diện tích đất </w:t>
      </w:r>
      <w:r w:rsidR="000570C7" w:rsidRPr="00FA292E">
        <w:rPr>
          <w:rFonts w:eastAsia="Times New Roman"/>
          <w:sz w:val="28"/>
          <w:szCs w:val="28"/>
        </w:rPr>
        <w:t>4.315 m², diện tích xây dựng 2.000 m²</w:t>
      </w:r>
      <w:r w:rsidR="00123DA3" w:rsidRPr="00FA292E">
        <w:rPr>
          <w:rFonts w:eastAsia="Times New Roman"/>
          <w:sz w:val="28"/>
          <w:szCs w:val="28"/>
        </w:rPr>
        <w:t>. Kết cấu công trình gồm 3 tầng trệt, mái ngói, nền gạch men. Quy mô xây dựng: 10 phòng học, các phòng chức năng</w:t>
      </w:r>
      <w:r w:rsidR="005A2C89" w:rsidRPr="00FA292E">
        <w:rPr>
          <w:rFonts w:eastAsia="Times New Roman"/>
          <w:sz w:val="28"/>
          <w:szCs w:val="28"/>
        </w:rPr>
        <w:t>.</w:t>
      </w:r>
    </w:p>
    <w:p w14:paraId="5A35ADEC" w14:textId="77777777" w:rsidR="002D283A" w:rsidRPr="00F249A4" w:rsidRDefault="002D283A" w:rsidP="00FA7AD8">
      <w:pPr>
        <w:widowControl w:val="0"/>
        <w:spacing w:after="0"/>
        <w:ind w:firstLine="709"/>
        <w:jc w:val="both"/>
        <w:rPr>
          <w:rFonts w:eastAsia="Times New Roman"/>
          <w:sz w:val="28"/>
          <w:szCs w:val="28"/>
        </w:rPr>
      </w:pPr>
      <w:r w:rsidRPr="00F249A4">
        <w:rPr>
          <w:rFonts w:eastAsia="Times New Roman"/>
          <w:sz w:val="28"/>
          <w:szCs w:val="28"/>
        </w:rPr>
        <w:t xml:space="preserve">+ Trường mẫu giáo Nhị Thành điểm </w:t>
      </w:r>
      <w:r>
        <w:rPr>
          <w:rFonts w:eastAsia="Times New Roman"/>
          <w:sz w:val="28"/>
          <w:szCs w:val="28"/>
        </w:rPr>
        <w:t>phụ</w:t>
      </w:r>
      <w:r w:rsidRPr="00F249A4">
        <w:rPr>
          <w:rFonts w:eastAsia="Times New Roman"/>
          <w:sz w:val="28"/>
          <w:szCs w:val="28"/>
        </w:rPr>
        <w:t xml:space="preserve"> (thuộc ấp 5 Bình Bát), diện tích đất 5.147 m². Quy mô xây dựng có 7 phòng học, 7 phòng chức năng</w:t>
      </w:r>
    </w:p>
    <w:p w14:paraId="585E167E" w14:textId="77777777" w:rsidR="00DB65EA" w:rsidRPr="00F249A4" w:rsidRDefault="00DB65EA" w:rsidP="00FA7AD8">
      <w:pPr>
        <w:widowControl w:val="0"/>
        <w:spacing w:after="0"/>
        <w:ind w:firstLine="709"/>
        <w:jc w:val="both"/>
        <w:rPr>
          <w:rFonts w:eastAsia="Times New Roman"/>
          <w:sz w:val="28"/>
          <w:szCs w:val="28"/>
        </w:rPr>
      </w:pPr>
      <w:r w:rsidRPr="00F249A4">
        <w:rPr>
          <w:rFonts w:eastAsia="Times New Roman"/>
          <w:sz w:val="28"/>
          <w:szCs w:val="28"/>
        </w:rPr>
        <w:t>+ Trường Tiểu học</w:t>
      </w:r>
      <w:r w:rsidR="00A34D4F" w:rsidRPr="00F249A4">
        <w:rPr>
          <w:rFonts w:eastAsia="Times New Roman"/>
          <w:sz w:val="28"/>
          <w:szCs w:val="28"/>
        </w:rPr>
        <w:t xml:space="preserve"> Nhị Thành, điểm chính </w:t>
      </w:r>
      <w:r w:rsidRPr="00F249A4">
        <w:rPr>
          <w:rFonts w:eastAsia="Times New Roman"/>
          <w:sz w:val="28"/>
          <w:szCs w:val="28"/>
        </w:rPr>
        <w:t>(</w:t>
      </w:r>
      <w:r w:rsidR="00A34D4F" w:rsidRPr="00F249A4">
        <w:rPr>
          <w:rFonts w:eastAsia="Times New Roman"/>
          <w:sz w:val="28"/>
          <w:szCs w:val="28"/>
        </w:rPr>
        <w:t xml:space="preserve">thuộc </w:t>
      </w:r>
      <w:r w:rsidRPr="00F249A4">
        <w:rPr>
          <w:rFonts w:eastAsia="Times New Roman"/>
          <w:sz w:val="28"/>
          <w:szCs w:val="28"/>
        </w:rPr>
        <w:t xml:space="preserve">ấp </w:t>
      </w:r>
      <w:r w:rsidR="00A34D4F" w:rsidRPr="00F249A4">
        <w:rPr>
          <w:rFonts w:eastAsia="Times New Roman"/>
          <w:sz w:val="28"/>
          <w:szCs w:val="28"/>
        </w:rPr>
        <w:t>1 Tam Hiệp</w:t>
      </w:r>
      <w:r w:rsidRPr="00F249A4">
        <w:rPr>
          <w:rFonts w:eastAsia="Times New Roman"/>
          <w:sz w:val="28"/>
          <w:szCs w:val="28"/>
        </w:rPr>
        <w:t xml:space="preserve">), diện tích đất </w:t>
      </w:r>
      <w:r w:rsidR="00A34D4F" w:rsidRPr="00F249A4">
        <w:rPr>
          <w:rFonts w:eastAsia="Times New Roman"/>
          <w:sz w:val="28"/>
          <w:szCs w:val="28"/>
        </w:rPr>
        <w:t>7.400</w:t>
      </w:r>
      <w:r w:rsidRPr="00F249A4">
        <w:rPr>
          <w:rFonts w:eastAsia="Times New Roman"/>
          <w:sz w:val="28"/>
          <w:szCs w:val="28"/>
        </w:rPr>
        <w:t>m²</w:t>
      </w:r>
      <w:r w:rsidR="00A34D4F" w:rsidRPr="00F249A4">
        <w:rPr>
          <w:rFonts w:eastAsia="Times New Roman"/>
          <w:sz w:val="28"/>
          <w:szCs w:val="28"/>
        </w:rPr>
        <w:t>, diện tích xây dựng 1.962 m². Quy mô xây dựng: 11 phòng học, 7 phòng chức năng, 11 lớp</w:t>
      </w:r>
    </w:p>
    <w:p w14:paraId="2C91BEDC" w14:textId="77777777" w:rsidR="004C2154" w:rsidRPr="00F249A4" w:rsidRDefault="00DB65EA" w:rsidP="00FA7AD8">
      <w:pPr>
        <w:widowControl w:val="0"/>
        <w:spacing w:after="0"/>
        <w:ind w:firstLine="709"/>
        <w:jc w:val="both"/>
        <w:rPr>
          <w:rFonts w:eastAsia="Times New Roman"/>
          <w:sz w:val="28"/>
          <w:szCs w:val="28"/>
        </w:rPr>
      </w:pPr>
      <w:r w:rsidRPr="00F249A4">
        <w:rPr>
          <w:rFonts w:eastAsia="Times New Roman"/>
          <w:sz w:val="28"/>
          <w:szCs w:val="28"/>
        </w:rPr>
        <w:t xml:space="preserve">+ </w:t>
      </w:r>
      <w:r w:rsidR="004C2154" w:rsidRPr="00F249A4">
        <w:rPr>
          <w:rFonts w:eastAsia="Times New Roman"/>
          <w:sz w:val="28"/>
          <w:szCs w:val="28"/>
        </w:rPr>
        <w:t>Trường Tiểu học Nhị Thành, điểm ấp 2 (thuộc ấp 2 Cầu Lớn), diện tích đất 1.603 m², diện tích xây dựng 390 m². Quy mô xây dựng: 4 phòng học, 1 phòng chức năng, 6 lớp</w:t>
      </w:r>
    </w:p>
    <w:p w14:paraId="6E53C4A7" w14:textId="77777777" w:rsidR="00DB65EA" w:rsidRDefault="00DB65EA" w:rsidP="00FA7AD8">
      <w:pPr>
        <w:widowControl w:val="0"/>
        <w:spacing w:after="0"/>
        <w:ind w:firstLine="709"/>
        <w:jc w:val="both"/>
        <w:rPr>
          <w:rFonts w:eastAsia="Times New Roman"/>
          <w:sz w:val="28"/>
          <w:szCs w:val="28"/>
        </w:rPr>
      </w:pPr>
      <w:r w:rsidRPr="00F249A4">
        <w:rPr>
          <w:rFonts w:eastAsia="Times New Roman"/>
          <w:sz w:val="28"/>
          <w:szCs w:val="28"/>
        </w:rPr>
        <w:t>+ Trường Tiểu học</w:t>
      </w:r>
      <w:r w:rsidR="00DB21D5" w:rsidRPr="00F249A4">
        <w:rPr>
          <w:rFonts w:eastAsia="Times New Roman"/>
          <w:sz w:val="28"/>
          <w:szCs w:val="28"/>
        </w:rPr>
        <w:t xml:space="preserve"> Bình Bát</w:t>
      </w:r>
      <w:r w:rsidRPr="00F249A4">
        <w:rPr>
          <w:rFonts w:eastAsia="Times New Roman"/>
          <w:sz w:val="28"/>
          <w:szCs w:val="28"/>
        </w:rPr>
        <w:t xml:space="preserve"> (</w:t>
      </w:r>
      <w:r w:rsidR="00DB21D5" w:rsidRPr="00F249A4">
        <w:rPr>
          <w:rFonts w:eastAsia="Times New Roman"/>
          <w:sz w:val="28"/>
          <w:szCs w:val="28"/>
        </w:rPr>
        <w:t xml:space="preserve">thuộc </w:t>
      </w:r>
      <w:r w:rsidRPr="00F249A4">
        <w:rPr>
          <w:rFonts w:eastAsia="Times New Roman"/>
          <w:sz w:val="28"/>
          <w:szCs w:val="28"/>
        </w:rPr>
        <w:t xml:space="preserve">ấp </w:t>
      </w:r>
      <w:r w:rsidR="00DB21D5" w:rsidRPr="00F249A4">
        <w:rPr>
          <w:rFonts w:eastAsia="Times New Roman"/>
          <w:sz w:val="28"/>
          <w:szCs w:val="28"/>
        </w:rPr>
        <w:t>5 Bình Bát</w:t>
      </w:r>
      <w:r w:rsidRPr="00F249A4">
        <w:rPr>
          <w:rFonts w:eastAsia="Times New Roman"/>
          <w:sz w:val="28"/>
          <w:szCs w:val="28"/>
        </w:rPr>
        <w:t xml:space="preserve">), diện tích đất </w:t>
      </w:r>
      <w:r w:rsidR="00DB21D5" w:rsidRPr="00F249A4">
        <w:rPr>
          <w:rFonts w:eastAsia="Times New Roman"/>
          <w:sz w:val="28"/>
          <w:szCs w:val="28"/>
        </w:rPr>
        <w:t xml:space="preserve">5.108,5 </w:t>
      </w:r>
      <w:r w:rsidRPr="00F249A4">
        <w:rPr>
          <w:rFonts w:eastAsia="Times New Roman"/>
          <w:sz w:val="28"/>
          <w:szCs w:val="28"/>
        </w:rPr>
        <w:t>m²</w:t>
      </w:r>
      <w:r w:rsidR="00DB21D5" w:rsidRPr="00F249A4">
        <w:rPr>
          <w:rFonts w:eastAsia="Times New Roman"/>
          <w:sz w:val="28"/>
          <w:szCs w:val="28"/>
        </w:rPr>
        <w:t>, diện tích xây dựng 772 m². Quy mô xây dựng: gồm 7 phòng học, 9 phòng chức năng.</w:t>
      </w:r>
    </w:p>
    <w:p w14:paraId="1EAC267E" w14:textId="77777777" w:rsidR="00122582" w:rsidRPr="0024435F" w:rsidRDefault="00122582" w:rsidP="00FA7AD8">
      <w:pPr>
        <w:shd w:val="clear" w:color="auto" w:fill="FFFFFF"/>
        <w:spacing w:after="0" w:line="40" w:lineRule="atLeast"/>
        <w:ind w:firstLine="720"/>
        <w:jc w:val="both"/>
        <w:rPr>
          <w:i/>
          <w:sz w:val="28"/>
          <w:szCs w:val="28"/>
          <w:u w:val="single"/>
        </w:rPr>
      </w:pPr>
      <w:r w:rsidRPr="0024435F">
        <w:rPr>
          <w:i/>
          <w:sz w:val="28"/>
          <w:szCs w:val="28"/>
        </w:rPr>
        <w:t xml:space="preserve">- </w:t>
      </w:r>
      <w:r w:rsidRPr="0024435F">
        <w:rPr>
          <w:i/>
          <w:sz w:val="28"/>
          <w:szCs w:val="28"/>
          <w:u w:val="single"/>
        </w:rPr>
        <w:t xml:space="preserve">Trường trung học cơ sở </w:t>
      </w:r>
      <w:r w:rsidR="00DB21D5" w:rsidRPr="0024435F">
        <w:rPr>
          <w:i/>
          <w:sz w:val="28"/>
          <w:szCs w:val="28"/>
          <w:u w:val="single"/>
        </w:rPr>
        <w:t>:</w:t>
      </w:r>
    </w:p>
    <w:p w14:paraId="4D4D71EF" w14:textId="77777777" w:rsidR="00DB21D5" w:rsidRPr="00F249A4" w:rsidRDefault="00122582" w:rsidP="00FA7AD8">
      <w:pPr>
        <w:widowControl w:val="0"/>
        <w:spacing w:after="0"/>
        <w:ind w:firstLine="709"/>
        <w:jc w:val="both"/>
        <w:rPr>
          <w:rFonts w:eastAsia="Times New Roman"/>
          <w:sz w:val="28"/>
          <w:szCs w:val="28"/>
        </w:rPr>
      </w:pPr>
      <w:r w:rsidRPr="00F249A4">
        <w:rPr>
          <w:rFonts w:eastAsia="Times New Roman"/>
          <w:sz w:val="28"/>
          <w:szCs w:val="28"/>
        </w:rPr>
        <w:t>+ Trường THCS</w:t>
      </w:r>
      <w:r w:rsidR="00DB21D5" w:rsidRPr="00F249A4">
        <w:rPr>
          <w:rFonts w:eastAsia="Times New Roman"/>
          <w:sz w:val="28"/>
          <w:szCs w:val="28"/>
        </w:rPr>
        <w:t xml:space="preserve"> </w:t>
      </w:r>
      <w:r w:rsidRPr="00F249A4">
        <w:rPr>
          <w:rFonts w:eastAsia="Times New Roman"/>
          <w:sz w:val="28"/>
          <w:szCs w:val="28"/>
        </w:rPr>
        <w:t xml:space="preserve">(ấp </w:t>
      </w:r>
      <w:r w:rsidR="00DB21D5" w:rsidRPr="00F249A4">
        <w:rPr>
          <w:rFonts w:eastAsia="Times New Roman"/>
          <w:sz w:val="28"/>
          <w:szCs w:val="28"/>
        </w:rPr>
        <w:t xml:space="preserve">thuộc ấp 1 Tam Hiệp), </w:t>
      </w:r>
      <w:r w:rsidRPr="00F249A4">
        <w:rPr>
          <w:rFonts w:eastAsia="Times New Roman"/>
          <w:sz w:val="28"/>
          <w:szCs w:val="28"/>
        </w:rPr>
        <w:t xml:space="preserve">diện tích </w:t>
      </w:r>
      <w:r w:rsidR="00DB21D5" w:rsidRPr="00F249A4">
        <w:rPr>
          <w:rFonts w:eastAsia="Times New Roman"/>
          <w:sz w:val="28"/>
          <w:szCs w:val="28"/>
        </w:rPr>
        <w:t>đất 8.097 m², quy mô xây dựng: 12 phòng học, 6 phòng chức năng, 16 lớp học.</w:t>
      </w:r>
    </w:p>
    <w:p w14:paraId="2F18C693" w14:textId="77777777" w:rsidR="00610999" w:rsidRPr="0024435F" w:rsidRDefault="00EA54CB" w:rsidP="0024435F">
      <w:pPr>
        <w:pStyle w:val="Heading4"/>
        <w:spacing w:after="0" w:line="240" w:lineRule="auto"/>
        <w:jc w:val="both"/>
        <w:rPr>
          <w:szCs w:val="28"/>
          <w:lang w:val="en-US"/>
        </w:rPr>
      </w:pPr>
      <w:r w:rsidRPr="0024435F">
        <w:rPr>
          <w:szCs w:val="28"/>
        </w:rPr>
        <w:t>*. Trạm y tế:</w:t>
      </w:r>
    </w:p>
    <w:p w14:paraId="6486CCB1" w14:textId="77777777" w:rsidR="00C467AC" w:rsidRDefault="00EA54CB" w:rsidP="0024435F">
      <w:pPr>
        <w:spacing w:after="0" w:line="360" w:lineRule="exact"/>
        <w:ind w:firstLine="720"/>
        <w:jc w:val="both"/>
        <w:rPr>
          <w:rFonts w:eastAsia="Cambria"/>
          <w:spacing w:val="-2"/>
          <w:sz w:val="28"/>
          <w:szCs w:val="28"/>
          <w:lang w:val="nl-NL"/>
        </w:rPr>
      </w:pPr>
      <w:r w:rsidRPr="00E3695F">
        <w:rPr>
          <w:rFonts w:eastAsia="Times New Roman"/>
          <w:sz w:val="28"/>
          <w:szCs w:val="28"/>
        </w:rPr>
        <w:t xml:space="preserve">Xã có 01 trạm y tế nằm trên </w:t>
      </w:r>
      <w:r w:rsidR="00122582" w:rsidRPr="00E3695F">
        <w:rPr>
          <w:rFonts w:eastAsia="Times New Roman"/>
          <w:sz w:val="28"/>
          <w:szCs w:val="28"/>
        </w:rPr>
        <w:t>đường</w:t>
      </w:r>
      <w:r w:rsidR="00E3695F">
        <w:rPr>
          <w:rFonts w:eastAsia="Times New Roman"/>
          <w:sz w:val="28"/>
          <w:szCs w:val="28"/>
        </w:rPr>
        <w:t xml:space="preserve"> Lộ nối 818 - HL7 </w:t>
      </w:r>
      <w:r w:rsidRPr="00E3695F">
        <w:rPr>
          <w:rFonts w:eastAsia="Times New Roman"/>
          <w:sz w:val="28"/>
          <w:szCs w:val="28"/>
        </w:rPr>
        <w:t xml:space="preserve">thuộc ấp </w:t>
      </w:r>
      <w:r w:rsidR="00C467AC" w:rsidRPr="00E3695F">
        <w:rPr>
          <w:rFonts w:eastAsia="Times New Roman"/>
          <w:sz w:val="28"/>
          <w:szCs w:val="28"/>
        </w:rPr>
        <w:t>1 Tam Hiệp</w:t>
      </w:r>
      <w:r w:rsidRPr="00E3695F">
        <w:rPr>
          <w:rFonts w:eastAsia="Times New Roman"/>
          <w:sz w:val="28"/>
          <w:szCs w:val="28"/>
        </w:rPr>
        <w:t xml:space="preserve">, xã </w:t>
      </w:r>
      <w:r w:rsidR="00122582" w:rsidRPr="00E3695F">
        <w:rPr>
          <w:rFonts w:eastAsia="Times New Roman"/>
          <w:sz w:val="28"/>
          <w:szCs w:val="28"/>
        </w:rPr>
        <w:t>Nhị Thành</w:t>
      </w:r>
      <w:r w:rsidRPr="00E3695F">
        <w:rPr>
          <w:rFonts w:eastAsia="Times New Roman"/>
          <w:sz w:val="28"/>
          <w:szCs w:val="28"/>
        </w:rPr>
        <w:t>,</w:t>
      </w:r>
      <w:r w:rsidR="00C467AC" w:rsidRPr="00E3695F">
        <w:rPr>
          <w:rFonts w:eastAsia="Times New Roman"/>
          <w:sz w:val="28"/>
          <w:szCs w:val="28"/>
        </w:rPr>
        <w:t xml:space="preserve"> </w:t>
      </w:r>
      <w:r w:rsidR="00122582" w:rsidRPr="00E3695F">
        <w:rPr>
          <w:rFonts w:eastAsia="Times New Roman"/>
          <w:sz w:val="28"/>
          <w:szCs w:val="28"/>
        </w:rPr>
        <w:t xml:space="preserve">diện tích đất </w:t>
      </w:r>
      <w:r w:rsidR="00C467AC" w:rsidRPr="00E3695F">
        <w:rPr>
          <w:rFonts w:eastAsia="Times New Roman"/>
          <w:sz w:val="28"/>
          <w:szCs w:val="28"/>
        </w:rPr>
        <w:t xml:space="preserve">900 m². </w:t>
      </w:r>
      <w:r w:rsidR="00C467AC" w:rsidRPr="00E3695F">
        <w:rPr>
          <w:rFonts w:eastAsia="Cambria"/>
          <w:spacing w:val="-2"/>
          <w:sz w:val="28"/>
          <w:szCs w:val="28"/>
          <w:lang w:val="nl-NL"/>
        </w:rPr>
        <w:t>UBND Huyện đang đầu tư xây dựng mới trạm y tế xã đạt chuẩn. Công tác khám và điều trị bệnh rất ít bệnh nhân do địa bàn trạm y tế gần bệnh viện huyện và đường giao thông thuận lợi nên bệnh nhân đi điều trị ở những nơi có phương tiện cao.</w:t>
      </w:r>
    </w:p>
    <w:p w14:paraId="22679398" w14:textId="77777777" w:rsidR="00F01831" w:rsidRPr="0024435F" w:rsidRDefault="00F01831" w:rsidP="0024435F">
      <w:pPr>
        <w:spacing w:after="0" w:line="360" w:lineRule="exact"/>
        <w:ind w:firstLine="720"/>
        <w:jc w:val="both"/>
        <w:rPr>
          <w:rFonts w:eastAsia="Cambria"/>
          <w:spacing w:val="-2"/>
          <w:sz w:val="28"/>
          <w:szCs w:val="28"/>
          <w:lang w:val="nl-NL"/>
        </w:rPr>
      </w:pPr>
    </w:p>
    <w:p w14:paraId="7A95FA45" w14:textId="77777777" w:rsidR="00EC057C" w:rsidRPr="0024435F" w:rsidRDefault="00EC057C" w:rsidP="0024435F">
      <w:pPr>
        <w:spacing w:after="0" w:line="240" w:lineRule="auto"/>
        <w:ind w:firstLine="720"/>
        <w:jc w:val="both"/>
        <w:rPr>
          <w:b/>
          <w:i/>
          <w:sz w:val="28"/>
          <w:szCs w:val="28"/>
          <w:lang w:val="it-IT"/>
        </w:rPr>
      </w:pPr>
      <w:r w:rsidRPr="0024435F">
        <w:rPr>
          <w:b/>
          <w:sz w:val="28"/>
          <w:szCs w:val="28"/>
          <w:lang w:val="it-IT"/>
        </w:rPr>
        <w:t>*. Trung tâm văn hóa cộng đồng xã:</w:t>
      </w:r>
      <w:r w:rsidR="00303ACB" w:rsidRPr="0024435F">
        <w:rPr>
          <w:b/>
          <w:sz w:val="28"/>
          <w:szCs w:val="28"/>
          <w:lang w:val="it-IT"/>
        </w:rPr>
        <w:t xml:space="preserve"> </w:t>
      </w:r>
      <w:r w:rsidR="00303ACB" w:rsidRPr="0024435F">
        <w:rPr>
          <w:b/>
          <w:i/>
          <w:sz w:val="28"/>
          <w:szCs w:val="28"/>
          <w:lang w:val="it-IT"/>
        </w:rPr>
        <w:t>( báo cáo 19 tiêu chí)</w:t>
      </w:r>
    </w:p>
    <w:p w14:paraId="66AF10EA" w14:textId="77777777" w:rsidR="007C0E52" w:rsidRPr="0011166F" w:rsidRDefault="007C0E52" w:rsidP="0024435F">
      <w:pPr>
        <w:spacing w:after="0" w:line="360" w:lineRule="exact"/>
        <w:ind w:firstLine="680"/>
        <w:jc w:val="both"/>
        <w:rPr>
          <w:sz w:val="28"/>
          <w:szCs w:val="28"/>
          <w:lang w:val="da-DK"/>
        </w:rPr>
      </w:pPr>
      <w:r w:rsidRPr="0011166F">
        <w:rPr>
          <w:sz w:val="28"/>
          <w:szCs w:val="28"/>
          <w:lang w:val="da-DK"/>
        </w:rPr>
        <w:lastRenderedPageBreak/>
        <w:t xml:space="preserve">- Trung tâm Văn hóa </w:t>
      </w:r>
      <w:r w:rsidR="00DF7BD3">
        <w:rPr>
          <w:sz w:val="28"/>
          <w:szCs w:val="28"/>
          <w:lang w:val="da-DK"/>
        </w:rPr>
        <w:t>-</w:t>
      </w:r>
      <w:r w:rsidRPr="0011166F">
        <w:rPr>
          <w:sz w:val="28"/>
          <w:szCs w:val="28"/>
          <w:lang w:val="da-DK"/>
        </w:rPr>
        <w:t xml:space="preserve"> Thể thao xã Nhị Thành được đầu tư xây dựng từ năm 20</w:t>
      </w:r>
      <w:r w:rsidR="0011166F" w:rsidRPr="0011166F">
        <w:rPr>
          <w:sz w:val="28"/>
          <w:szCs w:val="28"/>
          <w:lang w:val="da-DK"/>
        </w:rPr>
        <w:t>22</w:t>
      </w:r>
      <w:r w:rsidRPr="0011166F">
        <w:rPr>
          <w:sz w:val="28"/>
          <w:szCs w:val="28"/>
          <w:lang w:val="da-DK"/>
        </w:rPr>
        <w:t xml:space="preserve">, hiện các phòng chức năng, âm thanh ánh sáng </w:t>
      </w:r>
      <w:r w:rsidR="0011166F">
        <w:rPr>
          <w:sz w:val="28"/>
          <w:szCs w:val="28"/>
          <w:lang w:val="da-DK"/>
        </w:rPr>
        <w:t>đã</w:t>
      </w:r>
      <w:r w:rsidRPr="0011166F">
        <w:rPr>
          <w:sz w:val="28"/>
          <w:szCs w:val="28"/>
          <w:lang w:val="da-DK"/>
        </w:rPr>
        <w:t xml:space="preserve"> đáp ứng theo yêu cầ</w:t>
      </w:r>
      <w:r w:rsidR="0011166F">
        <w:rPr>
          <w:sz w:val="28"/>
          <w:szCs w:val="28"/>
          <w:lang w:val="da-DK"/>
        </w:rPr>
        <w:t>u.</w:t>
      </w:r>
    </w:p>
    <w:p w14:paraId="6528D7EB" w14:textId="77777777" w:rsidR="007C0E52" w:rsidRPr="0024435F" w:rsidRDefault="007C0E52" w:rsidP="0024435F">
      <w:pPr>
        <w:spacing w:after="0" w:line="360" w:lineRule="exact"/>
        <w:ind w:firstLine="680"/>
        <w:jc w:val="both"/>
        <w:rPr>
          <w:sz w:val="28"/>
          <w:szCs w:val="28"/>
          <w:lang w:val="da-DK"/>
        </w:rPr>
      </w:pPr>
      <w:r w:rsidRPr="0011166F">
        <w:rPr>
          <w:sz w:val="28"/>
          <w:szCs w:val="28"/>
          <w:lang w:val="da-DK"/>
        </w:rPr>
        <w:t>- Sân thể thao xã: Hiện xã có sân vận động đã được nâng cấp, sang nền từ nguồn vốn khen thưởng nông thôn mới. Về cơ bản đã đáp ứng được hoạt động thể thao quy mô cấp xã.</w:t>
      </w:r>
    </w:p>
    <w:p w14:paraId="6AF03653" w14:textId="77777777" w:rsidR="0032684A" w:rsidRPr="0024435F" w:rsidRDefault="0032684A" w:rsidP="0024435F">
      <w:pPr>
        <w:spacing w:after="0" w:line="240" w:lineRule="auto"/>
        <w:ind w:firstLine="720"/>
        <w:jc w:val="both"/>
        <w:rPr>
          <w:b/>
          <w:i/>
          <w:sz w:val="28"/>
          <w:szCs w:val="28"/>
          <w:lang w:val="it-IT"/>
        </w:rPr>
      </w:pPr>
      <w:r w:rsidRPr="0024435F">
        <w:rPr>
          <w:b/>
          <w:sz w:val="28"/>
          <w:szCs w:val="28"/>
          <w:lang w:val="it-IT"/>
        </w:rPr>
        <w:t xml:space="preserve">*. Nhà văn hoá: </w:t>
      </w:r>
    </w:p>
    <w:p w14:paraId="1C60F3D5" w14:textId="77777777" w:rsidR="0032684A" w:rsidRPr="0011166F" w:rsidRDefault="0011166F" w:rsidP="0024435F">
      <w:pPr>
        <w:widowControl w:val="0"/>
        <w:spacing w:after="0"/>
        <w:ind w:firstLine="709"/>
        <w:jc w:val="both"/>
        <w:rPr>
          <w:rFonts w:eastAsia="Times New Roman"/>
          <w:sz w:val="28"/>
          <w:szCs w:val="28"/>
        </w:rPr>
      </w:pPr>
      <w:r>
        <w:rPr>
          <w:rFonts w:eastAsia="Times New Roman"/>
          <w:sz w:val="28"/>
          <w:szCs w:val="28"/>
        </w:rPr>
        <w:t>+ Nhà văn hóa ấp 1</w:t>
      </w:r>
      <w:r w:rsidR="0032684A" w:rsidRPr="0011166F">
        <w:rPr>
          <w:rFonts w:eastAsia="Times New Roman"/>
          <w:sz w:val="28"/>
          <w:szCs w:val="28"/>
        </w:rPr>
        <w:t xml:space="preserve">: diện tích </w:t>
      </w:r>
      <w:r>
        <w:rPr>
          <w:rFonts w:eastAsia="Times New Roman"/>
          <w:sz w:val="28"/>
          <w:szCs w:val="28"/>
        </w:rPr>
        <w:t xml:space="preserve">200 </w:t>
      </w:r>
      <w:r w:rsidR="0032684A" w:rsidRPr="0011166F">
        <w:rPr>
          <w:rFonts w:eastAsia="Times New Roman"/>
          <w:sz w:val="28"/>
          <w:szCs w:val="28"/>
        </w:rPr>
        <w:t>m²</w:t>
      </w:r>
    </w:p>
    <w:p w14:paraId="4E76F896" w14:textId="77777777" w:rsidR="0032684A" w:rsidRPr="0011166F" w:rsidRDefault="0032684A" w:rsidP="0024435F">
      <w:pPr>
        <w:widowControl w:val="0"/>
        <w:spacing w:after="0"/>
        <w:ind w:firstLine="709"/>
        <w:jc w:val="both"/>
        <w:rPr>
          <w:rFonts w:eastAsia="Times New Roman"/>
          <w:sz w:val="28"/>
          <w:szCs w:val="28"/>
        </w:rPr>
      </w:pPr>
      <w:r w:rsidRPr="0011166F">
        <w:rPr>
          <w:rFonts w:eastAsia="Times New Roman"/>
          <w:sz w:val="28"/>
          <w:szCs w:val="28"/>
        </w:rPr>
        <w:t>+ Nhà văn hóa ấp 2</w:t>
      </w:r>
      <w:r w:rsidR="00CE793F" w:rsidRPr="0011166F">
        <w:rPr>
          <w:rFonts w:eastAsia="Times New Roman"/>
          <w:sz w:val="28"/>
          <w:szCs w:val="28"/>
        </w:rPr>
        <w:t xml:space="preserve"> Cẩu lớn</w:t>
      </w:r>
      <w:r w:rsidRPr="0011166F">
        <w:rPr>
          <w:rFonts w:eastAsia="Times New Roman"/>
          <w:sz w:val="28"/>
          <w:szCs w:val="28"/>
        </w:rPr>
        <w:t xml:space="preserve">: diện tích </w:t>
      </w:r>
      <w:r w:rsidR="00CE793F" w:rsidRPr="0011166F">
        <w:rPr>
          <w:rFonts w:eastAsia="Times New Roman"/>
          <w:sz w:val="28"/>
          <w:szCs w:val="28"/>
        </w:rPr>
        <w:t xml:space="preserve">200 </w:t>
      </w:r>
      <w:r w:rsidRPr="0011166F">
        <w:rPr>
          <w:rFonts w:eastAsia="Times New Roman"/>
          <w:sz w:val="28"/>
          <w:szCs w:val="28"/>
        </w:rPr>
        <w:t>m²</w:t>
      </w:r>
    </w:p>
    <w:p w14:paraId="452B73E6" w14:textId="77777777" w:rsidR="0032684A" w:rsidRPr="0011166F" w:rsidRDefault="0032684A" w:rsidP="0024435F">
      <w:pPr>
        <w:widowControl w:val="0"/>
        <w:spacing w:after="0"/>
        <w:ind w:firstLine="709"/>
        <w:jc w:val="both"/>
        <w:rPr>
          <w:rFonts w:eastAsia="Times New Roman"/>
          <w:sz w:val="28"/>
          <w:szCs w:val="28"/>
        </w:rPr>
      </w:pPr>
      <w:r w:rsidRPr="0011166F">
        <w:rPr>
          <w:rFonts w:eastAsia="Times New Roman"/>
          <w:sz w:val="28"/>
          <w:szCs w:val="28"/>
        </w:rPr>
        <w:t>+ Nhà văn hóa ấp 3</w:t>
      </w:r>
      <w:r w:rsidR="002615B4" w:rsidRPr="0011166F">
        <w:rPr>
          <w:rFonts w:eastAsia="Times New Roman"/>
          <w:sz w:val="28"/>
          <w:szCs w:val="28"/>
        </w:rPr>
        <w:t xml:space="preserve">: </w:t>
      </w:r>
      <w:r w:rsidRPr="0011166F">
        <w:rPr>
          <w:rFonts w:eastAsia="Times New Roman"/>
          <w:sz w:val="28"/>
          <w:szCs w:val="28"/>
        </w:rPr>
        <w:t xml:space="preserve">diện tích </w:t>
      </w:r>
      <w:r w:rsidR="002615B4" w:rsidRPr="0011166F">
        <w:rPr>
          <w:rFonts w:eastAsia="Times New Roman"/>
          <w:sz w:val="28"/>
          <w:szCs w:val="28"/>
        </w:rPr>
        <w:t xml:space="preserve">1200 </w:t>
      </w:r>
      <w:r w:rsidRPr="0011166F">
        <w:rPr>
          <w:rFonts w:eastAsia="Times New Roman"/>
          <w:sz w:val="28"/>
          <w:szCs w:val="28"/>
        </w:rPr>
        <w:t>m²</w:t>
      </w:r>
    </w:p>
    <w:p w14:paraId="2F0A1D7D" w14:textId="77777777" w:rsidR="0032684A" w:rsidRPr="0011166F" w:rsidRDefault="0032684A" w:rsidP="0024435F">
      <w:pPr>
        <w:widowControl w:val="0"/>
        <w:spacing w:after="0"/>
        <w:ind w:firstLine="709"/>
        <w:jc w:val="both"/>
        <w:rPr>
          <w:rFonts w:eastAsia="Times New Roman"/>
          <w:sz w:val="28"/>
          <w:szCs w:val="28"/>
        </w:rPr>
      </w:pPr>
      <w:r w:rsidRPr="0011166F">
        <w:rPr>
          <w:rFonts w:eastAsia="Times New Roman"/>
          <w:sz w:val="28"/>
          <w:szCs w:val="28"/>
        </w:rPr>
        <w:t>+ Nhà văn hóa ấp 4</w:t>
      </w:r>
      <w:r w:rsidR="00786A5F" w:rsidRPr="0011166F">
        <w:rPr>
          <w:rFonts w:eastAsia="Times New Roman"/>
          <w:sz w:val="28"/>
          <w:szCs w:val="28"/>
        </w:rPr>
        <w:t>: d</w:t>
      </w:r>
      <w:r w:rsidRPr="0011166F">
        <w:rPr>
          <w:rFonts w:eastAsia="Times New Roman"/>
          <w:sz w:val="28"/>
          <w:szCs w:val="28"/>
        </w:rPr>
        <w:t xml:space="preserve">iện tích </w:t>
      </w:r>
      <w:r w:rsidR="00786A5F" w:rsidRPr="0011166F">
        <w:rPr>
          <w:rFonts w:eastAsia="Times New Roman"/>
          <w:sz w:val="28"/>
          <w:szCs w:val="28"/>
        </w:rPr>
        <w:t xml:space="preserve">900 </w:t>
      </w:r>
      <w:r w:rsidRPr="0011166F">
        <w:rPr>
          <w:rFonts w:eastAsia="Times New Roman"/>
          <w:sz w:val="28"/>
          <w:szCs w:val="28"/>
        </w:rPr>
        <w:t>m²</w:t>
      </w:r>
    </w:p>
    <w:p w14:paraId="321A2392" w14:textId="77777777" w:rsidR="0032684A" w:rsidRPr="0011166F" w:rsidRDefault="0032684A" w:rsidP="0024435F">
      <w:pPr>
        <w:widowControl w:val="0"/>
        <w:spacing w:after="0"/>
        <w:ind w:firstLine="709"/>
        <w:jc w:val="both"/>
        <w:rPr>
          <w:rFonts w:eastAsia="Times New Roman"/>
          <w:sz w:val="28"/>
          <w:szCs w:val="28"/>
        </w:rPr>
      </w:pPr>
      <w:r w:rsidRPr="0011166F">
        <w:rPr>
          <w:rFonts w:eastAsia="Times New Roman"/>
          <w:sz w:val="28"/>
          <w:szCs w:val="28"/>
        </w:rPr>
        <w:t>+ Nhà văn hóa ấp 5</w:t>
      </w:r>
      <w:r w:rsidR="00CE793F" w:rsidRPr="0011166F">
        <w:rPr>
          <w:rFonts w:eastAsia="Times New Roman"/>
          <w:sz w:val="28"/>
          <w:szCs w:val="28"/>
        </w:rPr>
        <w:t xml:space="preserve"> Bình </w:t>
      </w:r>
      <w:r w:rsidR="00E852F2">
        <w:rPr>
          <w:rFonts w:eastAsia="Times New Roman"/>
          <w:sz w:val="28"/>
          <w:szCs w:val="28"/>
        </w:rPr>
        <w:t>B</w:t>
      </w:r>
      <w:r w:rsidR="00CE793F" w:rsidRPr="0011166F">
        <w:rPr>
          <w:rFonts w:eastAsia="Times New Roman"/>
          <w:sz w:val="28"/>
          <w:szCs w:val="28"/>
        </w:rPr>
        <w:t>át</w:t>
      </w:r>
      <w:r w:rsidR="006D7E69" w:rsidRPr="0011166F">
        <w:rPr>
          <w:rFonts w:eastAsia="Times New Roman"/>
          <w:sz w:val="28"/>
          <w:szCs w:val="28"/>
        </w:rPr>
        <w:t xml:space="preserve">: </w:t>
      </w:r>
      <w:r w:rsidRPr="0011166F">
        <w:rPr>
          <w:rFonts w:eastAsia="Times New Roman"/>
          <w:sz w:val="28"/>
          <w:szCs w:val="28"/>
        </w:rPr>
        <w:t xml:space="preserve">diện tích </w:t>
      </w:r>
      <w:r w:rsidR="006D7E69" w:rsidRPr="0011166F">
        <w:rPr>
          <w:rFonts w:eastAsia="Times New Roman"/>
          <w:sz w:val="28"/>
          <w:szCs w:val="28"/>
        </w:rPr>
        <w:t xml:space="preserve">300 </w:t>
      </w:r>
      <w:r w:rsidRPr="0011166F">
        <w:rPr>
          <w:rFonts w:eastAsia="Times New Roman"/>
          <w:sz w:val="28"/>
          <w:szCs w:val="28"/>
        </w:rPr>
        <w:t>m²</w:t>
      </w:r>
      <w:r w:rsidR="00B87F7A" w:rsidRPr="0011166F">
        <w:rPr>
          <w:rFonts w:eastAsia="Times New Roman"/>
          <w:sz w:val="28"/>
          <w:szCs w:val="28"/>
        </w:rPr>
        <w:t>, nhà sinh hoạt cộng đồng + sân bóng đá : diện tích 5000 m²</w:t>
      </w:r>
    </w:p>
    <w:p w14:paraId="2FD365BE" w14:textId="77777777" w:rsidR="0032684A" w:rsidRPr="0011166F" w:rsidRDefault="0032684A" w:rsidP="0024435F">
      <w:pPr>
        <w:widowControl w:val="0"/>
        <w:spacing w:after="0"/>
        <w:ind w:firstLine="709"/>
        <w:jc w:val="both"/>
        <w:rPr>
          <w:rFonts w:eastAsia="Times New Roman"/>
          <w:sz w:val="28"/>
          <w:szCs w:val="28"/>
        </w:rPr>
      </w:pPr>
      <w:r w:rsidRPr="0011166F">
        <w:rPr>
          <w:rFonts w:eastAsia="Times New Roman"/>
          <w:sz w:val="28"/>
          <w:szCs w:val="28"/>
        </w:rPr>
        <w:t>+ Nhà văn hóa ấp 6</w:t>
      </w:r>
      <w:r w:rsidR="00CE793F" w:rsidRPr="0011166F">
        <w:rPr>
          <w:rFonts w:eastAsia="Times New Roman"/>
          <w:sz w:val="28"/>
          <w:szCs w:val="28"/>
        </w:rPr>
        <w:t xml:space="preserve"> Bình Nghị</w:t>
      </w:r>
      <w:r w:rsidR="00B87F7A" w:rsidRPr="0011166F">
        <w:rPr>
          <w:rFonts w:eastAsia="Times New Roman"/>
          <w:sz w:val="28"/>
          <w:szCs w:val="28"/>
        </w:rPr>
        <w:t xml:space="preserve">: </w:t>
      </w:r>
      <w:r w:rsidRPr="0011166F">
        <w:rPr>
          <w:rFonts w:eastAsia="Times New Roman"/>
          <w:sz w:val="28"/>
          <w:szCs w:val="28"/>
        </w:rPr>
        <w:t xml:space="preserve">diện tích </w:t>
      </w:r>
      <w:r w:rsidR="00B87F7A" w:rsidRPr="0011166F">
        <w:rPr>
          <w:rFonts w:eastAsia="Times New Roman"/>
          <w:sz w:val="28"/>
          <w:szCs w:val="28"/>
        </w:rPr>
        <w:t xml:space="preserve">300 </w:t>
      </w:r>
      <w:r w:rsidRPr="0011166F">
        <w:rPr>
          <w:rFonts w:eastAsia="Times New Roman"/>
          <w:sz w:val="28"/>
          <w:szCs w:val="28"/>
        </w:rPr>
        <w:t>m²</w:t>
      </w:r>
    </w:p>
    <w:p w14:paraId="5BF2EB5C" w14:textId="77777777" w:rsidR="0032684A" w:rsidRPr="0011166F" w:rsidRDefault="0032684A" w:rsidP="0024435F">
      <w:pPr>
        <w:widowControl w:val="0"/>
        <w:spacing w:after="0"/>
        <w:ind w:firstLine="709"/>
        <w:jc w:val="both"/>
        <w:rPr>
          <w:rFonts w:eastAsia="Times New Roman"/>
          <w:sz w:val="28"/>
          <w:szCs w:val="28"/>
        </w:rPr>
      </w:pPr>
      <w:r w:rsidRPr="0011166F">
        <w:rPr>
          <w:rFonts w:eastAsia="Times New Roman"/>
          <w:sz w:val="28"/>
          <w:szCs w:val="28"/>
        </w:rPr>
        <w:t>+ Nhà văn hóa ấp</w:t>
      </w:r>
      <w:r w:rsidR="00722140" w:rsidRPr="0011166F">
        <w:rPr>
          <w:rFonts w:eastAsia="Times New Roman"/>
          <w:sz w:val="28"/>
          <w:szCs w:val="28"/>
        </w:rPr>
        <w:t xml:space="preserve"> 7 Bình Ảnh</w:t>
      </w:r>
      <w:r w:rsidR="00D076D5" w:rsidRPr="0011166F">
        <w:rPr>
          <w:rFonts w:eastAsia="Times New Roman"/>
          <w:sz w:val="28"/>
          <w:szCs w:val="28"/>
        </w:rPr>
        <w:t>:</w:t>
      </w:r>
      <w:r w:rsidRPr="0011166F">
        <w:rPr>
          <w:rFonts w:eastAsia="Times New Roman"/>
          <w:sz w:val="28"/>
          <w:szCs w:val="28"/>
        </w:rPr>
        <w:t xml:space="preserve"> diện tích </w:t>
      </w:r>
      <w:r w:rsidR="00954E18">
        <w:rPr>
          <w:rFonts w:eastAsia="Times New Roman"/>
          <w:sz w:val="28"/>
          <w:szCs w:val="28"/>
        </w:rPr>
        <w:t>926</w:t>
      </w:r>
      <w:r w:rsidR="00B87F7A" w:rsidRPr="0011166F">
        <w:rPr>
          <w:rFonts w:eastAsia="Times New Roman"/>
          <w:sz w:val="28"/>
          <w:szCs w:val="28"/>
        </w:rPr>
        <w:t xml:space="preserve"> </w:t>
      </w:r>
      <w:r w:rsidRPr="0011166F">
        <w:rPr>
          <w:rFonts w:eastAsia="Times New Roman"/>
          <w:sz w:val="28"/>
          <w:szCs w:val="28"/>
        </w:rPr>
        <w:t>m²</w:t>
      </w:r>
    </w:p>
    <w:p w14:paraId="113C1140" w14:textId="77777777" w:rsidR="00EC057C" w:rsidRPr="00AE067F" w:rsidRDefault="00EC057C" w:rsidP="0024435F">
      <w:pPr>
        <w:pStyle w:val="Heading4"/>
        <w:spacing w:after="0" w:line="240" w:lineRule="auto"/>
        <w:jc w:val="both"/>
        <w:rPr>
          <w:szCs w:val="28"/>
        </w:rPr>
      </w:pPr>
      <w:r w:rsidRPr="001A38D8">
        <w:rPr>
          <w:szCs w:val="28"/>
        </w:rPr>
        <w:t>*. Chợ:</w:t>
      </w:r>
    </w:p>
    <w:p w14:paraId="486E7C25" w14:textId="77777777" w:rsidR="00B30079" w:rsidRPr="00B30079" w:rsidRDefault="00B30079" w:rsidP="0024435F">
      <w:pPr>
        <w:tabs>
          <w:tab w:val="left" w:pos="0"/>
        </w:tabs>
        <w:spacing w:after="0"/>
        <w:ind w:firstLine="567"/>
        <w:jc w:val="both"/>
        <w:rPr>
          <w:sz w:val="28"/>
          <w:szCs w:val="28"/>
          <w:lang w:val="de-DE"/>
        </w:rPr>
      </w:pPr>
      <w:r w:rsidRPr="00D60AB5">
        <w:rPr>
          <w:sz w:val="28"/>
          <w:szCs w:val="28"/>
          <w:lang w:val="de-DE"/>
        </w:rPr>
        <w:t xml:space="preserve">Xã có chợ </w:t>
      </w:r>
      <w:r w:rsidR="00C07796" w:rsidRPr="00D60AB5">
        <w:rPr>
          <w:sz w:val="28"/>
          <w:szCs w:val="28"/>
          <w:lang w:val="de-DE"/>
        </w:rPr>
        <w:t>Cầu Voi thuộc ấp 5 Bình Bát, diện tích đất 600 m², diện tích xây dựng 200 m², quy mô xây dựng ki ốt nhỏ</w:t>
      </w:r>
    </w:p>
    <w:p w14:paraId="519D849C" w14:textId="77777777" w:rsidR="00EC057C" w:rsidRPr="00C22B74" w:rsidRDefault="00EC057C" w:rsidP="0024435F">
      <w:pPr>
        <w:pStyle w:val="Heading4"/>
        <w:spacing w:after="0" w:line="240" w:lineRule="auto"/>
        <w:jc w:val="both"/>
        <w:rPr>
          <w:szCs w:val="28"/>
        </w:rPr>
      </w:pPr>
      <w:r w:rsidRPr="00C22B74">
        <w:rPr>
          <w:szCs w:val="28"/>
        </w:rPr>
        <w:t>*. Điểm phục vụ bưu chính viễn thông:</w:t>
      </w:r>
    </w:p>
    <w:p w14:paraId="22F54777" w14:textId="77777777" w:rsidR="00D27691" w:rsidRDefault="009F2096" w:rsidP="0024435F">
      <w:pPr>
        <w:tabs>
          <w:tab w:val="left" w:pos="0"/>
        </w:tabs>
        <w:spacing w:after="0"/>
        <w:ind w:firstLine="567"/>
        <w:jc w:val="both"/>
        <w:rPr>
          <w:sz w:val="28"/>
          <w:szCs w:val="28"/>
          <w:lang w:val="nl-NL"/>
        </w:rPr>
      </w:pPr>
      <w:r w:rsidRPr="00D60AB5">
        <w:rPr>
          <w:sz w:val="28"/>
          <w:szCs w:val="28"/>
          <w:lang w:val="nl-NL"/>
        </w:rPr>
        <w:t>- Xã có 0</w:t>
      </w:r>
      <w:r w:rsidR="00D27691" w:rsidRPr="00D60AB5">
        <w:rPr>
          <w:sz w:val="28"/>
          <w:szCs w:val="28"/>
          <w:lang w:val="nl-NL"/>
        </w:rPr>
        <w:t>2</w:t>
      </w:r>
      <w:r w:rsidRPr="00D60AB5">
        <w:rPr>
          <w:sz w:val="28"/>
          <w:szCs w:val="28"/>
          <w:lang w:val="nl-NL"/>
        </w:rPr>
        <w:t xml:space="preserve"> Bưu điệ</w:t>
      </w:r>
      <w:r w:rsidR="00D27691" w:rsidRPr="00D60AB5">
        <w:rPr>
          <w:sz w:val="28"/>
          <w:szCs w:val="28"/>
          <w:lang w:val="nl-NL"/>
        </w:rPr>
        <w:t>n: bưu điện văn hoá xã thuộc ấp 1 Tam Hiệp có diện tích xây dựng 52 m²; bưu điện Cầu Voi thuộc ấp 5 Bình Bát, diện tích xây dựng 265 m²</w:t>
      </w:r>
    </w:p>
    <w:p w14:paraId="36C35E32" w14:textId="77777777" w:rsidR="00D27691" w:rsidRPr="00D60AB5" w:rsidRDefault="00D27691" w:rsidP="0024435F">
      <w:pPr>
        <w:tabs>
          <w:tab w:val="left" w:pos="0"/>
        </w:tabs>
        <w:spacing w:after="0"/>
        <w:ind w:firstLine="567"/>
        <w:jc w:val="both"/>
        <w:rPr>
          <w:sz w:val="28"/>
          <w:szCs w:val="28"/>
          <w:lang w:val="nl-NL"/>
        </w:rPr>
      </w:pPr>
      <w:r w:rsidRPr="00D60AB5">
        <w:rPr>
          <w:sz w:val="28"/>
          <w:szCs w:val="28"/>
          <w:lang w:val="nl-NL"/>
        </w:rPr>
        <w:t>- Hệ thống loa truyền thanh phục vụ đầy đủ đến các khu dân cư.</w:t>
      </w:r>
    </w:p>
    <w:p w14:paraId="00018653" w14:textId="77777777" w:rsidR="00D27691" w:rsidRDefault="00D27691" w:rsidP="0024435F">
      <w:pPr>
        <w:tabs>
          <w:tab w:val="left" w:pos="0"/>
        </w:tabs>
        <w:spacing w:after="0"/>
        <w:ind w:firstLine="567"/>
        <w:jc w:val="both"/>
        <w:rPr>
          <w:sz w:val="28"/>
          <w:szCs w:val="28"/>
          <w:lang w:val="nl-NL"/>
        </w:rPr>
      </w:pPr>
      <w:r w:rsidRPr="00D60AB5">
        <w:rPr>
          <w:sz w:val="28"/>
          <w:szCs w:val="28"/>
          <w:lang w:val="nl-NL"/>
        </w:rPr>
        <w:t>- Về cơ bản đáp ứng nhu cầu thông tin liên lạc và truy cập internet.</w:t>
      </w:r>
    </w:p>
    <w:p w14:paraId="558ACFAE" w14:textId="77777777" w:rsidR="001F027A" w:rsidRPr="00C22B74" w:rsidRDefault="001F027A" w:rsidP="001F027A">
      <w:pPr>
        <w:pStyle w:val="Heading4"/>
        <w:spacing w:after="0" w:line="240" w:lineRule="auto"/>
        <w:jc w:val="both"/>
        <w:rPr>
          <w:szCs w:val="28"/>
        </w:rPr>
      </w:pPr>
      <w:r w:rsidRPr="00C22B74">
        <w:rPr>
          <w:szCs w:val="28"/>
        </w:rPr>
        <w:t xml:space="preserve">*. </w:t>
      </w:r>
      <w:r>
        <w:rPr>
          <w:szCs w:val="28"/>
          <w:lang w:val="en-US"/>
        </w:rPr>
        <w:t>Tôn giáo tín ngưỡng</w:t>
      </w:r>
      <w:r w:rsidRPr="00C22B74">
        <w:rPr>
          <w:szCs w:val="28"/>
        </w:rPr>
        <w:t>:</w:t>
      </w:r>
    </w:p>
    <w:p w14:paraId="494E2286" w14:textId="77777777" w:rsidR="001F027A" w:rsidRPr="001F027A" w:rsidRDefault="001F027A" w:rsidP="001F027A">
      <w:pPr>
        <w:spacing w:after="0" w:line="360" w:lineRule="exact"/>
        <w:ind w:firstLine="680"/>
        <w:jc w:val="both"/>
        <w:rPr>
          <w:rFonts w:eastAsia="Arial"/>
          <w:color w:val="000000"/>
          <w:sz w:val="28"/>
          <w:szCs w:val="28"/>
          <w:lang w:val="sv-SE"/>
        </w:rPr>
      </w:pPr>
      <w:r w:rsidRPr="001F027A">
        <w:rPr>
          <w:rFonts w:eastAsia="Arial"/>
          <w:color w:val="000000"/>
          <w:sz w:val="28"/>
          <w:szCs w:val="28"/>
          <w:lang w:val="sv-SE"/>
        </w:rPr>
        <w:tab/>
        <w:t>- Thánh thất Cao Đài: 1.820</w:t>
      </w:r>
      <w:r w:rsidRPr="001F027A">
        <w:rPr>
          <w:color w:val="000000"/>
          <w:sz w:val="28"/>
          <w:szCs w:val="28"/>
          <w:lang w:val="da-DK"/>
        </w:rPr>
        <w:t xml:space="preserve"> m</w:t>
      </w:r>
      <w:r w:rsidRPr="001F027A">
        <w:rPr>
          <w:color w:val="000000"/>
          <w:sz w:val="28"/>
          <w:szCs w:val="28"/>
          <w:vertAlign w:val="superscript"/>
          <w:lang w:val="da-DK"/>
        </w:rPr>
        <w:t>2</w:t>
      </w:r>
      <w:r w:rsidRPr="001F027A">
        <w:rPr>
          <w:color w:val="000000"/>
          <w:sz w:val="28"/>
          <w:szCs w:val="28"/>
          <w:lang w:val="da-DK"/>
        </w:rPr>
        <w:t>.</w:t>
      </w:r>
    </w:p>
    <w:p w14:paraId="558F4DFD" w14:textId="77777777" w:rsidR="001F027A" w:rsidRPr="001F027A" w:rsidRDefault="001F027A" w:rsidP="001F027A">
      <w:pPr>
        <w:spacing w:after="0" w:line="360" w:lineRule="exact"/>
        <w:ind w:firstLine="680"/>
        <w:jc w:val="both"/>
        <w:rPr>
          <w:rFonts w:eastAsia="Arial"/>
          <w:color w:val="000000"/>
          <w:sz w:val="28"/>
          <w:szCs w:val="28"/>
          <w:lang w:val="sv-SE"/>
        </w:rPr>
      </w:pPr>
      <w:r w:rsidRPr="001F027A">
        <w:rPr>
          <w:rFonts w:eastAsia="Arial"/>
          <w:color w:val="000000"/>
          <w:sz w:val="28"/>
          <w:szCs w:val="28"/>
          <w:lang w:val="sv-SE"/>
        </w:rPr>
        <w:tab/>
        <w:t>- Chùa Thiên Phước: 6.251</w:t>
      </w:r>
      <w:r w:rsidRPr="001F027A">
        <w:rPr>
          <w:color w:val="000000"/>
          <w:sz w:val="28"/>
          <w:szCs w:val="28"/>
          <w:lang w:val="da-DK"/>
        </w:rPr>
        <w:t xml:space="preserve"> m</w:t>
      </w:r>
      <w:r w:rsidRPr="001F027A">
        <w:rPr>
          <w:color w:val="000000"/>
          <w:sz w:val="28"/>
          <w:szCs w:val="28"/>
          <w:vertAlign w:val="superscript"/>
          <w:lang w:val="da-DK"/>
        </w:rPr>
        <w:t>2</w:t>
      </w:r>
      <w:r w:rsidRPr="001F027A">
        <w:rPr>
          <w:color w:val="000000"/>
          <w:sz w:val="28"/>
          <w:szCs w:val="28"/>
          <w:lang w:val="da-DK"/>
        </w:rPr>
        <w:t>.</w:t>
      </w:r>
    </w:p>
    <w:p w14:paraId="75AFBE8B" w14:textId="77777777" w:rsidR="001F027A" w:rsidRPr="001F027A" w:rsidRDefault="001F027A" w:rsidP="001F027A">
      <w:pPr>
        <w:spacing w:after="0" w:line="360" w:lineRule="exact"/>
        <w:ind w:firstLine="680"/>
        <w:jc w:val="both"/>
        <w:rPr>
          <w:rFonts w:eastAsia="Arial"/>
          <w:color w:val="000000"/>
          <w:sz w:val="28"/>
          <w:szCs w:val="28"/>
          <w:lang w:val="sv-SE"/>
        </w:rPr>
      </w:pPr>
      <w:r w:rsidRPr="001F027A">
        <w:rPr>
          <w:rFonts w:eastAsia="Arial"/>
          <w:color w:val="000000"/>
          <w:sz w:val="28"/>
          <w:szCs w:val="28"/>
          <w:lang w:val="sv-SE"/>
        </w:rPr>
        <w:tab/>
        <w:t>- Chùa Kim Thọ: 1.048</w:t>
      </w:r>
      <w:r w:rsidRPr="001F027A">
        <w:rPr>
          <w:color w:val="000000"/>
          <w:sz w:val="28"/>
          <w:szCs w:val="28"/>
          <w:lang w:val="da-DK"/>
        </w:rPr>
        <w:t xml:space="preserve"> m</w:t>
      </w:r>
      <w:r w:rsidRPr="001F027A">
        <w:rPr>
          <w:color w:val="000000"/>
          <w:sz w:val="28"/>
          <w:szCs w:val="28"/>
          <w:vertAlign w:val="superscript"/>
          <w:lang w:val="da-DK"/>
        </w:rPr>
        <w:t>2</w:t>
      </w:r>
      <w:r w:rsidRPr="001F027A">
        <w:rPr>
          <w:color w:val="000000"/>
          <w:sz w:val="28"/>
          <w:szCs w:val="28"/>
          <w:lang w:val="da-DK"/>
        </w:rPr>
        <w:t>.</w:t>
      </w:r>
    </w:p>
    <w:p w14:paraId="722DE051" w14:textId="77777777" w:rsidR="001F027A" w:rsidRPr="001F027A" w:rsidRDefault="001F027A" w:rsidP="001F027A">
      <w:pPr>
        <w:spacing w:after="0" w:line="360" w:lineRule="exact"/>
        <w:ind w:firstLine="680"/>
        <w:jc w:val="both"/>
        <w:rPr>
          <w:rFonts w:eastAsia="Arial"/>
          <w:color w:val="000000"/>
          <w:sz w:val="28"/>
          <w:szCs w:val="28"/>
          <w:lang w:val="sv-SE"/>
        </w:rPr>
      </w:pPr>
      <w:r w:rsidRPr="001F027A">
        <w:rPr>
          <w:rFonts w:eastAsia="Arial"/>
          <w:color w:val="000000"/>
          <w:sz w:val="28"/>
          <w:szCs w:val="28"/>
          <w:lang w:val="sv-SE"/>
        </w:rPr>
        <w:tab/>
        <w:t>- Chùa Liên Hoa: 317</w:t>
      </w:r>
      <w:r w:rsidRPr="001F027A">
        <w:rPr>
          <w:color w:val="000000"/>
          <w:sz w:val="28"/>
          <w:szCs w:val="28"/>
          <w:lang w:val="da-DK"/>
        </w:rPr>
        <w:t xml:space="preserve"> m</w:t>
      </w:r>
      <w:r w:rsidRPr="001F027A">
        <w:rPr>
          <w:color w:val="000000"/>
          <w:sz w:val="28"/>
          <w:szCs w:val="28"/>
          <w:vertAlign w:val="superscript"/>
          <w:lang w:val="da-DK"/>
        </w:rPr>
        <w:t>2</w:t>
      </w:r>
      <w:r w:rsidRPr="001F027A">
        <w:rPr>
          <w:color w:val="000000"/>
          <w:sz w:val="28"/>
          <w:szCs w:val="28"/>
          <w:lang w:val="da-DK"/>
        </w:rPr>
        <w:t>.</w:t>
      </w:r>
    </w:p>
    <w:p w14:paraId="65036D26" w14:textId="77777777" w:rsidR="001F027A" w:rsidRPr="001F027A" w:rsidRDefault="001F027A" w:rsidP="001F027A">
      <w:pPr>
        <w:spacing w:after="0" w:line="360" w:lineRule="exact"/>
        <w:ind w:firstLine="680"/>
        <w:jc w:val="both"/>
        <w:rPr>
          <w:rFonts w:eastAsia="Arial"/>
          <w:color w:val="000000"/>
          <w:sz w:val="28"/>
          <w:szCs w:val="28"/>
          <w:lang w:val="sv-SE"/>
        </w:rPr>
      </w:pPr>
      <w:r w:rsidRPr="001F027A">
        <w:rPr>
          <w:rFonts w:eastAsia="Arial"/>
          <w:color w:val="000000"/>
          <w:sz w:val="28"/>
          <w:szCs w:val="28"/>
          <w:lang w:val="sv-SE"/>
        </w:rPr>
        <w:tab/>
        <w:t>- Tịnh xá Ngọc Bửu: 1.377</w:t>
      </w:r>
      <w:r w:rsidRPr="001F027A">
        <w:rPr>
          <w:color w:val="000000"/>
          <w:sz w:val="28"/>
          <w:szCs w:val="28"/>
          <w:lang w:val="da-DK"/>
        </w:rPr>
        <w:t xml:space="preserve"> m</w:t>
      </w:r>
      <w:r w:rsidRPr="001F027A">
        <w:rPr>
          <w:color w:val="000000"/>
          <w:sz w:val="28"/>
          <w:szCs w:val="28"/>
          <w:vertAlign w:val="superscript"/>
          <w:lang w:val="da-DK"/>
        </w:rPr>
        <w:t>2</w:t>
      </w:r>
      <w:r w:rsidRPr="001F027A">
        <w:rPr>
          <w:color w:val="000000"/>
          <w:sz w:val="28"/>
          <w:szCs w:val="28"/>
          <w:lang w:val="da-DK"/>
        </w:rPr>
        <w:t>.</w:t>
      </w:r>
    </w:p>
    <w:p w14:paraId="4F7F3008" w14:textId="77777777" w:rsidR="001F027A" w:rsidRPr="001F027A" w:rsidRDefault="001F027A" w:rsidP="001F027A">
      <w:pPr>
        <w:spacing w:after="0" w:line="360" w:lineRule="exact"/>
        <w:ind w:firstLine="680"/>
        <w:jc w:val="both"/>
        <w:rPr>
          <w:rFonts w:eastAsia="Arial"/>
          <w:color w:val="000000"/>
          <w:sz w:val="28"/>
          <w:szCs w:val="28"/>
          <w:lang w:val="sv-SE"/>
        </w:rPr>
      </w:pPr>
      <w:r w:rsidRPr="001F027A">
        <w:rPr>
          <w:rFonts w:eastAsia="Arial"/>
          <w:color w:val="000000"/>
          <w:sz w:val="28"/>
          <w:szCs w:val="28"/>
          <w:lang w:val="sv-SE"/>
        </w:rPr>
        <w:tab/>
        <w:t>- Đình Nhị Bình: 6.850</w:t>
      </w:r>
      <w:r w:rsidRPr="001F027A">
        <w:rPr>
          <w:color w:val="000000"/>
          <w:sz w:val="28"/>
          <w:szCs w:val="28"/>
          <w:lang w:val="da-DK"/>
        </w:rPr>
        <w:t xml:space="preserve"> m</w:t>
      </w:r>
      <w:r w:rsidRPr="001F027A">
        <w:rPr>
          <w:color w:val="000000"/>
          <w:sz w:val="28"/>
          <w:szCs w:val="28"/>
          <w:vertAlign w:val="superscript"/>
          <w:lang w:val="da-DK"/>
        </w:rPr>
        <w:t>2</w:t>
      </w:r>
      <w:r w:rsidRPr="001F027A">
        <w:rPr>
          <w:color w:val="000000"/>
          <w:sz w:val="28"/>
          <w:szCs w:val="28"/>
          <w:lang w:val="da-DK"/>
        </w:rPr>
        <w:t xml:space="preserve">.  </w:t>
      </w:r>
    </w:p>
    <w:p w14:paraId="5D628BF4" w14:textId="77777777" w:rsidR="001F027A" w:rsidRPr="001F027A" w:rsidRDefault="001F027A" w:rsidP="001F027A">
      <w:pPr>
        <w:spacing w:after="0" w:line="360" w:lineRule="exact"/>
        <w:ind w:firstLine="680"/>
        <w:jc w:val="both"/>
        <w:rPr>
          <w:rFonts w:eastAsia="Arial"/>
          <w:color w:val="000000"/>
          <w:sz w:val="28"/>
          <w:szCs w:val="28"/>
          <w:lang w:val="sv-SE"/>
        </w:rPr>
      </w:pPr>
      <w:r w:rsidRPr="001F027A">
        <w:rPr>
          <w:rFonts w:eastAsia="Arial"/>
          <w:color w:val="000000"/>
          <w:sz w:val="28"/>
          <w:szCs w:val="28"/>
          <w:lang w:val="sv-SE"/>
        </w:rPr>
        <w:t>- Đình Bình Nghị: 4.718,1</w:t>
      </w:r>
      <w:r w:rsidRPr="001F027A">
        <w:rPr>
          <w:color w:val="000000"/>
          <w:sz w:val="28"/>
          <w:szCs w:val="28"/>
          <w:lang w:val="da-DK"/>
        </w:rPr>
        <w:t xml:space="preserve"> m</w:t>
      </w:r>
      <w:r w:rsidRPr="001F027A">
        <w:rPr>
          <w:color w:val="000000"/>
          <w:sz w:val="28"/>
          <w:szCs w:val="28"/>
          <w:vertAlign w:val="superscript"/>
          <w:lang w:val="da-DK"/>
        </w:rPr>
        <w:t>2</w:t>
      </w:r>
      <w:r w:rsidRPr="001F027A">
        <w:rPr>
          <w:rFonts w:eastAsia="Arial"/>
          <w:color w:val="000000"/>
          <w:sz w:val="28"/>
          <w:szCs w:val="28"/>
          <w:lang w:val="sv-SE"/>
        </w:rPr>
        <w:t>. Trong đó diện tích đình: 933,2</w:t>
      </w:r>
      <w:r w:rsidRPr="001F027A">
        <w:rPr>
          <w:color w:val="000000"/>
          <w:sz w:val="28"/>
          <w:szCs w:val="28"/>
          <w:lang w:val="da-DK"/>
        </w:rPr>
        <w:t xml:space="preserve"> m</w:t>
      </w:r>
      <w:r w:rsidRPr="001F027A">
        <w:rPr>
          <w:color w:val="000000"/>
          <w:sz w:val="28"/>
          <w:szCs w:val="28"/>
          <w:vertAlign w:val="superscript"/>
          <w:lang w:val="da-DK"/>
        </w:rPr>
        <w:t>2</w:t>
      </w:r>
      <w:r w:rsidR="00E852F2">
        <w:rPr>
          <w:rFonts w:eastAsia="Arial"/>
          <w:color w:val="000000"/>
          <w:sz w:val="28"/>
          <w:szCs w:val="28"/>
          <w:lang w:val="sv-SE"/>
        </w:rPr>
        <w:t>(</w:t>
      </w:r>
      <w:r w:rsidRPr="001F027A">
        <w:rPr>
          <w:rFonts w:eastAsia="Arial"/>
          <w:color w:val="000000"/>
          <w:sz w:val="28"/>
          <w:szCs w:val="28"/>
          <w:lang w:val="sv-SE"/>
        </w:rPr>
        <w:t>diệ</w:t>
      </w:r>
      <w:r w:rsidR="00E852F2">
        <w:rPr>
          <w:rFonts w:eastAsia="Arial"/>
          <w:color w:val="000000"/>
          <w:sz w:val="28"/>
          <w:szCs w:val="28"/>
          <w:lang w:val="sv-SE"/>
        </w:rPr>
        <w:t>n tích đất công UBND xã quản lý)</w:t>
      </w:r>
      <w:r w:rsidRPr="001F027A">
        <w:rPr>
          <w:rFonts w:eastAsia="Arial"/>
          <w:color w:val="000000"/>
          <w:sz w:val="28"/>
          <w:szCs w:val="28"/>
          <w:lang w:val="sv-SE"/>
        </w:rPr>
        <w:t xml:space="preserve"> </w:t>
      </w:r>
    </w:p>
    <w:p w14:paraId="28A002CF" w14:textId="77777777" w:rsidR="001F027A" w:rsidRPr="001F027A" w:rsidRDefault="001F027A" w:rsidP="001F027A">
      <w:pPr>
        <w:spacing w:after="0" w:line="360" w:lineRule="exact"/>
        <w:ind w:firstLine="709"/>
        <w:jc w:val="both"/>
        <w:rPr>
          <w:rFonts w:eastAsia="Arial"/>
          <w:color w:val="000000"/>
          <w:sz w:val="28"/>
          <w:szCs w:val="28"/>
          <w:lang w:val="sv-SE"/>
        </w:rPr>
      </w:pPr>
      <w:r w:rsidRPr="001F027A">
        <w:rPr>
          <w:rFonts w:eastAsia="Arial"/>
          <w:color w:val="000000"/>
          <w:sz w:val="28"/>
          <w:szCs w:val="28"/>
          <w:lang w:val="sv-SE"/>
        </w:rPr>
        <w:t xml:space="preserve">Trong giai đoạn quy hoạch, các công trình văn hoá của xã giữ nguyên diện tích hiện trạng, thường xuyên tu bổ để đáp ứng nhu cầu tín ngưỡng của nhân dân trong toàn xã. </w:t>
      </w:r>
    </w:p>
    <w:p w14:paraId="1D9879A5" w14:textId="77777777" w:rsidR="00EC057C" w:rsidRPr="006B68EF" w:rsidRDefault="009F2096" w:rsidP="0024435F">
      <w:pPr>
        <w:tabs>
          <w:tab w:val="left" w:pos="0"/>
        </w:tabs>
        <w:spacing w:after="0"/>
        <w:ind w:firstLine="567"/>
        <w:jc w:val="both"/>
        <w:rPr>
          <w:b/>
          <w:i/>
          <w:sz w:val="28"/>
          <w:szCs w:val="28"/>
        </w:rPr>
      </w:pPr>
      <w:r w:rsidRPr="009F2096">
        <w:rPr>
          <w:sz w:val="28"/>
          <w:szCs w:val="28"/>
          <w:lang w:val="nl-NL"/>
        </w:rPr>
        <w:t xml:space="preserve"> </w:t>
      </w:r>
      <w:hyperlink w:anchor="_Toc8118331" w:history="1">
        <w:r w:rsidR="00EC057C" w:rsidRPr="006B68EF">
          <w:rPr>
            <w:rStyle w:val="Hyperlink"/>
            <w:b/>
            <w:i/>
            <w:color w:val="auto"/>
            <w:sz w:val="28"/>
            <w:szCs w:val="28"/>
            <w:u w:val="none"/>
          </w:rPr>
          <w:t>2.5.3. Hiện trạng hạ</w:t>
        </w:r>
      </w:hyperlink>
      <w:r w:rsidR="00EC057C" w:rsidRPr="006B68EF">
        <w:rPr>
          <w:b/>
          <w:i/>
          <w:sz w:val="28"/>
          <w:szCs w:val="28"/>
        </w:rPr>
        <w:t xml:space="preserve"> tầng kỹ thuật, hạ tầng phục vụ sản xuất, môi trường</w:t>
      </w:r>
    </w:p>
    <w:p w14:paraId="7D7F7C7D" w14:textId="77777777" w:rsidR="007F1905" w:rsidRPr="0024435F" w:rsidRDefault="007F1905" w:rsidP="0024435F">
      <w:pPr>
        <w:tabs>
          <w:tab w:val="left" w:pos="0"/>
        </w:tabs>
        <w:spacing w:after="0"/>
        <w:ind w:firstLine="567"/>
        <w:jc w:val="both"/>
        <w:rPr>
          <w:sz w:val="28"/>
          <w:szCs w:val="28"/>
          <w:lang w:val="nl-NL"/>
        </w:rPr>
      </w:pPr>
      <w:bookmarkStart w:id="12" w:name="_Toc312678861"/>
      <w:bookmarkStart w:id="13" w:name="_Toc311623287"/>
      <w:bookmarkStart w:id="14" w:name="_Toc318795825"/>
      <w:r w:rsidRPr="0024435F">
        <w:rPr>
          <w:sz w:val="28"/>
          <w:szCs w:val="28"/>
          <w:lang w:val="nl-NL"/>
        </w:rPr>
        <w:lastRenderedPageBreak/>
        <w:t>Hệ thống công trình hạ tầng xã hội đã từng bước được đầu tư, nhiều công trình đã được xây dựng kiên cố và đáp ứng được các yêu cầu phục vụ cho toàn xã như trụ sở UBND xã, trạm y tế, trường mầm non, trường tiểu học, trường trung học cơ sở</w:t>
      </w:r>
      <w:bookmarkEnd w:id="12"/>
      <w:bookmarkEnd w:id="13"/>
      <w:r w:rsidRPr="0024435F">
        <w:rPr>
          <w:sz w:val="28"/>
          <w:szCs w:val="28"/>
          <w:lang w:val="nl-NL"/>
        </w:rPr>
        <w:t>,</w:t>
      </w:r>
      <w:bookmarkEnd w:id="14"/>
      <w:r w:rsidRPr="0024435F">
        <w:rPr>
          <w:sz w:val="28"/>
          <w:szCs w:val="28"/>
          <w:lang w:val="nl-NL"/>
        </w:rPr>
        <w:t xml:space="preserve">… </w:t>
      </w:r>
    </w:p>
    <w:p w14:paraId="1ED7C78A" w14:textId="77777777" w:rsidR="00EC057C" w:rsidRPr="00431F29" w:rsidRDefault="00EC057C" w:rsidP="0024435F">
      <w:pPr>
        <w:pStyle w:val="Heading4"/>
        <w:tabs>
          <w:tab w:val="center" w:pos="4947"/>
        </w:tabs>
        <w:spacing w:after="0" w:line="240" w:lineRule="auto"/>
        <w:jc w:val="both"/>
        <w:rPr>
          <w:szCs w:val="28"/>
          <w:lang w:val="en-US"/>
        </w:rPr>
      </w:pPr>
      <w:r w:rsidRPr="00431F29">
        <w:rPr>
          <w:szCs w:val="28"/>
        </w:rPr>
        <w:t>*. Giao thông đường bộ:</w:t>
      </w:r>
      <w:r w:rsidR="00357750" w:rsidRPr="00431F29">
        <w:rPr>
          <w:szCs w:val="28"/>
        </w:rPr>
        <w:tab/>
      </w:r>
    </w:p>
    <w:p w14:paraId="570EC3FC" w14:textId="77777777" w:rsidR="003E25B5" w:rsidRDefault="001E07B2" w:rsidP="003E25B5">
      <w:pPr>
        <w:pStyle w:val="Bodytext21"/>
        <w:shd w:val="clear" w:color="auto" w:fill="auto"/>
        <w:spacing w:line="240" w:lineRule="auto"/>
        <w:ind w:firstLine="709"/>
        <w:jc w:val="both"/>
        <w:rPr>
          <w:b w:val="0"/>
          <w:sz w:val="28"/>
          <w:szCs w:val="28"/>
          <w:lang w:val="en-US" w:eastAsia="vi-VN"/>
        </w:rPr>
      </w:pPr>
      <w:r w:rsidRPr="00943B6F">
        <w:rPr>
          <w:b w:val="0"/>
          <w:sz w:val="28"/>
          <w:szCs w:val="28"/>
          <w:lang w:val="en-US" w:eastAsia="vi-VN"/>
        </w:rPr>
        <w:t xml:space="preserve">- </w:t>
      </w:r>
      <w:r w:rsidR="003E25B5">
        <w:rPr>
          <w:b w:val="0"/>
          <w:sz w:val="28"/>
          <w:szCs w:val="28"/>
          <w:lang w:val="en-US" w:eastAsia="vi-VN"/>
        </w:rPr>
        <w:t>Xã có 3 tuyến đường tỉnh</w:t>
      </w:r>
      <w:r w:rsidRPr="00943B6F">
        <w:rPr>
          <w:b w:val="0"/>
          <w:sz w:val="28"/>
          <w:szCs w:val="28"/>
          <w:lang w:val="en-US" w:eastAsia="vi-VN"/>
        </w:rPr>
        <w:t xml:space="preserve"> 818 (hương lộ</w:t>
      </w:r>
      <w:r w:rsidR="00943B6F" w:rsidRPr="00943B6F">
        <w:rPr>
          <w:b w:val="0"/>
          <w:sz w:val="28"/>
          <w:szCs w:val="28"/>
          <w:lang w:val="en-US" w:eastAsia="vi-VN"/>
        </w:rPr>
        <w:t xml:space="preserve"> 6), 83</w:t>
      </w:r>
      <w:r w:rsidR="00943B6F">
        <w:rPr>
          <w:b w:val="0"/>
          <w:sz w:val="28"/>
          <w:szCs w:val="28"/>
          <w:lang w:val="en-US" w:eastAsia="vi-VN"/>
        </w:rPr>
        <w:t>3C</w:t>
      </w:r>
      <w:r w:rsidR="003E25B5">
        <w:rPr>
          <w:b w:val="0"/>
          <w:sz w:val="28"/>
          <w:szCs w:val="28"/>
          <w:lang w:val="en-US" w:eastAsia="vi-VN"/>
        </w:rPr>
        <w:t>, 832 (Hương lộ 7)</w:t>
      </w:r>
      <w:r w:rsidRPr="00943B6F">
        <w:rPr>
          <w:b w:val="0"/>
          <w:sz w:val="28"/>
          <w:szCs w:val="28"/>
          <w:lang w:val="en-US" w:eastAsia="vi-VN"/>
        </w:rPr>
        <w:t xml:space="preserve">, </w:t>
      </w:r>
      <w:r w:rsidR="00943B6F" w:rsidRPr="00943B6F">
        <w:rPr>
          <w:b w:val="0"/>
          <w:sz w:val="28"/>
          <w:szCs w:val="28"/>
          <w:lang w:val="en-US" w:eastAsia="vi-VN"/>
        </w:rPr>
        <w:t xml:space="preserve">Lộ </w:t>
      </w:r>
      <w:r w:rsidR="00040794">
        <w:rPr>
          <w:b w:val="0"/>
          <w:sz w:val="28"/>
          <w:szCs w:val="28"/>
          <w:lang w:val="en-US" w:eastAsia="vi-VN"/>
        </w:rPr>
        <w:t xml:space="preserve">Uỷ Ban (đường </w:t>
      </w:r>
      <w:r w:rsidR="00943B6F" w:rsidRPr="00943B6F">
        <w:rPr>
          <w:b w:val="0"/>
          <w:sz w:val="28"/>
          <w:szCs w:val="28"/>
          <w:lang w:val="en-US" w:eastAsia="vi-VN"/>
        </w:rPr>
        <w:t>nối HL7</w:t>
      </w:r>
      <w:r w:rsidR="00040794">
        <w:rPr>
          <w:b w:val="0"/>
          <w:sz w:val="28"/>
          <w:szCs w:val="28"/>
          <w:lang w:val="en-US" w:eastAsia="vi-VN"/>
        </w:rPr>
        <w:t xml:space="preserve"> - ĐT 818</w:t>
      </w:r>
      <w:r w:rsidR="00943B6F">
        <w:rPr>
          <w:b w:val="0"/>
          <w:sz w:val="28"/>
          <w:szCs w:val="28"/>
          <w:lang w:val="en-US" w:eastAsia="vi-VN"/>
        </w:rPr>
        <w:t>)</w:t>
      </w:r>
      <w:r w:rsidRPr="00943B6F">
        <w:rPr>
          <w:b w:val="0"/>
          <w:sz w:val="28"/>
          <w:szCs w:val="28"/>
          <w:lang w:val="en-US" w:eastAsia="vi-VN"/>
        </w:rPr>
        <w:t>, đườ</w:t>
      </w:r>
      <w:r w:rsidR="00943B6F">
        <w:rPr>
          <w:b w:val="0"/>
          <w:sz w:val="28"/>
          <w:szCs w:val="28"/>
          <w:lang w:val="en-US" w:eastAsia="vi-VN"/>
        </w:rPr>
        <w:t>ng xã, liên xã</w:t>
      </w:r>
      <w:r w:rsidRPr="00943B6F">
        <w:rPr>
          <w:b w:val="0"/>
          <w:sz w:val="28"/>
          <w:szCs w:val="28"/>
          <w:lang w:val="en-US" w:eastAsia="vi-VN"/>
        </w:rPr>
        <w:t xml:space="preserve">, tuyến đường ấp, liên ấp </w:t>
      </w:r>
      <w:r w:rsidR="00943B6F">
        <w:rPr>
          <w:b w:val="0"/>
          <w:sz w:val="28"/>
          <w:szCs w:val="28"/>
          <w:lang w:val="en-US" w:eastAsia="vi-VN"/>
        </w:rPr>
        <w:t xml:space="preserve">, </w:t>
      </w:r>
      <w:r w:rsidRPr="00943B6F">
        <w:rPr>
          <w:b w:val="0"/>
          <w:sz w:val="28"/>
          <w:szCs w:val="28"/>
          <w:lang w:val="en-US" w:eastAsia="vi-VN"/>
        </w:rPr>
        <w:t xml:space="preserve">và đường trục chính nội đồng. </w:t>
      </w:r>
      <w:r w:rsidR="003E25B5" w:rsidRPr="00D17329">
        <w:rPr>
          <w:b w:val="0"/>
          <w:sz w:val="28"/>
          <w:szCs w:val="28"/>
          <w:lang w:eastAsia="vi-VN"/>
        </w:rPr>
        <w:t>Hiện tại các tuyến đường trên địa bàn xã, ấp đều được bê tông hóa, đan hóa đảm bảo ô tô đi lại thuận lợ</w:t>
      </w:r>
      <w:r w:rsidR="003E25B5">
        <w:rPr>
          <w:b w:val="0"/>
          <w:sz w:val="28"/>
          <w:szCs w:val="28"/>
          <w:lang w:eastAsia="vi-VN"/>
        </w:rPr>
        <w:t>i quanh năm.</w:t>
      </w:r>
    </w:p>
    <w:p w14:paraId="6C8185FE" w14:textId="77777777" w:rsidR="00C05C1E" w:rsidRDefault="00C65A2C" w:rsidP="0031468F">
      <w:pPr>
        <w:tabs>
          <w:tab w:val="center" w:pos="4587"/>
          <w:tab w:val="left" w:pos="8210"/>
          <w:tab w:val="right" w:pos="9175"/>
        </w:tabs>
        <w:spacing w:after="0" w:line="240" w:lineRule="auto"/>
        <w:rPr>
          <w:b/>
          <w:sz w:val="28"/>
          <w:szCs w:val="28"/>
          <w:lang w:val="it-IT"/>
        </w:rPr>
      </w:pPr>
      <w:r w:rsidRPr="00C65A2C">
        <w:rPr>
          <w:color w:val="FF0000"/>
          <w:sz w:val="28"/>
          <w:szCs w:val="28"/>
          <w:lang w:val="it-IT"/>
        </w:rPr>
        <w:tab/>
      </w:r>
      <w:r w:rsidR="00EC057C" w:rsidRPr="00497349">
        <w:rPr>
          <w:sz w:val="28"/>
          <w:szCs w:val="28"/>
          <w:u w:val="single"/>
          <w:lang w:val="it-IT"/>
        </w:rPr>
        <w:t xml:space="preserve">Bảng </w:t>
      </w:r>
      <w:r w:rsidR="00EC057C" w:rsidRPr="00A50733">
        <w:rPr>
          <w:b/>
          <w:sz w:val="28"/>
          <w:szCs w:val="28"/>
          <w:lang w:val="it-IT"/>
        </w:rPr>
        <w:t>: Tổng hợp hiện trạng các tuyế</w:t>
      </w:r>
      <w:r w:rsidR="00B15D59" w:rsidRPr="00A50733">
        <w:rPr>
          <w:b/>
          <w:sz w:val="28"/>
          <w:szCs w:val="28"/>
          <w:lang w:val="it-IT"/>
        </w:rPr>
        <w:t>n giao thông</w:t>
      </w:r>
    </w:p>
    <w:tbl>
      <w:tblPr>
        <w:tblW w:w="10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2552"/>
        <w:gridCol w:w="1701"/>
        <w:gridCol w:w="1561"/>
        <w:gridCol w:w="11"/>
        <w:gridCol w:w="1133"/>
        <w:gridCol w:w="11"/>
        <w:gridCol w:w="697"/>
        <w:gridCol w:w="852"/>
        <w:gridCol w:w="1229"/>
      </w:tblGrid>
      <w:tr w:rsidR="00603F73" w:rsidRPr="002007D2" w14:paraId="316F3155" w14:textId="77777777" w:rsidTr="008D11A7">
        <w:trPr>
          <w:trHeight w:val="300"/>
          <w:jc w:val="center"/>
        </w:trPr>
        <w:tc>
          <w:tcPr>
            <w:tcW w:w="851" w:type="dxa"/>
            <w:vMerge w:val="restart"/>
          </w:tcPr>
          <w:p w14:paraId="3FFE4D3F" w14:textId="77777777" w:rsidR="00603F73" w:rsidRPr="002007D2" w:rsidRDefault="00603F73" w:rsidP="008D11A7">
            <w:pPr>
              <w:tabs>
                <w:tab w:val="left" w:pos="6720"/>
              </w:tabs>
              <w:spacing w:before="60" w:line="300" w:lineRule="exact"/>
              <w:ind w:left="-90" w:right="-58" w:firstLine="90"/>
              <w:jc w:val="center"/>
              <w:rPr>
                <w:rFonts w:eastAsia="Arial"/>
                <w:b/>
                <w:szCs w:val="24"/>
              </w:rPr>
            </w:pPr>
            <w:r w:rsidRPr="002007D2">
              <w:rPr>
                <w:rFonts w:eastAsia="Arial"/>
                <w:b/>
                <w:szCs w:val="24"/>
              </w:rPr>
              <w:t>TT</w:t>
            </w:r>
          </w:p>
        </w:tc>
        <w:tc>
          <w:tcPr>
            <w:tcW w:w="2552" w:type="dxa"/>
            <w:vMerge w:val="restart"/>
          </w:tcPr>
          <w:p w14:paraId="19E639FD" w14:textId="77777777" w:rsidR="00603F73" w:rsidRPr="002007D2" w:rsidRDefault="00603F73" w:rsidP="008D11A7">
            <w:pPr>
              <w:tabs>
                <w:tab w:val="left" w:pos="6720"/>
              </w:tabs>
              <w:spacing w:before="60" w:line="300" w:lineRule="exact"/>
              <w:ind w:right="-58"/>
              <w:jc w:val="center"/>
              <w:rPr>
                <w:rFonts w:eastAsia="Arial"/>
                <w:b/>
                <w:szCs w:val="24"/>
              </w:rPr>
            </w:pPr>
            <w:r w:rsidRPr="002007D2">
              <w:rPr>
                <w:rFonts w:eastAsia="Arial"/>
                <w:b/>
                <w:szCs w:val="24"/>
              </w:rPr>
              <w:t>Tên đường</w:t>
            </w:r>
          </w:p>
        </w:tc>
        <w:tc>
          <w:tcPr>
            <w:tcW w:w="1701" w:type="dxa"/>
            <w:vMerge w:val="restart"/>
          </w:tcPr>
          <w:p w14:paraId="304B590E" w14:textId="77777777" w:rsidR="00603F73" w:rsidRPr="002007D2" w:rsidRDefault="00603F73" w:rsidP="008D11A7">
            <w:pPr>
              <w:tabs>
                <w:tab w:val="left" w:pos="6720"/>
              </w:tabs>
              <w:spacing w:before="60" w:line="300" w:lineRule="exact"/>
              <w:ind w:right="-58"/>
              <w:jc w:val="center"/>
              <w:rPr>
                <w:rFonts w:eastAsia="Arial"/>
                <w:b/>
                <w:szCs w:val="24"/>
              </w:rPr>
            </w:pPr>
            <w:r w:rsidRPr="002007D2">
              <w:rPr>
                <w:rFonts w:eastAsia="Arial"/>
                <w:b/>
                <w:szCs w:val="24"/>
              </w:rPr>
              <w:t>Điểm đầu</w:t>
            </w:r>
          </w:p>
        </w:tc>
        <w:tc>
          <w:tcPr>
            <w:tcW w:w="1561" w:type="dxa"/>
            <w:vMerge w:val="restart"/>
          </w:tcPr>
          <w:p w14:paraId="55A44620" w14:textId="77777777" w:rsidR="00603F73" w:rsidRPr="002007D2" w:rsidRDefault="00603F73" w:rsidP="008D11A7">
            <w:pPr>
              <w:tabs>
                <w:tab w:val="left" w:pos="6720"/>
              </w:tabs>
              <w:spacing w:before="60" w:line="300" w:lineRule="exact"/>
              <w:ind w:right="-58"/>
              <w:jc w:val="center"/>
              <w:rPr>
                <w:rFonts w:eastAsia="Arial"/>
                <w:b/>
                <w:szCs w:val="24"/>
              </w:rPr>
            </w:pPr>
            <w:r w:rsidRPr="002007D2">
              <w:rPr>
                <w:rFonts w:eastAsia="Arial"/>
                <w:b/>
                <w:szCs w:val="24"/>
              </w:rPr>
              <w:t>Điểm cuối</w:t>
            </w:r>
          </w:p>
        </w:tc>
        <w:tc>
          <w:tcPr>
            <w:tcW w:w="1144" w:type="dxa"/>
            <w:gridSpan w:val="2"/>
            <w:vMerge w:val="restart"/>
          </w:tcPr>
          <w:p w14:paraId="1A2323E0" w14:textId="77777777" w:rsidR="00603F73" w:rsidRPr="002007D2" w:rsidRDefault="00603F73" w:rsidP="008D11A7">
            <w:pPr>
              <w:tabs>
                <w:tab w:val="left" w:pos="6720"/>
              </w:tabs>
              <w:spacing w:before="60" w:line="300" w:lineRule="exact"/>
              <w:ind w:left="-96" w:right="-58"/>
              <w:jc w:val="center"/>
              <w:rPr>
                <w:rFonts w:eastAsia="Arial"/>
                <w:b/>
                <w:szCs w:val="24"/>
              </w:rPr>
            </w:pPr>
            <w:r w:rsidRPr="002007D2">
              <w:rPr>
                <w:rFonts w:eastAsia="Arial"/>
                <w:b/>
                <w:szCs w:val="24"/>
              </w:rPr>
              <w:t>Chiều dài (m)</w:t>
            </w:r>
          </w:p>
        </w:tc>
        <w:tc>
          <w:tcPr>
            <w:tcW w:w="1560" w:type="dxa"/>
            <w:gridSpan w:val="3"/>
          </w:tcPr>
          <w:p w14:paraId="51241194" w14:textId="77777777" w:rsidR="00603F73" w:rsidRPr="002007D2" w:rsidRDefault="00603F73" w:rsidP="008D11A7">
            <w:pPr>
              <w:tabs>
                <w:tab w:val="left" w:pos="6720"/>
              </w:tabs>
              <w:spacing w:before="60" w:line="300" w:lineRule="exact"/>
              <w:ind w:right="-58"/>
              <w:jc w:val="center"/>
              <w:rPr>
                <w:rFonts w:eastAsia="Arial"/>
                <w:b/>
                <w:szCs w:val="24"/>
              </w:rPr>
            </w:pPr>
            <w:r w:rsidRPr="002007D2">
              <w:rPr>
                <w:rFonts w:eastAsia="Arial"/>
                <w:b/>
                <w:szCs w:val="24"/>
              </w:rPr>
              <w:t>Bề rộng (m)</w:t>
            </w:r>
          </w:p>
        </w:tc>
        <w:tc>
          <w:tcPr>
            <w:tcW w:w="1229" w:type="dxa"/>
            <w:vMerge w:val="restart"/>
          </w:tcPr>
          <w:p w14:paraId="6FC3465C" w14:textId="77777777" w:rsidR="00603F73" w:rsidRPr="002007D2" w:rsidRDefault="00603F73" w:rsidP="008D11A7">
            <w:pPr>
              <w:tabs>
                <w:tab w:val="left" w:pos="6720"/>
              </w:tabs>
              <w:spacing w:before="60" w:line="300" w:lineRule="exact"/>
              <w:ind w:right="-58"/>
              <w:jc w:val="center"/>
              <w:rPr>
                <w:rFonts w:eastAsia="Arial"/>
                <w:b/>
                <w:szCs w:val="24"/>
              </w:rPr>
            </w:pPr>
            <w:r w:rsidRPr="002007D2">
              <w:rPr>
                <w:rFonts w:eastAsia="Arial"/>
                <w:b/>
                <w:szCs w:val="24"/>
              </w:rPr>
              <w:t>Cấp đường</w:t>
            </w:r>
          </w:p>
        </w:tc>
      </w:tr>
      <w:tr w:rsidR="00603F73" w:rsidRPr="002007D2" w14:paraId="6E03C3F5" w14:textId="77777777" w:rsidTr="008D11A7">
        <w:trPr>
          <w:trHeight w:val="345"/>
          <w:jc w:val="center"/>
        </w:trPr>
        <w:tc>
          <w:tcPr>
            <w:tcW w:w="851" w:type="dxa"/>
            <w:vMerge/>
          </w:tcPr>
          <w:p w14:paraId="11C451BD" w14:textId="77777777" w:rsidR="00603F73" w:rsidRPr="002007D2" w:rsidRDefault="00603F73" w:rsidP="008D11A7">
            <w:pPr>
              <w:tabs>
                <w:tab w:val="left" w:pos="6720"/>
              </w:tabs>
              <w:spacing w:before="60" w:line="300" w:lineRule="exact"/>
              <w:ind w:right="-59"/>
              <w:jc w:val="center"/>
              <w:rPr>
                <w:rFonts w:eastAsia="Arial"/>
                <w:b/>
                <w:szCs w:val="24"/>
              </w:rPr>
            </w:pPr>
          </w:p>
        </w:tc>
        <w:tc>
          <w:tcPr>
            <w:tcW w:w="2552" w:type="dxa"/>
            <w:vMerge/>
          </w:tcPr>
          <w:p w14:paraId="33807A8E" w14:textId="77777777" w:rsidR="00603F73" w:rsidRPr="002007D2" w:rsidRDefault="00603F73" w:rsidP="008D11A7">
            <w:pPr>
              <w:tabs>
                <w:tab w:val="left" w:pos="6720"/>
              </w:tabs>
              <w:spacing w:before="60" w:line="300" w:lineRule="exact"/>
              <w:ind w:right="-59"/>
              <w:jc w:val="center"/>
              <w:rPr>
                <w:rFonts w:eastAsia="Arial"/>
                <w:b/>
                <w:szCs w:val="24"/>
              </w:rPr>
            </w:pPr>
          </w:p>
        </w:tc>
        <w:tc>
          <w:tcPr>
            <w:tcW w:w="1701" w:type="dxa"/>
            <w:vMerge/>
          </w:tcPr>
          <w:p w14:paraId="62EA6A95" w14:textId="77777777" w:rsidR="00603F73" w:rsidRPr="002007D2" w:rsidRDefault="00603F73" w:rsidP="008D11A7">
            <w:pPr>
              <w:tabs>
                <w:tab w:val="left" w:pos="6720"/>
              </w:tabs>
              <w:spacing w:before="60" w:line="300" w:lineRule="exact"/>
              <w:ind w:right="-59"/>
              <w:jc w:val="center"/>
              <w:rPr>
                <w:rFonts w:eastAsia="Arial"/>
                <w:b/>
                <w:szCs w:val="24"/>
              </w:rPr>
            </w:pPr>
          </w:p>
        </w:tc>
        <w:tc>
          <w:tcPr>
            <w:tcW w:w="1561" w:type="dxa"/>
            <w:vMerge/>
          </w:tcPr>
          <w:p w14:paraId="5607BD87" w14:textId="77777777" w:rsidR="00603F73" w:rsidRPr="002007D2" w:rsidRDefault="00603F73" w:rsidP="008D11A7">
            <w:pPr>
              <w:tabs>
                <w:tab w:val="left" w:pos="6720"/>
              </w:tabs>
              <w:spacing w:before="60" w:line="300" w:lineRule="exact"/>
              <w:ind w:right="-59"/>
              <w:jc w:val="center"/>
              <w:rPr>
                <w:rFonts w:eastAsia="Arial"/>
                <w:b/>
                <w:szCs w:val="24"/>
              </w:rPr>
            </w:pPr>
          </w:p>
        </w:tc>
        <w:tc>
          <w:tcPr>
            <w:tcW w:w="1144" w:type="dxa"/>
            <w:gridSpan w:val="2"/>
            <w:vMerge/>
          </w:tcPr>
          <w:p w14:paraId="01FED75D" w14:textId="77777777" w:rsidR="00603F73" w:rsidRPr="002007D2" w:rsidRDefault="00603F73" w:rsidP="008D11A7">
            <w:pPr>
              <w:tabs>
                <w:tab w:val="left" w:pos="6720"/>
              </w:tabs>
              <w:spacing w:before="60" w:line="300" w:lineRule="exact"/>
              <w:ind w:right="-59"/>
              <w:jc w:val="center"/>
              <w:rPr>
                <w:rFonts w:eastAsia="Arial"/>
                <w:b/>
                <w:szCs w:val="24"/>
              </w:rPr>
            </w:pPr>
          </w:p>
        </w:tc>
        <w:tc>
          <w:tcPr>
            <w:tcW w:w="708" w:type="dxa"/>
            <w:gridSpan w:val="2"/>
          </w:tcPr>
          <w:p w14:paraId="2898ACCE" w14:textId="77777777" w:rsidR="00603F73" w:rsidRPr="002007D2" w:rsidRDefault="00603F73" w:rsidP="008D11A7">
            <w:pPr>
              <w:tabs>
                <w:tab w:val="left" w:pos="6720"/>
              </w:tabs>
              <w:spacing w:before="60" w:line="300" w:lineRule="exact"/>
              <w:ind w:right="-58"/>
              <w:jc w:val="center"/>
              <w:rPr>
                <w:rFonts w:eastAsia="Arial"/>
                <w:b/>
                <w:szCs w:val="24"/>
              </w:rPr>
            </w:pPr>
            <w:r w:rsidRPr="002007D2">
              <w:rPr>
                <w:rFonts w:eastAsia="Arial"/>
                <w:b/>
                <w:szCs w:val="24"/>
              </w:rPr>
              <w:t>Mặt</w:t>
            </w:r>
          </w:p>
        </w:tc>
        <w:tc>
          <w:tcPr>
            <w:tcW w:w="852" w:type="dxa"/>
          </w:tcPr>
          <w:p w14:paraId="042A2027" w14:textId="77777777" w:rsidR="00603F73" w:rsidRPr="002007D2" w:rsidRDefault="00603F73" w:rsidP="008D11A7">
            <w:pPr>
              <w:tabs>
                <w:tab w:val="left" w:pos="6720"/>
              </w:tabs>
              <w:spacing w:before="60" w:line="300" w:lineRule="exact"/>
              <w:ind w:right="-58"/>
              <w:jc w:val="center"/>
              <w:rPr>
                <w:rFonts w:eastAsia="Arial"/>
                <w:b/>
                <w:szCs w:val="24"/>
              </w:rPr>
            </w:pPr>
            <w:r w:rsidRPr="002007D2">
              <w:rPr>
                <w:rFonts w:eastAsia="Arial"/>
                <w:b/>
                <w:szCs w:val="24"/>
              </w:rPr>
              <w:t>Nền</w:t>
            </w:r>
          </w:p>
        </w:tc>
        <w:tc>
          <w:tcPr>
            <w:tcW w:w="1229" w:type="dxa"/>
            <w:vMerge/>
          </w:tcPr>
          <w:p w14:paraId="5F201CF5" w14:textId="77777777" w:rsidR="00603F73" w:rsidRPr="002007D2" w:rsidRDefault="00603F73" w:rsidP="008D11A7">
            <w:pPr>
              <w:tabs>
                <w:tab w:val="left" w:pos="6720"/>
              </w:tabs>
              <w:spacing w:before="60" w:line="300" w:lineRule="exact"/>
              <w:ind w:right="-59"/>
              <w:jc w:val="center"/>
              <w:rPr>
                <w:rFonts w:eastAsia="Arial"/>
                <w:b/>
                <w:szCs w:val="24"/>
              </w:rPr>
            </w:pPr>
          </w:p>
        </w:tc>
      </w:tr>
      <w:tr w:rsidR="00603F73" w:rsidRPr="002007D2" w14:paraId="67254EF3" w14:textId="77777777" w:rsidTr="008D11A7">
        <w:trPr>
          <w:trHeight w:val="345"/>
          <w:jc w:val="center"/>
        </w:trPr>
        <w:tc>
          <w:tcPr>
            <w:tcW w:w="851" w:type="dxa"/>
          </w:tcPr>
          <w:p w14:paraId="21818FDB" w14:textId="77777777" w:rsidR="00603F73" w:rsidRPr="002007D2" w:rsidRDefault="00603F73" w:rsidP="008D11A7">
            <w:pPr>
              <w:tabs>
                <w:tab w:val="left" w:pos="6720"/>
              </w:tabs>
              <w:spacing w:before="60" w:after="60" w:line="300" w:lineRule="exact"/>
              <w:ind w:right="-59"/>
              <w:jc w:val="center"/>
              <w:rPr>
                <w:rFonts w:eastAsia="Arial"/>
                <w:b/>
                <w:szCs w:val="24"/>
              </w:rPr>
            </w:pPr>
            <w:r w:rsidRPr="002007D2">
              <w:rPr>
                <w:rFonts w:eastAsia="Arial"/>
                <w:b/>
                <w:szCs w:val="24"/>
              </w:rPr>
              <w:t>I</w:t>
            </w:r>
          </w:p>
        </w:tc>
        <w:tc>
          <w:tcPr>
            <w:tcW w:w="9747" w:type="dxa"/>
            <w:gridSpan w:val="9"/>
          </w:tcPr>
          <w:p w14:paraId="02789629" w14:textId="77777777" w:rsidR="00603F73" w:rsidRPr="002007D2" w:rsidRDefault="00603F73" w:rsidP="008D11A7">
            <w:pPr>
              <w:spacing w:before="60" w:after="60" w:line="300" w:lineRule="exact"/>
              <w:rPr>
                <w:rFonts w:ascii="Arial" w:eastAsia="Arial" w:hAnsi="Arial"/>
                <w:szCs w:val="24"/>
              </w:rPr>
            </w:pPr>
            <w:r w:rsidRPr="002007D2">
              <w:rPr>
                <w:rFonts w:eastAsia="Arial"/>
                <w:b/>
                <w:szCs w:val="24"/>
              </w:rPr>
              <w:t>Đường Cao tốc</w:t>
            </w:r>
          </w:p>
        </w:tc>
      </w:tr>
      <w:tr w:rsidR="00603F73" w:rsidRPr="002007D2" w14:paraId="5FEFA363" w14:textId="77777777" w:rsidTr="008D11A7">
        <w:trPr>
          <w:trHeight w:val="345"/>
          <w:jc w:val="center"/>
        </w:trPr>
        <w:tc>
          <w:tcPr>
            <w:tcW w:w="851" w:type="dxa"/>
          </w:tcPr>
          <w:p w14:paraId="1D52B8FE" w14:textId="77777777" w:rsidR="00603F73" w:rsidRPr="002007D2" w:rsidRDefault="00603F73" w:rsidP="008D11A7">
            <w:pPr>
              <w:tabs>
                <w:tab w:val="left" w:pos="6720"/>
              </w:tabs>
              <w:spacing w:before="60" w:line="300" w:lineRule="exact"/>
              <w:ind w:right="-59"/>
              <w:jc w:val="center"/>
              <w:rPr>
                <w:rFonts w:eastAsia="Arial"/>
                <w:szCs w:val="24"/>
              </w:rPr>
            </w:pPr>
            <w:r w:rsidRPr="002007D2">
              <w:rPr>
                <w:rFonts w:eastAsia="Arial"/>
                <w:szCs w:val="24"/>
              </w:rPr>
              <w:t>1</w:t>
            </w:r>
          </w:p>
        </w:tc>
        <w:tc>
          <w:tcPr>
            <w:tcW w:w="2552" w:type="dxa"/>
          </w:tcPr>
          <w:p w14:paraId="098FA44B" w14:textId="77777777" w:rsidR="00603F73" w:rsidRPr="002007D2" w:rsidRDefault="00603F73" w:rsidP="008D11A7">
            <w:pPr>
              <w:tabs>
                <w:tab w:val="left" w:pos="6720"/>
              </w:tabs>
              <w:spacing w:before="60" w:line="300" w:lineRule="exact"/>
              <w:ind w:right="-59"/>
              <w:jc w:val="both"/>
              <w:rPr>
                <w:rFonts w:eastAsia="Arial"/>
                <w:b/>
                <w:szCs w:val="24"/>
              </w:rPr>
            </w:pPr>
            <w:r w:rsidRPr="002007D2">
              <w:rPr>
                <w:szCs w:val="24"/>
              </w:rPr>
              <w:t>Đường cao tốc Thành phố Hồ chí Minh – Trung Lương</w:t>
            </w:r>
          </w:p>
        </w:tc>
        <w:tc>
          <w:tcPr>
            <w:tcW w:w="1701" w:type="dxa"/>
          </w:tcPr>
          <w:p w14:paraId="669E97AD" w14:textId="77777777" w:rsidR="00603F73" w:rsidRPr="002007D2" w:rsidRDefault="00603F73" w:rsidP="008D11A7">
            <w:pPr>
              <w:tabs>
                <w:tab w:val="left" w:pos="6720"/>
              </w:tabs>
              <w:spacing w:before="60" w:line="300" w:lineRule="exact"/>
              <w:ind w:right="-59"/>
              <w:jc w:val="center"/>
              <w:rPr>
                <w:rFonts w:eastAsia="Arial"/>
                <w:b/>
                <w:szCs w:val="24"/>
              </w:rPr>
            </w:pPr>
          </w:p>
        </w:tc>
        <w:tc>
          <w:tcPr>
            <w:tcW w:w="1561" w:type="dxa"/>
          </w:tcPr>
          <w:p w14:paraId="6D2DBE28" w14:textId="77777777" w:rsidR="00603F73" w:rsidRPr="002007D2" w:rsidRDefault="00603F73" w:rsidP="008D11A7">
            <w:pPr>
              <w:tabs>
                <w:tab w:val="left" w:pos="6720"/>
              </w:tabs>
              <w:spacing w:before="60" w:line="300" w:lineRule="exact"/>
              <w:ind w:right="-59"/>
              <w:jc w:val="center"/>
              <w:rPr>
                <w:rFonts w:eastAsia="Arial"/>
                <w:b/>
                <w:szCs w:val="24"/>
              </w:rPr>
            </w:pPr>
          </w:p>
        </w:tc>
        <w:tc>
          <w:tcPr>
            <w:tcW w:w="1144" w:type="dxa"/>
            <w:gridSpan w:val="2"/>
          </w:tcPr>
          <w:p w14:paraId="0EE4FD78" w14:textId="77777777" w:rsidR="00603F73" w:rsidRPr="002007D2" w:rsidRDefault="00603F73" w:rsidP="008D11A7">
            <w:pPr>
              <w:tabs>
                <w:tab w:val="left" w:pos="6720"/>
              </w:tabs>
              <w:spacing w:before="60" w:line="300" w:lineRule="exact"/>
              <w:ind w:right="-59"/>
              <w:jc w:val="center"/>
              <w:rPr>
                <w:rFonts w:eastAsia="Arial"/>
                <w:b/>
                <w:szCs w:val="24"/>
              </w:rPr>
            </w:pPr>
            <w:r w:rsidRPr="002007D2">
              <w:rPr>
                <w:rFonts w:eastAsia="Arial"/>
                <w:b/>
                <w:szCs w:val="24"/>
              </w:rPr>
              <w:t>4.650</w:t>
            </w:r>
          </w:p>
        </w:tc>
        <w:tc>
          <w:tcPr>
            <w:tcW w:w="2789" w:type="dxa"/>
            <w:gridSpan w:val="4"/>
          </w:tcPr>
          <w:p w14:paraId="01DC9EAB" w14:textId="77777777" w:rsidR="00603F73" w:rsidRPr="002007D2" w:rsidRDefault="00603F73" w:rsidP="008D11A7">
            <w:pPr>
              <w:tabs>
                <w:tab w:val="left" w:pos="6720"/>
              </w:tabs>
              <w:spacing w:line="259" w:lineRule="auto"/>
              <w:ind w:right="-59"/>
              <w:jc w:val="both"/>
              <w:rPr>
                <w:rFonts w:eastAsia="Arial"/>
                <w:szCs w:val="24"/>
              </w:rPr>
            </w:pPr>
            <w:r w:rsidRPr="002007D2">
              <w:rPr>
                <w:rFonts w:eastAsia="Arial"/>
                <w:szCs w:val="24"/>
              </w:rPr>
              <w:t>Đường do TW quản lý</w:t>
            </w:r>
          </w:p>
          <w:p w14:paraId="07BFB0D6" w14:textId="77777777" w:rsidR="00603F73" w:rsidRPr="002007D2" w:rsidRDefault="00603F73" w:rsidP="008D11A7">
            <w:pPr>
              <w:tabs>
                <w:tab w:val="left" w:pos="6720"/>
              </w:tabs>
              <w:spacing w:before="60" w:line="300" w:lineRule="exact"/>
              <w:ind w:right="-59"/>
              <w:jc w:val="center"/>
              <w:rPr>
                <w:rFonts w:eastAsia="Arial"/>
                <w:b/>
                <w:szCs w:val="24"/>
              </w:rPr>
            </w:pPr>
          </w:p>
        </w:tc>
      </w:tr>
      <w:tr w:rsidR="00603F73" w:rsidRPr="002007D2" w14:paraId="184C10AF" w14:textId="77777777" w:rsidTr="008D11A7">
        <w:trPr>
          <w:jc w:val="center"/>
        </w:trPr>
        <w:tc>
          <w:tcPr>
            <w:tcW w:w="851" w:type="dxa"/>
          </w:tcPr>
          <w:p w14:paraId="075BECCB" w14:textId="77777777" w:rsidR="00603F73" w:rsidRPr="002007D2" w:rsidRDefault="00603F73" w:rsidP="008D11A7">
            <w:pPr>
              <w:tabs>
                <w:tab w:val="left" w:pos="6720"/>
              </w:tabs>
              <w:spacing w:before="60" w:after="60" w:line="300" w:lineRule="exact"/>
              <w:ind w:right="-59"/>
              <w:jc w:val="center"/>
              <w:rPr>
                <w:rFonts w:eastAsia="Arial"/>
                <w:b/>
                <w:szCs w:val="24"/>
              </w:rPr>
            </w:pPr>
            <w:r w:rsidRPr="002007D2">
              <w:rPr>
                <w:rFonts w:eastAsia="Arial"/>
                <w:b/>
                <w:szCs w:val="24"/>
              </w:rPr>
              <w:t>II</w:t>
            </w:r>
          </w:p>
        </w:tc>
        <w:tc>
          <w:tcPr>
            <w:tcW w:w="9747" w:type="dxa"/>
            <w:gridSpan w:val="9"/>
            <w:tcBorders>
              <w:top w:val="single" w:sz="4" w:space="0" w:color="auto"/>
              <w:bottom w:val="nil"/>
            </w:tcBorders>
            <w:shd w:val="clear" w:color="auto" w:fill="auto"/>
          </w:tcPr>
          <w:p w14:paraId="6C97D826" w14:textId="77777777" w:rsidR="00603F73" w:rsidRPr="002007D2" w:rsidRDefault="00603F73" w:rsidP="008D11A7">
            <w:pPr>
              <w:spacing w:before="60" w:after="60" w:line="300" w:lineRule="exact"/>
              <w:rPr>
                <w:rFonts w:ascii="Arial" w:eastAsia="Arial" w:hAnsi="Arial"/>
                <w:szCs w:val="24"/>
              </w:rPr>
            </w:pPr>
            <w:r w:rsidRPr="002007D2">
              <w:rPr>
                <w:rFonts w:eastAsia="Arial"/>
                <w:b/>
                <w:szCs w:val="24"/>
              </w:rPr>
              <w:t>Đường Quốc lộ, tỉnh</w:t>
            </w:r>
          </w:p>
        </w:tc>
      </w:tr>
      <w:tr w:rsidR="00603F73" w:rsidRPr="002007D2" w14:paraId="0FD4FDEC" w14:textId="77777777" w:rsidTr="008D11A7">
        <w:trPr>
          <w:trHeight w:val="545"/>
          <w:jc w:val="center"/>
        </w:trPr>
        <w:tc>
          <w:tcPr>
            <w:tcW w:w="851" w:type="dxa"/>
            <w:vAlign w:val="center"/>
          </w:tcPr>
          <w:p w14:paraId="3928CC30"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1</w:t>
            </w:r>
          </w:p>
        </w:tc>
        <w:tc>
          <w:tcPr>
            <w:tcW w:w="2552" w:type="dxa"/>
            <w:vAlign w:val="center"/>
          </w:tcPr>
          <w:p w14:paraId="6D2E1345" w14:textId="77777777" w:rsidR="00603F73" w:rsidRPr="002007D2" w:rsidRDefault="00603F73" w:rsidP="008D11A7">
            <w:pPr>
              <w:tabs>
                <w:tab w:val="left" w:pos="6720"/>
              </w:tabs>
              <w:spacing w:before="60" w:after="60" w:line="300" w:lineRule="exact"/>
              <w:ind w:right="-58"/>
              <w:rPr>
                <w:rFonts w:eastAsia="Arial"/>
                <w:szCs w:val="24"/>
              </w:rPr>
            </w:pPr>
            <w:r w:rsidRPr="002007D2">
              <w:rPr>
                <w:rFonts w:eastAsia="Arial"/>
                <w:szCs w:val="24"/>
              </w:rPr>
              <w:t>Quốc lộ 1A</w:t>
            </w:r>
          </w:p>
        </w:tc>
        <w:tc>
          <w:tcPr>
            <w:tcW w:w="3273" w:type="dxa"/>
            <w:gridSpan w:val="3"/>
            <w:tcBorders>
              <w:bottom w:val="single" w:sz="4" w:space="0" w:color="auto"/>
            </w:tcBorders>
            <w:vAlign w:val="center"/>
          </w:tcPr>
          <w:p w14:paraId="1BA622FF"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Đi qua xã</w:t>
            </w:r>
          </w:p>
        </w:tc>
        <w:tc>
          <w:tcPr>
            <w:tcW w:w="1144" w:type="dxa"/>
            <w:gridSpan w:val="2"/>
            <w:vAlign w:val="center"/>
          </w:tcPr>
          <w:p w14:paraId="4F995DE3" w14:textId="77777777" w:rsidR="00603F73" w:rsidRPr="002007D2" w:rsidRDefault="00603F73" w:rsidP="008D11A7">
            <w:pPr>
              <w:tabs>
                <w:tab w:val="left" w:pos="6720"/>
              </w:tabs>
              <w:spacing w:before="60" w:after="60" w:line="300" w:lineRule="exact"/>
              <w:ind w:right="-58" w:hanging="76"/>
              <w:jc w:val="center"/>
              <w:rPr>
                <w:rFonts w:eastAsia="Arial"/>
                <w:szCs w:val="24"/>
              </w:rPr>
            </w:pPr>
            <w:r w:rsidRPr="002007D2">
              <w:rPr>
                <w:rFonts w:eastAsia="Arial"/>
                <w:szCs w:val="24"/>
              </w:rPr>
              <w:t>3.800</w:t>
            </w:r>
          </w:p>
        </w:tc>
        <w:tc>
          <w:tcPr>
            <w:tcW w:w="2778" w:type="dxa"/>
            <w:gridSpan w:val="3"/>
          </w:tcPr>
          <w:p w14:paraId="49B3B1B8" w14:textId="77777777" w:rsidR="00603F73" w:rsidRPr="002007D2" w:rsidRDefault="00603F73" w:rsidP="008D11A7">
            <w:pPr>
              <w:tabs>
                <w:tab w:val="left" w:pos="6720"/>
              </w:tabs>
              <w:spacing w:line="259" w:lineRule="auto"/>
              <w:ind w:right="-59"/>
              <w:jc w:val="both"/>
              <w:rPr>
                <w:rFonts w:eastAsia="Arial"/>
                <w:szCs w:val="24"/>
              </w:rPr>
            </w:pPr>
            <w:r w:rsidRPr="002007D2">
              <w:rPr>
                <w:rFonts w:eastAsia="Arial"/>
                <w:szCs w:val="24"/>
              </w:rPr>
              <w:t>Đường do TW quản lý</w:t>
            </w:r>
          </w:p>
          <w:p w14:paraId="0DB5BB09" w14:textId="77777777" w:rsidR="00603F73" w:rsidRPr="002007D2" w:rsidRDefault="00603F73" w:rsidP="008D11A7">
            <w:pPr>
              <w:tabs>
                <w:tab w:val="left" w:pos="6720"/>
              </w:tabs>
              <w:spacing w:before="60" w:line="300" w:lineRule="exact"/>
              <w:ind w:right="-59"/>
              <w:jc w:val="center"/>
              <w:rPr>
                <w:rFonts w:eastAsia="Arial"/>
                <w:b/>
                <w:szCs w:val="24"/>
              </w:rPr>
            </w:pPr>
          </w:p>
        </w:tc>
      </w:tr>
      <w:tr w:rsidR="00603F73" w:rsidRPr="002007D2" w14:paraId="0C1B5309" w14:textId="77777777" w:rsidTr="008D11A7">
        <w:trPr>
          <w:jc w:val="center"/>
        </w:trPr>
        <w:tc>
          <w:tcPr>
            <w:tcW w:w="851" w:type="dxa"/>
            <w:tcBorders>
              <w:bottom w:val="single" w:sz="4" w:space="0" w:color="auto"/>
            </w:tcBorders>
            <w:vAlign w:val="center"/>
          </w:tcPr>
          <w:p w14:paraId="791DFC4E"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2</w:t>
            </w:r>
          </w:p>
        </w:tc>
        <w:tc>
          <w:tcPr>
            <w:tcW w:w="2552" w:type="dxa"/>
            <w:tcBorders>
              <w:bottom w:val="single" w:sz="4" w:space="0" w:color="auto"/>
            </w:tcBorders>
            <w:vAlign w:val="center"/>
          </w:tcPr>
          <w:p w14:paraId="0E6537AC" w14:textId="77777777" w:rsidR="00603F73" w:rsidRPr="002007D2" w:rsidRDefault="00603F73" w:rsidP="008D11A7">
            <w:pPr>
              <w:tabs>
                <w:tab w:val="left" w:pos="6720"/>
              </w:tabs>
              <w:spacing w:before="60" w:after="60" w:line="300" w:lineRule="exact"/>
              <w:ind w:right="-58"/>
              <w:rPr>
                <w:rFonts w:eastAsia="Arial"/>
                <w:szCs w:val="24"/>
              </w:rPr>
            </w:pPr>
            <w:r w:rsidRPr="002007D2">
              <w:rPr>
                <w:rFonts w:eastAsia="Arial"/>
                <w:szCs w:val="24"/>
              </w:rPr>
              <w:t>Đường tỉnh 818 (Hương lộ 6)</w:t>
            </w:r>
          </w:p>
        </w:tc>
        <w:tc>
          <w:tcPr>
            <w:tcW w:w="1701" w:type="dxa"/>
            <w:tcBorders>
              <w:bottom w:val="single" w:sz="4" w:space="0" w:color="auto"/>
            </w:tcBorders>
            <w:vAlign w:val="center"/>
          </w:tcPr>
          <w:p w14:paraId="5C15745C"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Giáp TT Thủ Thừa</w:t>
            </w:r>
          </w:p>
        </w:tc>
        <w:tc>
          <w:tcPr>
            <w:tcW w:w="1561" w:type="dxa"/>
            <w:tcBorders>
              <w:bottom w:val="single" w:sz="4" w:space="0" w:color="auto"/>
            </w:tcBorders>
            <w:vAlign w:val="center"/>
          </w:tcPr>
          <w:p w14:paraId="3E1DD413" w14:textId="77777777" w:rsidR="00603F73" w:rsidRPr="002007D2" w:rsidRDefault="00603F73" w:rsidP="008D11A7">
            <w:pPr>
              <w:tabs>
                <w:tab w:val="left" w:pos="6720"/>
              </w:tabs>
              <w:spacing w:before="60" w:after="60" w:line="300" w:lineRule="exact"/>
              <w:jc w:val="center"/>
              <w:rPr>
                <w:rFonts w:eastAsia="Arial"/>
                <w:szCs w:val="24"/>
              </w:rPr>
            </w:pPr>
            <w:r w:rsidRPr="002007D2">
              <w:rPr>
                <w:rFonts w:eastAsia="Arial"/>
                <w:szCs w:val="24"/>
              </w:rPr>
              <w:t>Giáp QL 1A</w:t>
            </w:r>
          </w:p>
        </w:tc>
        <w:tc>
          <w:tcPr>
            <w:tcW w:w="1144" w:type="dxa"/>
            <w:gridSpan w:val="2"/>
            <w:tcBorders>
              <w:bottom w:val="single" w:sz="4" w:space="0" w:color="auto"/>
            </w:tcBorders>
            <w:vAlign w:val="center"/>
          </w:tcPr>
          <w:p w14:paraId="195DB0E6" w14:textId="77777777" w:rsidR="00603F73" w:rsidRPr="002007D2" w:rsidRDefault="00603F73" w:rsidP="008D11A7">
            <w:pPr>
              <w:tabs>
                <w:tab w:val="left" w:pos="6720"/>
              </w:tabs>
              <w:spacing w:before="60" w:after="60" w:line="300" w:lineRule="exact"/>
              <w:ind w:right="-58" w:hanging="76"/>
              <w:jc w:val="center"/>
              <w:rPr>
                <w:rFonts w:eastAsia="Arial"/>
                <w:szCs w:val="24"/>
              </w:rPr>
            </w:pPr>
            <w:r w:rsidRPr="002007D2">
              <w:rPr>
                <w:rFonts w:eastAsia="Arial"/>
                <w:szCs w:val="24"/>
              </w:rPr>
              <w:t>3.100</w:t>
            </w:r>
          </w:p>
        </w:tc>
        <w:tc>
          <w:tcPr>
            <w:tcW w:w="708" w:type="dxa"/>
            <w:gridSpan w:val="2"/>
            <w:tcBorders>
              <w:bottom w:val="single" w:sz="4" w:space="0" w:color="auto"/>
            </w:tcBorders>
            <w:vAlign w:val="center"/>
          </w:tcPr>
          <w:p w14:paraId="3A5832C9"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8</w:t>
            </w:r>
          </w:p>
        </w:tc>
        <w:tc>
          <w:tcPr>
            <w:tcW w:w="852" w:type="dxa"/>
            <w:tcBorders>
              <w:bottom w:val="single" w:sz="4" w:space="0" w:color="auto"/>
            </w:tcBorders>
            <w:vAlign w:val="center"/>
          </w:tcPr>
          <w:p w14:paraId="64A10A94"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9</w:t>
            </w:r>
          </w:p>
        </w:tc>
        <w:tc>
          <w:tcPr>
            <w:tcW w:w="1229" w:type="dxa"/>
            <w:vAlign w:val="center"/>
          </w:tcPr>
          <w:p w14:paraId="111FCD80"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II</w:t>
            </w:r>
          </w:p>
        </w:tc>
      </w:tr>
      <w:tr w:rsidR="00603F73" w:rsidRPr="002007D2" w14:paraId="38FFF03E" w14:textId="77777777" w:rsidTr="008D11A7">
        <w:trPr>
          <w:jc w:val="center"/>
        </w:trPr>
        <w:tc>
          <w:tcPr>
            <w:tcW w:w="851" w:type="dxa"/>
            <w:tcBorders>
              <w:bottom w:val="single" w:sz="4" w:space="0" w:color="auto"/>
            </w:tcBorders>
            <w:vAlign w:val="center"/>
          </w:tcPr>
          <w:p w14:paraId="0F4D4834"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3</w:t>
            </w:r>
          </w:p>
        </w:tc>
        <w:tc>
          <w:tcPr>
            <w:tcW w:w="2552" w:type="dxa"/>
            <w:tcBorders>
              <w:bottom w:val="single" w:sz="4" w:space="0" w:color="auto"/>
            </w:tcBorders>
            <w:vAlign w:val="center"/>
          </w:tcPr>
          <w:p w14:paraId="22D7B4C1" w14:textId="77777777" w:rsidR="00603F73" w:rsidRPr="002007D2" w:rsidRDefault="00603F73" w:rsidP="008D11A7">
            <w:pPr>
              <w:tabs>
                <w:tab w:val="left" w:pos="6720"/>
              </w:tabs>
              <w:spacing w:before="60" w:after="60" w:line="300" w:lineRule="exact"/>
              <w:ind w:right="-58"/>
              <w:rPr>
                <w:rFonts w:eastAsia="Arial"/>
                <w:szCs w:val="24"/>
              </w:rPr>
            </w:pPr>
            <w:r w:rsidRPr="002007D2">
              <w:rPr>
                <w:rFonts w:eastAsia="Arial"/>
                <w:szCs w:val="24"/>
              </w:rPr>
              <w:t>Đường tỉnh 834</w:t>
            </w:r>
          </w:p>
        </w:tc>
        <w:tc>
          <w:tcPr>
            <w:tcW w:w="1701" w:type="dxa"/>
            <w:tcBorders>
              <w:bottom w:val="single" w:sz="4" w:space="0" w:color="auto"/>
            </w:tcBorders>
            <w:vAlign w:val="center"/>
          </w:tcPr>
          <w:p w14:paraId="483E1CFD"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Giáp xã Bình Thạnh</w:t>
            </w:r>
          </w:p>
        </w:tc>
        <w:tc>
          <w:tcPr>
            <w:tcW w:w="1561" w:type="dxa"/>
            <w:tcBorders>
              <w:bottom w:val="single" w:sz="4" w:space="0" w:color="auto"/>
            </w:tcBorders>
            <w:vAlign w:val="center"/>
          </w:tcPr>
          <w:p w14:paraId="11EAFDB0" w14:textId="77777777" w:rsidR="00603F73" w:rsidRPr="002007D2" w:rsidRDefault="00603F73" w:rsidP="008D11A7">
            <w:pPr>
              <w:tabs>
                <w:tab w:val="left" w:pos="6720"/>
              </w:tabs>
              <w:spacing w:before="60" w:after="60" w:line="300" w:lineRule="exact"/>
              <w:jc w:val="center"/>
              <w:rPr>
                <w:rFonts w:eastAsia="Arial"/>
                <w:szCs w:val="24"/>
              </w:rPr>
            </w:pPr>
            <w:r w:rsidRPr="002007D2">
              <w:rPr>
                <w:rFonts w:eastAsia="Arial"/>
                <w:szCs w:val="24"/>
              </w:rPr>
              <w:t>Giáp xã Bình Thạnh</w:t>
            </w:r>
          </w:p>
        </w:tc>
        <w:tc>
          <w:tcPr>
            <w:tcW w:w="1144" w:type="dxa"/>
            <w:gridSpan w:val="2"/>
            <w:tcBorders>
              <w:bottom w:val="single" w:sz="4" w:space="0" w:color="auto"/>
            </w:tcBorders>
            <w:vAlign w:val="center"/>
          </w:tcPr>
          <w:p w14:paraId="7F13125D" w14:textId="77777777" w:rsidR="00603F73" w:rsidRPr="002007D2" w:rsidRDefault="00603F73" w:rsidP="008D11A7">
            <w:pPr>
              <w:tabs>
                <w:tab w:val="left" w:pos="6720"/>
              </w:tabs>
              <w:spacing w:before="60" w:after="60" w:line="300" w:lineRule="exact"/>
              <w:ind w:right="-58" w:hanging="76"/>
              <w:jc w:val="center"/>
              <w:rPr>
                <w:rFonts w:eastAsia="Arial"/>
                <w:szCs w:val="24"/>
              </w:rPr>
            </w:pPr>
            <w:r w:rsidRPr="002007D2">
              <w:rPr>
                <w:rFonts w:eastAsia="Arial"/>
                <w:szCs w:val="24"/>
              </w:rPr>
              <w:t>150</w:t>
            </w:r>
          </w:p>
        </w:tc>
        <w:tc>
          <w:tcPr>
            <w:tcW w:w="708" w:type="dxa"/>
            <w:gridSpan w:val="2"/>
            <w:tcBorders>
              <w:bottom w:val="single" w:sz="4" w:space="0" w:color="auto"/>
            </w:tcBorders>
            <w:vAlign w:val="center"/>
          </w:tcPr>
          <w:p w14:paraId="19B47A4A"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6</w:t>
            </w:r>
          </w:p>
        </w:tc>
        <w:tc>
          <w:tcPr>
            <w:tcW w:w="852" w:type="dxa"/>
            <w:tcBorders>
              <w:bottom w:val="single" w:sz="4" w:space="0" w:color="auto"/>
            </w:tcBorders>
            <w:vAlign w:val="center"/>
          </w:tcPr>
          <w:p w14:paraId="3BC43024"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7,5</w:t>
            </w:r>
          </w:p>
        </w:tc>
        <w:tc>
          <w:tcPr>
            <w:tcW w:w="1229" w:type="dxa"/>
            <w:vAlign w:val="center"/>
          </w:tcPr>
          <w:p w14:paraId="7077A4F3"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IV</w:t>
            </w:r>
          </w:p>
        </w:tc>
      </w:tr>
      <w:tr w:rsidR="00603F73" w:rsidRPr="002007D2" w14:paraId="6901A8C7" w14:textId="77777777" w:rsidTr="008D11A7">
        <w:trPr>
          <w:jc w:val="center"/>
        </w:trPr>
        <w:tc>
          <w:tcPr>
            <w:tcW w:w="851" w:type="dxa"/>
            <w:tcBorders>
              <w:bottom w:val="single" w:sz="4" w:space="0" w:color="auto"/>
            </w:tcBorders>
            <w:vAlign w:val="center"/>
          </w:tcPr>
          <w:p w14:paraId="4DB05F00"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4</w:t>
            </w:r>
          </w:p>
        </w:tc>
        <w:tc>
          <w:tcPr>
            <w:tcW w:w="2552" w:type="dxa"/>
            <w:tcBorders>
              <w:bottom w:val="single" w:sz="4" w:space="0" w:color="auto"/>
            </w:tcBorders>
            <w:vAlign w:val="center"/>
          </w:tcPr>
          <w:p w14:paraId="02397319" w14:textId="77777777" w:rsidR="00603F73" w:rsidRPr="002007D2" w:rsidRDefault="00603F73" w:rsidP="008D11A7">
            <w:pPr>
              <w:tabs>
                <w:tab w:val="left" w:pos="6720"/>
              </w:tabs>
              <w:spacing w:before="60" w:after="60" w:line="300" w:lineRule="exact"/>
              <w:ind w:right="-58"/>
              <w:rPr>
                <w:rFonts w:eastAsia="Arial"/>
                <w:szCs w:val="24"/>
              </w:rPr>
            </w:pPr>
            <w:r w:rsidRPr="002007D2">
              <w:rPr>
                <w:rFonts w:eastAsia="Arial"/>
                <w:szCs w:val="24"/>
              </w:rPr>
              <w:t>ĐT 833C (Đường Cai Tài)</w:t>
            </w:r>
          </w:p>
          <w:p w14:paraId="71012F5D" w14:textId="77777777" w:rsidR="00603F73" w:rsidRPr="002007D2" w:rsidRDefault="00603F73" w:rsidP="008D11A7">
            <w:pPr>
              <w:tabs>
                <w:tab w:val="left" w:pos="6720"/>
              </w:tabs>
              <w:spacing w:before="60" w:after="60" w:line="300" w:lineRule="exact"/>
              <w:ind w:right="-58"/>
              <w:rPr>
                <w:rFonts w:eastAsia="Arial"/>
                <w:szCs w:val="24"/>
              </w:rPr>
            </w:pPr>
          </w:p>
        </w:tc>
        <w:tc>
          <w:tcPr>
            <w:tcW w:w="1701" w:type="dxa"/>
            <w:tcBorders>
              <w:bottom w:val="single" w:sz="4" w:space="0" w:color="auto"/>
            </w:tcBorders>
            <w:vAlign w:val="center"/>
          </w:tcPr>
          <w:p w14:paraId="55830636"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Giáp QL 1A</w:t>
            </w:r>
          </w:p>
        </w:tc>
        <w:tc>
          <w:tcPr>
            <w:tcW w:w="1561" w:type="dxa"/>
            <w:tcBorders>
              <w:bottom w:val="single" w:sz="4" w:space="0" w:color="auto"/>
            </w:tcBorders>
            <w:vAlign w:val="center"/>
          </w:tcPr>
          <w:p w14:paraId="1E92271A" w14:textId="77777777" w:rsidR="00603F73" w:rsidRPr="002007D2" w:rsidRDefault="00603F73" w:rsidP="008D11A7">
            <w:pPr>
              <w:tabs>
                <w:tab w:val="left" w:pos="6720"/>
              </w:tabs>
              <w:spacing w:before="60" w:after="60" w:line="300" w:lineRule="exact"/>
              <w:jc w:val="center"/>
              <w:rPr>
                <w:rFonts w:eastAsia="Arial"/>
                <w:szCs w:val="24"/>
              </w:rPr>
            </w:pPr>
            <w:r w:rsidRPr="002007D2">
              <w:rPr>
                <w:rFonts w:eastAsia="Arial"/>
                <w:szCs w:val="24"/>
              </w:rPr>
              <w:t>Giáp ranh huyện Tân Trụ</w:t>
            </w:r>
          </w:p>
        </w:tc>
        <w:tc>
          <w:tcPr>
            <w:tcW w:w="1144" w:type="dxa"/>
            <w:gridSpan w:val="2"/>
            <w:tcBorders>
              <w:bottom w:val="single" w:sz="4" w:space="0" w:color="auto"/>
            </w:tcBorders>
            <w:vAlign w:val="center"/>
          </w:tcPr>
          <w:p w14:paraId="67F2CFFB" w14:textId="77777777" w:rsidR="00603F73" w:rsidRPr="002007D2" w:rsidRDefault="00603F73" w:rsidP="008D11A7">
            <w:pPr>
              <w:tabs>
                <w:tab w:val="left" w:pos="6720"/>
              </w:tabs>
              <w:spacing w:before="60" w:after="60" w:line="300" w:lineRule="exact"/>
              <w:ind w:right="-58" w:hanging="76"/>
              <w:jc w:val="center"/>
              <w:rPr>
                <w:rFonts w:eastAsia="Arial"/>
                <w:szCs w:val="24"/>
              </w:rPr>
            </w:pPr>
            <w:r w:rsidRPr="002007D2">
              <w:rPr>
                <w:rFonts w:eastAsia="Arial"/>
                <w:szCs w:val="24"/>
              </w:rPr>
              <w:t>855</w:t>
            </w:r>
          </w:p>
        </w:tc>
        <w:tc>
          <w:tcPr>
            <w:tcW w:w="708" w:type="dxa"/>
            <w:gridSpan w:val="2"/>
            <w:tcBorders>
              <w:bottom w:val="single" w:sz="4" w:space="0" w:color="auto"/>
            </w:tcBorders>
            <w:vAlign w:val="center"/>
          </w:tcPr>
          <w:p w14:paraId="6921D195"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3</w:t>
            </w:r>
            <w:r w:rsidR="00B74AAC" w:rsidRPr="002007D2">
              <w:rPr>
                <w:rFonts w:eastAsia="Arial"/>
                <w:szCs w:val="24"/>
              </w:rPr>
              <w:t>,5</w:t>
            </w:r>
          </w:p>
        </w:tc>
        <w:tc>
          <w:tcPr>
            <w:tcW w:w="852" w:type="dxa"/>
            <w:tcBorders>
              <w:bottom w:val="single" w:sz="4" w:space="0" w:color="auto"/>
            </w:tcBorders>
            <w:vAlign w:val="center"/>
          </w:tcPr>
          <w:p w14:paraId="51723591" w14:textId="77777777" w:rsidR="00603F73" w:rsidRPr="002007D2" w:rsidRDefault="00401F30" w:rsidP="008D11A7">
            <w:pPr>
              <w:tabs>
                <w:tab w:val="left" w:pos="6720"/>
              </w:tabs>
              <w:spacing w:before="60" w:after="60" w:line="300" w:lineRule="exact"/>
              <w:ind w:right="-58"/>
              <w:jc w:val="center"/>
              <w:rPr>
                <w:rFonts w:eastAsia="Arial"/>
                <w:szCs w:val="24"/>
              </w:rPr>
            </w:pPr>
            <w:r w:rsidRPr="002007D2">
              <w:rPr>
                <w:rFonts w:eastAsia="Arial"/>
                <w:szCs w:val="24"/>
              </w:rPr>
              <w:t>5,5</w:t>
            </w:r>
          </w:p>
        </w:tc>
        <w:tc>
          <w:tcPr>
            <w:tcW w:w="1229" w:type="dxa"/>
            <w:vAlign w:val="center"/>
          </w:tcPr>
          <w:p w14:paraId="257DDFDB"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IV</w:t>
            </w:r>
          </w:p>
        </w:tc>
      </w:tr>
      <w:tr w:rsidR="00603F73" w:rsidRPr="002007D2" w14:paraId="6923A522" w14:textId="77777777" w:rsidTr="008D11A7">
        <w:trPr>
          <w:jc w:val="center"/>
        </w:trPr>
        <w:tc>
          <w:tcPr>
            <w:tcW w:w="851" w:type="dxa"/>
            <w:tcBorders>
              <w:bottom w:val="single" w:sz="4" w:space="0" w:color="auto"/>
            </w:tcBorders>
            <w:vAlign w:val="center"/>
          </w:tcPr>
          <w:p w14:paraId="7FB4BA6C"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5</w:t>
            </w:r>
          </w:p>
        </w:tc>
        <w:tc>
          <w:tcPr>
            <w:tcW w:w="2552" w:type="dxa"/>
            <w:tcBorders>
              <w:bottom w:val="single" w:sz="4" w:space="0" w:color="auto"/>
            </w:tcBorders>
            <w:vAlign w:val="center"/>
          </w:tcPr>
          <w:p w14:paraId="5360C329" w14:textId="77777777" w:rsidR="00603F73" w:rsidRPr="002007D2" w:rsidRDefault="00603F73" w:rsidP="008D11A7">
            <w:pPr>
              <w:tabs>
                <w:tab w:val="left" w:pos="6720"/>
              </w:tabs>
              <w:spacing w:before="60" w:after="60" w:line="300" w:lineRule="exact"/>
              <w:ind w:right="-58"/>
              <w:rPr>
                <w:rFonts w:eastAsia="Arial"/>
                <w:szCs w:val="24"/>
              </w:rPr>
            </w:pPr>
            <w:r w:rsidRPr="002007D2">
              <w:rPr>
                <w:rFonts w:eastAsia="Arial"/>
                <w:szCs w:val="24"/>
              </w:rPr>
              <w:t>Đường tỉnh 832 (đường Hương lộ 7)</w:t>
            </w:r>
          </w:p>
        </w:tc>
        <w:tc>
          <w:tcPr>
            <w:tcW w:w="1701" w:type="dxa"/>
            <w:tcBorders>
              <w:bottom w:val="single" w:sz="4" w:space="0" w:color="auto"/>
            </w:tcBorders>
            <w:vAlign w:val="center"/>
          </w:tcPr>
          <w:p w14:paraId="422BD489"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Giáp TT Thủ Thừa</w:t>
            </w:r>
          </w:p>
        </w:tc>
        <w:tc>
          <w:tcPr>
            <w:tcW w:w="1561" w:type="dxa"/>
            <w:tcBorders>
              <w:bottom w:val="single" w:sz="4" w:space="0" w:color="auto"/>
            </w:tcBorders>
            <w:vAlign w:val="center"/>
          </w:tcPr>
          <w:p w14:paraId="2685610A"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Giáp ranh huyện Bến Lức</w:t>
            </w:r>
          </w:p>
        </w:tc>
        <w:tc>
          <w:tcPr>
            <w:tcW w:w="1144" w:type="dxa"/>
            <w:gridSpan w:val="2"/>
            <w:tcBorders>
              <w:bottom w:val="single" w:sz="4" w:space="0" w:color="auto"/>
            </w:tcBorders>
            <w:vAlign w:val="center"/>
          </w:tcPr>
          <w:p w14:paraId="65E88B3B"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3.000</w:t>
            </w:r>
          </w:p>
        </w:tc>
        <w:tc>
          <w:tcPr>
            <w:tcW w:w="708" w:type="dxa"/>
            <w:gridSpan w:val="2"/>
            <w:tcBorders>
              <w:bottom w:val="single" w:sz="4" w:space="0" w:color="auto"/>
            </w:tcBorders>
            <w:vAlign w:val="center"/>
          </w:tcPr>
          <w:p w14:paraId="25324508"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4,5</w:t>
            </w:r>
          </w:p>
        </w:tc>
        <w:tc>
          <w:tcPr>
            <w:tcW w:w="852" w:type="dxa"/>
            <w:tcBorders>
              <w:bottom w:val="single" w:sz="4" w:space="0" w:color="auto"/>
            </w:tcBorders>
            <w:vAlign w:val="center"/>
          </w:tcPr>
          <w:p w14:paraId="148EFB48"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6,5</w:t>
            </w:r>
          </w:p>
        </w:tc>
        <w:tc>
          <w:tcPr>
            <w:tcW w:w="1229" w:type="dxa"/>
            <w:vAlign w:val="center"/>
          </w:tcPr>
          <w:p w14:paraId="4C4AB58C" w14:textId="77777777" w:rsidR="00603F73" w:rsidRPr="002007D2" w:rsidRDefault="00603F73" w:rsidP="008D11A7">
            <w:pPr>
              <w:tabs>
                <w:tab w:val="left" w:pos="6720"/>
              </w:tabs>
              <w:spacing w:before="60" w:after="60" w:line="300" w:lineRule="exact"/>
              <w:ind w:right="-58"/>
              <w:jc w:val="center"/>
              <w:rPr>
                <w:rFonts w:eastAsia="Arial"/>
                <w:szCs w:val="24"/>
              </w:rPr>
            </w:pPr>
            <w:r w:rsidRPr="002007D2">
              <w:rPr>
                <w:rFonts w:eastAsia="Arial"/>
                <w:szCs w:val="24"/>
              </w:rPr>
              <w:t>IV</w:t>
            </w:r>
          </w:p>
        </w:tc>
      </w:tr>
      <w:tr w:rsidR="00603F73" w:rsidRPr="002007D2" w14:paraId="1EC489DE" w14:textId="77777777" w:rsidTr="008D11A7">
        <w:trPr>
          <w:jc w:val="center"/>
        </w:trPr>
        <w:tc>
          <w:tcPr>
            <w:tcW w:w="851" w:type="dxa"/>
          </w:tcPr>
          <w:p w14:paraId="1782EB10" w14:textId="77777777" w:rsidR="00603F73" w:rsidRPr="002007D2" w:rsidRDefault="001F36C1" w:rsidP="008D11A7">
            <w:pPr>
              <w:tabs>
                <w:tab w:val="left" w:pos="6720"/>
              </w:tabs>
              <w:spacing w:before="60" w:after="60" w:line="300" w:lineRule="exact"/>
              <w:ind w:right="-59"/>
              <w:jc w:val="center"/>
              <w:rPr>
                <w:rFonts w:eastAsia="Arial"/>
                <w:b/>
                <w:szCs w:val="24"/>
              </w:rPr>
            </w:pPr>
            <w:r w:rsidRPr="002007D2">
              <w:rPr>
                <w:rFonts w:eastAsia="Arial"/>
                <w:b/>
                <w:szCs w:val="24"/>
              </w:rPr>
              <w:t>III</w:t>
            </w:r>
          </w:p>
        </w:tc>
        <w:tc>
          <w:tcPr>
            <w:tcW w:w="9747" w:type="dxa"/>
            <w:gridSpan w:val="9"/>
          </w:tcPr>
          <w:p w14:paraId="148072E5" w14:textId="77777777" w:rsidR="00603F73" w:rsidRPr="002007D2" w:rsidRDefault="001F36C1" w:rsidP="008D11A7">
            <w:pPr>
              <w:tabs>
                <w:tab w:val="left" w:pos="6720"/>
              </w:tabs>
              <w:spacing w:before="60" w:after="60" w:line="300" w:lineRule="exact"/>
              <w:ind w:right="-58"/>
              <w:rPr>
                <w:rFonts w:eastAsia="Arial"/>
                <w:b/>
                <w:szCs w:val="24"/>
              </w:rPr>
            </w:pPr>
            <w:r w:rsidRPr="002007D2">
              <w:rPr>
                <w:rFonts w:eastAsia="Arial"/>
                <w:b/>
                <w:szCs w:val="24"/>
              </w:rPr>
              <w:t>Đường ấp, liên ấp</w:t>
            </w:r>
          </w:p>
        </w:tc>
      </w:tr>
      <w:tr w:rsidR="008024BA" w:rsidRPr="002007D2" w14:paraId="0301D6C0" w14:textId="77777777" w:rsidTr="008D11A7">
        <w:trPr>
          <w:jc w:val="center"/>
        </w:trPr>
        <w:tc>
          <w:tcPr>
            <w:tcW w:w="851" w:type="dxa"/>
            <w:vAlign w:val="center"/>
          </w:tcPr>
          <w:p w14:paraId="74E9D8D8"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1</w:t>
            </w:r>
          </w:p>
        </w:tc>
        <w:tc>
          <w:tcPr>
            <w:tcW w:w="2552" w:type="dxa"/>
            <w:vAlign w:val="center"/>
          </w:tcPr>
          <w:p w14:paraId="4A30D672"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Lộ Uỷ Ban (Đường nối ĐT 818 – HL7)</w:t>
            </w:r>
          </w:p>
        </w:tc>
        <w:tc>
          <w:tcPr>
            <w:tcW w:w="1701" w:type="dxa"/>
            <w:vAlign w:val="center"/>
          </w:tcPr>
          <w:p w14:paraId="4E9FB68B"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Giáp TT Thủ Thừa</w:t>
            </w:r>
          </w:p>
        </w:tc>
        <w:tc>
          <w:tcPr>
            <w:tcW w:w="1561" w:type="dxa"/>
            <w:vAlign w:val="center"/>
          </w:tcPr>
          <w:p w14:paraId="602AD83F"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Giáp HL 7</w:t>
            </w:r>
          </w:p>
        </w:tc>
        <w:tc>
          <w:tcPr>
            <w:tcW w:w="1144" w:type="dxa"/>
            <w:gridSpan w:val="2"/>
            <w:vAlign w:val="center"/>
          </w:tcPr>
          <w:p w14:paraId="66B6DC59"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1800</w:t>
            </w:r>
          </w:p>
        </w:tc>
        <w:tc>
          <w:tcPr>
            <w:tcW w:w="708" w:type="dxa"/>
            <w:gridSpan w:val="2"/>
            <w:vAlign w:val="center"/>
          </w:tcPr>
          <w:p w14:paraId="10303F04"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4,5</w:t>
            </w:r>
          </w:p>
        </w:tc>
        <w:tc>
          <w:tcPr>
            <w:tcW w:w="852" w:type="dxa"/>
            <w:vAlign w:val="center"/>
          </w:tcPr>
          <w:p w14:paraId="25EE3986" w14:textId="77777777" w:rsidR="008024BA" w:rsidRPr="002007D2" w:rsidRDefault="008024BA" w:rsidP="008024BA">
            <w:pPr>
              <w:tabs>
                <w:tab w:val="left" w:pos="6720"/>
              </w:tabs>
              <w:spacing w:before="60" w:after="60" w:line="300" w:lineRule="exact"/>
              <w:ind w:right="-58"/>
              <w:jc w:val="center"/>
              <w:rPr>
                <w:rFonts w:eastAsia="Arial"/>
                <w:szCs w:val="24"/>
              </w:rPr>
            </w:pPr>
          </w:p>
        </w:tc>
        <w:tc>
          <w:tcPr>
            <w:tcW w:w="1229" w:type="dxa"/>
            <w:tcBorders>
              <w:bottom w:val="single" w:sz="4" w:space="0" w:color="auto"/>
            </w:tcBorders>
            <w:vAlign w:val="center"/>
          </w:tcPr>
          <w:p w14:paraId="3F217E94"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VI</w:t>
            </w:r>
          </w:p>
        </w:tc>
      </w:tr>
      <w:tr w:rsidR="008024BA" w:rsidRPr="002007D2" w14:paraId="6880E90F" w14:textId="77777777" w:rsidTr="008D11A7">
        <w:trPr>
          <w:jc w:val="center"/>
        </w:trPr>
        <w:tc>
          <w:tcPr>
            <w:tcW w:w="851" w:type="dxa"/>
            <w:vAlign w:val="center"/>
          </w:tcPr>
          <w:p w14:paraId="78983533"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2</w:t>
            </w:r>
          </w:p>
        </w:tc>
        <w:tc>
          <w:tcPr>
            <w:tcW w:w="2552" w:type="dxa"/>
            <w:vAlign w:val="center"/>
          </w:tcPr>
          <w:p w14:paraId="023DE13E" w14:textId="77777777" w:rsidR="008024BA" w:rsidRPr="002007D2" w:rsidRDefault="008024BA" w:rsidP="008024BA">
            <w:pPr>
              <w:tabs>
                <w:tab w:val="left" w:pos="6720"/>
              </w:tabs>
              <w:spacing w:before="60" w:after="60" w:line="300" w:lineRule="exact"/>
              <w:ind w:right="-58"/>
              <w:rPr>
                <w:szCs w:val="24"/>
              </w:rPr>
            </w:pPr>
            <w:r w:rsidRPr="002007D2">
              <w:rPr>
                <w:szCs w:val="24"/>
              </w:rPr>
              <w:t>Lộ làng ấp 5 Bình bát</w:t>
            </w:r>
          </w:p>
        </w:tc>
        <w:tc>
          <w:tcPr>
            <w:tcW w:w="1701" w:type="dxa"/>
            <w:vAlign w:val="center"/>
          </w:tcPr>
          <w:p w14:paraId="1AF6A75F" w14:textId="77777777" w:rsidR="008024BA" w:rsidRPr="002007D2" w:rsidRDefault="008024BA" w:rsidP="008024BA">
            <w:pPr>
              <w:spacing w:before="60" w:after="60" w:line="300" w:lineRule="exact"/>
              <w:jc w:val="center"/>
              <w:rPr>
                <w:rFonts w:eastAsia="Arial"/>
                <w:szCs w:val="24"/>
              </w:rPr>
            </w:pPr>
            <w:r w:rsidRPr="002007D2">
              <w:rPr>
                <w:rFonts w:eastAsia="Arial"/>
                <w:szCs w:val="24"/>
              </w:rPr>
              <w:t>Giáp ĐT 818</w:t>
            </w:r>
          </w:p>
        </w:tc>
        <w:tc>
          <w:tcPr>
            <w:tcW w:w="1561" w:type="dxa"/>
            <w:vAlign w:val="center"/>
          </w:tcPr>
          <w:p w14:paraId="037FA290"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QL 1A</w:t>
            </w:r>
          </w:p>
        </w:tc>
        <w:tc>
          <w:tcPr>
            <w:tcW w:w="1144" w:type="dxa"/>
            <w:gridSpan w:val="2"/>
            <w:vAlign w:val="center"/>
          </w:tcPr>
          <w:p w14:paraId="528C1786"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2.950</w:t>
            </w:r>
          </w:p>
        </w:tc>
        <w:tc>
          <w:tcPr>
            <w:tcW w:w="708" w:type="dxa"/>
            <w:gridSpan w:val="2"/>
            <w:vAlign w:val="center"/>
          </w:tcPr>
          <w:p w14:paraId="636F45C5"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2-3</w:t>
            </w:r>
          </w:p>
        </w:tc>
        <w:tc>
          <w:tcPr>
            <w:tcW w:w="852" w:type="dxa"/>
            <w:vAlign w:val="center"/>
          </w:tcPr>
          <w:p w14:paraId="3ED48B74"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4,5</w:t>
            </w:r>
          </w:p>
        </w:tc>
        <w:tc>
          <w:tcPr>
            <w:tcW w:w="1229" w:type="dxa"/>
            <w:tcBorders>
              <w:bottom w:val="single" w:sz="4" w:space="0" w:color="auto"/>
            </w:tcBorders>
            <w:vAlign w:val="center"/>
          </w:tcPr>
          <w:p w14:paraId="7AF6C8C3"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VI</w:t>
            </w:r>
          </w:p>
        </w:tc>
      </w:tr>
      <w:tr w:rsidR="008024BA" w:rsidRPr="002007D2" w14:paraId="4E05924B" w14:textId="77777777" w:rsidTr="008D11A7">
        <w:trPr>
          <w:trHeight w:val="481"/>
          <w:jc w:val="center"/>
        </w:trPr>
        <w:tc>
          <w:tcPr>
            <w:tcW w:w="851" w:type="dxa"/>
          </w:tcPr>
          <w:p w14:paraId="3479C6FB" w14:textId="77777777" w:rsidR="008024BA" w:rsidRPr="002007D2" w:rsidRDefault="008024BA" w:rsidP="008024BA">
            <w:pPr>
              <w:tabs>
                <w:tab w:val="left" w:pos="6720"/>
              </w:tabs>
              <w:spacing w:before="60" w:after="60" w:line="300" w:lineRule="exact"/>
              <w:ind w:right="-58"/>
              <w:jc w:val="both"/>
              <w:rPr>
                <w:rFonts w:eastAsia="Arial"/>
                <w:b/>
                <w:szCs w:val="24"/>
              </w:rPr>
            </w:pPr>
            <w:r w:rsidRPr="002007D2">
              <w:rPr>
                <w:rFonts w:eastAsia="Arial"/>
                <w:b/>
                <w:szCs w:val="24"/>
              </w:rPr>
              <w:lastRenderedPageBreak/>
              <w:t xml:space="preserve">   IV</w:t>
            </w:r>
          </w:p>
        </w:tc>
        <w:tc>
          <w:tcPr>
            <w:tcW w:w="9747" w:type="dxa"/>
            <w:gridSpan w:val="9"/>
          </w:tcPr>
          <w:p w14:paraId="3ED35F8E" w14:textId="77777777" w:rsidR="008024BA" w:rsidRPr="002007D2" w:rsidRDefault="008024BA" w:rsidP="008024BA">
            <w:pPr>
              <w:tabs>
                <w:tab w:val="left" w:pos="6720"/>
              </w:tabs>
              <w:spacing w:before="60" w:after="60" w:line="300" w:lineRule="exact"/>
              <w:ind w:right="-58"/>
              <w:rPr>
                <w:rFonts w:eastAsia="Arial"/>
                <w:b/>
                <w:szCs w:val="24"/>
              </w:rPr>
            </w:pPr>
            <w:r w:rsidRPr="002007D2">
              <w:rPr>
                <w:rFonts w:eastAsia="Arial"/>
                <w:b/>
                <w:szCs w:val="24"/>
              </w:rPr>
              <w:t>Đường trục chính nội đồng</w:t>
            </w:r>
          </w:p>
        </w:tc>
      </w:tr>
      <w:tr w:rsidR="008024BA" w:rsidRPr="002007D2" w14:paraId="62280AD9" w14:textId="77777777" w:rsidTr="008D11A7">
        <w:trPr>
          <w:jc w:val="center"/>
        </w:trPr>
        <w:tc>
          <w:tcPr>
            <w:tcW w:w="851" w:type="dxa"/>
            <w:tcBorders>
              <w:bottom w:val="single" w:sz="4" w:space="0" w:color="auto"/>
            </w:tcBorders>
            <w:vAlign w:val="center"/>
          </w:tcPr>
          <w:p w14:paraId="46CA1A91"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1</w:t>
            </w:r>
          </w:p>
        </w:tc>
        <w:tc>
          <w:tcPr>
            <w:tcW w:w="2552" w:type="dxa"/>
            <w:tcBorders>
              <w:bottom w:val="single" w:sz="4" w:space="0" w:color="auto"/>
            </w:tcBorders>
            <w:vAlign w:val="center"/>
          </w:tcPr>
          <w:p w14:paraId="526A05EA"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Đường kênh Xanh</w:t>
            </w:r>
          </w:p>
        </w:tc>
        <w:tc>
          <w:tcPr>
            <w:tcW w:w="1701" w:type="dxa"/>
            <w:tcBorders>
              <w:bottom w:val="single" w:sz="4" w:space="0" w:color="auto"/>
            </w:tcBorders>
            <w:vAlign w:val="center"/>
          </w:tcPr>
          <w:p w14:paraId="4871C8A9"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Giáp Lộ làng ấp 6 Bình Nghị</w:t>
            </w:r>
          </w:p>
        </w:tc>
        <w:tc>
          <w:tcPr>
            <w:tcW w:w="1561" w:type="dxa"/>
            <w:tcBorders>
              <w:bottom w:val="single" w:sz="4" w:space="0" w:color="auto"/>
            </w:tcBorders>
            <w:vAlign w:val="center"/>
          </w:tcPr>
          <w:p w14:paraId="502BCF63"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Giáp ĐT 833C</w:t>
            </w:r>
          </w:p>
        </w:tc>
        <w:tc>
          <w:tcPr>
            <w:tcW w:w="1144" w:type="dxa"/>
            <w:gridSpan w:val="2"/>
            <w:tcBorders>
              <w:bottom w:val="single" w:sz="4" w:space="0" w:color="auto"/>
            </w:tcBorders>
            <w:vAlign w:val="center"/>
          </w:tcPr>
          <w:p w14:paraId="3BBFFA8F"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900</w:t>
            </w:r>
          </w:p>
        </w:tc>
        <w:tc>
          <w:tcPr>
            <w:tcW w:w="708" w:type="dxa"/>
            <w:gridSpan w:val="2"/>
            <w:tcBorders>
              <w:bottom w:val="single" w:sz="4" w:space="0" w:color="auto"/>
            </w:tcBorders>
            <w:vAlign w:val="center"/>
          </w:tcPr>
          <w:p w14:paraId="4EFC0183"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3</w:t>
            </w:r>
          </w:p>
        </w:tc>
        <w:tc>
          <w:tcPr>
            <w:tcW w:w="852" w:type="dxa"/>
            <w:tcBorders>
              <w:bottom w:val="single" w:sz="4" w:space="0" w:color="auto"/>
            </w:tcBorders>
            <w:vAlign w:val="center"/>
          </w:tcPr>
          <w:p w14:paraId="34D2D5F5" w14:textId="77777777" w:rsidR="008024BA" w:rsidRPr="002007D2" w:rsidRDefault="008024BA" w:rsidP="008024BA">
            <w:pPr>
              <w:tabs>
                <w:tab w:val="left" w:pos="6720"/>
              </w:tabs>
              <w:spacing w:before="60" w:after="60" w:line="300" w:lineRule="exact"/>
              <w:ind w:right="-58"/>
              <w:jc w:val="center"/>
              <w:rPr>
                <w:rFonts w:eastAsia="Calibri"/>
                <w:szCs w:val="24"/>
              </w:rPr>
            </w:pPr>
          </w:p>
        </w:tc>
        <w:tc>
          <w:tcPr>
            <w:tcW w:w="1229" w:type="dxa"/>
            <w:tcBorders>
              <w:bottom w:val="single" w:sz="4" w:space="0" w:color="auto"/>
            </w:tcBorders>
            <w:vAlign w:val="center"/>
          </w:tcPr>
          <w:p w14:paraId="1766E9E7"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A</w:t>
            </w:r>
          </w:p>
        </w:tc>
      </w:tr>
      <w:tr w:rsidR="008024BA" w:rsidRPr="002007D2" w14:paraId="726C89A6" w14:textId="77777777" w:rsidTr="008D11A7">
        <w:trPr>
          <w:jc w:val="center"/>
        </w:trPr>
        <w:tc>
          <w:tcPr>
            <w:tcW w:w="851" w:type="dxa"/>
            <w:tcBorders>
              <w:bottom w:val="single" w:sz="4" w:space="0" w:color="auto"/>
            </w:tcBorders>
            <w:vAlign w:val="center"/>
          </w:tcPr>
          <w:p w14:paraId="35350F0F"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2</w:t>
            </w:r>
          </w:p>
        </w:tc>
        <w:tc>
          <w:tcPr>
            <w:tcW w:w="2552" w:type="dxa"/>
            <w:tcBorders>
              <w:bottom w:val="single" w:sz="4" w:space="0" w:color="auto"/>
            </w:tcBorders>
            <w:vAlign w:val="center"/>
          </w:tcPr>
          <w:p w14:paraId="4F8F7F53"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Lộ ấp 5 Bình Bát nối dài</w:t>
            </w:r>
          </w:p>
        </w:tc>
        <w:tc>
          <w:tcPr>
            <w:tcW w:w="1701" w:type="dxa"/>
            <w:tcBorders>
              <w:bottom w:val="single" w:sz="4" w:space="0" w:color="auto"/>
            </w:tcBorders>
            <w:vAlign w:val="center"/>
          </w:tcPr>
          <w:p w14:paraId="4F147AED"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Giáp Lộ làng ấp 5 Bình Bát</w:t>
            </w:r>
          </w:p>
        </w:tc>
        <w:tc>
          <w:tcPr>
            <w:tcW w:w="1561" w:type="dxa"/>
            <w:tcBorders>
              <w:bottom w:val="single" w:sz="4" w:space="0" w:color="auto"/>
            </w:tcBorders>
            <w:vAlign w:val="center"/>
          </w:tcPr>
          <w:p w14:paraId="5FBCC5E4"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Giáp kênh Ba Châu</w:t>
            </w:r>
          </w:p>
        </w:tc>
        <w:tc>
          <w:tcPr>
            <w:tcW w:w="1144" w:type="dxa"/>
            <w:gridSpan w:val="2"/>
            <w:tcBorders>
              <w:bottom w:val="single" w:sz="4" w:space="0" w:color="auto"/>
            </w:tcBorders>
            <w:vAlign w:val="center"/>
          </w:tcPr>
          <w:p w14:paraId="680095F7"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900</w:t>
            </w:r>
          </w:p>
        </w:tc>
        <w:tc>
          <w:tcPr>
            <w:tcW w:w="708" w:type="dxa"/>
            <w:gridSpan w:val="2"/>
            <w:tcBorders>
              <w:bottom w:val="single" w:sz="4" w:space="0" w:color="auto"/>
            </w:tcBorders>
            <w:vAlign w:val="center"/>
          </w:tcPr>
          <w:p w14:paraId="79861246"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2-3</w:t>
            </w:r>
          </w:p>
        </w:tc>
        <w:tc>
          <w:tcPr>
            <w:tcW w:w="852" w:type="dxa"/>
            <w:tcBorders>
              <w:bottom w:val="single" w:sz="4" w:space="0" w:color="auto"/>
            </w:tcBorders>
            <w:vAlign w:val="center"/>
          </w:tcPr>
          <w:p w14:paraId="2777F6B3" w14:textId="77777777" w:rsidR="008024BA" w:rsidRPr="002007D2" w:rsidRDefault="008024BA" w:rsidP="008024BA">
            <w:pPr>
              <w:tabs>
                <w:tab w:val="left" w:pos="6720"/>
              </w:tabs>
              <w:spacing w:before="60" w:after="60" w:line="300" w:lineRule="exact"/>
              <w:ind w:right="-58"/>
              <w:jc w:val="center"/>
              <w:rPr>
                <w:rFonts w:eastAsia="Calibri"/>
                <w:szCs w:val="24"/>
              </w:rPr>
            </w:pPr>
          </w:p>
        </w:tc>
        <w:tc>
          <w:tcPr>
            <w:tcW w:w="1229" w:type="dxa"/>
            <w:tcBorders>
              <w:bottom w:val="single" w:sz="4" w:space="0" w:color="auto"/>
            </w:tcBorders>
            <w:vAlign w:val="center"/>
          </w:tcPr>
          <w:p w14:paraId="404000D4"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A</w:t>
            </w:r>
          </w:p>
        </w:tc>
      </w:tr>
      <w:tr w:rsidR="008024BA" w:rsidRPr="002007D2" w14:paraId="73D86782" w14:textId="77777777" w:rsidTr="008D11A7">
        <w:trPr>
          <w:jc w:val="center"/>
        </w:trPr>
        <w:tc>
          <w:tcPr>
            <w:tcW w:w="851" w:type="dxa"/>
            <w:tcBorders>
              <w:bottom w:val="single" w:sz="4" w:space="0" w:color="auto"/>
            </w:tcBorders>
            <w:vAlign w:val="center"/>
          </w:tcPr>
          <w:p w14:paraId="48E98DD4"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3</w:t>
            </w:r>
          </w:p>
        </w:tc>
        <w:tc>
          <w:tcPr>
            <w:tcW w:w="2552" w:type="dxa"/>
            <w:tcBorders>
              <w:bottom w:val="single" w:sz="4" w:space="0" w:color="auto"/>
            </w:tcBorders>
            <w:vAlign w:val="center"/>
          </w:tcPr>
          <w:p w14:paraId="42F2E6D7" w14:textId="77777777" w:rsidR="008024BA" w:rsidRPr="002007D2" w:rsidRDefault="008024BA" w:rsidP="008024BA">
            <w:pPr>
              <w:tabs>
                <w:tab w:val="left" w:pos="6720"/>
              </w:tabs>
              <w:spacing w:before="60" w:after="60" w:line="300" w:lineRule="exact"/>
              <w:ind w:right="-58"/>
              <w:rPr>
                <w:szCs w:val="24"/>
              </w:rPr>
            </w:pPr>
            <w:r w:rsidRPr="002007D2">
              <w:rPr>
                <w:szCs w:val="24"/>
              </w:rPr>
              <w:t>Lộ làng ấp 3 Cầu Bông</w:t>
            </w:r>
          </w:p>
        </w:tc>
        <w:tc>
          <w:tcPr>
            <w:tcW w:w="1701" w:type="dxa"/>
            <w:tcBorders>
              <w:bottom w:val="single" w:sz="4" w:space="0" w:color="auto"/>
            </w:tcBorders>
            <w:vAlign w:val="center"/>
          </w:tcPr>
          <w:p w14:paraId="7B8EA45D"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Arial"/>
                <w:szCs w:val="24"/>
              </w:rPr>
              <w:t>Giáp ĐT 818</w:t>
            </w:r>
          </w:p>
        </w:tc>
        <w:tc>
          <w:tcPr>
            <w:tcW w:w="1561" w:type="dxa"/>
            <w:tcBorders>
              <w:bottom w:val="single" w:sz="4" w:space="0" w:color="auto"/>
            </w:tcBorders>
            <w:vAlign w:val="center"/>
          </w:tcPr>
          <w:p w14:paraId="2A4470F5"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Giáp rạch Cây Gáo</w:t>
            </w:r>
          </w:p>
        </w:tc>
        <w:tc>
          <w:tcPr>
            <w:tcW w:w="1144" w:type="dxa"/>
            <w:gridSpan w:val="2"/>
            <w:tcBorders>
              <w:bottom w:val="single" w:sz="4" w:space="0" w:color="auto"/>
            </w:tcBorders>
            <w:vAlign w:val="center"/>
          </w:tcPr>
          <w:p w14:paraId="1EAE3382"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900</w:t>
            </w:r>
          </w:p>
        </w:tc>
        <w:tc>
          <w:tcPr>
            <w:tcW w:w="708" w:type="dxa"/>
            <w:gridSpan w:val="2"/>
            <w:tcBorders>
              <w:bottom w:val="single" w:sz="4" w:space="0" w:color="auto"/>
            </w:tcBorders>
            <w:vAlign w:val="center"/>
          </w:tcPr>
          <w:p w14:paraId="1BFAC72A" w14:textId="77777777" w:rsidR="008024BA" w:rsidRPr="002007D2" w:rsidRDefault="008024BA" w:rsidP="008024BA">
            <w:pPr>
              <w:tabs>
                <w:tab w:val="left" w:pos="6720"/>
              </w:tabs>
              <w:spacing w:before="60" w:after="60" w:line="300" w:lineRule="exact"/>
              <w:ind w:right="-58"/>
              <w:jc w:val="center"/>
              <w:rPr>
                <w:rFonts w:eastAsia="Calibri"/>
                <w:szCs w:val="24"/>
              </w:rPr>
            </w:pPr>
          </w:p>
        </w:tc>
        <w:tc>
          <w:tcPr>
            <w:tcW w:w="852" w:type="dxa"/>
            <w:tcBorders>
              <w:bottom w:val="single" w:sz="4" w:space="0" w:color="auto"/>
            </w:tcBorders>
            <w:vAlign w:val="center"/>
          </w:tcPr>
          <w:p w14:paraId="7EB74DED" w14:textId="77777777" w:rsidR="008024BA" w:rsidRPr="002007D2" w:rsidRDefault="008024BA" w:rsidP="008024BA">
            <w:pPr>
              <w:tabs>
                <w:tab w:val="left" w:pos="6720"/>
              </w:tabs>
              <w:spacing w:before="60" w:after="60" w:line="300" w:lineRule="exact"/>
              <w:ind w:right="-58"/>
              <w:jc w:val="center"/>
              <w:rPr>
                <w:rFonts w:eastAsia="Calibri"/>
                <w:szCs w:val="24"/>
              </w:rPr>
            </w:pPr>
          </w:p>
        </w:tc>
        <w:tc>
          <w:tcPr>
            <w:tcW w:w="1229" w:type="dxa"/>
            <w:tcBorders>
              <w:bottom w:val="single" w:sz="4" w:space="0" w:color="auto"/>
            </w:tcBorders>
            <w:vAlign w:val="center"/>
          </w:tcPr>
          <w:p w14:paraId="59357BBA"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AH</w:t>
            </w:r>
          </w:p>
        </w:tc>
      </w:tr>
      <w:tr w:rsidR="008024BA" w:rsidRPr="002007D2" w14:paraId="5AC993A8" w14:textId="77777777" w:rsidTr="008D11A7">
        <w:trPr>
          <w:jc w:val="center"/>
        </w:trPr>
        <w:tc>
          <w:tcPr>
            <w:tcW w:w="851" w:type="dxa"/>
            <w:tcBorders>
              <w:bottom w:val="single" w:sz="4" w:space="0" w:color="auto"/>
            </w:tcBorders>
            <w:vAlign w:val="center"/>
          </w:tcPr>
          <w:p w14:paraId="5007D75E"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4</w:t>
            </w:r>
          </w:p>
        </w:tc>
        <w:tc>
          <w:tcPr>
            <w:tcW w:w="2552" w:type="dxa"/>
            <w:tcBorders>
              <w:bottom w:val="single" w:sz="4" w:space="0" w:color="auto"/>
            </w:tcBorders>
            <w:vAlign w:val="center"/>
          </w:tcPr>
          <w:p w14:paraId="57DE15C7" w14:textId="77777777" w:rsidR="008024BA" w:rsidRPr="002007D2" w:rsidRDefault="008024BA" w:rsidP="008024BA">
            <w:pPr>
              <w:tabs>
                <w:tab w:val="left" w:pos="6720"/>
              </w:tabs>
              <w:spacing w:before="60" w:after="60" w:line="300" w:lineRule="exact"/>
              <w:ind w:right="-58"/>
              <w:rPr>
                <w:szCs w:val="24"/>
              </w:rPr>
            </w:pPr>
            <w:r w:rsidRPr="002007D2">
              <w:rPr>
                <w:szCs w:val="24"/>
              </w:rPr>
              <w:t>Lộ ấp 5 Bình Bát</w:t>
            </w:r>
          </w:p>
        </w:tc>
        <w:tc>
          <w:tcPr>
            <w:tcW w:w="1701" w:type="dxa"/>
            <w:tcBorders>
              <w:bottom w:val="single" w:sz="4" w:space="0" w:color="auto"/>
            </w:tcBorders>
            <w:vAlign w:val="center"/>
          </w:tcPr>
          <w:p w14:paraId="7DF64AF5" w14:textId="77777777" w:rsidR="008024BA" w:rsidRPr="002007D2" w:rsidRDefault="008024BA" w:rsidP="008024BA">
            <w:pPr>
              <w:spacing w:before="60" w:after="60" w:line="300" w:lineRule="exact"/>
              <w:jc w:val="center"/>
              <w:rPr>
                <w:rFonts w:eastAsia="Arial"/>
                <w:szCs w:val="24"/>
              </w:rPr>
            </w:pPr>
            <w:r w:rsidRPr="002007D2">
              <w:rPr>
                <w:rFonts w:eastAsia="Arial"/>
                <w:szCs w:val="24"/>
              </w:rPr>
              <w:t>Giáp ĐT 834</w:t>
            </w:r>
          </w:p>
        </w:tc>
        <w:tc>
          <w:tcPr>
            <w:tcW w:w="1561" w:type="dxa"/>
            <w:tcBorders>
              <w:bottom w:val="single" w:sz="4" w:space="0" w:color="auto"/>
            </w:tcBorders>
            <w:vAlign w:val="center"/>
          </w:tcPr>
          <w:p w14:paraId="6CA686C5"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đường lộ làng ấp 5 Bình Bát</w:t>
            </w:r>
          </w:p>
        </w:tc>
        <w:tc>
          <w:tcPr>
            <w:tcW w:w="1144" w:type="dxa"/>
            <w:gridSpan w:val="2"/>
            <w:tcBorders>
              <w:bottom w:val="single" w:sz="4" w:space="0" w:color="auto"/>
            </w:tcBorders>
            <w:vAlign w:val="center"/>
          </w:tcPr>
          <w:p w14:paraId="4B8D37D1"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2.640</w:t>
            </w:r>
          </w:p>
        </w:tc>
        <w:tc>
          <w:tcPr>
            <w:tcW w:w="708" w:type="dxa"/>
            <w:gridSpan w:val="2"/>
            <w:tcBorders>
              <w:bottom w:val="single" w:sz="4" w:space="0" w:color="auto"/>
            </w:tcBorders>
            <w:vAlign w:val="center"/>
          </w:tcPr>
          <w:p w14:paraId="03A31755"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3</w:t>
            </w:r>
          </w:p>
        </w:tc>
        <w:tc>
          <w:tcPr>
            <w:tcW w:w="852" w:type="dxa"/>
            <w:tcBorders>
              <w:bottom w:val="single" w:sz="4" w:space="0" w:color="auto"/>
            </w:tcBorders>
            <w:vAlign w:val="center"/>
          </w:tcPr>
          <w:p w14:paraId="22C2D985" w14:textId="77777777" w:rsidR="008024BA" w:rsidRPr="002007D2" w:rsidRDefault="008024BA" w:rsidP="008024BA">
            <w:pPr>
              <w:tabs>
                <w:tab w:val="left" w:pos="6720"/>
              </w:tabs>
              <w:spacing w:before="60" w:after="60" w:line="300" w:lineRule="exact"/>
              <w:ind w:right="-58"/>
              <w:rPr>
                <w:rFonts w:eastAsia="Arial"/>
                <w:szCs w:val="24"/>
              </w:rPr>
            </w:pPr>
          </w:p>
        </w:tc>
        <w:tc>
          <w:tcPr>
            <w:tcW w:w="1229" w:type="dxa"/>
            <w:tcBorders>
              <w:bottom w:val="single" w:sz="4" w:space="0" w:color="auto"/>
            </w:tcBorders>
            <w:vAlign w:val="center"/>
          </w:tcPr>
          <w:p w14:paraId="281F7B4A"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VI</w:t>
            </w:r>
          </w:p>
        </w:tc>
      </w:tr>
      <w:tr w:rsidR="008024BA" w:rsidRPr="002007D2" w14:paraId="45C737A2" w14:textId="77777777" w:rsidTr="008D11A7">
        <w:trPr>
          <w:jc w:val="center"/>
        </w:trPr>
        <w:tc>
          <w:tcPr>
            <w:tcW w:w="851" w:type="dxa"/>
            <w:tcBorders>
              <w:bottom w:val="single" w:sz="4" w:space="0" w:color="auto"/>
            </w:tcBorders>
            <w:vAlign w:val="center"/>
          </w:tcPr>
          <w:p w14:paraId="023282B4"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5</w:t>
            </w:r>
          </w:p>
        </w:tc>
        <w:tc>
          <w:tcPr>
            <w:tcW w:w="2552" w:type="dxa"/>
            <w:tcBorders>
              <w:bottom w:val="single" w:sz="4" w:space="0" w:color="auto"/>
            </w:tcBorders>
            <w:vAlign w:val="center"/>
          </w:tcPr>
          <w:p w14:paraId="66CCF1BB"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Đường kênh Bảy Quang</w:t>
            </w:r>
          </w:p>
        </w:tc>
        <w:tc>
          <w:tcPr>
            <w:tcW w:w="1701" w:type="dxa"/>
            <w:tcBorders>
              <w:bottom w:val="single" w:sz="4" w:space="0" w:color="auto"/>
            </w:tcBorders>
            <w:vAlign w:val="center"/>
          </w:tcPr>
          <w:p w14:paraId="5F627192"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Giáp kênh Bảy Phòng</w:t>
            </w:r>
          </w:p>
        </w:tc>
        <w:tc>
          <w:tcPr>
            <w:tcW w:w="1561" w:type="dxa"/>
            <w:tcBorders>
              <w:bottom w:val="single" w:sz="4" w:space="0" w:color="auto"/>
            </w:tcBorders>
            <w:vAlign w:val="center"/>
          </w:tcPr>
          <w:p w14:paraId="5EABC853"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Giáp đường Lộ làng ấp 4 Cầu Bông</w:t>
            </w:r>
          </w:p>
        </w:tc>
        <w:tc>
          <w:tcPr>
            <w:tcW w:w="1144" w:type="dxa"/>
            <w:gridSpan w:val="2"/>
            <w:tcBorders>
              <w:bottom w:val="single" w:sz="4" w:space="0" w:color="auto"/>
            </w:tcBorders>
            <w:vAlign w:val="center"/>
          </w:tcPr>
          <w:p w14:paraId="7F3113A1"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710</w:t>
            </w:r>
          </w:p>
        </w:tc>
        <w:tc>
          <w:tcPr>
            <w:tcW w:w="708" w:type="dxa"/>
            <w:gridSpan w:val="2"/>
            <w:tcBorders>
              <w:bottom w:val="single" w:sz="4" w:space="0" w:color="auto"/>
            </w:tcBorders>
            <w:vAlign w:val="center"/>
          </w:tcPr>
          <w:p w14:paraId="18CB14E1" w14:textId="77777777" w:rsidR="008024BA" w:rsidRPr="002007D2" w:rsidRDefault="008024BA" w:rsidP="008024BA">
            <w:pPr>
              <w:tabs>
                <w:tab w:val="left" w:pos="6720"/>
              </w:tabs>
              <w:spacing w:before="60" w:after="60" w:line="300" w:lineRule="exact"/>
              <w:ind w:right="-58"/>
              <w:jc w:val="center"/>
              <w:rPr>
                <w:rFonts w:eastAsia="Calibri"/>
                <w:szCs w:val="24"/>
              </w:rPr>
            </w:pPr>
            <w:r w:rsidRPr="002007D2">
              <w:rPr>
                <w:rFonts w:eastAsia="Calibri"/>
                <w:szCs w:val="24"/>
              </w:rPr>
              <w:t>4</w:t>
            </w:r>
          </w:p>
        </w:tc>
        <w:tc>
          <w:tcPr>
            <w:tcW w:w="852" w:type="dxa"/>
            <w:tcBorders>
              <w:bottom w:val="single" w:sz="4" w:space="0" w:color="auto"/>
            </w:tcBorders>
            <w:vAlign w:val="center"/>
          </w:tcPr>
          <w:p w14:paraId="41ECCC49" w14:textId="77777777" w:rsidR="008024BA" w:rsidRPr="002007D2" w:rsidRDefault="008024BA" w:rsidP="008024BA">
            <w:pPr>
              <w:tabs>
                <w:tab w:val="left" w:pos="6720"/>
              </w:tabs>
              <w:spacing w:before="60" w:after="60" w:line="300" w:lineRule="exact"/>
              <w:ind w:right="-58"/>
              <w:jc w:val="center"/>
              <w:rPr>
                <w:rFonts w:eastAsia="Calibri"/>
                <w:szCs w:val="24"/>
              </w:rPr>
            </w:pPr>
          </w:p>
        </w:tc>
        <w:tc>
          <w:tcPr>
            <w:tcW w:w="1229" w:type="dxa"/>
            <w:tcBorders>
              <w:bottom w:val="single" w:sz="4" w:space="0" w:color="auto"/>
            </w:tcBorders>
            <w:vAlign w:val="center"/>
          </w:tcPr>
          <w:p w14:paraId="3465F07A"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A</w:t>
            </w:r>
          </w:p>
        </w:tc>
      </w:tr>
      <w:tr w:rsidR="008024BA" w:rsidRPr="002007D2" w14:paraId="516CE1C5" w14:textId="77777777" w:rsidTr="008D11A7">
        <w:trPr>
          <w:jc w:val="center"/>
        </w:trPr>
        <w:tc>
          <w:tcPr>
            <w:tcW w:w="851" w:type="dxa"/>
            <w:tcBorders>
              <w:bottom w:val="single" w:sz="4" w:space="0" w:color="auto"/>
            </w:tcBorders>
            <w:vAlign w:val="center"/>
          </w:tcPr>
          <w:p w14:paraId="06AE2E5A"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6</w:t>
            </w:r>
          </w:p>
        </w:tc>
        <w:tc>
          <w:tcPr>
            <w:tcW w:w="2552" w:type="dxa"/>
            <w:tcBorders>
              <w:bottom w:val="single" w:sz="4" w:space="0" w:color="auto"/>
            </w:tcBorders>
            <w:vAlign w:val="center"/>
          </w:tcPr>
          <w:p w14:paraId="6334E6C5"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Lộ làng ấp 1 Tam Hiệp</w:t>
            </w:r>
          </w:p>
        </w:tc>
        <w:tc>
          <w:tcPr>
            <w:tcW w:w="1701" w:type="dxa"/>
            <w:tcBorders>
              <w:bottom w:val="single" w:sz="4" w:space="0" w:color="auto"/>
            </w:tcBorders>
            <w:vAlign w:val="center"/>
          </w:tcPr>
          <w:p w14:paraId="7F85F69E"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Giáp ĐT 818</w:t>
            </w:r>
          </w:p>
        </w:tc>
        <w:tc>
          <w:tcPr>
            <w:tcW w:w="1561" w:type="dxa"/>
            <w:tcBorders>
              <w:bottom w:val="single" w:sz="4" w:space="0" w:color="auto"/>
            </w:tcBorders>
            <w:vAlign w:val="center"/>
          </w:tcPr>
          <w:p w14:paraId="5153108C"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Giáp đường công vụ</w:t>
            </w:r>
          </w:p>
        </w:tc>
        <w:tc>
          <w:tcPr>
            <w:tcW w:w="1144" w:type="dxa"/>
            <w:gridSpan w:val="2"/>
            <w:tcBorders>
              <w:bottom w:val="single" w:sz="4" w:space="0" w:color="auto"/>
            </w:tcBorders>
            <w:vAlign w:val="center"/>
          </w:tcPr>
          <w:p w14:paraId="7AAE9C27"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1500</w:t>
            </w:r>
          </w:p>
        </w:tc>
        <w:tc>
          <w:tcPr>
            <w:tcW w:w="708" w:type="dxa"/>
            <w:gridSpan w:val="2"/>
            <w:tcBorders>
              <w:bottom w:val="single" w:sz="4" w:space="0" w:color="auto"/>
            </w:tcBorders>
            <w:vAlign w:val="center"/>
          </w:tcPr>
          <w:p w14:paraId="17A98772"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2,5</w:t>
            </w:r>
          </w:p>
        </w:tc>
        <w:tc>
          <w:tcPr>
            <w:tcW w:w="852" w:type="dxa"/>
            <w:tcBorders>
              <w:bottom w:val="single" w:sz="4" w:space="0" w:color="auto"/>
            </w:tcBorders>
            <w:vAlign w:val="center"/>
          </w:tcPr>
          <w:p w14:paraId="5DBDDCE1" w14:textId="77777777" w:rsidR="008024BA" w:rsidRPr="002007D2" w:rsidRDefault="008024BA" w:rsidP="008024BA">
            <w:pPr>
              <w:tabs>
                <w:tab w:val="left" w:pos="6720"/>
              </w:tabs>
              <w:spacing w:before="60" w:after="60" w:line="300" w:lineRule="exact"/>
              <w:ind w:right="-58"/>
              <w:jc w:val="center"/>
              <w:rPr>
                <w:rFonts w:eastAsia="Arial"/>
                <w:szCs w:val="24"/>
              </w:rPr>
            </w:pPr>
          </w:p>
        </w:tc>
        <w:tc>
          <w:tcPr>
            <w:tcW w:w="1229" w:type="dxa"/>
            <w:tcBorders>
              <w:bottom w:val="single" w:sz="4" w:space="0" w:color="auto"/>
            </w:tcBorders>
            <w:vAlign w:val="center"/>
          </w:tcPr>
          <w:p w14:paraId="57CF93FB"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AH</w:t>
            </w:r>
          </w:p>
        </w:tc>
      </w:tr>
      <w:tr w:rsidR="008024BA" w:rsidRPr="002007D2" w14:paraId="0A96C331" w14:textId="77777777" w:rsidTr="008D11A7">
        <w:trPr>
          <w:jc w:val="center"/>
        </w:trPr>
        <w:tc>
          <w:tcPr>
            <w:tcW w:w="851" w:type="dxa"/>
            <w:tcBorders>
              <w:bottom w:val="single" w:sz="4" w:space="0" w:color="auto"/>
            </w:tcBorders>
            <w:vAlign w:val="center"/>
          </w:tcPr>
          <w:p w14:paraId="591E1762"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7</w:t>
            </w:r>
          </w:p>
        </w:tc>
        <w:tc>
          <w:tcPr>
            <w:tcW w:w="2552" w:type="dxa"/>
            <w:tcBorders>
              <w:bottom w:val="single" w:sz="4" w:space="0" w:color="auto"/>
            </w:tcBorders>
            <w:vAlign w:val="center"/>
          </w:tcPr>
          <w:p w14:paraId="7273FC1D"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Lộ làng ấp 1 Tam Hiệp</w:t>
            </w:r>
          </w:p>
        </w:tc>
        <w:tc>
          <w:tcPr>
            <w:tcW w:w="1701" w:type="dxa"/>
            <w:tcBorders>
              <w:bottom w:val="single" w:sz="4" w:space="0" w:color="auto"/>
            </w:tcBorders>
            <w:vAlign w:val="center"/>
          </w:tcPr>
          <w:p w14:paraId="669BEBDB"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Giáp ĐT 818</w:t>
            </w:r>
          </w:p>
        </w:tc>
        <w:tc>
          <w:tcPr>
            <w:tcW w:w="1561" w:type="dxa"/>
            <w:tcBorders>
              <w:bottom w:val="single" w:sz="4" w:space="0" w:color="auto"/>
            </w:tcBorders>
            <w:vAlign w:val="center"/>
          </w:tcPr>
          <w:p w14:paraId="06B40C33"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Giáp ranh huyện Bến Lức</w:t>
            </w:r>
          </w:p>
        </w:tc>
        <w:tc>
          <w:tcPr>
            <w:tcW w:w="1144" w:type="dxa"/>
            <w:gridSpan w:val="2"/>
            <w:tcBorders>
              <w:bottom w:val="single" w:sz="4" w:space="0" w:color="auto"/>
            </w:tcBorders>
            <w:vAlign w:val="center"/>
          </w:tcPr>
          <w:p w14:paraId="4444B99F"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1400</w:t>
            </w:r>
          </w:p>
        </w:tc>
        <w:tc>
          <w:tcPr>
            <w:tcW w:w="708" w:type="dxa"/>
            <w:gridSpan w:val="2"/>
            <w:tcBorders>
              <w:bottom w:val="single" w:sz="4" w:space="0" w:color="auto"/>
            </w:tcBorders>
            <w:vAlign w:val="center"/>
          </w:tcPr>
          <w:p w14:paraId="1B91F257"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2,5</w:t>
            </w:r>
          </w:p>
        </w:tc>
        <w:tc>
          <w:tcPr>
            <w:tcW w:w="852" w:type="dxa"/>
            <w:tcBorders>
              <w:bottom w:val="single" w:sz="4" w:space="0" w:color="auto"/>
            </w:tcBorders>
            <w:vAlign w:val="center"/>
          </w:tcPr>
          <w:p w14:paraId="490AA475" w14:textId="77777777" w:rsidR="008024BA" w:rsidRPr="002007D2" w:rsidRDefault="008024BA" w:rsidP="008024BA">
            <w:pPr>
              <w:tabs>
                <w:tab w:val="left" w:pos="6720"/>
              </w:tabs>
              <w:spacing w:before="60" w:after="60" w:line="300" w:lineRule="exact"/>
              <w:ind w:right="-58"/>
              <w:jc w:val="center"/>
              <w:rPr>
                <w:rFonts w:eastAsia="Arial"/>
                <w:szCs w:val="24"/>
              </w:rPr>
            </w:pPr>
          </w:p>
        </w:tc>
        <w:tc>
          <w:tcPr>
            <w:tcW w:w="1229" w:type="dxa"/>
            <w:tcBorders>
              <w:bottom w:val="single" w:sz="4" w:space="0" w:color="auto"/>
            </w:tcBorders>
            <w:vAlign w:val="center"/>
          </w:tcPr>
          <w:p w14:paraId="385406D4"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AH</w:t>
            </w:r>
          </w:p>
        </w:tc>
      </w:tr>
      <w:tr w:rsidR="008024BA" w:rsidRPr="002007D2" w14:paraId="06495A6F" w14:textId="77777777" w:rsidTr="008D11A7">
        <w:trPr>
          <w:jc w:val="center"/>
        </w:trPr>
        <w:tc>
          <w:tcPr>
            <w:tcW w:w="851" w:type="dxa"/>
            <w:tcBorders>
              <w:bottom w:val="single" w:sz="4" w:space="0" w:color="auto"/>
            </w:tcBorders>
            <w:vAlign w:val="center"/>
          </w:tcPr>
          <w:p w14:paraId="54CAEFEA"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8</w:t>
            </w:r>
          </w:p>
        </w:tc>
        <w:tc>
          <w:tcPr>
            <w:tcW w:w="2552" w:type="dxa"/>
            <w:tcBorders>
              <w:bottom w:val="single" w:sz="4" w:space="0" w:color="auto"/>
            </w:tcBorders>
            <w:vAlign w:val="center"/>
          </w:tcPr>
          <w:p w14:paraId="0862B7EE"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Lộ làng ấp 1 Tam Hiệp</w:t>
            </w:r>
          </w:p>
        </w:tc>
        <w:tc>
          <w:tcPr>
            <w:tcW w:w="1701" w:type="dxa"/>
            <w:tcBorders>
              <w:bottom w:val="single" w:sz="4" w:space="0" w:color="auto"/>
            </w:tcBorders>
            <w:vAlign w:val="center"/>
          </w:tcPr>
          <w:p w14:paraId="4E36E9B8"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ĐT 818</w:t>
            </w:r>
          </w:p>
        </w:tc>
        <w:tc>
          <w:tcPr>
            <w:tcW w:w="1561" w:type="dxa"/>
            <w:tcBorders>
              <w:bottom w:val="single" w:sz="4" w:space="0" w:color="auto"/>
            </w:tcBorders>
            <w:vAlign w:val="center"/>
          </w:tcPr>
          <w:p w14:paraId="2BB123E4"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đường Lộ Uỷ Ban (Đường nối ĐT 818 – HL7)</w:t>
            </w:r>
          </w:p>
        </w:tc>
        <w:tc>
          <w:tcPr>
            <w:tcW w:w="1144" w:type="dxa"/>
            <w:gridSpan w:val="2"/>
            <w:tcBorders>
              <w:bottom w:val="single" w:sz="4" w:space="0" w:color="auto"/>
            </w:tcBorders>
            <w:vAlign w:val="center"/>
          </w:tcPr>
          <w:p w14:paraId="45BAB8D2"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1200</w:t>
            </w:r>
          </w:p>
        </w:tc>
        <w:tc>
          <w:tcPr>
            <w:tcW w:w="708" w:type="dxa"/>
            <w:gridSpan w:val="2"/>
            <w:tcBorders>
              <w:bottom w:val="single" w:sz="4" w:space="0" w:color="auto"/>
            </w:tcBorders>
            <w:vAlign w:val="center"/>
          </w:tcPr>
          <w:p w14:paraId="275125B6"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3</w:t>
            </w:r>
          </w:p>
        </w:tc>
        <w:tc>
          <w:tcPr>
            <w:tcW w:w="852" w:type="dxa"/>
            <w:tcBorders>
              <w:bottom w:val="single" w:sz="4" w:space="0" w:color="auto"/>
            </w:tcBorders>
            <w:vAlign w:val="center"/>
          </w:tcPr>
          <w:p w14:paraId="6F206D4A" w14:textId="77777777" w:rsidR="008024BA" w:rsidRPr="002007D2" w:rsidRDefault="008024BA" w:rsidP="008024BA">
            <w:pPr>
              <w:tabs>
                <w:tab w:val="left" w:pos="6720"/>
              </w:tabs>
              <w:spacing w:before="60" w:after="60" w:line="300" w:lineRule="exact"/>
              <w:ind w:right="-58"/>
              <w:jc w:val="center"/>
              <w:rPr>
                <w:rFonts w:eastAsia="Arial"/>
                <w:szCs w:val="24"/>
              </w:rPr>
            </w:pPr>
          </w:p>
        </w:tc>
        <w:tc>
          <w:tcPr>
            <w:tcW w:w="1229" w:type="dxa"/>
            <w:tcBorders>
              <w:bottom w:val="single" w:sz="4" w:space="0" w:color="auto"/>
            </w:tcBorders>
            <w:vAlign w:val="center"/>
          </w:tcPr>
          <w:p w14:paraId="4A0D963C"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C</w:t>
            </w:r>
          </w:p>
        </w:tc>
      </w:tr>
      <w:tr w:rsidR="008024BA" w:rsidRPr="002007D2" w14:paraId="74FA0BB0" w14:textId="77777777" w:rsidTr="008D11A7">
        <w:trPr>
          <w:jc w:val="center"/>
        </w:trPr>
        <w:tc>
          <w:tcPr>
            <w:tcW w:w="851" w:type="dxa"/>
            <w:tcBorders>
              <w:bottom w:val="single" w:sz="4" w:space="0" w:color="auto"/>
            </w:tcBorders>
            <w:vAlign w:val="center"/>
          </w:tcPr>
          <w:p w14:paraId="471F179C"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9</w:t>
            </w:r>
          </w:p>
        </w:tc>
        <w:tc>
          <w:tcPr>
            <w:tcW w:w="2552" w:type="dxa"/>
            <w:tcBorders>
              <w:bottom w:val="single" w:sz="4" w:space="0" w:color="auto"/>
            </w:tcBorders>
            <w:vAlign w:val="center"/>
          </w:tcPr>
          <w:p w14:paraId="0ED999DC"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Lộ làng ấp 3 Cầu Mống</w:t>
            </w:r>
          </w:p>
        </w:tc>
        <w:tc>
          <w:tcPr>
            <w:tcW w:w="1701" w:type="dxa"/>
            <w:tcBorders>
              <w:bottom w:val="single" w:sz="4" w:space="0" w:color="auto"/>
            </w:tcBorders>
            <w:vAlign w:val="center"/>
          </w:tcPr>
          <w:p w14:paraId="4CF04CC3"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ĐT 818</w:t>
            </w:r>
          </w:p>
        </w:tc>
        <w:tc>
          <w:tcPr>
            <w:tcW w:w="1561" w:type="dxa"/>
            <w:tcBorders>
              <w:bottom w:val="single" w:sz="4" w:space="0" w:color="auto"/>
            </w:tcBorders>
            <w:vAlign w:val="center"/>
          </w:tcPr>
          <w:p w14:paraId="39BDA563"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ĐT 832 (HL 7)</w:t>
            </w:r>
          </w:p>
        </w:tc>
        <w:tc>
          <w:tcPr>
            <w:tcW w:w="1144" w:type="dxa"/>
            <w:gridSpan w:val="2"/>
            <w:tcBorders>
              <w:bottom w:val="single" w:sz="4" w:space="0" w:color="auto"/>
            </w:tcBorders>
            <w:vAlign w:val="center"/>
          </w:tcPr>
          <w:p w14:paraId="3B7EAAEB"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1.460</w:t>
            </w:r>
          </w:p>
        </w:tc>
        <w:tc>
          <w:tcPr>
            <w:tcW w:w="708" w:type="dxa"/>
            <w:gridSpan w:val="2"/>
            <w:tcBorders>
              <w:bottom w:val="single" w:sz="4" w:space="0" w:color="auto"/>
            </w:tcBorders>
            <w:vAlign w:val="center"/>
          </w:tcPr>
          <w:p w14:paraId="056FDF0D"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2,2</w:t>
            </w:r>
          </w:p>
        </w:tc>
        <w:tc>
          <w:tcPr>
            <w:tcW w:w="852" w:type="dxa"/>
            <w:tcBorders>
              <w:bottom w:val="single" w:sz="4" w:space="0" w:color="auto"/>
            </w:tcBorders>
            <w:vAlign w:val="center"/>
          </w:tcPr>
          <w:p w14:paraId="2FCCBBDB" w14:textId="77777777" w:rsidR="008024BA" w:rsidRPr="002007D2" w:rsidRDefault="008024BA" w:rsidP="008024BA">
            <w:pPr>
              <w:tabs>
                <w:tab w:val="left" w:pos="6720"/>
              </w:tabs>
              <w:spacing w:before="60" w:after="60" w:line="300" w:lineRule="exact"/>
              <w:ind w:right="-58"/>
              <w:jc w:val="center"/>
              <w:rPr>
                <w:rFonts w:eastAsia="Arial"/>
                <w:szCs w:val="24"/>
              </w:rPr>
            </w:pPr>
          </w:p>
        </w:tc>
        <w:tc>
          <w:tcPr>
            <w:tcW w:w="1229" w:type="dxa"/>
            <w:tcBorders>
              <w:bottom w:val="single" w:sz="4" w:space="0" w:color="auto"/>
            </w:tcBorders>
            <w:vAlign w:val="center"/>
          </w:tcPr>
          <w:p w14:paraId="5C4F9AFF"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AH</w:t>
            </w:r>
          </w:p>
        </w:tc>
      </w:tr>
      <w:tr w:rsidR="008024BA" w:rsidRPr="002007D2" w14:paraId="6412E5A5" w14:textId="77777777" w:rsidTr="008D11A7">
        <w:trPr>
          <w:jc w:val="center"/>
        </w:trPr>
        <w:tc>
          <w:tcPr>
            <w:tcW w:w="851" w:type="dxa"/>
            <w:tcBorders>
              <w:bottom w:val="single" w:sz="4" w:space="0" w:color="auto"/>
            </w:tcBorders>
            <w:vAlign w:val="center"/>
          </w:tcPr>
          <w:p w14:paraId="379F6416"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10</w:t>
            </w:r>
          </w:p>
        </w:tc>
        <w:tc>
          <w:tcPr>
            <w:tcW w:w="2552" w:type="dxa"/>
            <w:tcBorders>
              <w:bottom w:val="single" w:sz="4" w:space="0" w:color="auto"/>
            </w:tcBorders>
            <w:vAlign w:val="center"/>
          </w:tcPr>
          <w:p w14:paraId="78CF7149"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Lộ làng ấp 4 Cầu Bông</w:t>
            </w:r>
          </w:p>
        </w:tc>
        <w:tc>
          <w:tcPr>
            <w:tcW w:w="1701" w:type="dxa"/>
            <w:tcBorders>
              <w:bottom w:val="single" w:sz="4" w:space="0" w:color="auto"/>
            </w:tcBorders>
            <w:vAlign w:val="center"/>
          </w:tcPr>
          <w:p w14:paraId="493A00CB"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ĐT 818</w:t>
            </w:r>
          </w:p>
        </w:tc>
        <w:tc>
          <w:tcPr>
            <w:tcW w:w="1561" w:type="dxa"/>
            <w:tcBorders>
              <w:bottom w:val="single" w:sz="4" w:space="0" w:color="auto"/>
            </w:tcBorders>
            <w:vAlign w:val="center"/>
          </w:tcPr>
          <w:p w14:paraId="513D4E93"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đường Lộ làng ấp 5 Bình Bát</w:t>
            </w:r>
          </w:p>
        </w:tc>
        <w:tc>
          <w:tcPr>
            <w:tcW w:w="1144" w:type="dxa"/>
            <w:gridSpan w:val="2"/>
            <w:tcBorders>
              <w:bottom w:val="single" w:sz="4" w:space="0" w:color="auto"/>
            </w:tcBorders>
            <w:vAlign w:val="center"/>
          </w:tcPr>
          <w:p w14:paraId="37FC4DA5"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2.150</w:t>
            </w:r>
          </w:p>
        </w:tc>
        <w:tc>
          <w:tcPr>
            <w:tcW w:w="708" w:type="dxa"/>
            <w:gridSpan w:val="2"/>
            <w:tcBorders>
              <w:bottom w:val="single" w:sz="4" w:space="0" w:color="auto"/>
            </w:tcBorders>
            <w:vAlign w:val="center"/>
          </w:tcPr>
          <w:p w14:paraId="653B9086"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3</w:t>
            </w:r>
          </w:p>
        </w:tc>
        <w:tc>
          <w:tcPr>
            <w:tcW w:w="852" w:type="dxa"/>
            <w:tcBorders>
              <w:bottom w:val="single" w:sz="4" w:space="0" w:color="auto"/>
            </w:tcBorders>
            <w:vAlign w:val="center"/>
          </w:tcPr>
          <w:p w14:paraId="39245FDD" w14:textId="77777777" w:rsidR="008024BA" w:rsidRPr="002007D2" w:rsidRDefault="008024BA" w:rsidP="008024BA">
            <w:pPr>
              <w:tabs>
                <w:tab w:val="left" w:pos="6720"/>
              </w:tabs>
              <w:spacing w:before="60" w:after="60" w:line="300" w:lineRule="exact"/>
              <w:ind w:right="-58"/>
              <w:jc w:val="center"/>
              <w:rPr>
                <w:rFonts w:eastAsia="Arial"/>
                <w:szCs w:val="24"/>
              </w:rPr>
            </w:pPr>
          </w:p>
        </w:tc>
        <w:tc>
          <w:tcPr>
            <w:tcW w:w="1229" w:type="dxa"/>
            <w:tcBorders>
              <w:bottom w:val="single" w:sz="4" w:space="0" w:color="auto"/>
            </w:tcBorders>
            <w:vAlign w:val="center"/>
          </w:tcPr>
          <w:p w14:paraId="437E6C70"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AH</w:t>
            </w:r>
          </w:p>
        </w:tc>
      </w:tr>
      <w:tr w:rsidR="008024BA" w:rsidRPr="002007D2" w14:paraId="611A2008" w14:textId="77777777" w:rsidTr="008D11A7">
        <w:trPr>
          <w:jc w:val="center"/>
        </w:trPr>
        <w:tc>
          <w:tcPr>
            <w:tcW w:w="851" w:type="dxa"/>
            <w:tcBorders>
              <w:bottom w:val="single" w:sz="4" w:space="0" w:color="auto"/>
            </w:tcBorders>
            <w:vAlign w:val="center"/>
          </w:tcPr>
          <w:p w14:paraId="4400C66E"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11</w:t>
            </w:r>
          </w:p>
        </w:tc>
        <w:tc>
          <w:tcPr>
            <w:tcW w:w="2552" w:type="dxa"/>
            <w:tcBorders>
              <w:bottom w:val="single" w:sz="4" w:space="0" w:color="auto"/>
            </w:tcBorders>
            <w:vAlign w:val="center"/>
          </w:tcPr>
          <w:p w14:paraId="6CC93B7B"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Lộ làng ấp 2 Cầu Lớn</w:t>
            </w:r>
          </w:p>
        </w:tc>
        <w:tc>
          <w:tcPr>
            <w:tcW w:w="1701" w:type="dxa"/>
            <w:tcBorders>
              <w:bottom w:val="single" w:sz="4" w:space="0" w:color="auto"/>
            </w:tcBorders>
            <w:vAlign w:val="center"/>
          </w:tcPr>
          <w:p w14:paraId="7EFBCF7F"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đường Lộ Uỷ Ban (Đường nối ĐT 818 – HL7)</w:t>
            </w:r>
          </w:p>
        </w:tc>
        <w:tc>
          <w:tcPr>
            <w:tcW w:w="1561" w:type="dxa"/>
            <w:tcBorders>
              <w:bottom w:val="single" w:sz="4" w:space="0" w:color="auto"/>
            </w:tcBorders>
            <w:vAlign w:val="center"/>
          </w:tcPr>
          <w:p w14:paraId="1D54380B"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đường Cao Tốc</w:t>
            </w:r>
          </w:p>
        </w:tc>
        <w:tc>
          <w:tcPr>
            <w:tcW w:w="1144" w:type="dxa"/>
            <w:gridSpan w:val="2"/>
            <w:tcBorders>
              <w:bottom w:val="single" w:sz="4" w:space="0" w:color="auto"/>
            </w:tcBorders>
            <w:vAlign w:val="center"/>
          </w:tcPr>
          <w:p w14:paraId="42F6D00B"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4.000</w:t>
            </w:r>
          </w:p>
        </w:tc>
        <w:tc>
          <w:tcPr>
            <w:tcW w:w="708" w:type="dxa"/>
            <w:gridSpan w:val="2"/>
            <w:tcBorders>
              <w:bottom w:val="single" w:sz="4" w:space="0" w:color="auto"/>
            </w:tcBorders>
            <w:vAlign w:val="center"/>
          </w:tcPr>
          <w:p w14:paraId="11980BDE"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3-4</w:t>
            </w:r>
          </w:p>
        </w:tc>
        <w:tc>
          <w:tcPr>
            <w:tcW w:w="852" w:type="dxa"/>
            <w:tcBorders>
              <w:bottom w:val="single" w:sz="4" w:space="0" w:color="auto"/>
            </w:tcBorders>
            <w:vAlign w:val="center"/>
          </w:tcPr>
          <w:p w14:paraId="110BFD46" w14:textId="77777777" w:rsidR="008024BA" w:rsidRPr="002007D2" w:rsidRDefault="008024BA" w:rsidP="008024BA">
            <w:pPr>
              <w:tabs>
                <w:tab w:val="left" w:pos="6720"/>
              </w:tabs>
              <w:spacing w:before="60" w:after="60" w:line="300" w:lineRule="exact"/>
              <w:ind w:right="-58"/>
              <w:jc w:val="center"/>
              <w:rPr>
                <w:rFonts w:eastAsia="Arial"/>
                <w:szCs w:val="24"/>
              </w:rPr>
            </w:pPr>
          </w:p>
        </w:tc>
        <w:tc>
          <w:tcPr>
            <w:tcW w:w="1229" w:type="dxa"/>
            <w:tcBorders>
              <w:bottom w:val="single" w:sz="4" w:space="0" w:color="auto"/>
            </w:tcBorders>
            <w:vAlign w:val="center"/>
          </w:tcPr>
          <w:p w14:paraId="14000DB2"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AH</w:t>
            </w:r>
          </w:p>
        </w:tc>
      </w:tr>
      <w:tr w:rsidR="008024BA" w:rsidRPr="002007D2" w14:paraId="6D5376FD" w14:textId="77777777" w:rsidTr="008D11A7">
        <w:trPr>
          <w:jc w:val="center"/>
        </w:trPr>
        <w:tc>
          <w:tcPr>
            <w:tcW w:w="851" w:type="dxa"/>
            <w:tcBorders>
              <w:bottom w:val="single" w:sz="4" w:space="0" w:color="auto"/>
            </w:tcBorders>
            <w:vAlign w:val="center"/>
          </w:tcPr>
          <w:p w14:paraId="424BBFDA"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12</w:t>
            </w:r>
          </w:p>
        </w:tc>
        <w:tc>
          <w:tcPr>
            <w:tcW w:w="2552" w:type="dxa"/>
            <w:tcBorders>
              <w:bottom w:val="single" w:sz="4" w:space="0" w:color="auto"/>
            </w:tcBorders>
            <w:vAlign w:val="center"/>
          </w:tcPr>
          <w:p w14:paraId="6F0BEC14"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Lộ làng ấp 6 Bình Ngị</w:t>
            </w:r>
          </w:p>
        </w:tc>
        <w:tc>
          <w:tcPr>
            <w:tcW w:w="1701" w:type="dxa"/>
            <w:tcBorders>
              <w:bottom w:val="single" w:sz="4" w:space="0" w:color="auto"/>
            </w:tcBorders>
            <w:vAlign w:val="center"/>
          </w:tcPr>
          <w:p w14:paraId="376CABF5"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QL 1A</w:t>
            </w:r>
          </w:p>
        </w:tc>
        <w:tc>
          <w:tcPr>
            <w:tcW w:w="1561" w:type="dxa"/>
            <w:tcBorders>
              <w:bottom w:val="single" w:sz="4" w:space="0" w:color="auto"/>
            </w:tcBorders>
            <w:vAlign w:val="center"/>
          </w:tcPr>
          <w:p w14:paraId="5F0DB709"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Calibri"/>
                <w:szCs w:val="24"/>
              </w:rPr>
              <w:t>Giáp ĐT 833C</w:t>
            </w:r>
          </w:p>
        </w:tc>
        <w:tc>
          <w:tcPr>
            <w:tcW w:w="1144" w:type="dxa"/>
            <w:gridSpan w:val="2"/>
            <w:tcBorders>
              <w:bottom w:val="single" w:sz="4" w:space="0" w:color="auto"/>
            </w:tcBorders>
            <w:vAlign w:val="center"/>
          </w:tcPr>
          <w:p w14:paraId="2C33B6BA"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2.800</w:t>
            </w:r>
          </w:p>
        </w:tc>
        <w:tc>
          <w:tcPr>
            <w:tcW w:w="708" w:type="dxa"/>
            <w:gridSpan w:val="2"/>
            <w:tcBorders>
              <w:bottom w:val="single" w:sz="4" w:space="0" w:color="auto"/>
            </w:tcBorders>
            <w:vAlign w:val="center"/>
          </w:tcPr>
          <w:p w14:paraId="56F5CAF8"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2-3</w:t>
            </w:r>
          </w:p>
        </w:tc>
        <w:tc>
          <w:tcPr>
            <w:tcW w:w="852" w:type="dxa"/>
            <w:tcBorders>
              <w:bottom w:val="single" w:sz="4" w:space="0" w:color="auto"/>
            </w:tcBorders>
            <w:vAlign w:val="center"/>
          </w:tcPr>
          <w:p w14:paraId="2E787E49" w14:textId="77777777" w:rsidR="008024BA" w:rsidRPr="002007D2" w:rsidRDefault="008024BA" w:rsidP="008024BA">
            <w:pPr>
              <w:tabs>
                <w:tab w:val="left" w:pos="6720"/>
              </w:tabs>
              <w:spacing w:before="60" w:after="60" w:line="300" w:lineRule="exact"/>
              <w:ind w:right="-58"/>
              <w:jc w:val="center"/>
              <w:rPr>
                <w:rFonts w:eastAsia="Arial"/>
                <w:szCs w:val="24"/>
              </w:rPr>
            </w:pPr>
          </w:p>
        </w:tc>
        <w:tc>
          <w:tcPr>
            <w:tcW w:w="1229" w:type="dxa"/>
            <w:tcBorders>
              <w:bottom w:val="single" w:sz="4" w:space="0" w:color="auto"/>
            </w:tcBorders>
            <w:vAlign w:val="center"/>
          </w:tcPr>
          <w:p w14:paraId="5F918977"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AH</w:t>
            </w:r>
          </w:p>
        </w:tc>
      </w:tr>
      <w:tr w:rsidR="008024BA" w:rsidRPr="002007D2" w14:paraId="6A9A84ED" w14:textId="77777777" w:rsidTr="008D11A7">
        <w:trPr>
          <w:jc w:val="center"/>
        </w:trPr>
        <w:tc>
          <w:tcPr>
            <w:tcW w:w="851" w:type="dxa"/>
            <w:tcBorders>
              <w:bottom w:val="single" w:sz="4" w:space="0" w:color="auto"/>
            </w:tcBorders>
            <w:vAlign w:val="center"/>
          </w:tcPr>
          <w:p w14:paraId="3608C32B"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13</w:t>
            </w:r>
          </w:p>
        </w:tc>
        <w:tc>
          <w:tcPr>
            <w:tcW w:w="2552" w:type="dxa"/>
            <w:tcBorders>
              <w:bottom w:val="single" w:sz="4" w:space="0" w:color="auto"/>
            </w:tcBorders>
            <w:vAlign w:val="center"/>
          </w:tcPr>
          <w:p w14:paraId="09341AD2"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Lộ làng ấp 7 Bình Ảnh + đoạn phụ</w:t>
            </w:r>
          </w:p>
        </w:tc>
        <w:tc>
          <w:tcPr>
            <w:tcW w:w="1701" w:type="dxa"/>
            <w:tcBorders>
              <w:bottom w:val="single" w:sz="4" w:space="0" w:color="auto"/>
            </w:tcBorders>
            <w:vAlign w:val="center"/>
          </w:tcPr>
          <w:p w14:paraId="2EF5A7BB"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ĐT 818</w:t>
            </w:r>
          </w:p>
        </w:tc>
        <w:tc>
          <w:tcPr>
            <w:tcW w:w="1561" w:type="dxa"/>
            <w:tcBorders>
              <w:bottom w:val="single" w:sz="4" w:space="0" w:color="auto"/>
            </w:tcBorders>
            <w:vAlign w:val="center"/>
          </w:tcPr>
          <w:p w14:paraId="213088AD"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QL 1A</w:t>
            </w:r>
          </w:p>
        </w:tc>
        <w:tc>
          <w:tcPr>
            <w:tcW w:w="1144" w:type="dxa"/>
            <w:gridSpan w:val="2"/>
            <w:tcBorders>
              <w:bottom w:val="single" w:sz="4" w:space="0" w:color="auto"/>
            </w:tcBorders>
            <w:vAlign w:val="center"/>
          </w:tcPr>
          <w:p w14:paraId="5DF82339"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820</w:t>
            </w:r>
          </w:p>
        </w:tc>
        <w:tc>
          <w:tcPr>
            <w:tcW w:w="708" w:type="dxa"/>
            <w:gridSpan w:val="2"/>
            <w:tcBorders>
              <w:bottom w:val="single" w:sz="4" w:space="0" w:color="auto"/>
            </w:tcBorders>
            <w:vAlign w:val="center"/>
          </w:tcPr>
          <w:p w14:paraId="136C1B66"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0,8</w:t>
            </w:r>
          </w:p>
        </w:tc>
        <w:tc>
          <w:tcPr>
            <w:tcW w:w="852" w:type="dxa"/>
            <w:tcBorders>
              <w:bottom w:val="single" w:sz="4" w:space="0" w:color="auto"/>
            </w:tcBorders>
            <w:vAlign w:val="center"/>
          </w:tcPr>
          <w:p w14:paraId="3563DBCA" w14:textId="77777777" w:rsidR="008024BA" w:rsidRPr="002007D2" w:rsidRDefault="008024BA" w:rsidP="008024BA">
            <w:pPr>
              <w:tabs>
                <w:tab w:val="left" w:pos="6720"/>
              </w:tabs>
              <w:spacing w:before="60" w:after="60" w:line="300" w:lineRule="exact"/>
              <w:ind w:right="-58"/>
              <w:jc w:val="center"/>
              <w:rPr>
                <w:rFonts w:eastAsia="Arial"/>
                <w:szCs w:val="24"/>
              </w:rPr>
            </w:pPr>
          </w:p>
        </w:tc>
        <w:tc>
          <w:tcPr>
            <w:tcW w:w="1229" w:type="dxa"/>
            <w:tcBorders>
              <w:bottom w:val="single" w:sz="4" w:space="0" w:color="auto"/>
            </w:tcBorders>
            <w:vAlign w:val="center"/>
          </w:tcPr>
          <w:p w14:paraId="52F3B603"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A</w:t>
            </w:r>
          </w:p>
        </w:tc>
      </w:tr>
      <w:tr w:rsidR="008024BA" w:rsidRPr="002007D2" w14:paraId="171046C3" w14:textId="77777777" w:rsidTr="008D11A7">
        <w:trPr>
          <w:jc w:val="center"/>
        </w:trPr>
        <w:tc>
          <w:tcPr>
            <w:tcW w:w="851" w:type="dxa"/>
            <w:tcBorders>
              <w:bottom w:val="single" w:sz="4" w:space="0" w:color="auto"/>
            </w:tcBorders>
            <w:vAlign w:val="center"/>
          </w:tcPr>
          <w:p w14:paraId="44EA7142"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lastRenderedPageBreak/>
              <w:t>14</w:t>
            </w:r>
          </w:p>
        </w:tc>
        <w:tc>
          <w:tcPr>
            <w:tcW w:w="2552" w:type="dxa"/>
            <w:tcBorders>
              <w:bottom w:val="single" w:sz="4" w:space="0" w:color="auto"/>
            </w:tcBorders>
            <w:vAlign w:val="center"/>
          </w:tcPr>
          <w:p w14:paraId="7107BFCC"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Đường Cầu Đình</w:t>
            </w:r>
          </w:p>
        </w:tc>
        <w:tc>
          <w:tcPr>
            <w:tcW w:w="1701" w:type="dxa"/>
            <w:tcBorders>
              <w:bottom w:val="single" w:sz="4" w:space="0" w:color="auto"/>
            </w:tcBorders>
            <w:vAlign w:val="center"/>
          </w:tcPr>
          <w:p w14:paraId="5155F89C"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ĐT 832 (HL 7)</w:t>
            </w:r>
          </w:p>
        </w:tc>
        <w:tc>
          <w:tcPr>
            <w:tcW w:w="1561" w:type="dxa"/>
            <w:tcBorders>
              <w:bottom w:val="single" w:sz="4" w:space="0" w:color="auto"/>
            </w:tcBorders>
            <w:vAlign w:val="center"/>
          </w:tcPr>
          <w:p w14:paraId="6A2F4A1E"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ranh Bến Lức</w:t>
            </w:r>
          </w:p>
        </w:tc>
        <w:tc>
          <w:tcPr>
            <w:tcW w:w="1144" w:type="dxa"/>
            <w:gridSpan w:val="2"/>
            <w:tcBorders>
              <w:bottom w:val="single" w:sz="4" w:space="0" w:color="auto"/>
            </w:tcBorders>
            <w:vAlign w:val="center"/>
          </w:tcPr>
          <w:p w14:paraId="333B4BBF"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400</w:t>
            </w:r>
          </w:p>
        </w:tc>
        <w:tc>
          <w:tcPr>
            <w:tcW w:w="708" w:type="dxa"/>
            <w:gridSpan w:val="2"/>
            <w:tcBorders>
              <w:bottom w:val="single" w:sz="4" w:space="0" w:color="auto"/>
            </w:tcBorders>
            <w:vAlign w:val="center"/>
          </w:tcPr>
          <w:p w14:paraId="04D5B8FB"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2,5</w:t>
            </w:r>
          </w:p>
        </w:tc>
        <w:tc>
          <w:tcPr>
            <w:tcW w:w="852" w:type="dxa"/>
            <w:tcBorders>
              <w:bottom w:val="single" w:sz="4" w:space="0" w:color="auto"/>
            </w:tcBorders>
            <w:vAlign w:val="center"/>
          </w:tcPr>
          <w:p w14:paraId="16261974" w14:textId="77777777" w:rsidR="008024BA" w:rsidRPr="002007D2" w:rsidRDefault="008024BA" w:rsidP="008024BA">
            <w:pPr>
              <w:tabs>
                <w:tab w:val="left" w:pos="6720"/>
              </w:tabs>
              <w:spacing w:before="60" w:after="60" w:line="300" w:lineRule="exact"/>
              <w:ind w:right="-58"/>
              <w:jc w:val="center"/>
              <w:rPr>
                <w:rFonts w:eastAsia="Arial"/>
                <w:szCs w:val="24"/>
              </w:rPr>
            </w:pPr>
          </w:p>
        </w:tc>
        <w:tc>
          <w:tcPr>
            <w:tcW w:w="1229" w:type="dxa"/>
            <w:tcBorders>
              <w:bottom w:val="single" w:sz="4" w:space="0" w:color="auto"/>
            </w:tcBorders>
            <w:vAlign w:val="center"/>
          </w:tcPr>
          <w:p w14:paraId="4EAB2752"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B</w:t>
            </w:r>
          </w:p>
        </w:tc>
      </w:tr>
      <w:tr w:rsidR="008024BA" w:rsidRPr="002007D2" w14:paraId="1D487360" w14:textId="77777777" w:rsidTr="0049308B">
        <w:trPr>
          <w:jc w:val="center"/>
        </w:trPr>
        <w:tc>
          <w:tcPr>
            <w:tcW w:w="851" w:type="dxa"/>
            <w:vAlign w:val="center"/>
          </w:tcPr>
          <w:p w14:paraId="667775BD"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15</w:t>
            </w:r>
          </w:p>
        </w:tc>
        <w:tc>
          <w:tcPr>
            <w:tcW w:w="2552" w:type="dxa"/>
            <w:vAlign w:val="center"/>
          </w:tcPr>
          <w:p w14:paraId="0FECB7C5"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Đường cặp kênh Ba Châu</w:t>
            </w:r>
          </w:p>
        </w:tc>
        <w:tc>
          <w:tcPr>
            <w:tcW w:w="1701" w:type="dxa"/>
            <w:vAlign w:val="center"/>
          </w:tcPr>
          <w:p w14:paraId="0752A775"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đê lộ làng ấp 5 Bình Bát</w:t>
            </w:r>
          </w:p>
        </w:tc>
        <w:tc>
          <w:tcPr>
            <w:tcW w:w="1561" w:type="dxa"/>
            <w:vAlign w:val="center"/>
          </w:tcPr>
          <w:p w14:paraId="08EEF166"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Giáp lộ ấp 5 Bình Bát nối dài</w:t>
            </w:r>
          </w:p>
        </w:tc>
        <w:tc>
          <w:tcPr>
            <w:tcW w:w="1144" w:type="dxa"/>
            <w:gridSpan w:val="2"/>
            <w:vAlign w:val="center"/>
          </w:tcPr>
          <w:p w14:paraId="51AF8AE1"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1000</w:t>
            </w:r>
          </w:p>
        </w:tc>
        <w:tc>
          <w:tcPr>
            <w:tcW w:w="708" w:type="dxa"/>
            <w:gridSpan w:val="2"/>
            <w:vAlign w:val="center"/>
          </w:tcPr>
          <w:p w14:paraId="566FB5C0"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3</w:t>
            </w:r>
          </w:p>
        </w:tc>
        <w:tc>
          <w:tcPr>
            <w:tcW w:w="852" w:type="dxa"/>
            <w:vAlign w:val="center"/>
          </w:tcPr>
          <w:p w14:paraId="169C62B1" w14:textId="77777777" w:rsidR="008024BA" w:rsidRPr="002007D2" w:rsidRDefault="008024BA" w:rsidP="008024BA">
            <w:pPr>
              <w:tabs>
                <w:tab w:val="left" w:pos="6720"/>
              </w:tabs>
              <w:spacing w:before="60" w:after="60" w:line="300" w:lineRule="exact"/>
              <w:ind w:right="-58"/>
              <w:jc w:val="center"/>
              <w:rPr>
                <w:rFonts w:eastAsia="Arial"/>
                <w:szCs w:val="24"/>
              </w:rPr>
            </w:pPr>
          </w:p>
        </w:tc>
        <w:tc>
          <w:tcPr>
            <w:tcW w:w="1229" w:type="dxa"/>
            <w:vAlign w:val="center"/>
          </w:tcPr>
          <w:p w14:paraId="0882CEE9"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C</w:t>
            </w:r>
          </w:p>
        </w:tc>
      </w:tr>
      <w:tr w:rsidR="008024BA" w:rsidRPr="002007D2" w14:paraId="0F853337" w14:textId="77777777" w:rsidTr="00EC0ED8">
        <w:trPr>
          <w:jc w:val="center"/>
        </w:trPr>
        <w:tc>
          <w:tcPr>
            <w:tcW w:w="851" w:type="dxa"/>
            <w:vAlign w:val="center"/>
          </w:tcPr>
          <w:p w14:paraId="7F7EDC39"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16</w:t>
            </w:r>
          </w:p>
        </w:tc>
        <w:tc>
          <w:tcPr>
            <w:tcW w:w="2552" w:type="dxa"/>
            <w:vAlign w:val="center"/>
          </w:tcPr>
          <w:p w14:paraId="40D3794F"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Đường Một Xô</w:t>
            </w:r>
          </w:p>
        </w:tc>
        <w:tc>
          <w:tcPr>
            <w:tcW w:w="1701" w:type="dxa"/>
            <w:vAlign w:val="center"/>
          </w:tcPr>
          <w:p w14:paraId="0BE19642" w14:textId="77777777" w:rsidR="008024BA" w:rsidRPr="002007D2" w:rsidRDefault="008024BA" w:rsidP="008024BA">
            <w:pPr>
              <w:tabs>
                <w:tab w:val="left" w:pos="6720"/>
              </w:tabs>
              <w:spacing w:before="60" w:after="60" w:line="300" w:lineRule="exact"/>
              <w:ind w:right="-58"/>
              <w:rPr>
                <w:rFonts w:eastAsia="Arial"/>
                <w:szCs w:val="24"/>
              </w:rPr>
            </w:pPr>
          </w:p>
        </w:tc>
        <w:tc>
          <w:tcPr>
            <w:tcW w:w="1561" w:type="dxa"/>
            <w:vAlign w:val="center"/>
          </w:tcPr>
          <w:p w14:paraId="684E0B2F" w14:textId="77777777" w:rsidR="008024BA" w:rsidRPr="002007D2" w:rsidRDefault="008024BA" w:rsidP="008024BA">
            <w:pPr>
              <w:tabs>
                <w:tab w:val="left" w:pos="6720"/>
              </w:tabs>
              <w:spacing w:before="60" w:after="60" w:line="300" w:lineRule="exact"/>
              <w:ind w:right="-58"/>
              <w:rPr>
                <w:rFonts w:eastAsia="Arial"/>
                <w:szCs w:val="24"/>
              </w:rPr>
            </w:pPr>
          </w:p>
        </w:tc>
        <w:tc>
          <w:tcPr>
            <w:tcW w:w="1144" w:type="dxa"/>
            <w:gridSpan w:val="2"/>
            <w:vAlign w:val="center"/>
          </w:tcPr>
          <w:p w14:paraId="15100688"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500</w:t>
            </w:r>
          </w:p>
        </w:tc>
        <w:tc>
          <w:tcPr>
            <w:tcW w:w="708" w:type="dxa"/>
            <w:gridSpan w:val="2"/>
            <w:vAlign w:val="center"/>
          </w:tcPr>
          <w:p w14:paraId="22D75DEF"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3</w:t>
            </w:r>
          </w:p>
        </w:tc>
        <w:tc>
          <w:tcPr>
            <w:tcW w:w="852" w:type="dxa"/>
            <w:vAlign w:val="center"/>
          </w:tcPr>
          <w:p w14:paraId="3B3B5B16" w14:textId="77777777" w:rsidR="008024BA" w:rsidRPr="002007D2" w:rsidRDefault="008024BA" w:rsidP="008024BA">
            <w:pPr>
              <w:tabs>
                <w:tab w:val="left" w:pos="6720"/>
              </w:tabs>
              <w:spacing w:before="60" w:after="60" w:line="300" w:lineRule="exact"/>
              <w:ind w:right="-58"/>
              <w:jc w:val="center"/>
              <w:rPr>
                <w:rFonts w:eastAsia="Arial"/>
                <w:szCs w:val="24"/>
              </w:rPr>
            </w:pPr>
          </w:p>
        </w:tc>
        <w:tc>
          <w:tcPr>
            <w:tcW w:w="1229" w:type="dxa"/>
            <w:vAlign w:val="center"/>
          </w:tcPr>
          <w:p w14:paraId="6F223CD9"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B</w:t>
            </w:r>
          </w:p>
        </w:tc>
      </w:tr>
      <w:tr w:rsidR="008024BA" w:rsidRPr="002007D2" w14:paraId="061C3EA9" w14:textId="77777777" w:rsidTr="00EC0ED8">
        <w:trPr>
          <w:jc w:val="center"/>
        </w:trPr>
        <w:tc>
          <w:tcPr>
            <w:tcW w:w="851" w:type="dxa"/>
            <w:vAlign w:val="center"/>
          </w:tcPr>
          <w:p w14:paraId="040A8B7E"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17</w:t>
            </w:r>
          </w:p>
        </w:tc>
        <w:tc>
          <w:tcPr>
            <w:tcW w:w="2552" w:type="dxa"/>
            <w:vAlign w:val="center"/>
          </w:tcPr>
          <w:p w14:paraId="23961154"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Đường QL1 – kênh Chín Được</w:t>
            </w:r>
          </w:p>
        </w:tc>
        <w:tc>
          <w:tcPr>
            <w:tcW w:w="1701" w:type="dxa"/>
            <w:vAlign w:val="center"/>
          </w:tcPr>
          <w:p w14:paraId="4F2391F7" w14:textId="77777777" w:rsidR="008024BA" w:rsidRPr="002007D2" w:rsidRDefault="008024BA" w:rsidP="008024BA">
            <w:pPr>
              <w:tabs>
                <w:tab w:val="left" w:pos="6720"/>
              </w:tabs>
              <w:spacing w:before="60" w:after="60" w:line="300" w:lineRule="exact"/>
              <w:ind w:right="-58"/>
              <w:rPr>
                <w:rFonts w:eastAsia="Arial"/>
                <w:szCs w:val="24"/>
              </w:rPr>
            </w:pPr>
          </w:p>
        </w:tc>
        <w:tc>
          <w:tcPr>
            <w:tcW w:w="1561" w:type="dxa"/>
            <w:vAlign w:val="center"/>
          </w:tcPr>
          <w:p w14:paraId="22A39164" w14:textId="77777777" w:rsidR="008024BA" w:rsidRPr="002007D2" w:rsidRDefault="008024BA" w:rsidP="008024BA">
            <w:pPr>
              <w:tabs>
                <w:tab w:val="left" w:pos="6720"/>
              </w:tabs>
              <w:spacing w:before="60" w:after="60" w:line="300" w:lineRule="exact"/>
              <w:ind w:right="-58"/>
              <w:rPr>
                <w:rFonts w:eastAsia="Arial"/>
                <w:szCs w:val="24"/>
              </w:rPr>
            </w:pPr>
          </w:p>
        </w:tc>
        <w:tc>
          <w:tcPr>
            <w:tcW w:w="1144" w:type="dxa"/>
            <w:gridSpan w:val="2"/>
            <w:vAlign w:val="center"/>
          </w:tcPr>
          <w:p w14:paraId="780D68F0"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317</w:t>
            </w:r>
          </w:p>
        </w:tc>
        <w:tc>
          <w:tcPr>
            <w:tcW w:w="708" w:type="dxa"/>
            <w:gridSpan w:val="2"/>
            <w:vAlign w:val="center"/>
          </w:tcPr>
          <w:p w14:paraId="357FC78F"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3</w:t>
            </w:r>
          </w:p>
        </w:tc>
        <w:tc>
          <w:tcPr>
            <w:tcW w:w="852" w:type="dxa"/>
            <w:vAlign w:val="center"/>
          </w:tcPr>
          <w:p w14:paraId="021782E8" w14:textId="77777777" w:rsidR="008024BA" w:rsidRPr="002007D2" w:rsidRDefault="008024BA" w:rsidP="008024BA">
            <w:pPr>
              <w:tabs>
                <w:tab w:val="left" w:pos="6720"/>
              </w:tabs>
              <w:spacing w:before="60" w:after="60" w:line="300" w:lineRule="exact"/>
              <w:ind w:right="-58"/>
              <w:jc w:val="center"/>
              <w:rPr>
                <w:rFonts w:eastAsia="Arial"/>
                <w:szCs w:val="24"/>
              </w:rPr>
            </w:pPr>
          </w:p>
        </w:tc>
        <w:tc>
          <w:tcPr>
            <w:tcW w:w="1229" w:type="dxa"/>
            <w:vAlign w:val="center"/>
          </w:tcPr>
          <w:p w14:paraId="5B05BC78" w14:textId="77777777" w:rsidR="008024BA" w:rsidRPr="002007D2" w:rsidRDefault="008024BA" w:rsidP="008024BA">
            <w:pPr>
              <w:tabs>
                <w:tab w:val="left" w:pos="6720"/>
              </w:tabs>
              <w:spacing w:before="60" w:after="60" w:line="300" w:lineRule="exact"/>
              <w:ind w:right="-59"/>
              <w:jc w:val="center"/>
              <w:rPr>
                <w:rFonts w:eastAsia="Calibri"/>
                <w:szCs w:val="24"/>
              </w:rPr>
            </w:pPr>
            <w:r w:rsidRPr="002007D2">
              <w:rPr>
                <w:rFonts w:eastAsia="Calibri"/>
                <w:szCs w:val="24"/>
              </w:rPr>
              <w:t>B</w:t>
            </w:r>
          </w:p>
        </w:tc>
      </w:tr>
      <w:tr w:rsidR="008024BA" w:rsidRPr="002007D2" w14:paraId="6FFAA537" w14:textId="77777777" w:rsidTr="008D11A7">
        <w:trPr>
          <w:jc w:val="center"/>
        </w:trPr>
        <w:tc>
          <w:tcPr>
            <w:tcW w:w="851" w:type="dxa"/>
            <w:tcBorders>
              <w:bottom w:val="single" w:sz="4" w:space="0" w:color="auto"/>
            </w:tcBorders>
            <w:vAlign w:val="center"/>
          </w:tcPr>
          <w:p w14:paraId="049C9591"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18</w:t>
            </w:r>
          </w:p>
        </w:tc>
        <w:tc>
          <w:tcPr>
            <w:tcW w:w="2552" w:type="dxa"/>
            <w:tcBorders>
              <w:bottom w:val="single" w:sz="4" w:space="0" w:color="auto"/>
            </w:tcBorders>
            <w:vAlign w:val="center"/>
          </w:tcPr>
          <w:p w14:paraId="062289B0" w14:textId="77777777" w:rsidR="008024BA" w:rsidRPr="002007D2" w:rsidRDefault="008024BA" w:rsidP="008024BA">
            <w:pPr>
              <w:tabs>
                <w:tab w:val="left" w:pos="6720"/>
              </w:tabs>
              <w:spacing w:before="60" w:after="60" w:line="300" w:lineRule="exact"/>
              <w:ind w:right="-58"/>
              <w:rPr>
                <w:rFonts w:eastAsia="Arial"/>
                <w:szCs w:val="24"/>
              </w:rPr>
            </w:pPr>
            <w:r w:rsidRPr="002007D2">
              <w:rPr>
                <w:rFonts w:eastAsia="Arial"/>
                <w:szCs w:val="24"/>
              </w:rPr>
              <w:t>Đường dọc kênh Cây Keo</w:t>
            </w:r>
          </w:p>
        </w:tc>
        <w:tc>
          <w:tcPr>
            <w:tcW w:w="1701" w:type="dxa"/>
            <w:tcBorders>
              <w:bottom w:val="single" w:sz="4" w:space="0" w:color="auto"/>
            </w:tcBorders>
            <w:vAlign w:val="center"/>
          </w:tcPr>
          <w:p w14:paraId="7608C647" w14:textId="77777777" w:rsidR="008024BA" w:rsidRPr="002007D2" w:rsidRDefault="008024BA" w:rsidP="008024BA">
            <w:pPr>
              <w:tabs>
                <w:tab w:val="left" w:pos="6720"/>
              </w:tabs>
              <w:spacing w:before="60" w:after="60" w:line="300" w:lineRule="exact"/>
              <w:ind w:right="-58"/>
              <w:rPr>
                <w:rFonts w:eastAsia="Arial"/>
                <w:szCs w:val="24"/>
              </w:rPr>
            </w:pPr>
          </w:p>
        </w:tc>
        <w:tc>
          <w:tcPr>
            <w:tcW w:w="1561" w:type="dxa"/>
            <w:tcBorders>
              <w:bottom w:val="single" w:sz="4" w:space="0" w:color="auto"/>
            </w:tcBorders>
            <w:vAlign w:val="center"/>
          </w:tcPr>
          <w:p w14:paraId="49AB8B7A" w14:textId="77777777" w:rsidR="008024BA" w:rsidRPr="002007D2" w:rsidRDefault="008024BA" w:rsidP="008024BA">
            <w:pPr>
              <w:tabs>
                <w:tab w:val="left" w:pos="6720"/>
              </w:tabs>
              <w:spacing w:before="60" w:after="60" w:line="300" w:lineRule="exact"/>
              <w:ind w:right="-58"/>
              <w:rPr>
                <w:rFonts w:eastAsia="Arial"/>
                <w:szCs w:val="24"/>
              </w:rPr>
            </w:pPr>
          </w:p>
        </w:tc>
        <w:tc>
          <w:tcPr>
            <w:tcW w:w="1144" w:type="dxa"/>
            <w:gridSpan w:val="2"/>
            <w:tcBorders>
              <w:bottom w:val="single" w:sz="4" w:space="0" w:color="auto"/>
            </w:tcBorders>
            <w:vAlign w:val="center"/>
          </w:tcPr>
          <w:p w14:paraId="5512A08F"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400</w:t>
            </w:r>
          </w:p>
        </w:tc>
        <w:tc>
          <w:tcPr>
            <w:tcW w:w="708" w:type="dxa"/>
            <w:gridSpan w:val="2"/>
            <w:tcBorders>
              <w:bottom w:val="single" w:sz="4" w:space="0" w:color="auto"/>
            </w:tcBorders>
            <w:vAlign w:val="center"/>
          </w:tcPr>
          <w:p w14:paraId="46A6749A"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3</w:t>
            </w:r>
          </w:p>
        </w:tc>
        <w:tc>
          <w:tcPr>
            <w:tcW w:w="852" w:type="dxa"/>
            <w:tcBorders>
              <w:bottom w:val="single" w:sz="4" w:space="0" w:color="auto"/>
            </w:tcBorders>
            <w:vAlign w:val="center"/>
          </w:tcPr>
          <w:p w14:paraId="7AD40BF0" w14:textId="77777777" w:rsidR="008024BA" w:rsidRPr="002007D2" w:rsidRDefault="008024BA" w:rsidP="008024BA">
            <w:pPr>
              <w:tabs>
                <w:tab w:val="left" w:pos="6720"/>
              </w:tabs>
              <w:spacing w:before="60" w:after="60" w:line="300" w:lineRule="exact"/>
              <w:ind w:right="-58"/>
              <w:jc w:val="center"/>
              <w:rPr>
                <w:rFonts w:eastAsia="Arial"/>
                <w:szCs w:val="24"/>
              </w:rPr>
            </w:pPr>
            <w:r w:rsidRPr="002007D2">
              <w:rPr>
                <w:rFonts w:eastAsia="Arial"/>
                <w:szCs w:val="24"/>
              </w:rPr>
              <w:t>3</w:t>
            </w:r>
          </w:p>
        </w:tc>
        <w:tc>
          <w:tcPr>
            <w:tcW w:w="1229" w:type="dxa"/>
            <w:tcBorders>
              <w:bottom w:val="single" w:sz="4" w:space="0" w:color="auto"/>
            </w:tcBorders>
            <w:vAlign w:val="center"/>
          </w:tcPr>
          <w:p w14:paraId="33DAE7C8" w14:textId="77777777" w:rsidR="008024BA" w:rsidRPr="002007D2" w:rsidRDefault="008024BA" w:rsidP="008024BA">
            <w:pPr>
              <w:tabs>
                <w:tab w:val="left" w:pos="6720"/>
              </w:tabs>
              <w:spacing w:before="60" w:after="60" w:line="300" w:lineRule="exact"/>
              <w:ind w:right="-59"/>
              <w:jc w:val="center"/>
              <w:rPr>
                <w:rFonts w:eastAsia="Calibri"/>
                <w:szCs w:val="24"/>
              </w:rPr>
            </w:pPr>
          </w:p>
        </w:tc>
      </w:tr>
    </w:tbl>
    <w:p w14:paraId="7DA12CB5" w14:textId="77777777" w:rsidR="00EC057C" w:rsidRPr="00BE15AA" w:rsidRDefault="00F717B0" w:rsidP="0031468F">
      <w:pPr>
        <w:pStyle w:val="Heading4"/>
        <w:spacing w:before="60" w:after="120" w:line="240" w:lineRule="auto"/>
        <w:jc w:val="both"/>
        <w:rPr>
          <w:szCs w:val="28"/>
          <w:lang w:val="en-US"/>
        </w:rPr>
      </w:pPr>
      <w:r w:rsidRPr="00BE15AA">
        <w:rPr>
          <w:szCs w:val="28"/>
        </w:rPr>
        <w:t>*. Giao thông thuỷ</w:t>
      </w:r>
      <w:r w:rsidR="00C91F60" w:rsidRPr="00BE15AA">
        <w:rPr>
          <w:szCs w:val="28"/>
          <w:lang w:val="en-US"/>
        </w:rPr>
        <w:t>, công trình thuỷ lợi</w:t>
      </w:r>
      <w:r w:rsidRPr="00BE15AA">
        <w:rPr>
          <w:szCs w:val="28"/>
        </w:rPr>
        <w:t>:</w:t>
      </w:r>
    </w:p>
    <w:p w14:paraId="2B3D142A" w14:textId="77777777" w:rsidR="00C91F60" w:rsidRPr="00BE15AA" w:rsidRDefault="00C91F60" w:rsidP="00C91F60">
      <w:pPr>
        <w:tabs>
          <w:tab w:val="right" w:pos="7655"/>
        </w:tabs>
        <w:autoSpaceDE w:val="0"/>
        <w:autoSpaceDN w:val="0"/>
        <w:adjustRightInd w:val="0"/>
        <w:spacing w:after="0" w:line="360" w:lineRule="exact"/>
        <w:ind w:firstLine="709"/>
        <w:jc w:val="both"/>
        <w:rPr>
          <w:sz w:val="28"/>
          <w:szCs w:val="28"/>
          <w:lang w:val="da-DK" w:eastAsia="vi-VN"/>
        </w:rPr>
      </w:pPr>
      <w:r w:rsidRPr="00D452F2">
        <w:rPr>
          <w:sz w:val="28"/>
          <w:szCs w:val="28"/>
          <w:lang w:val="da-DK" w:eastAsia="vi-VN"/>
        </w:rPr>
        <w:t>- Hệ thống kênh thủy lợi xã Nhị Thành năng lực phục vụ từ 300ha trở xuống, vùng phụ cận bảo vệ kênh B’ lấy 5m mỗi bên tính từ mép lênh.</w:t>
      </w:r>
      <w:r w:rsidRPr="00BE15AA">
        <w:rPr>
          <w:sz w:val="28"/>
          <w:szCs w:val="28"/>
          <w:lang w:val="da-DK" w:eastAsia="vi-VN"/>
        </w:rPr>
        <w:t xml:space="preserve">  </w:t>
      </w:r>
    </w:p>
    <w:p w14:paraId="613B6533" w14:textId="77777777" w:rsidR="00C91F60" w:rsidRPr="00C91F60" w:rsidRDefault="00C91F60" w:rsidP="00C91F60">
      <w:pPr>
        <w:spacing w:after="0" w:line="360" w:lineRule="exact"/>
        <w:ind w:firstLine="680"/>
        <w:jc w:val="center"/>
        <w:rPr>
          <w:color w:val="000000"/>
          <w:sz w:val="28"/>
        </w:rPr>
      </w:pPr>
      <w:r w:rsidRPr="00C91F60">
        <w:rPr>
          <w:b/>
          <w:color w:val="000000"/>
          <w:sz w:val="28"/>
          <w:szCs w:val="28"/>
          <w:lang w:val="vi-VN"/>
        </w:rPr>
        <w:t xml:space="preserve">Bảng: </w:t>
      </w:r>
      <w:r w:rsidRPr="00C91F60">
        <w:rPr>
          <w:b/>
          <w:color w:val="000000"/>
          <w:sz w:val="28"/>
        </w:rPr>
        <w:t>Bảng thống kê hiện trạng kênh rạch</w:t>
      </w:r>
    </w:p>
    <w:tbl>
      <w:tblPr>
        <w:tblW w:w="4857"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2726"/>
        <w:gridCol w:w="1919"/>
        <w:gridCol w:w="1998"/>
        <w:gridCol w:w="1613"/>
      </w:tblGrid>
      <w:tr w:rsidR="00C91F60" w:rsidRPr="00D452F2" w14:paraId="75CA93A7" w14:textId="77777777" w:rsidTr="00347101">
        <w:trPr>
          <w:trHeight w:val="284"/>
          <w:tblHead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A63C7B" w14:textId="77777777" w:rsidR="00C91F60" w:rsidRPr="00D452F2" w:rsidRDefault="00C91F60" w:rsidP="00347101">
            <w:pPr>
              <w:tabs>
                <w:tab w:val="left" w:pos="360"/>
              </w:tabs>
              <w:spacing w:after="0" w:line="360" w:lineRule="exact"/>
              <w:jc w:val="center"/>
              <w:rPr>
                <w:b/>
                <w:color w:val="000000"/>
                <w:sz w:val="26"/>
                <w:szCs w:val="26"/>
              </w:rPr>
            </w:pPr>
            <w:r w:rsidRPr="00D452F2">
              <w:rPr>
                <w:b/>
                <w:color w:val="000000"/>
                <w:sz w:val="26"/>
                <w:szCs w:val="26"/>
              </w:rPr>
              <w:t>TT</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6B0431" w14:textId="77777777" w:rsidR="00C91F60" w:rsidRPr="00D452F2" w:rsidRDefault="00C91F60" w:rsidP="00347101">
            <w:pPr>
              <w:tabs>
                <w:tab w:val="left" w:pos="360"/>
              </w:tabs>
              <w:spacing w:after="0" w:line="360" w:lineRule="exact"/>
              <w:jc w:val="center"/>
              <w:rPr>
                <w:b/>
                <w:color w:val="000000"/>
                <w:sz w:val="26"/>
                <w:szCs w:val="26"/>
              </w:rPr>
            </w:pPr>
            <w:r w:rsidRPr="00D452F2">
              <w:rPr>
                <w:b/>
                <w:color w:val="000000"/>
                <w:sz w:val="26"/>
                <w:szCs w:val="26"/>
              </w:rPr>
              <w:t>Tên</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8C868B" w14:textId="77777777" w:rsidR="00C91F60" w:rsidRPr="00D452F2" w:rsidRDefault="00C91F60" w:rsidP="00347101">
            <w:pPr>
              <w:tabs>
                <w:tab w:val="left" w:pos="360"/>
              </w:tabs>
              <w:spacing w:after="0" w:line="360" w:lineRule="exact"/>
              <w:jc w:val="center"/>
              <w:rPr>
                <w:b/>
                <w:color w:val="000000"/>
                <w:sz w:val="26"/>
                <w:szCs w:val="26"/>
              </w:rPr>
            </w:pPr>
            <w:r w:rsidRPr="00D452F2">
              <w:rPr>
                <w:b/>
                <w:color w:val="000000"/>
                <w:sz w:val="26"/>
                <w:szCs w:val="26"/>
              </w:rPr>
              <w:t>Năng lực tưới (ha)</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126BEC" w14:textId="77777777" w:rsidR="00C91F60" w:rsidRPr="00D452F2" w:rsidRDefault="00C91F60" w:rsidP="00347101">
            <w:pPr>
              <w:tabs>
                <w:tab w:val="left" w:pos="360"/>
              </w:tabs>
              <w:spacing w:after="0" w:line="360" w:lineRule="exact"/>
              <w:jc w:val="center"/>
              <w:rPr>
                <w:b/>
                <w:color w:val="000000"/>
                <w:sz w:val="26"/>
                <w:szCs w:val="26"/>
              </w:rPr>
            </w:pPr>
            <w:r w:rsidRPr="00D452F2">
              <w:rPr>
                <w:b/>
                <w:color w:val="000000"/>
                <w:sz w:val="26"/>
                <w:szCs w:val="26"/>
              </w:rPr>
              <w:t>Chiều dài L</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C30604" w14:textId="77777777" w:rsidR="00C91F60" w:rsidRPr="00D452F2" w:rsidRDefault="00C91F60" w:rsidP="00347101">
            <w:pPr>
              <w:tabs>
                <w:tab w:val="left" w:pos="360"/>
              </w:tabs>
              <w:spacing w:after="0" w:line="360" w:lineRule="exact"/>
              <w:jc w:val="center"/>
              <w:rPr>
                <w:b/>
                <w:color w:val="000000"/>
                <w:sz w:val="26"/>
                <w:szCs w:val="26"/>
              </w:rPr>
            </w:pPr>
            <w:r w:rsidRPr="00D452F2">
              <w:rPr>
                <w:b/>
                <w:color w:val="000000"/>
                <w:sz w:val="26"/>
                <w:szCs w:val="26"/>
              </w:rPr>
              <w:t xml:space="preserve">Bề rộng B </w:t>
            </w:r>
          </w:p>
        </w:tc>
      </w:tr>
      <w:tr w:rsidR="00C91F60" w:rsidRPr="00D452F2" w14:paraId="622C6CBC"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8F6374"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E747A9"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Ba Châu</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B4F53D"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300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30ECA4"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2350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F3345B"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6</w:t>
            </w:r>
          </w:p>
        </w:tc>
      </w:tr>
      <w:tr w:rsidR="00C91F60" w:rsidRPr="00D452F2" w14:paraId="672FF71C"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5454CB"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45CA30"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Hai Cáng</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6A5022"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30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90E0C5"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750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0BDD27"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3 </w:t>
            </w:r>
          </w:p>
        </w:tc>
      </w:tr>
      <w:tr w:rsidR="00C91F60" w:rsidRPr="00D452F2" w14:paraId="3B472369"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27D420"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3</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019922"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Bào Trang</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5C6819"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124A24"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525</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B336BA"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4 </w:t>
            </w:r>
          </w:p>
        </w:tc>
      </w:tr>
      <w:tr w:rsidR="00C91F60" w:rsidRPr="00D452F2" w14:paraId="581BF64E"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64292"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4</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D4A332"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Hai Luông</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858BEE"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561057"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1050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BD9C24"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4 </w:t>
            </w:r>
          </w:p>
        </w:tc>
      </w:tr>
      <w:tr w:rsidR="00C91F60" w:rsidRPr="00D452F2" w14:paraId="1081AD79"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C4F776"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5</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563DA2"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Năm Bường</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8772E6"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15</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4FD5EC"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800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CE7595"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3 </w:t>
            </w:r>
          </w:p>
        </w:tc>
      </w:tr>
      <w:tr w:rsidR="00C91F60" w:rsidRPr="00D452F2" w14:paraId="0FDF9B61"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E8B45A"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6</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5BBFC7"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 xml:space="preserve">Kênh Sáu Triều </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92264"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30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091BC9"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750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7BD679"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3 </w:t>
            </w:r>
          </w:p>
        </w:tc>
      </w:tr>
      <w:tr w:rsidR="00C91F60" w:rsidRPr="00D452F2" w14:paraId="63B52E75"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588D4A"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7</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311A70"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Sườn (ấp 6)</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66D00A42" w14:textId="77777777" w:rsidR="00C91F60" w:rsidRPr="00D452F2" w:rsidRDefault="00C91F60" w:rsidP="00347101">
            <w:pPr>
              <w:tabs>
                <w:tab w:val="left" w:pos="360"/>
              </w:tabs>
              <w:spacing w:after="0" w:line="360" w:lineRule="exact"/>
              <w:jc w:val="center"/>
              <w:rPr>
                <w:bCs/>
                <w:color w:val="000000"/>
                <w:sz w:val="26"/>
                <w:szCs w:val="26"/>
              </w:rPr>
            </w:pP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26826E"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650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66AADA"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2 </w:t>
            </w:r>
          </w:p>
        </w:tc>
      </w:tr>
      <w:tr w:rsidR="00C91F60" w:rsidRPr="00D452F2" w14:paraId="13551577"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C4205C"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8</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1A4BCD"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Nhà Lầu</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DAE445"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73FB04"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600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719B07"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2 </w:t>
            </w:r>
          </w:p>
        </w:tc>
      </w:tr>
      <w:tr w:rsidR="00C91F60" w:rsidRPr="00D452F2" w14:paraId="4DE71D04"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25395E"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9</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169B66"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Tư Lăng</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63546022" w14:textId="77777777" w:rsidR="00C91F60" w:rsidRPr="00D452F2" w:rsidRDefault="00C91F60" w:rsidP="00347101">
            <w:pPr>
              <w:tabs>
                <w:tab w:val="left" w:pos="360"/>
              </w:tabs>
              <w:spacing w:after="0" w:line="360" w:lineRule="exact"/>
              <w:jc w:val="center"/>
              <w:rPr>
                <w:bCs/>
                <w:color w:val="000000"/>
                <w:sz w:val="26"/>
                <w:szCs w:val="26"/>
              </w:rPr>
            </w:pP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F8EE84"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120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E30297"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2 </w:t>
            </w:r>
          </w:p>
        </w:tc>
      </w:tr>
      <w:tr w:rsidR="00C91F60" w:rsidRPr="00D452F2" w14:paraId="6D149CD1"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510B34"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10</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27A12E"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Bảy Quang</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5F5301"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30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00196B"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700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DBDF5B"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3 </w:t>
            </w:r>
          </w:p>
        </w:tc>
      </w:tr>
      <w:tr w:rsidR="00C91F60" w:rsidRPr="00D452F2" w14:paraId="198D3B9B"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D0FA62"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11</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225033"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Hai Khen</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6BA320"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5DB9FF"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1200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B54E64"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3 </w:t>
            </w:r>
          </w:p>
        </w:tc>
      </w:tr>
      <w:tr w:rsidR="00C91F60" w:rsidRPr="00D452F2" w14:paraId="67EF2B2B"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3464BA"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12</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090EFC"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Bào Thông</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90A41A"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15</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F44905"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800 </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A21AE8"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2 </w:t>
            </w:r>
          </w:p>
        </w:tc>
      </w:tr>
      <w:tr w:rsidR="00C91F60" w:rsidRPr="00D452F2" w14:paraId="33A2C31C"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57F83F"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13</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DB6ABF"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Đình</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9ADD68"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50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2CA536"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1200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CAFEEF"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4 </w:t>
            </w:r>
          </w:p>
        </w:tc>
      </w:tr>
      <w:tr w:rsidR="00C91F60" w:rsidRPr="00D452F2" w14:paraId="49504B16"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23CA10"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14</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0B86D4"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Ba Xê</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4043A4"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30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6FAF22"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750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9EB346"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3 </w:t>
            </w:r>
          </w:p>
        </w:tc>
      </w:tr>
      <w:tr w:rsidR="00C91F60" w:rsidRPr="00D452F2" w14:paraId="025D2572"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5D6FD9"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15</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989E0B"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Xanh</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F3C70A"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50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27A992"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1750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A0FED5"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3 </w:t>
            </w:r>
          </w:p>
        </w:tc>
      </w:tr>
      <w:tr w:rsidR="00C91F60" w:rsidRPr="00D452F2" w14:paraId="7767C7ED"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7247D3"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16</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3A5973"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1 Xô</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62865B8E" w14:textId="77777777" w:rsidR="00C91F60" w:rsidRPr="00D452F2" w:rsidRDefault="00C91F60" w:rsidP="00347101">
            <w:pPr>
              <w:tabs>
                <w:tab w:val="left" w:pos="360"/>
              </w:tabs>
              <w:spacing w:after="0" w:line="360" w:lineRule="exact"/>
              <w:jc w:val="center"/>
              <w:rPr>
                <w:bCs/>
                <w:color w:val="000000"/>
                <w:sz w:val="26"/>
                <w:szCs w:val="26"/>
              </w:rPr>
            </w:pP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733B10"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528</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ADC4E7"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3</w:t>
            </w:r>
          </w:p>
        </w:tc>
      </w:tr>
      <w:tr w:rsidR="00C91F60" w:rsidRPr="00D452F2" w14:paraId="79CBC28A"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6DD298"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17</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350908"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Cây Keo</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A83C65"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30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1A2EC"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950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73DBFF"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5 </w:t>
            </w:r>
          </w:p>
        </w:tc>
      </w:tr>
      <w:tr w:rsidR="00C91F60" w:rsidRPr="00D452F2" w14:paraId="23DE920E"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F32078"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18</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316AA5"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Trại Gà</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D5079E"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100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9223C6"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2000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7321A4"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3 </w:t>
            </w:r>
          </w:p>
        </w:tc>
      </w:tr>
      <w:tr w:rsidR="00C91F60" w:rsidRPr="00D452F2" w14:paraId="467A6E67"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95F822"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19</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5CEA0D"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Rạch Cầu Ngang</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578BA2F4" w14:textId="77777777" w:rsidR="00C91F60" w:rsidRPr="00D452F2" w:rsidRDefault="00C91F60" w:rsidP="00347101">
            <w:pPr>
              <w:tabs>
                <w:tab w:val="left" w:pos="360"/>
              </w:tabs>
              <w:spacing w:after="0" w:line="360" w:lineRule="exact"/>
              <w:jc w:val="center"/>
              <w:rPr>
                <w:bCs/>
                <w:color w:val="000000"/>
                <w:sz w:val="26"/>
                <w:szCs w:val="26"/>
              </w:rPr>
            </w:pP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F74741"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2500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754F93"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10</w:t>
            </w:r>
          </w:p>
        </w:tc>
      </w:tr>
      <w:tr w:rsidR="00C91F60" w:rsidRPr="00D452F2" w14:paraId="34CB3E31"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EA4181"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lastRenderedPageBreak/>
              <w:t>20</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DFD4C4"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Rạch Cầu Voi</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0FF25A6B" w14:textId="77777777" w:rsidR="00C91F60" w:rsidRPr="00D452F2" w:rsidRDefault="00C91F60" w:rsidP="00347101">
            <w:pPr>
              <w:tabs>
                <w:tab w:val="left" w:pos="360"/>
              </w:tabs>
              <w:spacing w:after="0" w:line="360" w:lineRule="exact"/>
              <w:jc w:val="center"/>
              <w:rPr>
                <w:bCs/>
                <w:color w:val="000000"/>
                <w:sz w:val="26"/>
                <w:szCs w:val="26"/>
              </w:rPr>
            </w:pP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836E0C"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2200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219E85"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10</w:t>
            </w:r>
          </w:p>
        </w:tc>
      </w:tr>
      <w:tr w:rsidR="00C91F60" w:rsidRPr="00D452F2" w14:paraId="2A97FB69"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1DAA86"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21</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23D6E2"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Rạch Cây Bàng</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F76DD9"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30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3DFE31"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6000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4D67E7"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10 </w:t>
            </w:r>
          </w:p>
        </w:tc>
      </w:tr>
      <w:tr w:rsidR="00C91F60" w:rsidRPr="00D452F2" w14:paraId="515AC015"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94B39A"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22</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BAE73A"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Rạch Ông Trọng</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0F454C1A" w14:textId="77777777" w:rsidR="00C91F60" w:rsidRPr="00D452F2" w:rsidRDefault="00C91F60" w:rsidP="00347101">
            <w:pPr>
              <w:tabs>
                <w:tab w:val="left" w:pos="360"/>
              </w:tabs>
              <w:spacing w:after="0" w:line="360" w:lineRule="exact"/>
              <w:jc w:val="center"/>
              <w:rPr>
                <w:bCs/>
                <w:color w:val="000000"/>
                <w:sz w:val="26"/>
                <w:szCs w:val="26"/>
              </w:rPr>
            </w:pP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85457A"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1800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C756D3"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8 </w:t>
            </w:r>
          </w:p>
        </w:tc>
      </w:tr>
      <w:tr w:rsidR="00C91F60" w:rsidRPr="00D452F2" w14:paraId="13CB4E53"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87C0E5"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23</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FFCDCE"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 xml:space="preserve">Rạch Cây Gáo </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43875604" w14:textId="77777777" w:rsidR="00C91F60" w:rsidRPr="00D452F2" w:rsidRDefault="00C91F60" w:rsidP="00347101">
            <w:pPr>
              <w:tabs>
                <w:tab w:val="left" w:pos="360"/>
              </w:tabs>
              <w:spacing w:after="0" w:line="360" w:lineRule="exact"/>
              <w:jc w:val="center"/>
              <w:rPr>
                <w:bCs/>
                <w:color w:val="000000"/>
                <w:sz w:val="26"/>
                <w:szCs w:val="26"/>
              </w:rPr>
            </w:pP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FBACCC"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635</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20E3AE"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10</w:t>
            </w:r>
          </w:p>
        </w:tc>
      </w:tr>
      <w:tr w:rsidR="00C91F60" w:rsidRPr="00D452F2" w14:paraId="488BC0AB"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87DE5"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24</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52BFCB"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Rạch Cùng</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75947D20" w14:textId="77777777" w:rsidR="00C91F60" w:rsidRPr="00D452F2" w:rsidRDefault="00C91F60" w:rsidP="00347101">
            <w:pPr>
              <w:tabs>
                <w:tab w:val="left" w:pos="360"/>
              </w:tabs>
              <w:spacing w:after="0" w:line="360" w:lineRule="exact"/>
              <w:jc w:val="center"/>
              <w:rPr>
                <w:bCs/>
                <w:color w:val="000000"/>
                <w:sz w:val="26"/>
                <w:szCs w:val="26"/>
              </w:rPr>
            </w:pP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911F2C"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435</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65C036"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4</w:t>
            </w:r>
          </w:p>
        </w:tc>
      </w:tr>
      <w:tr w:rsidR="00C91F60" w:rsidRPr="00D452F2" w14:paraId="48E3CC07"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6B2CEC"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25</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A73A8C"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Rạch Cầu Muối</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407DB40C" w14:textId="77777777" w:rsidR="00C91F60" w:rsidRPr="00D452F2" w:rsidRDefault="00C91F60" w:rsidP="00347101">
            <w:pPr>
              <w:tabs>
                <w:tab w:val="left" w:pos="360"/>
              </w:tabs>
              <w:spacing w:after="0" w:line="360" w:lineRule="exact"/>
              <w:jc w:val="center"/>
              <w:rPr>
                <w:bCs/>
                <w:color w:val="000000"/>
                <w:sz w:val="26"/>
                <w:szCs w:val="26"/>
              </w:rPr>
            </w:pP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710A20"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1475</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9E3854"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10</w:t>
            </w:r>
          </w:p>
        </w:tc>
      </w:tr>
      <w:tr w:rsidR="00C91F60" w:rsidRPr="00D452F2" w14:paraId="071B50B4"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16F664"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26</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F74FF8"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Bảy Phòng</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C39750"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90B712"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1060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CC13AB"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4 </w:t>
            </w:r>
          </w:p>
        </w:tc>
      </w:tr>
      <w:tr w:rsidR="00C91F60" w:rsidRPr="00D452F2" w14:paraId="2F7E7ED4"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F3CB1A"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27</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C389BF"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Chín Được</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885469"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30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1AE275"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850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6EAA0D"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 xml:space="preserve">3 </w:t>
            </w:r>
          </w:p>
        </w:tc>
      </w:tr>
      <w:tr w:rsidR="00C91F60" w:rsidRPr="00D452F2" w14:paraId="7CCE53DE"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D45725"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28</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1FEEE6" w14:textId="77777777" w:rsidR="00C91F60" w:rsidRPr="00D452F2" w:rsidRDefault="00C91F60" w:rsidP="00347101">
            <w:pPr>
              <w:tabs>
                <w:tab w:val="left" w:pos="360"/>
              </w:tabs>
              <w:spacing w:after="0" w:line="360" w:lineRule="exact"/>
              <w:rPr>
                <w:bCs/>
                <w:color w:val="000000"/>
                <w:sz w:val="26"/>
                <w:szCs w:val="26"/>
              </w:rPr>
            </w:pPr>
            <w:r w:rsidRPr="00D452F2">
              <w:rPr>
                <w:bCs/>
                <w:color w:val="000000"/>
                <w:sz w:val="26"/>
                <w:szCs w:val="26"/>
              </w:rPr>
              <w:t>Kênh Tám Keo</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1CB9D5"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20</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11F6C5"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550</w:t>
            </w: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34CDF7"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1,2</w:t>
            </w:r>
          </w:p>
        </w:tc>
      </w:tr>
      <w:tr w:rsidR="00C91F60" w:rsidRPr="006D7386" w14:paraId="1280C5AF" w14:textId="77777777" w:rsidTr="00347101">
        <w:trPr>
          <w:trHeight w:val="284"/>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74755F" w14:textId="77777777" w:rsidR="00C91F60" w:rsidRPr="00D452F2" w:rsidRDefault="00C91F60" w:rsidP="00347101">
            <w:pPr>
              <w:tabs>
                <w:tab w:val="left" w:pos="360"/>
              </w:tabs>
              <w:spacing w:after="0" w:line="360" w:lineRule="exact"/>
              <w:jc w:val="center"/>
              <w:rPr>
                <w:bCs/>
                <w:color w:val="000000"/>
                <w:sz w:val="26"/>
                <w:szCs w:val="26"/>
              </w:rPr>
            </w:pPr>
            <w:r w:rsidRPr="00D452F2">
              <w:rPr>
                <w:bCs/>
                <w:color w:val="000000"/>
                <w:sz w:val="26"/>
                <w:szCs w:val="26"/>
              </w:rPr>
              <w:t>29</w:t>
            </w:r>
          </w:p>
        </w:tc>
        <w:tc>
          <w:tcPr>
            <w:tcW w:w="1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C76B98" w14:textId="77777777" w:rsidR="00C91F60" w:rsidRPr="00C91F60" w:rsidRDefault="00C91F60" w:rsidP="00347101">
            <w:pPr>
              <w:tabs>
                <w:tab w:val="left" w:pos="360"/>
              </w:tabs>
              <w:spacing w:after="0" w:line="360" w:lineRule="exact"/>
              <w:rPr>
                <w:bCs/>
                <w:color w:val="000000"/>
                <w:sz w:val="26"/>
                <w:szCs w:val="26"/>
              </w:rPr>
            </w:pPr>
            <w:r w:rsidRPr="00D452F2">
              <w:rPr>
                <w:bCs/>
                <w:color w:val="000000"/>
                <w:sz w:val="26"/>
                <w:szCs w:val="26"/>
              </w:rPr>
              <w:t>Các kênh nhỏ nội đồng</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357774E5" w14:textId="77777777" w:rsidR="00C91F60" w:rsidRPr="00C91F60" w:rsidRDefault="00C91F60" w:rsidP="00347101">
            <w:pPr>
              <w:tabs>
                <w:tab w:val="left" w:pos="360"/>
              </w:tabs>
              <w:spacing w:after="0" w:line="360" w:lineRule="exact"/>
              <w:jc w:val="center"/>
              <w:rPr>
                <w:bCs/>
                <w:color w:val="000000"/>
                <w:sz w:val="26"/>
                <w:szCs w:val="26"/>
              </w:rPr>
            </w:pP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42CC4464" w14:textId="77777777" w:rsidR="00C91F60" w:rsidRPr="00C91F60" w:rsidRDefault="00C91F60" w:rsidP="00347101">
            <w:pPr>
              <w:tabs>
                <w:tab w:val="left" w:pos="360"/>
              </w:tabs>
              <w:spacing w:after="0" w:line="360" w:lineRule="exact"/>
              <w:jc w:val="center"/>
              <w:rPr>
                <w:bCs/>
                <w:color w:val="000000"/>
                <w:sz w:val="26"/>
                <w:szCs w:val="26"/>
              </w:rPr>
            </w:pPr>
          </w:p>
        </w:tc>
        <w:tc>
          <w:tcPr>
            <w:tcW w:w="906" w:type="pct"/>
            <w:tcBorders>
              <w:top w:val="single" w:sz="4" w:space="0" w:color="auto"/>
              <w:left w:val="single" w:sz="4" w:space="0" w:color="auto"/>
              <w:bottom w:val="single" w:sz="4" w:space="0" w:color="auto"/>
              <w:right w:val="single" w:sz="4" w:space="0" w:color="auto"/>
            </w:tcBorders>
            <w:shd w:val="clear" w:color="auto" w:fill="auto"/>
            <w:vAlign w:val="center"/>
          </w:tcPr>
          <w:p w14:paraId="316889F2" w14:textId="77777777" w:rsidR="00C91F60" w:rsidRPr="00C91F60" w:rsidRDefault="00C91F60" w:rsidP="00347101">
            <w:pPr>
              <w:tabs>
                <w:tab w:val="left" w:pos="360"/>
              </w:tabs>
              <w:spacing w:after="0" w:line="360" w:lineRule="exact"/>
              <w:jc w:val="center"/>
              <w:rPr>
                <w:bCs/>
                <w:color w:val="000000"/>
                <w:sz w:val="26"/>
                <w:szCs w:val="26"/>
              </w:rPr>
            </w:pPr>
          </w:p>
        </w:tc>
      </w:tr>
    </w:tbl>
    <w:p w14:paraId="712C89F6" w14:textId="77777777" w:rsidR="00C91F60" w:rsidRPr="0024435F" w:rsidRDefault="00C91F60" w:rsidP="0024435F">
      <w:pPr>
        <w:tabs>
          <w:tab w:val="right" w:pos="7655"/>
        </w:tabs>
        <w:autoSpaceDE w:val="0"/>
        <w:autoSpaceDN w:val="0"/>
        <w:adjustRightInd w:val="0"/>
        <w:spacing w:after="0" w:line="380" w:lineRule="exact"/>
        <w:ind w:firstLine="709"/>
        <w:jc w:val="both"/>
        <w:rPr>
          <w:sz w:val="28"/>
          <w:szCs w:val="28"/>
          <w:lang w:val="da-DK" w:eastAsia="vi-VN"/>
        </w:rPr>
      </w:pPr>
      <w:r w:rsidRPr="0024435F">
        <w:rPr>
          <w:sz w:val="28"/>
          <w:szCs w:val="28"/>
          <w:lang w:val="da-DK" w:eastAsia="vi-VN"/>
        </w:rPr>
        <w:t xml:space="preserve">- Hệ thống kênh thủy lợi tương đối hoàn chỉnh đáp ứng yêu cầu sản xuất. Nguồn vốn xây dựng nông thôn mới chủ yếu phục vụ công tác </w:t>
      </w:r>
      <w:r w:rsidR="00583D31">
        <w:rPr>
          <w:sz w:val="28"/>
          <w:szCs w:val="28"/>
          <w:lang w:val="da-DK" w:eastAsia="vi-VN"/>
        </w:rPr>
        <w:t>nạo</w:t>
      </w:r>
      <w:r w:rsidRPr="0024435F">
        <w:rPr>
          <w:sz w:val="28"/>
          <w:szCs w:val="28"/>
          <w:lang w:val="da-DK" w:eastAsia="vi-VN"/>
        </w:rPr>
        <w:t xml:space="preserve"> vét hệ thống kênh do xã quản lý. </w:t>
      </w:r>
    </w:p>
    <w:p w14:paraId="54B595D5" w14:textId="77777777" w:rsidR="00C91F60" w:rsidRPr="0024435F" w:rsidRDefault="00C91F60" w:rsidP="0024435F">
      <w:pPr>
        <w:tabs>
          <w:tab w:val="right" w:pos="7655"/>
        </w:tabs>
        <w:autoSpaceDE w:val="0"/>
        <w:autoSpaceDN w:val="0"/>
        <w:adjustRightInd w:val="0"/>
        <w:spacing w:after="0" w:line="380" w:lineRule="exact"/>
        <w:ind w:firstLine="709"/>
        <w:jc w:val="both"/>
        <w:rPr>
          <w:sz w:val="28"/>
          <w:szCs w:val="28"/>
          <w:lang w:val="da-DK" w:eastAsia="vi-VN"/>
        </w:rPr>
      </w:pPr>
      <w:r w:rsidRPr="0024435F">
        <w:rPr>
          <w:sz w:val="28"/>
          <w:szCs w:val="28"/>
          <w:lang w:val="da-DK" w:eastAsia="vi-VN"/>
        </w:rPr>
        <w:t xml:space="preserve">- Hệ thống đê bao được nâng cấp từng bước bằng biện pháp kết hợp làm đường giao thông bộ. </w:t>
      </w:r>
    </w:p>
    <w:p w14:paraId="5541E2C5" w14:textId="77777777" w:rsidR="00C91F60" w:rsidRPr="00D452F2" w:rsidRDefault="00C91F60" w:rsidP="0024435F">
      <w:pPr>
        <w:tabs>
          <w:tab w:val="right" w:pos="7655"/>
        </w:tabs>
        <w:autoSpaceDE w:val="0"/>
        <w:autoSpaceDN w:val="0"/>
        <w:adjustRightInd w:val="0"/>
        <w:spacing w:after="0" w:line="380" w:lineRule="exact"/>
        <w:ind w:firstLine="709"/>
        <w:jc w:val="both"/>
        <w:rPr>
          <w:color w:val="000000"/>
          <w:sz w:val="28"/>
          <w:szCs w:val="28"/>
          <w:lang w:val="da-DK" w:eastAsia="vi-VN"/>
        </w:rPr>
      </w:pPr>
      <w:r w:rsidRPr="00C91F60">
        <w:rPr>
          <w:color w:val="000000"/>
          <w:sz w:val="28"/>
          <w:szCs w:val="28"/>
          <w:lang w:val="da-DK" w:eastAsia="vi-VN"/>
        </w:rPr>
        <w:tab/>
      </w:r>
      <w:r w:rsidRPr="00D452F2">
        <w:rPr>
          <w:color w:val="000000"/>
          <w:sz w:val="28"/>
          <w:szCs w:val="28"/>
          <w:lang w:val="da-DK" w:eastAsia="vi-VN"/>
        </w:rPr>
        <w:t>- Các công trình đê cống do huyện quản lý:  Cống Ba Châu, Cầu Móng, Cây Da, Cây Keo, Kênh Xanh, Một Sô 1, Một Sô 2, Út Quyền...</w:t>
      </w:r>
    </w:p>
    <w:p w14:paraId="5BA589F7" w14:textId="77777777" w:rsidR="00C91F60" w:rsidRPr="00D452F2" w:rsidRDefault="00C91F60" w:rsidP="0024435F">
      <w:pPr>
        <w:tabs>
          <w:tab w:val="right" w:pos="7655"/>
        </w:tabs>
        <w:autoSpaceDE w:val="0"/>
        <w:autoSpaceDN w:val="0"/>
        <w:adjustRightInd w:val="0"/>
        <w:spacing w:after="0" w:line="380" w:lineRule="exact"/>
        <w:ind w:firstLine="709"/>
        <w:jc w:val="both"/>
        <w:rPr>
          <w:color w:val="000000"/>
          <w:sz w:val="28"/>
          <w:szCs w:val="28"/>
          <w:lang w:val="da-DK" w:eastAsia="vi-VN"/>
        </w:rPr>
      </w:pPr>
      <w:r w:rsidRPr="00D452F2">
        <w:rPr>
          <w:color w:val="000000"/>
          <w:sz w:val="28"/>
          <w:szCs w:val="28"/>
          <w:lang w:val="da-DK" w:eastAsia="vi-VN"/>
        </w:rPr>
        <w:tab/>
        <w:t>- Cống do xã quản lý: Cống Ba Trương, Ba Xê, Bào Thông, Bảy Phòng, Bảy Quang, Bình Nghị, Cầu Trắng, cống Chợ, Hai Cáng, Hai Khen, Hai Luông, Hai Triệu, kênh Đình, Ông Huệ, Đập Ông Là, Đập Ông Tây, Năm Bườm, Sáu Triều, Tám Ngót, kênh Trại Gà, cống Xóm Chùa...</w:t>
      </w:r>
    </w:p>
    <w:p w14:paraId="78AA9FDE" w14:textId="77777777" w:rsidR="00C91F60" w:rsidRPr="00D452F2" w:rsidRDefault="00C91F60" w:rsidP="0024435F">
      <w:pPr>
        <w:tabs>
          <w:tab w:val="right" w:pos="7655"/>
        </w:tabs>
        <w:autoSpaceDE w:val="0"/>
        <w:autoSpaceDN w:val="0"/>
        <w:adjustRightInd w:val="0"/>
        <w:spacing w:after="0" w:line="380" w:lineRule="exact"/>
        <w:ind w:firstLine="709"/>
        <w:rPr>
          <w:color w:val="000000"/>
          <w:sz w:val="28"/>
          <w:szCs w:val="28"/>
          <w:lang w:val="da-DK" w:eastAsia="vi-VN"/>
        </w:rPr>
      </w:pPr>
      <w:r w:rsidRPr="00D452F2">
        <w:rPr>
          <w:color w:val="000000"/>
          <w:sz w:val="28"/>
          <w:szCs w:val="28"/>
          <w:lang w:val="da-DK" w:eastAsia="vi-VN"/>
        </w:rPr>
        <w:t xml:space="preserve">Các đê bao: </w:t>
      </w:r>
    </w:p>
    <w:p w14:paraId="44C4115E" w14:textId="77777777" w:rsidR="00C91F60" w:rsidRPr="00D452F2" w:rsidRDefault="00C91F60" w:rsidP="0024435F">
      <w:pPr>
        <w:tabs>
          <w:tab w:val="right" w:pos="7655"/>
        </w:tabs>
        <w:autoSpaceDE w:val="0"/>
        <w:autoSpaceDN w:val="0"/>
        <w:adjustRightInd w:val="0"/>
        <w:spacing w:after="0" w:line="380" w:lineRule="exact"/>
        <w:ind w:firstLine="709"/>
        <w:rPr>
          <w:color w:val="000000"/>
          <w:sz w:val="28"/>
          <w:szCs w:val="28"/>
          <w:lang w:val="da-DK" w:eastAsia="vi-VN"/>
        </w:rPr>
      </w:pPr>
      <w:r w:rsidRPr="00D452F2">
        <w:rPr>
          <w:color w:val="000000"/>
          <w:sz w:val="28"/>
          <w:szCs w:val="28"/>
          <w:lang w:val="da-DK" w:eastAsia="vi-VN"/>
        </w:rPr>
        <w:t xml:space="preserve">+ Từ Nhà Sư Bỉnh đi Cầu Móng. </w:t>
      </w:r>
    </w:p>
    <w:p w14:paraId="30DB1798" w14:textId="77777777" w:rsidR="00C91F60" w:rsidRPr="00D452F2" w:rsidRDefault="00C91F60" w:rsidP="0024435F">
      <w:pPr>
        <w:tabs>
          <w:tab w:val="right" w:pos="7655"/>
        </w:tabs>
        <w:autoSpaceDE w:val="0"/>
        <w:autoSpaceDN w:val="0"/>
        <w:adjustRightInd w:val="0"/>
        <w:spacing w:after="0" w:line="380" w:lineRule="exact"/>
        <w:ind w:firstLine="709"/>
        <w:rPr>
          <w:color w:val="000000"/>
          <w:sz w:val="28"/>
          <w:szCs w:val="28"/>
          <w:lang w:val="da-DK" w:eastAsia="vi-VN"/>
        </w:rPr>
      </w:pPr>
      <w:r w:rsidRPr="00D452F2">
        <w:rPr>
          <w:color w:val="000000"/>
          <w:sz w:val="28"/>
          <w:szCs w:val="28"/>
          <w:lang w:val="da-DK" w:eastAsia="vi-VN"/>
        </w:rPr>
        <w:t>+ Cầu Móng đi Nhà Bà Chi.</w:t>
      </w:r>
    </w:p>
    <w:p w14:paraId="6024F0E4" w14:textId="77777777" w:rsidR="00C91F60" w:rsidRPr="00D452F2" w:rsidRDefault="00C91F60" w:rsidP="0024435F">
      <w:pPr>
        <w:tabs>
          <w:tab w:val="right" w:pos="7655"/>
        </w:tabs>
        <w:autoSpaceDE w:val="0"/>
        <w:autoSpaceDN w:val="0"/>
        <w:adjustRightInd w:val="0"/>
        <w:spacing w:after="0" w:line="380" w:lineRule="exact"/>
        <w:ind w:firstLine="709"/>
        <w:rPr>
          <w:color w:val="000000"/>
          <w:sz w:val="28"/>
          <w:szCs w:val="28"/>
          <w:lang w:val="da-DK" w:eastAsia="vi-VN"/>
        </w:rPr>
      </w:pPr>
      <w:r w:rsidRPr="00D452F2">
        <w:rPr>
          <w:color w:val="000000"/>
          <w:sz w:val="28"/>
          <w:szCs w:val="28"/>
          <w:lang w:val="da-DK" w:eastAsia="vi-VN"/>
        </w:rPr>
        <w:t xml:space="preserve">+ Cầu Bông đi Cầu Voi. </w:t>
      </w:r>
    </w:p>
    <w:p w14:paraId="043A5065" w14:textId="77777777" w:rsidR="00C91F60" w:rsidRPr="00C91F60" w:rsidRDefault="00C91F60" w:rsidP="0024435F">
      <w:pPr>
        <w:tabs>
          <w:tab w:val="right" w:pos="7655"/>
        </w:tabs>
        <w:autoSpaceDE w:val="0"/>
        <w:autoSpaceDN w:val="0"/>
        <w:adjustRightInd w:val="0"/>
        <w:spacing w:after="0" w:line="380" w:lineRule="exact"/>
        <w:ind w:firstLine="709"/>
        <w:jc w:val="both"/>
        <w:rPr>
          <w:color w:val="000000"/>
          <w:sz w:val="28"/>
          <w:szCs w:val="28"/>
          <w:lang w:eastAsia="vi-VN"/>
        </w:rPr>
      </w:pPr>
      <w:r w:rsidRPr="00D452F2">
        <w:rPr>
          <w:color w:val="000000"/>
          <w:sz w:val="28"/>
          <w:szCs w:val="28"/>
          <w:lang w:val="da-DK" w:eastAsia="vi-VN"/>
        </w:rPr>
        <w:t>Các tuyến kênh thường xuyên được nạo vét và nâng cấp kịp thời (năm 2017 đã đầu tư cứng hóa 6 tuyến kênh bằng đá) phục vụ hoạt động sản xuất của người dân trên địa bàn xã Nhị Thành.</w:t>
      </w:r>
      <w:r w:rsidRPr="00C91F60">
        <w:rPr>
          <w:color w:val="000000"/>
          <w:sz w:val="28"/>
          <w:szCs w:val="28"/>
          <w:lang w:val="vi-VN" w:eastAsia="vi-VN"/>
        </w:rPr>
        <w:t xml:space="preserve"> </w:t>
      </w:r>
      <w:r w:rsidRPr="00C91F60">
        <w:rPr>
          <w:color w:val="000000"/>
          <w:sz w:val="28"/>
          <w:szCs w:val="28"/>
          <w:lang w:eastAsia="vi-VN"/>
        </w:rPr>
        <w:t xml:space="preserve">  </w:t>
      </w:r>
    </w:p>
    <w:p w14:paraId="4C2AE5F1" w14:textId="77777777" w:rsidR="00EC057C" w:rsidRPr="005D5A1C" w:rsidRDefault="00EC057C" w:rsidP="0024435F">
      <w:pPr>
        <w:pStyle w:val="Heading4"/>
        <w:keepLines/>
        <w:spacing w:after="0" w:line="240" w:lineRule="auto"/>
        <w:jc w:val="both"/>
        <w:rPr>
          <w:szCs w:val="26"/>
        </w:rPr>
      </w:pPr>
      <w:r w:rsidRPr="005D5A1C">
        <w:rPr>
          <w:szCs w:val="26"/>
        </w:rPr>
        <w:t>*. Cấp nước sạch:</w:t>
      </w:r>
      <w:r w:rsidR="00F26696" w:rsidRPr="005D5A1C">
        <w:rPr>
          <w:szCs w:val="26"/>
        </w:rPr>
        <w:tab/>
      </w:r>
    </w:p>
    <w:p w14:paraId="24C431AF" w14:textId="77777777" w:rsidR="00C91F60" w:rsidRPr="0024435F" w:rsidRDefault="00C91F60" w:rsidP="0024435F">
      <w:pPr>
        <w:spacing w:after="0" w:line="380" w:lineRule="exact"/>
        <w:ind w:firstLine="680"/>
        <w:jc w:val="both"/>
        <w:rPr>
          <w:rFonts w:eastAsia="Arial"/>
          <w:sz w:val="28"/>
          <w:szCs w:val="28"/>
        </w:rPr>
      </w:pPr>
      <w:r w:rsidRPr="0024435F">
        <w:rPr>
          <w:rFonts w:eastAsia="Arial"/>
          <w:sz w:val="28"/>
          <w:szCs w:val="28"/>
          <w:lang w:val="vi-VN"/>
        </w:rPr>
        <w:tab/>
        <w:t>- Các giếng khoan phân bố theo từng cụm dân cư. Các trạm cung cấp nước phân bố khá đều theo mật độ dân cư. Trong đó giếng khoan khu vực chợ Cầu Voi nguồn nước cấp cho các hộ dân và các công trình công cộng.</w:t>
      </w:r>
      <w:r w:rsidRPr="0024435F">
        <w:rPr>
          <w:rFonts w:eastAsia="Arial"/>
          <w:sz w:val="28"/>
          <w:szCs w:val="28"/>
        </w:rPr>
        <w:t xml:space="preserve"> </w:t>
      </w:r>
    </w:p>
    <w:p w14:paraId="15B2C5F7" w14:textId="77777777" w:rsidR="00C91F60" w:rsidRPr="0024435F" w:rsidRDefault="00C91F60" w:rsidP="0024435F">
      <w:pPr>
        <w:spacing w:after="0" w:line="380" w:lineRule="exact"/>
        <w:ind w:firstLine="680"/>
        <w:jc w:val="both"/>
        <w:rPr>
          <w:rFonts w:eastAsia="Arial"/>
          <w:spacing w:val="-4"/>
          <w:sz w:val="28"/>
          <w:szCs w:val="28"/>
          <w:lang w:val="vi-VN"/>
        </w:rPr>
      </w:pPr>
      <w:r w:rsidRPr="0024435F">
        <w:rPr>
          <w:rFonts w:eastAsia="Arial"/>
          <w:sz w:val="28"/>
          <w:szCs w:val="28"/>
          <w:lang w:val="vi-VN"/>
        </w:rPr>
        <w:tab/>
      </w:r>
      <w:r w:rsidRPr="0024435F">
        <w:rPr>
          <w:rFonts w:eastAsia="Arial"/>
          <w:spacing w:val="-4"/>
          <w:sz w:val="28"/>
          <w:szCs w:val="28"/>
          <w:lang w:val="vi-VN"/>
        </w:rPr>
        <w:t>- Các cơ sở sản xuất kinh doanh sử dụng nước do nhà máy cấp nước cung cấp.</w:t>
      </w:r>
    </w:p>
    <w:p w14:paraId="066161D6" w14:textId="77777777" w:rsidR="00C91F60" w:rsidRPr="0024435F" w:rsidRDefault="00C91F60" w:rsidP="0024435F">
      <w:pPr>
        <w:spacing w:after="0" w:line="380" w:lineRule="exact"/>
        <w:ind w:firstLine="680"/>
        <w:jc w:val="both"/>
        <w:rPr>
          <w:rFonts w:eastAsia="Arial"/>
          <w:sz w:val="28"/>
          <w:szCs w:val="28"/>
        </w:rPr>
      </w:pPr>
      <w:r w:rsidRPr="0024435F">
        <w:rPr>
          <w:rFonts w:eastAsia="Arial"/>
          <w:sz w:val="28"/>
          <w:szCs w:val="28"/>
          <w:lang w:val="vi-VN"/>
        </w:rPr>
        <w:lastRenderedPageBreak/>
        <w:tab/>
        <w:t xml:space="preserve">- Hiện Nhà máy cấp nước Bình Ảnh công suất 15.000m2/ngày và 11 trạm tăng áp chủ yếu cấp nước cho các cơ sở sản xuất và thành phố Tân An, thị trấn Thủ Thừa và các dự án ở Bến Lức cùng xã </w:t>
      </w:r>
      <w:r w:rsidRPr="0024435F">
        <w:rPr>
          <w:rFonts w:eastAsia="Arial"/>
          <w:sz w:val="28"/>
          <w:szCs w:val="28"/>
        </w:rPr>
        <w:t>Thạnh</w:t>
      </w:r>
      <w:r w:rsidRPr="0024435F">
        <w:rPr>
          <w:rFonts w:eastAsia="Arial"/>
          <w:sz w:val="28"/>
          <w:szCs w:val="28"/>
          <w:lang w:val="vi-VN"/>
        </w:rPr>
        <w:t xml:space="preserve"> Đức.</w:t>
      </w:r>
      <w:r w:rsidRPr="0024435F">
        <w:rPr>
          <w:rFonts w:eastAsia="Arial"/>
          <w:sz w:val="28"/>
          <w:szCs w:val="28"/>
        </w:rPr>
        <w:t xml:space="preserve"> </w:t>
      </w:r>
    </w:p>
    <w:p w14:paraId="60F2FEB2" w14:textId="77777777" w:rsidR="00C91F60" w:rsidRPr="0024435F" w:rsidRDefault="00C91F60" w:rsidP="0024435F">
      <w:pPr>
        <w:spacing w:after="0" w:line="380" w:lineRule="exact"/>
        <w:ind w:firstLine="680"/>
        <w:jc w:val="both"/>
        <w:rPr>
          <w:rFonts w:eastAsia="Arial"/>
          <w:sz w:val="28"/>
          <w:szCs w:val="28"/>
          <w:lang w:val="vi-VN"/>
        </w:rPr>
      </w:pPr>
      <w:r w:rsidRPr="0024435F">
        <w:rPr>
          <w:rFonts w:eastAsia="Arial"/>
          <w:sz w:val="28"/>
          <w:szCs w:val="28"/>
          <w:lang w:val="vi-VN"/>
        </w:rPr>
        <w:tab/>
        <w:t>- Nguồn nước phục vụ sản xuất công nghiệp, tiểu thủ công nghiệp, thương mại - dịch vụ chủ yếu từ nhà máy nước ngầm. Nguồn nước phục vụ sản xuất nông nghiệp chủ yếu từ nguồn nước mặt qua các sông rạch chính và kênh nội đồng.</w:t>
      </w:r>
    </w:p>
    <w:p w14:paraId="6521D618" w14:textId="77777777" w:rsidR="00EC057C" w:rsidRPr="00C733AD" w:rsidRDefault="00EC057C" w:rsidP="0024435F">
      <w:pPr>
        <w:pStyle w:val="Heading4"/>
        <w:keepLines/>
        <w:spacing w:after="0"/>
        <w:ind w:left="284" w:firstLine="436"/>
        <w:jc w:val="both"/>
        <w:rPr>
          <w:szCs w:val="26"/>
          <w:lang w:val="en-US"/>
        </w:rPr>
      </w:pPr>
      <w:r w:rsidRPr="00C733AD">
        <w:rPr>
          <w:szCs w:val="26"/>
        </w:rPr>
        <w:t>*. Cấp điện:</w:t>
      </w:r>
    </w:p>
    <w:p w14:paraId="5E1F31FB" w14:textId="77777777" w:rsidR="00C91F60" w:rsidRPr="0024435F" w:rsidRDefault="00C91F60" w:rsidP="0024435F">
      <w:pPr>
        <w:spacing w:after="0" w:line="380" w:lineRule="exact"/>
        <w:ind w:firstLine="720"/>
        <w:jc w:val="both"/>
        <w:rPr>
          <w:sz w:val="28"/>
          <w:szCs w:val="28"/>
          <w:lang w:val="da-DK"/>
        </w:rPr>
      </w:pPr>
      <w:r w:rsidRPr="0024435F">
        <w:rPr>
          <w:sz w:val="28"/>
          <w:szCs w:val="28"/>
          <w:lang w:val="da-DK"/>
        </w:rPr>
        <w:t xml:space="preserve">- Nguồn điện lấy từ trạm cấp điện 471 Tân Trụ và 472 Tân An chạy dọc theo các tuyến Quốc lộ 1; Đường tỉnh 818 từ đó rẽ vào các lộ làng chính như Lộ làng ấp 6 Bình Nghị, ấp 5 Bình Bát, Đường huyện 7, Đường huyện 6, Lộ Làng ấp 3 Cầu Mống, ấp 1 Tam Hiệp, ấp 2 Cầu Lớn; Lộ Ủy ban, Lộ Thương Binh (ấp 1 Tam Hiệp) để phân phối vào các khu dân cư.  </w:t>
      </w:r>
    </w:p>
    <w:p w14:paraId="6DCD4D29" w14:textId="77777777" w:rsidR="00C91F60" w:rsidRPr="0024435F" w:rsidRDefault="00C91F60" w:rsidP="0024435F">
      <w:pPr>
        <w:spacing w:after="0" w:line="380" w:lineRule="exact"/>
        <w:ind w:firstLine="720"/>
        <w:jc w:val="both"/>
        <w:rPr>
          <w:sz w:val="28"/>
          <w:szCs w:val="28"/>
          <w:lang w:val="da-DK"/>
        </w:rPr>
      </w:pPr>
      <w:r w:rsidRPr="0024435F">
        <w:rPr>
          <w:sz w:val="28"/>
          <w:szCs w:val="28"/>
          <w:lang w:val="da-DK"/>
        </w:rPr>
        <w:t>- Mạng lưới hạ thế phân bố đến các hộ dân bằng các trụ hạ thế riêng. Một số đi chung trên tuyến trung thế, phần lớn là trụ bê tông tự đổ.</w:t>
      </w:r>
    </w:p>
    <w:p w14:paraId="78161C12" w14:textId="77777777" w:rsidR="00C91F60" w:rsidRPr="0024435F" w:rsidRDefault="00C91F60" w:rsidP="0024435F">
      <w:pPr>
        <w:spacing w:after="0" w:line="380" w:lineRule="exact"/>
        <w:ind w:firstLine="680"/>
        <w:jc w:val="both"/>
        <w:rPr>
          <w:rFonts w:eastAsia="Arial"/>
          <w:sz w:val="28"/>
          <w:szCs w:val="28"/>
          <w:lang w:val="vi-VN"/>
        </w:rPr>
      </w:pPr>
      <w:r w:rsidRPr="0024435F">
        <w:rPr>
          <w:rFonts w:eastAsia="Arial"/>
          <w:sz w:val="28"/>
          <w:szCs w:val="28"/>
          <w:lang w:val="da-DK"/>
        </w:rPr>
        <w:t xml:space="preserve">- </w:t>
      </w:r>
      <w:r w:rsidRPr="0024435F">
        <w:rPr>
          <w:rFonts w:eastAsia="Arial"/>
          <w:sz w:val="28"/>
          <w:szCs w:val="28"/>
          <w:lang w:val="vi-VN"/>
        </w:rPr>
        <w:t xml:space="preserve">Hiện nay, hệ thống điện trên địa bàn xã đã đảm bảo cho 100% số hộ trên địa bàn xã sử dụng điện thường xuyên, an toàn. </w:t>
      </w:r>
    </w:p>
    <w:p w14:paraId="033FDA40" w14:textId="77777777" w:rsidR="00A72C8F" w:rsidRPr="00C733AD" w:rsidRDefault="00A72C8F" w:rsidP="0024435F">
      <w:pPr>
        <w:pStyle w:val="Heading4"/>
        <w:keepLines/>
        <w:spacing w:after="0" w:line="276" w:lineRule="auto"/>
        <w:ind w:left="284" w:firstLine="436"/>
        <w:jc w:val="both"/>
        <w:rPr>
          <w:szCs w:val="28"/>
        </w:rPr>
      </w:pPr>
      <w:r w:rsidRPr="00C733AD">
        <w:rPr>
          <w:szCs w:val="28"/>
        </w:rPr>
        <w:t xml:space="preserve">*. </w:t>
      </w:r>
      <w:r>
        <w:rPr>
          <w:szCs w:val="28"/>
          <w:lang w:val="en-US"/>
        </w:rPr>
        <w:t>Thoát nước thải</w:t>
      </w:r>
      <w:r w:rsidRPr="00C733AD">
        <w:rPr>
          <w:szCs w:val="28"/>
        </w:rPr>
        <w:t>:</w:t>
      </w:r>
    </w:p>
    <w:p w14:paraId="43A47888" w14:textId="77777777" w:rsidR="00A72C8F" w:rsidRPr="0024435F" w:rsidRDefault="00A72C8F" w:rsidP="0024435F">
      <w:pPr>
        <w:spacing w:after="0" w:line="380" w:lineRule="exact"/>
        <w:ind w:firstLine="680"/>
        <w:jc w:val="both"/>
        <w:rPr>
          <w:rFonts w:eastAsia="Arial"/>
          <w:sz w:val="28"/>
          <w:szCs w:val="28"/>
          <w:lang w:val="vi-VN"/>
        </w:rPr>
      </w:pPr>
      <w:r w:rsidRPr="0024435F">
        <w:rPr>
          <w:rFonts w:eastAsia="Arial"/>
          <w:sz w:val="28"/>
          <w:szCs w:val="28"/>
          <w:lang w:val="vi-VN"/>
        </w:rPr>
        <w:t>- Chưa có hệ thống thoát nước thải riêng.</w:t>
      </w:r>
    </w:p>
    <w:p w14:paraId="17B0C47D" w14:textId="77777777" w:rsidR="00A72C8F" w:rsidRPr="0024435F" w:rsidRDefault="00A72C8F" w:rsidP="0024435F">
      <w:pPr>
        <w:spacing w:after="0" w:line="380" w:lineRule="exact"/>
        <w:ind w:firstLine="680"/>
        <w:jc w:val="both"/>
        <w:rPr>
          <w:rFonts w:eastAsia="Arial"/>
          <w:sz w:val="28"/>
          <w:szCs w:val="28"/>
          <w:lang w:val="vi-VN"/>
        </w:rPr>
      </w:pPr>
      <w:r w:rsidRPr="0024435F">
        <w:rPr>
          <w:rFonts w:eastAsia="Arial"/>
          <w:sz w:val="28"/>
          <w:szCs w:val="28"/>
          <w:lang w:val="vi-VN"/>
        </w:rPr>
        <w:t>- Các hộ dân phần lớn có xây dựng nhà vệ sinh và có các ga lắng cặn trước khi nước thải thoát ra môi trường bên ngoài.</w:t>
      </w:r>
    </w:p>
    <w:p w14:paraId="736EBA09" w14:textId="77777777" w:rsidR="00A72C8F" w:rsidRPr="0024435F" w:rsidRDefault="00A72C8F" w:rsidP="0024435F">
      <w:pPr>
        <w:spacing w:after="0" w:line="380" w:lineRule="exact"/>
        <w:ind w:firstLine="680"/>
        <w:jc w:val="both"/>
        <w:rPr>
          <w:rFonts w:eastAsia="Arial"/>
          <w:sz w:val="28"/>
          <w:szCs w:val="28"/>
          <w:lang w:val="vi-VN"/>
        </w:rPr>
      </w:pPr>
      <w:r w:rsidRPr="0024435F">
        <w:rPr>
          <w:rFonts w:eastAsia="Arial"/>
          <w:sz w:val="28"/>
          <w:szCs w:val="28"/>
          <w:lang w:val="vi-VN"/>
        </w:rPr>
        <w:t>- Các cơ sở sản xuất có hệ thống xử lý riêng trước khi nước thải thoát ra ngoài, các cơ sở sản xuất có nước thải ảnh hưởng nhiều như công ty dệt, nhựa, cây xăng, thủy sản… chưa có báo cáo ảnh hưởng môi trường được cung cấp.</w:t>
      </w:r>
    </w:p>
    <w:p w14:paraId="79E3E82C" w14:textId="77777777" w:rsidR="00EC057C" w:rsidRPr="00C733AD" w:rsidRDefault="00EC057C" w:rsidP="0024435F">
      <w:pPr>
        <w:pStyle w:val="Heading4"/>
        <w:keepLines/>
        <w:spacing w:after="0" w:line="276" w:lineRule="auto"/>
        <w:ind w:left="284" w:firstLine="436"/>
        <w:jc w:val="both"/>
        <w:rPr>
          <w:szCs w:val="28"/>
        </w:rPr>
      </w:pPr>
      <w:r w:rsidRPr="00C733AD">
        <w:rPr>
          <w:szCs w:val="28"/>
        </w:rPr>
        <w:t>*. Nghĩa trang nhân dân:</w:t>
      </w:r>
    </w:p>
    <w:p w14:paraId="374ED865" w14:textId="77777777" w:rsidR="00740204" w:rsidRPr="00740204" w:rsidRDefault="00740204" w:rsidP="0024435F">
      <w:pPr>
        <w:tabs>
          <w:tab w:val="left" w:pos="8910"/>
          <w:tab w:val="left" w:pos="9180"/>
        </w:tabs>
        <w:spacing w:after="0" w:line="380" w:lineRule="exact"/>
        <w:ind w:right="99" w:firstLine="680"/>
        <w:jc w:val="both"/>
        <w:rPr>
          <w:color w:val="000000"/>
          <w:sz w:val="28"/>
          <w:szCs w:val="28"/>
          <w:lang w:val="da-DK"/>
        </w:rPr>
      </w:pPr>
      <w:r>
        <w:rPr>
          <w:color w:val="000000"/>
          <w:sz w:val="28"/>
          <w:szCs w:val="28"/>
          <w:lang w:val="da-DK"/>
        </w:rPr>
        <w:t xml:space="preserve">- </w:t>
      </w:r>
      <w:r w:rsidRPr="00740204">
        <w:rPr>
          <w:color w:val="000000"/>
          <w:sz w:val="28"/>
          <w:szCs w:val="28"/>
          <w:lang w:val="da-DK"/>
        </w:rPr>
        <w:t xml:space="preserve">Nghĩa địa phân bố rãi rác trong các ấp diện tích nhỏ lẻ, tổng diện tích đất </w:t>
      </w:r>
      <w:r w:rsidRPr="00D452F2">
        <w:rPr>
          <w:color w:val="000000"/>
          <w:sz w:val="28"/>
          <w:szCs w:val="28"/>
          <w:lang w:val="da-DK"/>
        </w:rPr>
        <w:t>nghĩa địa 4,02 ha.</w:t>
      </w:r>
      <w:r w:rsidRPr="00740204">
        <w:rPr>
          <w:color w:val="000000"/>
          <w:sz w:val="28"/>
          <w:szCs w:val="28"/>
          <w:lang w:val="da-DK"/>
        </w:rPr>
        <w:t xml:space="preserve"> </w:t>
      </w:r>
    </w:p>
    <w:p w14:paraId="66D070A2" w14:textId="77777777" w:rsidR="00EC057C" w:rsidRPr="003C740D" w:rsidRDefault="00EC057C" w:rsidP="0024435F">
      <w:pPr>
        <w:pStyle w:val="Heading4"/>
        <w:keepLines/>
        <w:spacing w:after="0" w:line="276" w:lineRule="auto"/>
        <w:ind w:left="284" w:firstLine="436"/>
        <w:jc w:val="both"/>
        <w:rPr>
          <w:szCs w:val="28"/>
          <w:lang w:val="en-US"/>
        </w:rPr>
      </w:pPr>
      <w:r w:rsidRPr="003C740D">
        <w:rPr>
          <w:szCs w:val="28"/>
        </w:rPr>
        <w:t>*. Khu xử lý chất thải rắn:</w:t>
      </w:r>
    </w:p>
    <w:p w14:paraId="657DDDCD" w14:textId="77777777" w:rsidR="00D452F2" w:rsidRPr="00D452F2" w:rsidRDefault="00D452F2" w:rsidP="00D452F2">
      <w:pPr>
        <w:pStyle w:val="Heading5"/>
        <w:spacing w:after="0" w:line="380" w:lineRule="exact"/>
        <w:ind w:firstLine="680"/>
        <w:rPr>
          <w:b w:val="0"/>
          <w:color w:val="000000"/>
          <w:sz w:val="28"/>
          <w:szCs w:val="28"/>
        </w:rPr>
      </w:pPr>
      <w:r w:rsidRPr="00D452F2">
        <w:rPr>
          <w:b w:val="0"/>
          <w:color w:val="000000"/>
          <w:sz w:val="28"/>
          <w:szCs w:val="28"/>
          <w:lang w:val="da-DK"/>
        </w:rPr>
        <w:t xml:space="preserve">Xã chưa có bãi rác tập trung. Chất thải được thu gom qua các tuyến lộ chính như Quốc lộ 1, Đường tỉnh 818, Đường tỉnh 833C, Hương lộ 7, lộ Thương Binh, Lộ làng ấp 4 Cầu Bông và ấp 5  Bình Bát, ấp 3 Cầu Móng. Một số tuyến giao thông xa hộ dân, khó tập trung lấy rác, nhân dân tự xử lý bằng các biện pháp đốt, chôn </w:t>
      </w:r>
      <w:r w:rsidRPr="00D452F2">
        <w:rPr>
          <w:b w:val="0"/>
          <w:color w:val="000000"/>
          <w:sz w:val="28"/>
          <w:szCs w:val="28"/>
          <w:lang w:val="da-DK"/>
        </w:rPr>
        <w:lastRenderedPageBreak/>
        <w:t>và một phần chất vô cơ, kim loại được thu gom qua các người làm nghề thu mua phế phẩm.</w:t>
      </w:r>
      <w:r w:rsidRPr="00D452F2">
        <w:rPr>
          <w:b w:val="0"/>
          <w:color w:val="000000"/>
          <w:sz w:val="28"/>
          <w:szCs w:val="28"/>
          <w:lang w:val="vi-VN"/>
        </w:rPr>
        <w:t xml:space="preserve"> </w:t>
      </w:r>
      <w:r w:rsidRPr="00D452F2">
        <w:rPr>
          <w:b w:val="0"/>
          <w:color w:val="000000"/>
          <w:sz w:val="28"/>
          <w:szCs w:val="28"/>
        </w:rPr>
        <w:t xml:space="preserve"> </w:t>
      </w:r>
    </w:p>
    <w:p w14:paraId="28B2F158" w14:textId="77777777" w:rsidR="00A72C8F" w:rsidRPr="00D452F2" w:rsidRDefault="00A72C8F" w:rsidP="0024435F">
      <w:pPr>
        <w:pStyle w:val="Heading5"/>
        <w:spacing w:after="0" w:line="380" w:lineRule="exact"/>
        <w:ind w:firstLine="680"/>
        <w:rPr>
          <w:b w:val="0"/>
          <w:color w:val="000000"/>
          <w:sz w:val="28"/>
          <w:szCs w:val="28"/>
          <w:lang w:val="da-DK"/>
        </w:rPr>
      </w:pPr>
      <w:r w:rsidRPr="00D452F2">
        <w:rPr>
          <w:b w:val="0"/>
          <w:color w:val="000000"/>
          <w:sz w:val="28"/>
          <w:szCs w:val="28"/>
          <w:lang w:val="da-DK"/>
        </w:rPr>
        <w:t>Hợp đồng lấy rác thải sinh hoạt với các công ty và hộ kinh doanh. Đồng thời chuyển giao việc hợp đồng lấy rác lại cho công ty cổ phần công trình đô thị Thủ Thừa. Vận động nhân dân đăng ký lấy rác đối với các hộ trong lộ giao thông nông thôn ấp 4 Cầu Bông và các hộ cặp đường tỉnh 818 thuộc ấp 3.</w:t>
      </w:r>
    </w:p>
    <w:p w14:paraId="73E177B6" w14:textId="77777777" w:rsidR="00A72C8F" w:rsidRPr="00D452F2" w:rsidRDefault="00A72C8F" w:rsidP="0024435F">
      <w:pPr>
        <w:spacing w:after="0" w:line="380" w:lineRule="exact"/>
        <w:ind w:firstLine="680"/>
        <w:rPr>
          <w:color w:val="000000"/>
          <w:sz w:val="28"/>
          <w:szCs w:val="28"/>
          <w:lang w:val="da-DK"/>
        </w:rPr>
      </w:pPr>
      <w:r w:rsidRPr="00D452F2">
        <w:rPr>
          <w:color w:val="000000"/>
          <w:sz w:val="28"/>
          <w:szCs w:val="28"/>
          <w:lang w:val="da-DK"/>
        </w:rPr>
        <w:t xml:space="preserve">Tỷ lệ hộ có hố xí, nhà tiêu hợp về sinh đạt 88,6%. </w:t>
      </w:r>
    </w:p>
    <w:p w14:paraId="2BBA6A8B" w14:textId="77777777" w:rsidR="003C740D" w:rsidRDefault="00A72C8F" w:rsidP="0024435F">
      <w:pPr>
        <w:spacing w:after="0" w:line="380" w:lineRule="exact"/>
        <w:ind w:firstLine="680"/>
        <w:jc w:val="both"/>
        <w:rPr>
          <w:color w:val="000000"/>
          <w:spacing w:val="-4"/>
          <w:sz w:val="28"/>
          <w:szCs w:val="28"/>
          <w:lang w:val="da-DK"/>
        </w:rPr>
      </w:pPr>
      <w:r w:rsidRPr="00D452F2">
        <w:rPr>
          <w:color w:val="000000"/>
          <w:spacing w:val="-4"/>
          <w:sz w:val="28"/>
          <w:szCs w:val="28"/>
          <w:lang w:val="da-DK"/>
        </w:rPr>
        <w:t>Hộ dân cư tập trung thực hiện thu gom rác, xử lý nước thải sinh hoạt đạt 85%.</w:t>
      </w:r>
    </w:p>
    <w:p w14:paraId="29961FDA" w14:textId="77777777" w:rsidR="003C740D" w:rsidRPr="003C740D" w:rsidRDefault="003C740D" w:rsidP="0024435F">
      <w:pPr>
        <w:pStyle w:val="Heading4"/>
        <w:keepLines/>
        <w:spacing w:after="0" w:line="276" w:lineRule="auto"/>
        <w:ind w:left="284" w:firstLine="436"/>
        <w:jc w:val="both"/>
        <w:rPr>
          <w:szCs w:val="28"/>
          <w:lang w:val="en-US"/>
        </w:rPr>
      </w:pPr>
      <w:r w:rsidRPr="003C740D">
        <w:rPr>
          <w:szCs w:val="28"/>
        </w:rPr>
        <w:t xml:space="preserve">*. </w:t>
      </w:r>
      <w:r>
        <w:rPr>
          <w:szCs w:val="28"/>
          <w:lang w:val="en-US"/>
        </w:rPr>
        <w:t>Môi trường</w:t>
      </w:r>
      <w:r w:rsidRPr="003C740D">
        <w:rPr>
          <w:szCs w:val="28"/>
        </w:rPr>
        <w:t>:</w:t>
      </w:r>
    </w:p>
    <w:p w14:paraId="7F50C15D" w14:textId="77777777" w:rsidR="003C740D" w:rsidRPr="00D452F2" w:rsidRDefault="003C740D" w:rsidP="0024435F">
      <w:pPr>
        <w:spacing w:after="0" w:line="380" w:lineRule="exact"/>
        <w:ind w:firstLine="720"/>
        <w:jc w:val="both"/>
        <w:rPr>
          <w:color w:val="000000"/>
          <w:sz w:val="28"/>
          <w:szCs w:val="28"/>
          <w:lang w:val="da-DK" w:eastAsia="vi-VN"/>
        </w:rPr>
      </w:pPr>
      <w:r w:rsidRPr="00D452F2">
        <w:rPr>
          <w:color w:val="000000"/>
          <w:sz w:val="28"/>
          <w:szCs w:val="28"/>
          <w:lang w:val="da-DK" w:eastAsia="vi-VN"/>
        </w:rPr>
        <w:t>- Môi trường sản xuất kinh doanh: Hầu hết cơ sở sản xuất - kinh doanh, nuôi trồng thủy sản, làng nghề đảm bảo quy định về bảo vệ môi trường.</w:t>
      </w:r>
    </w:p>
    <w:p w14:paraId="5816FE73" w14:textId="77777777" w:rsidR="003C740D" w:rsidRPr="00D452F2" w:rsidRDefault="003C740D" w:rsidP="0024435F">
      <w:pPr>
        <w:spacing w:after="0" w:line="380" w:lineRule="exact"/>
        <w:ind w:firstLine="720"/>
        <w:jc w:val="both"/>
        <w:rPr>
          <w:color w:val="000000"/>
          <w:sz w:val="28"/>
          <w:szCs w:val="28"/>
          <w:lang w:val="da-DK" w:eastAsia="vi-VN"/>
        </w:rPr>
      </w:pPr>
      <w:r w:rsidRPr="00D452F2">
        <w:rPr>
          <w:color w:val="000000"/>
          <w:sz w:val="28"/>
          <w:szCs w:val="28"/>
          <w:lang w:val="da-DK" w:eastAsia="vi-VN"/>
        </w:rPr>
        <w:t>- Môi trường chăn nuôi:</w:t>
      </w:r>
    </w:p>
    <w:p w14:paraId="052C70C0" w14:textId="77777777" w:rsidR="003C740D" w:rsidRPr="00D452F2" w:rsidRDefault="003C740D" w:rsidP="0024435F">
      <w:pPr>
        <w:spacing w:after="0" w:line="380" w:lineRule="exact"/>
        <w:ind w:firstLine="720"/>
        <w:jc w:val="both"/>
        <w:rPr>
          <w:color w:val="000000"/>
          <w:sz w:val="28"/>
          <w:szCs w:val="28"/>
          <w:lang w:val="da-DK"/>
        </w:rPr>
      </w:pPr>
      <w:r w:rsidRPr="00D452F2">
        <w:rPr>
          <w:color w:val="000000"/>
          <w:sz w:val="28"/>
          <w:szCs w:val="28"/>
          <w:lang w:val="da-DK"/>
        </w:rPr>
        <w:t xml:space="preserve">+ Tỷ lệ hộ chăn nuôi có chuồng trại chăn nuôi đảm bảo vệ sinh môi trường đạt 80%. </w:t>
      </w:r>
    </w:p>
    <w:p w14:paraId="14EE299A" w14:textId="77777777" w:rsidR="003C740D" w:rsidRPr="00D452F2" w:rsidRDefault="003C740D" w:rsidP="0024435F">
      <w:pPr>
        <w:spacing w:after="0" w:line="380" w:lineRule="exact"/>
        <w:ind w:firstLine="720"/>
        <w:jc w:val="both"/>
        <w:rPr>
          <w:color w:val="000000"/>
          <w:sz w:val="28"/>
          <w:szCs w:val="28"/>
          <w:lang w:val="da-DK"/>
        </w:rPr>
      </w:pPr>
      <w:r w:rsidRPr="00D452F2">
        <w:rPr>
          <w:i/>
          <w:color w:val="000000"/>
          <w:sz w:val="28"/>
        </w:rPr>
        <w:t xml:space="preserve">- </w:t>
      </w:r>
      <w:r w:rsidRPr="00D452F2">
        <w:rPr>
          <w:color w:val="000000"/>
          <w:sz w:val="28"/>
          <w:szCs w:val="28"/>
          <w:lang w:val="da-DK"/>
        </w:rPr>
        <w:t>Xã đã tổ chức các hoạt động xây dựng cảnh quan, môi trường xanh - sạch - đẹp, an toàn trên địa bàn toàn xã.</w:t>
      </w:r>
    </w:p>
    <w:p w14:paraId="0FBEC719" w14:textId="77777777" w:rsidR="003C740D" w:rsidRPr="003C740D" w:rsidRDefault="003C740D" w:rsidP="0024435F">
      <w:pPr>
        <w:spacing w:after="0" w:line="380" w:lineRule="exact"/>
        <w:ind w:firstLine="720"/>
        <w:jc w:val="both"/>
        <w:rPr>
          <w:color w:val="000000"/>
          <w:sz w:val="28"/>
          <w:szCs w:val="28"/>
          <w:lang w:val="da-DK"/>
        </w:rPr>
      </w:pPr>
      <w:r w:rsidRPr="00D452F2">
        <w:rPr>
          <w:color w:val="000000"/>
          <w:sz w:val="28"/>
          <w:szCs w:val="28"/>
          <w:lang w:val="da-DK"/>
        </w:rPr>
        <w:t>- Tỷ lệ hộ có nhà tiêu, nhà tắm, bể chứa nước sinh hoạt hợp vệ sinh và đảm bảo 3 sạch đạt trên 88,6%.</w:t>
      </w:r>
    </w:p>
    <w:p w14:paraId="24E8CEDE" w14:textId="77777777" w:rsidR="00EC057C" w:rsidRPr="003C740D" w:rsidRDefault="00EC057C" w:rsidP="0024435F">
      <w:pPr>
        <w:spacing w:after="0" w:line="380" w:lineRule="exact"/>
        <w:ind w:firstLine="680"/>
        <w:jc w:val="both"/>
        <w:rPr>
          <w:b/>
          <w:i/>
          <w:sz w:val="28"/>
          <w:szCs w:val="28"/>
        </w:rPr>
      </w:pPr>
      <w:r w:rsidRPr="003C740D">
        <w:rPr>
          <w:b/>
          <w:i/>
          <w:sz w:val="28"/>
          <w:szCs w:val="28"/>
          <w:lang w:val="it-IT"/>
        </w:rPr>
        <w:t>2.5.4 Các công trình di tích, danh lam, thắng cảnh du lịch:</w:t>
      </w:r>
    </w:p>
    <w:p w14:paraId="1254EAC0" w14:textId="77777777" w:rsidR="00EC057C" w:rsidRPr="0024435F" w:rsidRDefault="00EC057C" w:rsidP="0024435F">
      <w:pPr>
        <w:spacing w:after="0"/>
        <w:ind w:firstLine="720"/>
        <w:rPr>
          <w:sz w:val="28"/>
          <w:szCs w:val="28"/>
        </w:rPr>
      </w:pPr>
      <w:r w:rsidRPr="0024435F">
        <w:rPr>
          <w:sz w:val="28"/>
          <w:szCs w:val="28"/>
          <w:lang w:val="it-IT"/>
        </w:rPr>
        <w:t xml:space="preserve">Trên địa bàn xã </w:t>
      </w:r>
      <w:r w:rsidR="00577BE5" w:rsidRPr="0024435F">
        <w:rPr>
          <w:sz w:val="28"/>
          <w:szCs w:val="28"/>
          <w:lang w:val="it-IT"/>
        </w:rPr>
        <w:t xml:space="preserve">không </w:t>
      </w:r>
      <w:r w:rsidR="00B25771" w:rsidRPr="0024435F">
        <w:rPr>
          <w:sz w:val="28"/>
          <w:szCs w:val="28"/>
          <w:lang w:val="it-IT"/>
        </w:rPr>
        <w:t>có di tích</w:t>
      </w:r>
      <w:r w:rsidR="00070624" w:rsidRPr="0024435F">
        <w:rPr>
          <w:sz w:val="28"/>
          <w:szCs w:val="28"/>
          <w:lang w:val="it-IT"/>
        </w:rPr>
        <w:t xml:space="preserve"> thuộc di tích cấp tỉnh.</w:t>
      </w:r>
    </w:p>
    <w:p w14:paraId="5EBE81E5" w14:textId="77777777" w:rsidR="00EC057C" w:rsidRPr="0024435F" w:rsidRDefault="00EC057C" w:rsidP="0024435F">
      <w:pPr>
        <w:pStyle w:val="Heading2"/>
        <w:keepLines/>
        <w:spacing w:line="264" w:lineRule="auto"/>
        <w:ind w:firstLine="720"/>
        <w:jc w:val="both"/>
        <w:rPr>
          <w:sz w:val="28"/>
          <w:szCs w:val="28"/>
          <w:lang w:val="en-US"/>
        </w:rPr>
      </w:pPr>
      <w:bookmarkStart w:id="15" w:name="_Toc313695590"/>
      <w:bookmarkStart w:id="16" w:name="_Toc320263174"/>
      <w:r w:rsidRPr="00431F29">
        <w:rPr>
          <w:sz w:val="28"/>
          <w:szCs w:val="28"/>
        </w:rPr>
        <w:t xml:space="preserve">2.6. </w:t>
      </w:r>
      <w:r w:rsidRPr="0024435F">
        <w:rPr>
          <w:sz w:val="28"/>
          <w:szCs w:val="28"/>
        </w:rPr>
        <w:t xml:space="preserve">Đánh giá việc thực hiện các quy hoạch </w:t>
      </w:r>
      <w:bookmarkEnd w:id="15"/>
      <w:bookmarkEnd w:id="16"/>
      <w:r w:rsidRPr="0024435F">
        <w:rPr>
          <w:sz w:val="28"/>
          <w:szCs w:val="28"/>
        </w:rPr>
        <w:t>có liên quan</w:t>
      </w:r>
      <w:r w:rsidR="004965C5" w:rsidRPr="0024435F">
        <w:rPr>
          <w:sz w:val="28"/>
          <w:szCs w:val="28"/>
          <w:lang w:val="en-US"/>
        </w:rPr>
        <w:t xml:space="preserve">: </w:t>
      </w:r>
    </w:p>
    <w:p w14:paraId="4D8A063B" w14:textId="77777777" w:rsidR="00AC7495" w:rsidRPr="0024435F" w:rsidRDefault="00EC057C" w:rsidP="0024435F">
      <w:pPr>
        <w:pStyle w:val="Heading3"/>
        <w:keepLines/>
        <w:spacing w:after="0" w:line="264" w:lineRule="auto"/>
        <w:ind w:firstLine="720"/>
        <w:jc w:val="both"/>
        <w:rPr>
          <w:rFonts w:ascii="Times New Roman" w:hAnsi="Times New Roman"/>
          <w:i/>
          <w:sz w:val="28"/>
          <w:szCs w:val="28"/>
        </w:rPr>
      </w:pPr>
      <w:bookmarkStart w:id="17" w:name="_Toc320263175"/>
      <w:r w:rsidRPr="0024435F">
        <w:rPr>
          <w:rFonts w:ascii="Times New Roman" w:hAnsi="Times New Roman"/>
          <w:i/>
          <w:sz w:val="28"/>
          <w:szCs w:val="28"/>
        </w:rPr>
        <w:t xml:space="preserve">2.6.1. </w:t>
      </w:r>
      <w:bookmarkStart w:id="18" w:name="_Toc157586545"/>
      <w:bookmarkEnd w:id="17"/>
      <w:r w:rsidR="006E17D2" w:rsidRPr="0024435F">
        <w:rPr>
          <w:rFonts w:ascii="Times New Roman" w:hAnsi="Times New Roman"/>
          <w:i/>
          <w:sz w:val="28"/>
          <w:szCs w:val="28"/>
        </w:rPr>
        <w:t>Đánh giá việc thực hiện các quy hoạch có liên quan:</w:t>
      </w:r>
    </w:p>
    <w:p w14:paraId="431DEFAF" w14:textId="77777777" w:rsidR="006C792B" w:rsidRPr="0024435F" w:rsidRDefault="00464B99" w:rsidP="0024435F">
      <w:pPr>
        <w:spacing w:after="0" w:line="264" w:lineRule="auto"/>
        <w:ind w:firstLine="709"/>
        <w:jc w:val="both"/>
        <w:rPr>
          <w:rFonts w:eastAsia="Times New Roman"/>
          <w:sz w:val="28"/>
          <w:szCs w:val="28"/>
          <w:shd w:val="clear" w:color="auto" w:fill="FFFFFF"/>
          <w:lang w:val="sv-SE" w:eastAsia="vi-VN"/>
        </w:rPr>
      </w:pPr>
      <w:r w:rsidRPr="0024435F">
        <w:rPr>
          <w:rFonts w:eastAsia="Times New Roman"/>
          <w:sz w:val="28"/>
          <w:szCs w:val="28"/>
          <w:shd w:val="clear" w:color="auto" w:fill="FFFFFF"/>
          <w:lang w:val="sv-SE" w:eastAsia="vi-VN"/>
        </w:rPr>
        <w:t>Quy hoạch xây dựng nông thôn mới xã Nhị Thành được UBND huyện Thủ Thừa phê duyệt đồ án tại quyết định số 1661/QĐ-UBND ngày 10/6/2013, sau đó được điều chỉnh tại Quyết định số 4526/QĐ-UBND ngày 03/8/2020 về việc điều chỉnh quy hoạch nông thôn (quy hoạch nông thôn mới) xã Nhị Thành</w:t>
      </w:r>
      <w:r w:rsidR="006C792B" w:rsidRPr="0024435F">
        <w:rPr>
          <w:rFonts w:eastAsia="Times New Roman"/>
          <w:sz w:val="28"/>
          <w:szCs w:val="28"/>
          <w:shd w:val="clear" w:color="auto" w:fill="FFFFFF"/>
          <w:lang w:val="sv-SE" w:eastAsia="vi-VN"/>
        </w:rPr>
        <w:t>; gồm quy hoạch sử dụng đất và hạ tầng kỹ thuật. Trong quá trình thực hiện đồ án đến nay có những thay đổi và bất cập, xã đã rà soát điều chỉnh cho phù hợp với tình hình thực tế của địa phương.</w:t>
      </w:r>
    </w:p>
    <w:p w14:paraId="6E80D5C7" w14:textId="77777777" w:rsidR="006E17D2" w:rsidRPr="0024435F" w:rsidRDefault="006E17D2" w:rsidP="0024435F">
      <w:pPr>
        <w:tabs>
          <w:tab w:val="left" w:pos="1103"/>
        </w:tabs>
        <w:spacing w:after="0"/>
        <w:ind w:firstLine="709"/>
        <w:jc w:val="both"/>
        <w:rPr>
          <w:rFonts w:eastAsia="Calibri"/>
          <w:bCs/>
          <w:sz w:val="28"/>
          <w:szCs w:val="28"/>
          <w:lang w:val="nl-NL"/>
        </w:rPr>
      </w:pPr>
      <w:r w:rsidRPr="0024435F">
        <w:rPr>
          <w:rFonts w:eastAsia="Calibri"/>
          <w:bCs/>
          <w:sz w:val="28"/>
          <w:szCs w:val="28"/>
          <w:lang w:val="nl-NL"/>
        </w:rPr>
        <w:t>- Huyện đã thực hiện các quy hoạch như: Quy hoạch tổng thể phát triển kinh tế xã hội đến năm 2020 tầm nhìn tới năm 2030; Quy hoạch sử dụng đất thời kỳ</w:t>
      </w:r>
      <w:r w:rsidR="00464B99" w:rsidRPr="0024435F">
        <w:rPr>
          <w:rFonts w:eastAsia="Calibri"/>
          <w:bCs/>
          <w:sz w:val="28"/>
          <w:szCs w:val="28"/>
          <w:lang w:val="nl-NL"/>
        </w:rPr>
        <w:t xml:space="preserve"> 2021-2030</w:t>
      </w:r>
    </w:p>
    <w:p w14:paraId="5F961EE3" w14:textId="77777777" w:rsidR="006E17D2" w:rsidRPr="0024435F" w:rsidRDefault="006E17D2" w:rsidP="0024435F">
      <w:pPr>
        <w:tabs>
          <w:tab w:val="left" w:pos="1103"/>
        </w:tabs>
        <w:spacing w:after="0"/>
        <w:ind w:firstLine="709"/>
        <w:jc w:val="both"/>
        <w:rPr>
          <w:rFonts w:eastAsia="Calibri"/>
          <w:bCs/>
          <w:sz w:val="28"/>
          <w:szCs w:val="28"/>
          <w:lang w:val="nl-NL"/>
        </w:rPr>
      </w:pPr>
      <w:r w:rsidRPr="0024435F">
        <w:rPr>
          <w:rFonts w:eastAsia="Calibri"/>
          <w:bCs/>
          <w:sz w:val="28"/>
          <w:szCs w:val="28"/>
          <w:lang w:val="nl-NL"/>
        </w:rPr>
        <w:t>- Những quy hoạch trên đã và đang là cơ sở cho việc triển khai quy hoạch xã nông thôn mới và định hướng đầu tư hạ tầng kinh tế trong phạm vi toàn xã theo kế hoạch hàng năm của huyện.</w:t>
      </w:r>
    </w:p>
    <w:p w14:paraId="1D2BE460" w14:textId="77777777" w:rsidR="006E17D2" w:rsidRPr="0024435F" w:rsidRDefault="006E17D2" w:rsidP="001C3BEC">
      <w:pPr>
        <w:spacing w:after="0"/>
        <w:ind w:firstLine="709"/>
        <w:jc w:val="both"/>
        <w:rPr>
          <w:rFonts w:eastAsia="Calibri"/>
          <w:bCs/>
          <w:sz w:val="28"/>
          <w:szCs w:val="28"/>
          <w:lang w:val="nl-NL"/>
        </w:rPr>
      </w:pPr>
      <w:r w:rsidRPr="0024435F">
        <w:rPr>
          <w:szCs w:val="28"/>
        </w:rPr>
        <w:lastRenderedPageBreak/>
        <w:tab/>
      </w:r>
      <w:r w:rsidRPr="0024435F">
        <w:rPr>
          <w:rFonts w:eastAsia="Calibri"/>
          <w:bCs/>
          <w:sz w:val="28"/>
          <w:szCs w:val="28"/>
          <w:lang w:val="nl-NL"/>
        </w:rPr>
        <w:t xml:space="preserve">- Quy hoạch chung xây dựng xã dựa trên Quy hoạch sử dụng đất thời kỳ 2021-2030 </w:t>
      </w:r>
      <w:r w:rsidR="00F03DEB" w:rsidRPr="0024435F">
        <w:rPr>
          <w:rFonts w:eastAsia="Calibri"/>
          <w:bCs/>
          <w:sz w:val="28"/>
          <w:szCs w:val="28"/>
          <w:lang w:val="nl-NL"/>
        </w:rPr>
        <w:t xml:space="preserve">đã được </w:t>
      </w:r>
      <w:r w:rsidRPr="0024435F">
        <w:rPr>
          <w:rFonts w:eastAsia="Calibri"/>
          <w:bCs/>
          <w:sz w:val="28"/>
          <w:szCs w:val="28"/>
          <w:lang w:val="nl-NL"/>
        </w:rPr>
        <w:t>phê duyệt trên cơ sở có cập nhật bổ sung cho phù hợp với tình hình của địa phương.</w:t>
      </w:r>
    </w:p>
    <w:p w14:paraId="37E4FEA8" w14:textId="77777777" w:rsidR="00A427B4" w:rsidRDefault="006E17D2" w:rsidP="0024435F">
      <w:pPr>
        <w:pStyle w:val="Heading3"/>
        <w:keepLines/>
        <w:spacing w:after="0" w:line="264" w:lineRule="auto"/>
        <w:ind w:firstLine="720"/>
        <w:jc w:val="both"/>
        <w:rPr>
          <w:rFonts w:ascii="Times New Roman" w:hAnsi="Times New Roman"/>
          <w:i/>
          <w:sz w:val="28"/>
          <w:szCs w:val="28"/>
        </w:rPr>
      </w:pPr>
      <w:r w:rsidRPr="006B68EF">
        <w:rPr>
          <w:rFonts w:ascii="Times New Roman" w:hAnsi="Times New Roman"/>
          <w:i/>
          <w:sz w:val="28"/>
          <w:szCs w:val="28"/>
        </w:rPr>
        <w:t>2.6.</w:t>
      </w:r>
      <w:r w:rsidR="00A427B4" w:rsidRPr="006B68EF">
        <w:rPr>
          <w:rFonts w:ascii="Times New Roman" w:hAnsi="Times New Roman"/>
          <w:i/>
          <w:sz w:val="28"/>
          <w:szCs w:val="28"/>
        </w:rPr>
        <w:t xml:space="preserve">2 </w:t>
      </w:r>
      <w:r w:rsidR="00A427B4" w:rsidRPr="006B68EF">
        <w:rPr>
          <w:rFonts w:ascii="Times New Roman" w:hAnsi="Times New Roman"/>
          <w:i/>
          <w:sz w:val="28"/>
          <w:szCs w:val="28"/>
          <w:lang w:val="en-US"/>
        </w:rPr>
        <w:t>C</w:t>
      </w:r>
      <w:r w:rsidR="00A427B4" w:rsidRPr="006B68EF">
        <w:rPr>
          <w:rFonts w:ascii="Times New Roman" w:hAnsi="Times New Roman"/>
          <w:i/>
          <w:sz w:val="28"/>
          <w:szCs w:val="28"/>
        </w:rPr>
        <w:t>ác dự án đã và đang triển khai trên địa bàn xã:</w:t>
      </w:r>
    </w:p>
    <w:p w14:paraId="670A4D51" w14:textId="77777777" w:rsidR="004B7EDE" w:rsidRDefault="004B7EDE" w:rsidP="0024435F">
      <w:pPr>
        <w:spacing w:after="0"/>
        <w:ind w:firstLine="851"/>
        <w:rPr>
          <w:b/>
          <w:sz w:val="28"/>
          <w:szCs w:val="28"/>
          <w:lang w:eastAsia="x-none"/>
        </w:rPr>
      </w:pPr>
      <w:r w:rsidRPr="004B7EDE">
        <w:rPr>
          <w:b/>
          <w:sz w:val="28"/>
          <w:szCs w:val="28"/>
          <w:lang w:eastAsia="x-none"/>
        </w:rPr>
        <w:t>* Các khu Quy hoạch đã được phê duyệt</w:t>
      </w:r>
      <w:r>
        <w:rPr>
          <w:b/>
          <w:sz w:val="28"/>
          <w:szCs w:val="28"/>
          <w:lang w:eastAsia="x-none"/>
        </w:rPr>
        <w:t>:</w:t>
      </w:r>
    </w:p>
    <w:p w14:paraId="114517E9" w14:textId="77777777" w:rsidR="004B7EDE" w:rsidRPr="0093344E" w:rsidRDefault="004B7EDE" w:rsidP="0024435F">
      <w:pPr>
        <w:spacing w:after="0" w:line="380" w:lineRule="exact"/>
        <w:ind w:firstLine="720"/>
        <w:rPr>
          <w:color w:val="000000"/>
          <w:sz w:val="28"/>
          <w:szCs w:val="28"/>
        </w:rPr>
      </w:pPr>
      <w:r w:rsidRPr="0093344E">
        <w:rPr>
          <w:color w:val="000000"/>
          <w:sz w:val="28"/>
          <w:szCs w:val="28"/>
        </w:rPr>
        <w:t>- Có khu công nghiệp Hoà Bình đã đi vào hoạt động và được phê duyệt.</w:t>
      </w:r>
    </w:p>
    <w:p w14:paraId="22B3064F" w14:textId="77777777" w:rsidR="00820704" w:rsidRDefault="00820704" w:rsidP="0024435F">
      <w:pPr>
        <w:spacing w:after="0"/>
        <w:ind w:firstLine="851"/>
        <w:rPr>
          <w:b/>
          <w:sz w:val="28"/>
          <w:szCs w:val="28"/>
          <w:lang w:eastAsia="x-none"/>
        </w:rPr>
      </w:pPr>
      <w:r w:rsidRPr="004B7EDE">
        <w:rPr>
          <w:b/>
          <w:sz w:val="28"/>
          <w:szCs w:val="28"/>
          <w:lang w:eastAsia="x-none"/>
        </w:rPr>
        <w:t xml:space="preserve">* Các </w:t>
      </w:r>
      <w:r>
        <w:rPr>
          <w:b/>
          <w:sz w:val="28"/>
          <w:szCs w:val="28"/>
          <w:lang w:eastAsia="x-none"/>
        </w:rPr>
        <w:t>dự án đã có chủ trương đầu tư:</w:t>
      </w:r>
    </w:p>
    <w:p w14:paraId="4905D52C" w14:textId="77777777" w:rsidR="00820704" w:rsidRPr="00820704" w:rsidRDefault="00820704" w:rsidP="0024435F">
      <w:pPr>
        <w:spacing w:after="0" w:line="380" w:lineRule="exact"/>
        <w:ind w:firstLine="720"/>
        <w:rPr>
          <w:color w:val="000000"/>
          <w:sz w:val="28"/>
          <w:szCs w:val="28"/>
        </w:rPr>
      </w:pPr>
      <w:r w:rsidRPr="00820704">
        <w:rPr>
          <w:color w:val="000000"/>
          <w:sz w:val="28"/>
          <w:szCs w:val="28"/>
        </w:rPr>
        <w:t xml:space="preserve">Trên địa bàn xã Nhị Thành dự án có chủ trương của </w:t>
      </w:r>
      <w:r w:rsidR="00583D31">
        <w:rPr>
          <w:color w:val="000000"/>
          <w:sz w:val="28"/>
          <w:szCs w:val="28"/>
        </w:rPr>
        <w:t>U</w:t>
      </w:r>
      <w:r w:rsidRPr="00820704">
        <w:rPr>
          <w:color w:val="000000"/>
          <w:sz w:val="28"/>
          <w:szCs w:val="28"/>
        </w:rPr>
        <w:t>ỷ ban nhân dân tỉnh Long An chấp nhận đầu tư sau:</w:t>
      </w:r>
    </w:p>
    <w:p w14:paraId="7FCFD5F8" w14:textId="77777777" w:rsidR="00820704" w:rsidRPr="00820704" w:rsidRDefault="00820704" w:rsidP="0024435F">
      <w:pPr>
        <w:spacing w:after="0" w:line="380" w:lineRule="exact"/>
        <w:ind w:firstLine="720"/>
        <w:jc w:val="both"/>
        <w:rPr>
          <w:color w:val="000000"/>
          <w:sz w:val="28"/>
          <w:szCs w:val="28"/>
        </w:rPr>
      </w:pPr>
      <w:r w:rsidRPr="00820704">
        <w:rPr>
          <w:color w:val="000000"/>
          <w:sz w:val="28"/>
          <w:szCs w:val="28"/>
        </w:rPr>
        <w:t xml:space="preserve">- Quyết định số 2370/QĐ-UBND ngày 10/6/2016 của UBND tỉnh Long An về việc quyết định chủ trương đầu tư cho ông Lại Văn A đầu tư nhà trưng bày, kho chứa gạo và hàng nông sản khác. </w:t>
      </w:r>
    </w:p>
    <w:p w14:paraId="635074E4" w14:textId="77777777" w:rsidR="00820704" w:rsidRPr="00820704" w:rsidRDefault="00820704" w:rsidP="0024435F">
      <w:pPr>
        <w:spacing w:after="0" w:line="380" w:lineRule="exact"/>
        <w:ind w:firstLine="720"/>
        <w:jc w:val="both"/>
        <w:rPr>
          <w:color w:val="000000"/>
          <w:sz w:val="28"/>
          <w:szCs w:val="28"/>
        </w:rPr>
      </w:pPr>
      <w:r w:rsidRPr="00820704">
        <w:rPr>
          <w:color w:val="000000"/>
          <w:sz w:val="28"/>
          <w:szCs w:val="28"/>
        </w:rPr>
        <w:t>- Quyết định số 4219/QĐ-UBND ngày 18/10/2016 của UBND tỉnh Long An về việc quyết định chủ trương đầu tư cho ông Hà Ngọc Tân và bà Nguyễn Thị Ngọc Lệ đầu tư nhà máy may gia công các mặt hàng may mặc xuất khẩu.</w:t>
      </w:r>
    </w:p>
    <w:p w14:paraId="20A13AF4" w14:textId="77777777" w:rsidR="00820704" w:rsidRPr="0024435F" w:rsidRDefault="00820704" w:rsidP="0024435F">
      <w:pPr>
        <w:spacing w:after="0" w:line="380" w:lineRule="exact"/>
        <w:ind w:firstLine="720"/>
        <w:jc w:val="both"/>
        <w:rPr>
          <w:sz w:val="28"/>
          <w:szCs w:val="28"/>
        </w:rPr>
      </w:pPr>
      <w:r w:rsidRPr="0024435F">
        <w:rPr>
          <w:sz w:val="28"/>
          <w:szCs w:val="28"/>
        </w:rPr>
        <w:t>- Quyết định số 3664/QĐ-UBND ngày 11/10/2018 của UBND tỉnh Long An về việc quyết định chủ trương đầu tư cho Công ty TNHH cao su – nhựa vạn phát đầu tư Mở rộng nhà kho chứa hàng thành phẩm, vật tư, nguyên liệu.</w:t>
      </w:r>
    </w:p>
    <w:p w14:paraId="645F5A3C" w14:textId="77777777" w:rsidR="0024435F" w:rsidRPr="0093344E" w:rsidRDefault="0024435F" w:rsidP="0024435F">
      <w:pPr>
        <w:spacing w:after="0" w:line="380" w:lineRule="exact"/>
        <w:ind w:firstLine="720"/>
        <w:jc w:val="both"/>
        <w:rPr>
          <w:b/>
          <w:sz w:val="28"/>
          <w:szCs w:val="28"/>
          <w:lang w:eastAsia="x-none"/>
        </w:rPr>
      </w:pPr>
      <w:r w:rsidRPr="0093344E">
        <w:rPr>
          <w:b/>
          <w:sz w:val="28"/>
          <w:szCs w:val="28"/>
          <w:lang w:eastAsia="x-none"/>
        </w:rPr>
        <w:t>* Các dự án khu dân cư, tái định cư đã có chủ trương đầu tư:</w:t>
      </w:r>
    </w:p>
    <w:p w14:paraId="3915A775" w14:textId="77777777" w:rsidR="00285C3C" w:rsidRPr="00276DCF" w:rsidRDefault="0093344E" w:rsidP="0024435F">
      <w:pPr>
        <w:spacing w:after="0" w:line="380" w:lineRule="exact"/>
        <w:ind w:firstLine="720"/>
        <w:jc w:val="both"/>
        <w:rPr>
          <w:sz w:val="28"/>
          <w:szCs w:val="28"/>
        </w:rPr>
      </w:pPr>
      <w:r w:rsidRPr="00276DCF">
        <w:rPr>
          <w:sz w:val="28"/>
          <w:szCs w:val="28"/>
        </w:rPr>
        <w:t>Hiện tại xã không có các dự án khu dân cư, tái định cư  đã có chủ trương đầu tư</w:t>
      </w:r>
    </w:p>
    <w:bookmarkEnd w:id="18"/>
    <w:p w14:paraId="0EC6106B" w14:textId="77777777" w:rsidR="00B5747F" w:rsidRPr="0024435F" w:rsidRDefault="00EC057C" w:rsidP="0024435F">
      <w:pPr>
        <w:widowControl w:val="0"/>
        <w:spacing w:after="0"/>
        <w:ind w:firstLine="720"/>
        <w:jc w:val="both"/>
        <w:outlineLvl w:val="1"/>
        <w:rPr>
          <w:rFonts w:eastAsia="Times New Roman"/>
          <w:b/>
          <w:sz w:val="28"/>
          <w:szCs w:val="28"/>
        </w:rPr>
      </w:pPr>
      <w:r w:rsidRPr="0024435F">
        <w:rPr>
          <w:rFonts w:eastAsia=".VnTime"/>
          <w:b/>
          <w:sz w:val="28"/>
          <w:szCs w:val="28"/>
        </w:rPr>
        <w:t xml:space="preserve">2.7  </w:t>
      </w:r>
      <w:r w:rsidR="00B5747F" w:rsidRPr="0024435F">
        <w:rPr>
          <w:rFonts w:eastAsia="Times New Roman"/>
          <w:b/>
          <w:sz w:val="28"/>
          <w:szCs w:val="28"/>
        </w:rPr>
        <w:t>Đánh giá việc thực hiện quy hoạch xã đã được phê duyệt, và các nội dung cần điều chỉnh trong kỳ quy hoạch:</w:t>
      </w:r>
    </w:p>
    <w:p w14:paraId="5F709556" w14:textId="77777777" w:rsidR="00767C65" w:rsidRPr="0024435F" w:rsidRDefault="00767C65" w:rsidP="0024435F">
      <w:pPr>
        <w:pStyle w:val="Heading3"/>
        <w:keepLines/>
        <w:spacing w:after="0" w:line="264" w:lineRule="auto"/>
        <w:ind w:firstLine="720"/>
        <w:jc w:val="both"/>
        <w:rPr>
          <w:rFonts w:ascii="Times New Roman" w:hAnsi="Times New Roman"/>
          <w:i/>
          <w:sz w:val="28"/>
          <w:szCs w:val="28"/>
        </w:rPr>
      </w:pPr>
      <w:r w:rsidRPr="0024435F">
        <w:rPr>
          <w:rFonts w:ascii="Times New Roman" w:hAnsi="Times New Roman"/>
          <w:i/>
          <w:sz w:val="28"/>
          <w:szCs w:val="28"/>
        </w:rPr>
        <w:t>2.</w:t>
      </w:r>
      <w:r w:rsidRPr="0024435F">
        <w:rPr>
          <w:rFonts w:ascii="Times New Roman" w:hAnsi="Times New Roman"/>
          <w:i/>
          <w:sz w:val="28"/>
          <w:szCs w:val="28"/>
          <w:lang w:val="en-US"/>
        </w:rPr>
        <w:t>7</w:t>
      </w:r>
      <w:r w:rsidRPr="0024435F">
        <w:rPr>
          <w:rFonts w:ascii="Times New Roman" w:hAnsi="Times New Roman"/>
          <w:i/>
          <w:sz w:val="28"/>
          <w:szCs w:val="28"/>
        </w:rPr>
        <w:t>.</w:t>
      </w:r>
      <w:r w:rsidRPr="0024435F">
        <w:rPr>
          <w:rFonts w:ascii="Times New Roman" w:hAnsi="Times New Roman"/>
          <w:i/>
          <w:sz w:val="28"/>
          <w:szCs w:val="28"/>
          <w:lang w:val="en-US"/>
        </w:rPr>
        <w:t>1</w:t>
      </w:r>
      <w:r w:rsidR="00603282" w:rsidRPr="0024435F">
        <w:rPr>
          <w:rFonts w:ascii="Times New Roman" w:hAnsi="Times New Roman"/>
          <w:i/>
          <w:sz w:val="28"/>
          <w:szCs w:val="28"/>
          <w:lang w:val="en-US"/>
        </w:rPr>
        <w:t xml:space="preserve"> </w:t>
      </w:r>
      <w:r w:rsidR="00B5747F" w:rsidRPr="0024435F">
        <w:rPr>
          <w:rFonts w:ascii="Times New Roman" w:hAnsi="Times New Roman"/>
          <w:i/>
          <w:sz w:val="28"/>
          <w:szCs w:val="28"/>
          <w:shd w:val="clear" w:color="auto" w:fill="FFFFFF"/>
          <w:lang w:val="it-IT"/>
        </w:rPr>
        <w:t>Đánh giá việc thực hiện quy hoạch xã đã được phê duyệt</w:t>
      </w:r>
    </w:p>
    <w:p w14:paraId="7D1DF47B" w14:textId="77777777" w:rsidR="00F03DEB" w:rsidRPr="0024435F" w:rsidRDefault="00B5747F" w:rsidP="006D0E74">
      <w:pPr>
        <w:spacing w:after="0"/>
        <w:ind w:left="4" w:firstLine="716"/>
        <w:jc w:val="both"/>
        <w:rPr>
          <w:rFonts w:eastAsia="Calibri"/>
          <w:sz w:val="28"/>
          <w:szCs w:val="28"/>
        </w:rPr>
      </w:pPr>
      <w:r w:rsidRPr="0024435F">
        <w:rPr>
          <w:sz w:val="28"/>
          <w:szCs w:val="28"/>
        </w:rPr>
        <w:t xml:space="preserve">- </w:t>
      </w:r>
      <w:r w:rsidR="00F03DEB" w:rsidRPr="0024435F">
        <w:rPr>
          <w:rFonts w:eastAsia="Calibri"/>
          <w:sz w:val="28"/>
          <w:szCs w:val="28"/>
        </w:rPr>
        <w:t xml:space="preserve">Quy hoạch xây dựng nông thôn mới xã Nhị Thành được UBND huyện Thủ Thừa phê duyệt đồ án tại quyết định số 1661/QĐ-UBND ngày 10/6/2013, sau đó được điều chỉnh tại Quyết định số 4526/QĐ-UBND ngày 03/8/2020 về việc điều chỉnh quy hoạch nông thôn (quy hoạch nông thôn mới) xã Nhị Thành </w:t>
      </w:r>
      <w:r w:rsidR="00F03DEB" w:rsidRPr="0024435F">
        <w:rPr>
          <w:sz w:val="28"/>
          <w:szCs w:val="28"/>
        </w:rPr>
        <w:t>đến nay đã không còn phù hợp với tình hình thực tế của địa phương, có sự thay đổi về quy hoạch sử dụng đất và các dự án trên địa bàn xã và đặc biệt là quy hoạch sử dụng đất thời kỳ 2021-2030 của huyện Thủ Thừa</w:t>
      </w:r>
      <w:r w:rsidR="00F03DEB" w:rsidRPr="0024435F">
        <w:rPr>
          <w:rFonts w:eastAsia="Calibri"/>
          <w:sz w:val="28"/>
          <w:szCs w:val="28"/>
        </w:rPr>
        <w:t xml:space="preserve"> </w:t>
      </w:r>
    </w:p>
    <w:p w14:paraId="013916A3" w14:textId="77777777" w:rsidR="007D73A7" w:rsidRPr="0024435F" w:rsidRDefault="007D73A7" w:rsidP="006D0E74">
      <w:pPr>
        <w:spacing w:after="0" w:line="240" w:lineRule="auto"/>
        <w:ind w:firstLine="720"/>
        <w:jc w:val="both"/>
        <w:rPr>
          <w:rFonts w:eastAsia="Times New Roman"/>
          <w:sz w:val="28"/>
          <w:szCs w:val="28"/>
          <w:lang w:eastAsia="vi-VN"/>
        </w:rPr>
      </w:pPr>
      <w:r w:rsidRPr="0024435F">
        <w:rPr>
          <w:rFonts w:eastAsia="Times New Roman"/>
          <w:sz w:val="28"/>
          <w:szCs w:val="28"/>
          <w:lang w:val="vi-VN" w:eastAsia="vi-VN"/>
        </w:rPr>
        <w:t xml:space="preserve">- </w:t>
      </w:r>
      <w:r w:rsidRPr="0024435F">
        <w:rPr>
          <w:rFonts w:eastAsia="Times New Roman"/>
          <w:sz w:val="28"/>
          <w:szCs w:val="28"/>
          <w:lang w:eastAsia="vi-VN"/>
        </w:rPr>
        <w:t xml:space="preserve">Xã </w:t>
      </w:r>
      <w:r w:rsidR="00087D02" w:rsidRPr="0024435F">
        <w:rPr>
          <w:rFonts w:eastAsia="Times New Roman"/>
          <w:sz w:val="28"/>
          <w:szCs w:val="28"/>
          <w:lang w:eastAsia="vi-VN"/>
        </w:rPr>
        <w:t>Nhị Thành</w:t>
      </w:r>
      <w:r w:rsidRPr="0024435F">
        <w:rPr>
          <w:rFonts w:eastAsia="Times New Roman"/>
          <w:sz w:val="28"/>
          <w:szCs w:val="28"/>
          <w:lang w:eastAsia="vi-VN"/>
        </w:rPr>
        <w:t xml:space="preserve"> đã được công nhận là xã đạt chuẩn nông thôn mới vào năm 201</w:t>
      </w:r>
      <w:r w:rsidR="00087D02" w:rsidRPr="0024435F">
        <w:rPr>
          <w:rFonts w:eastAsia="Times New Roman"/>
          <w:sz w:val="28"/>
          <w:szCs w:val="28"/>
          <w:lang w:eastAsia="vi-VN"/>
        </w:rPr>
        <w:t>5</w:t>
      </w:r>
      <w:r w:rsidRPr="0024435F">
        <w:rPr>
          <w:rFonts w:eastAsia="Times New Roman"/>
          <w:sz w:val="28"/>
          <w:szCs w:val="28"/>
          <w:lang w:eastAsia="vi-VN"/>
        </w:rPr>
        <w:t xml:space="preserve"> </w:t>
      </w:r>
      <w:r w:rsidR="00087D02" w:rsidRPr="0024435F">
        <w:rPr>
          <w:i/>
          <w:sz w:val="28"/>
          <w:szCs w:val="28"/>
          <w:lang w:val="it-IT"/>
        </w:rPr>
        <w:t>(theo quyết định số 904/QĐ-UBND ngày 18/3/2015 của UBND tỉnh Long An)</w:t>
      </w:r>
      <w:r w:rsidR="00087D02" w:rsidRPr="0024435F">
        <w:rPr>
          <w:sz w:val="28"/>
          <w:szCs w:val="28"/>
          <w:lang w:val="it-IT"/>
        </w:rPr>
        <w:t xml:space="preserve">. </w:t>
      </w:r>
      <w:r w:rsidRPr="0024435F">
        <w:rPr>
          <w:rFonts w:eastAsia="Times New Roman"/>
          <w:sz w:val="28"/>
          <w:szCs w:val="28"/>
          <w:lang w:val="vi-VN" w:eastAsia="vi-VN"/>
        </w:rPr>
        <w:t>Quy hoạch</w:t>
      </w:r>
      <w:r w:rsidRPr="0024435F">
        <w:rPr>
          <w:rFonts w:eastAsia="Times New Roman"/>
          <w:sz w:val="28"/>
          <w:szCs w:val="28"/>
          <w:lang w:eastAsia="vi-VN"/>
        </w:rPr>
        <w:t xml:space="preserve"> xã nhằm</w:t>
      </w:r>
      <w:r w:rsidRPr="0024435F">
        <w:rPr>
          <w:rFonts w:eastAsia="Times New Roman"/>
          <w:sz w:val="28"/>
          <w:szCs w:val="28"/>
          <w:lang w:val="vi-VN" w:eastAsia="vi-VN"/>
        </w:rPr>
        <w:t xml:space="preserve"> </w:t>
      </w:r>
      <w:r w:rsidRPr="0024435F">
        <w:rPr>
          <w:rFonts w:eastAsia="Times New Roman"/>
          <w:sz w:val="28"/>
          <w:szCs w:val="28"/>
          <w:lang w:eastAsia="vi-VN"/>
        </w:rPr>
        <w:t xml:space="preserve">cũng cố, nâng chất các tiêu chí </w:t>
      </w:r>
      <w:r w:rsidRPr="0024435F">
        <w:rPr>
          <w:rFonts w:eastAsia="Times New Roman"/>
          <w:sz w:val="28"/>
          <w:szCs w:val="28"/>
          <w:lang w:val="vi-VN" w:eastAsia="vi-VN"/>
        </w:rPr>
        <w:t xml:space="preserve">xã </w:t>
      </w:r>
      <w:r w:rsidRPr="0024435F">
        <w:rPr>
          <w:rFonts w:eastAsia="Times New Roman"/>
          <w:sz w:val="28"/>
          <w:szCs w:val="28"/>
          <w:lang w:eastAsia="vi-VN"/>
        </w:rPr>
        <w:t>nông thôn mới nâng cao và đạt chuẩn nông thôn mới kiểu mẫu trong thời gian tới.</w:t>
      </w:r>
    </w:p>
    <w:p w14:paraId="062619C0" w14:textId="77777777" w:rsidR="00E8344B" w:rsidRPr="00D0296B" w:rsidRDefault="00E8344B" w:rsidP="006D0E74">
      <w:pPr>
        <w:widowControl w:val="0"/>
        <w:shd w:val="clear" w:color="auto" w:fill="FFFFFF"/>
        <w:spacing w:after="0" w:line="20" w:lineRule="atLeast"/>
        <w:ind w:firstLine="709"/>
        <w:rPr>
          <w:rFonts w:eastAsia="Times New Roman"/>
          <w:bCs/>
          <w:sz w:val="28"/>
          <w:szCs w:val="28"/>
          <w:lang w:eastAsia="vi-VN"/>
        </w:rPr>
      </w:pPr>
      <w:r w:rsidRPr="00E8344B">
        <w:rPr>
          <w:sz w:val="28"/>
          <w:szCs w:val="28"/>
        </w:rPr>
        <w:t xml:space="preserve">- </w:t>
      </w:r>
      <w:r w:rsidRPr="00E8344B">
        <w:rPr>
          <w:sz w:val="28"/>
          <w:szCs w:val="28"/>
          <w:lang w:val="it-IT"/>
        </w:rPr>
        <w:t xml:space="preserve">Theo báo cáo, đánh giá kết quả thực hiện nông thôn mới đến thời điểm </w:t>
      </w:r>
      <w:r w:rsidRPr="00E8344B">
        <w:rPr>
          <w:sz w:val="28"/>
          <w:szCs w:val="28"/>
          <w:lang w:val="it-IT"/>
        </w:rPr>
        <w:lastRenderedPageBreak/>
        <w:t>hiện tại</w:t>
      </w:r>
      <w:r w:rsidRPr="00E8344B">
        <w:rPr>
          <w:sz w:val="28"/>
          <w:szCs w:val="28"/>
          <w:lang w:val="nb-NO"/>
        </w:rPr>
        <w:t xml:space="preserve"> thì xã </w:t>
      </w:r>
      <w:r w:rsidRPr="00E8344B">
        <w:rPr>
          <w:sz w:val="28"/>
          <w:szCs w:val="28"/>
          <w:lang w:val="it-IT"/>
        </w:rPr>
        <w:t>đạt 15/19 tiêu chí nông thôn mới (</w:t>
      </w:r>
      <w:r w:rsidRPr="00E8344B">
        <w:rPr>
          <w:i/>
          <w:sz w:val="28"/>
          <w:szCs w:val="28"/>
          <w:lang w:val="it-IT"/>
        </w:rPr>
        <w:t>Xem Phụ lụ</w:t>
      </w:r>
      <w:r w:rsidR="00F65490">
        <w:rPr>
          <w:i/>
          <w:sz w:val="28"/>
          <w:szCs w:val="28"/>
          <w:lang w:val="it-IT"/>
        </w:rPr>
        <w:t xml:space="preserve">c đính kèm phía sau). </w:t>
      </w:r>
      <w:r w:rsidR="00F65490" w:rsidRPr="00F65490">
        <w:rPr>
          <w:sz w:val="28"/>
          <w:szCs w:val="28"/>
          <w:lang w:val="it-IT"/>
        </w:rPr>
        <w:t>C</w:t>
      </w:r>
      <w:r w:rsidR="00F65490">
        <w:rPr>
          <w:sz w:val="28"/>
          <w:szCs w:val="28"/>
          <w:lang w:val="it-IT"/>
        </w:rPr>
        <w:t>ó 04</w:t>
      </w:r>
      <w:r w:rsidR="00F65490" w:rsidRPr="00F65490">
        <w:rPr>
          <w:sz w:val="28"/>
          <w:szCs w:val="28"/>
          <w:lang w:val="it-IT"/>
        </w:rPr>
        <w:t xml:space="preserve"> </w:t>
      </w:r>
      <w:r w:rsidRPr="00E8344B">
        <w:rPr>
          <w:sz w:val="28"/>
          <w:szCs w:val="28"/>
          <w:lang w:val="it-IT"/>
        </w:rPr>
        <w:t>tiêu chí chưa đạt</w:t>
      </w:r>
      <w:r w:rsidRPr="00E8344B">
        <w:rPr>
          <w:rFonts w:eastAsia="Times New Roman"/>
          <w:b/>
          <w:bCs/>
          <w:sz w:val="28"/>
          <w:szCs w:val="28"/>
          <w:lang w:eastAsia="vi-VN"/>
        </w:rPr>
        <w:t>:</w:t>
      </w:r>
      <w:r w:rsidRPr="00E8344B">
        <w:rPr>
          <w:rFonts w:eastAsia="Times New Roman"/>
          <w:bCs/>
          <w:sz w:val="28"/>
          <w:szCs w:val="28"/>
          <w:lang w:eastAsia="vi-VN"/>
        </w:rPr>
        <w:t xml:space="preserve"> </w:t>
      </w:r>
      <w:r w:rsidRPr="00E8344B">
        <w:rPr>
          <w:rFonts w:eastAsia="Times New Roman"/>
          <w:b/>
          <w:bCs/>
          <w:sz w:val="28"/>
          <w:szCs w:val="28"/>
          <w:lang w:eastAsia="vi-VN"/>
        </w:rPr>
        <w:t xml:space="preserve">(6) </w:t>
      </w:r>
      <w:r w:rsidRPr="00E8344B">
        <w:rPr>
          <w:rFonts w:eastAsia="Times New Roman"/>
          <w:bCs/>
          <w:sz w:val="28"/>
          <w:szCs w:val="28"/>
          <w:lang w:eastAsia="vi-VN"/>
        </w:rPr>
        <w:t xml:space="preserve">tiêu chí 6.1 chưa lấp đặc dụng cụ thể dục thể thao ngoài trời; </w:t>
      </w:r>
      <w:r w:rsidRPr="00E8344B">
        <w:rPr>
          <w:rFonts w:eastAsia="Times New Roman"/>
          <w:b/>
          <w:bCs/>
          <w:sz w:val="28"/>
          <w:szCs w:val="28"/>
          <w:lang w:eastAsia="vi-VN"/>
        </w:rPr>
        <w:t>(13)</w:t>
      </w:r>
      <w:r w:rsidRPr="00E8344B">
        <w:rPr>
          <w:rFonts w:eastAsia="Times New Roman"/>
          <w:bCs/>
          <w:sz w:val="28"/>
          <w:szCs w:val="28"/>
          <w:lang w:eastAsia="vi-VN"/>
        </w:rPr>
        <w:t xml:space="preserve"> tổ chức sản xuất và phát triển kinh tế nông thôn; </w:t>
      </w:r>
      <w:r w:rsidRPr="00E8344B">
        <w:rPr>
          <w:rFonts w:eastAsia="Times New Roman"/>
          <w:b/>
          <w:bCs/>
          <w:sz w:val="28"/>
          <w:szCs w:val="28"/>
          <w:lang w:eastAsia="vi-VN"/>
        </w:rPr>
        <w:t>(14)</w:t>
      </w:r>
      <w:r w:rsidRPr="00E8344B">
        <w:rPr>
          <w:rFonts w:eastAsia="Times New Roman"/>
          <w:bCs/>
          <w:sz w:val="28"/>
          <w:szCs w:val="28"/>
          <w:lang w:eastAsia="vi-VN"/>
        </w:rPr>
        <w:t xml:space="preserve"> Y tế, tiêu chí: 14.1 BHYT, 94,39%/95%, tiêu chí: 14.4 xã triển khai thực hiện tốt sổ khám chữa bệnh điện tử ; </w:t>
      </w:r>
      <w:r w:rsidRPr="00E8344B">
        <w:rPr>
          <w:rFonts w:eastAsia="Times New Roman"/>
          <w:b/>
          <w:bCs/>
          <w:sz w:val="28"/>
          <w:szCs w:val="28"/>
          <w:lang w:eastAsia="vi-VN"/>
        </w:rPr>
        <w:t>(17)</w:t>
      </w:r>
      <w:r w:rsidRPr="00E8344B">
        <w:rPr>
          <w:rFonts w:eastAsia="Times New Roman"/>
          <w:bCs/>
          <w:sz w:val="28"/>
          <w:szCs w:val="28"/>
          <w:lang w:eastAsia="vi-VN"/>
        </w:rPr>
        <w:t xml:space="preserve"> tiêu chí 17.5 phân loại rác tại nguồn;</w:t>
      </w:r>
      <w:r w:rsidRPr="00D0296B">
        <w:rPr>
          <w:rFonts w:eastAsia="Times New Roman"/>
          <w:bCs/>
          <w:sz w:val="28"/>
          <w:szCs w:val="28"/>
          <w:lang w:eastAsia="vi-VN"/>
        </w:rPr>
        <w:t xml:space="preserve"> </w:t>
      </w:r>
    </w:p>
    <w:p w14:paraId="7EB68681" w14:textId="77777777" w:rsidR="00452638" w:rsidRPr="00E8344B" w:rsidRDefault="00452638" w:rsidP="006D0E74">
      <w:pPr>
        <w:widowControl w:val="0"/>
        <w:shd w:val="clear" w:color="auto" w:fill="FFFFFF"/>
        <w:spacing w:after="0" w:line="20" w:lineRule="atLeast"/>
        <w:ind w:firstLine="709"/>
        <w:rPr>
          <w:sz w:val="28"/>
          <w:szCs w:val="28"/>
          <w:lang w:val="it-IT"/>
        </w:rPr>
      </w:pPr>
      <w:r w:rsidRPr="00E8344B">
        <w:rPr>
          <w:sz w:val="28"/>
          <w:szCs w:val="28"/>
          <w:lang w:val="it-IT"/>
        </w:rPr>
        <w:t xml:space="preserve">- Xã </w:t>
      </w:r>
      <w:r w:rsidR="00294FA0" w:rsidRPr="00E8344B">
        <w:rPr>
          <w:sz w:val="28"/>
          <w:szCs w:val="28"/>
          <w:lang w:val="it-IT"/>
        </w:rPr>
        <w:t>Nhị Thành</w:t>
      </w:r>
      <w:r w:rsidRPr="00E8344B">
        <w:rPr>
          <w:sz w:val="28"/>
          <w:szCs w:val="28"/>
          <w:lang w:val="it-IT"/>
        </w:rPr>
        <w:t xml:space="preserve"> hiện tại chưa có lộ trình thực hiện đánh giá tiêu chí xã nông thôn mới nâng cao</w:t>
      </w:r>
    </w:p>
    <w:p w14:paraId="3B53118F" w14:textId="77777777" w:rsidR="00452638" w:rsidRPr="0024435F" w:rsidRDefault="00603282" w:rsidP="006D0E74">
      <w:pPr>
        <w:widowControl w:val="0"/>
        <w:spacing w:after="0"/>
        <w:ind w:firstLine="709"/>
        <w:jc w:val="both"/>
        <w:outlineLvl w:val="2"/>
        <w:rPr>
          <w:rFonts w:eastAsia="Times New Roman"/>
          <w:b/>
          <w:i/>
          <w:sz w:val="28"/>
          <w:szCs w:val="28"/>
          <w:shd w:val="clear" w:color="auto" w:fill="FFFFFF"/>
          <w:lang w:val="it-IT" w:eastAsia="x-none"/>
        </w:rPr>
      </w:pPr>
      <w:r w:rsidRPr="0024435F">
        <w:rPr>
          <w:b/>
          <w:i/>
          <w:sz w:val="28"/>
          <w:szCs w:val="28"/>
        </w:rPr>
        <w:t xml:space="preserve">2.7.2 </w:t>
      </w:r>
      <w:r w:rsidR="00452638" w:rsidRPr="0024435F">
        <w:rPr>
          <w:rFonts w:eastAsia="Times New Roman"/>
          <w:b/>
          <w:i/>
          <w:sz w:val="28"/>
          <w:szCs w:val="28"/>
          <w:shd w:val="clear" w:color="auto" w:fill="FFFFFF"/>
          <w:lang w:val="it-IT" w:eastAsia="x-none"/>
        </w:rPr>
        <w:t>Các nội dung cần điều chỉnh trong kỳ quy hoạch:</w:t>
      </w:r>
    </w:p>
    <w:p w14:paraId="7CD57DED" w14:textId="77777777" w:rsidR="00722C6E" w:rsidRPr="0024435F" w:rsidRDefault="00722C6E" w:rsidP="006D0E74">
      <w:pPr>
        <w:spacing w:after="0" w:line="264" w:lineRule="auto"/>
        <w:ind w:firstLine="720"/>
        <w:jc w:val="both"/>
        <w:rPr>
          <w:rFonts w:eastAsia="Calibri"/>
          <w:sz w:val="28"/>
          <w:szCs w:val="28"/>
        </w:rPr>
      </w:pPr>
      <w:r w:rsidRPr="0024435F">
        <w:rPr>
          <w:rFonts w:eastAsia="Calibri"/>
          <w:sz w:val="28"/>
          <w:szCs w:val="28"/>
        </w:rPr>
        <w:t xml:space="preserve">Trong kì điều chỉnh quy hoạch chung xây dựng xã lần này tập trung điều chỉnh một số nội dung để phù hợp với các quy hoạch cấp trên được duyệt, đáp ứng các tiêu chí xây dựng xã đạt chuẩn nông thôn mới và nông thôn mới nâng cao hướng đến nông thôn mới kiểu mẫu, phù hợp với tình hình phát kinh tế - xã hội của địa phương, cụ thể như sau: </w:t>
      </w:r>
    </w:p>
    <w:p w14:paraId="254CEB47" w14:textId="77777777" w:rsidR="00722C6E" w:rsidRPr="0024435F" w:rsidRDefault="00722C6E" w:rsidP="006D0E74">
      <w:pPr>
        <w:spacing w:after="0"/>
        <w:ind w:firstLine="720"/>
        <w:contextualSpacing/>
        <w:jc w:val="both"/>
        <w:rPr>
          <w:rFonts w:eastAsia="Calibri"/>
          <w:sz w:val="28"/>
          <w:szCs w:val="28"/>
        </w:rPr>
      </w:pPr>
      <w:r w:rsidRPr="0024435F">
        <w:rPr>
          <w:rFonts w:eastAsia="Calibri"/>
          <w:sz w:val="28"/>
          <w:szCs w:val="28"/>
        </w:rPr>
        <w:t xml:space="preserve">+ Quy hoạch sử dụng đất (cập nhật theo Quy hoạch sử dụng đất của UBND huyện </w:t>
      </w:r>
      <w:r w:rsidR="00D907C9" w:rsidRPr="0024435F">
        <w:rPr>
          <w:rFonts w:eastAsia="Calibri"/>
          <w:sz w:val="28"/>
          <w:szCs w:val="28"/>
        </w:rPr>
        <w:t>Thủ Thừa</w:t>
      </w:r>
      <w:r w:rsidRPr="0024435F">
        <w:rPr>
          <w:rFonts w:eastAsia="Calibri"/>
          <w:sz w:val="28"/>
          <w:szCs w:val="28"/>
        </w:rPr>
        <w:t xml:space="preserve"> đã được UBND Tỉnh phê duyệt); </w:t>
      </w:r>
      <w:r w:rsidRPr="0024435F">
        <w:rPr>
          <w:rFonts w:eastAsia="Calibri"/>
          <w:b/>
          <w:sz w:val="28"/>
          <w:szCs w:val="28"/>
        </w:rPr>
        <w:t>(PHẦN 6)</w:t>
      </w:r>
    </w:p>
    <w:p w14:paraId="12EAD824" w14:textId="77777777" w:rsidR="00722C6E" w:rsidRPr="0024435F" w:rsidRDefault="00722C6E" w:rsidP="006D0E74">
      <w:pPr>
        <w:spacing w:after="0"/>
        <w:ind w:firstLine="720"/>
        <w:contextualSpacing/>
        <w:jc w:val="both"/>
        <w:rPr>
          <w:rFonts w:eastAsia="Calibri"/>
          <w:sz w:val="28"/>
          <w:szCs w:val="28"/>
        </w:rPr>
      </w:pPr>
      <w:r w:rsidRPr="0024435F">
        <w:rPr>
          <w:rFonts w:eastAsia="Calibri"/>
          <w:sz w:val="28"/>
          <w:szCs w:val="28"/>
        </w:rPr>
        <w:t xml:space="preserve">+ Quy hoạch giao thông (Định hướng nâng cấp, mở rộng các tuyến đường giao thông của xã đảm bảo đạt chuẩn hoặc cao hơn so với bộ tiêu chí NTM được UBND Tỉnh ban hành theo Quyết định 32 ngày 5/8/2024); </w:t>
      </w:r>
      <w:r w:rsidRPr="0024435F">
        <w:rPr>
          <w:rFonts w:eastAsia="Calibri"/>
          <w:b/>
          <w:sz w:val="28"/>
          <w:szCs w:val="28"/>
        </w:rPr>
        <w:t>(PHẦN 7)</w:t>
      </w:r>
    </w:p>
    <w:p w14:paraId="56728C48" w14:textId="77777777" w:rsidR="00722C6E" w:rsidRPr="0024435F" w:rsidRDefault="00722C6E" w:rsidP="006D0E74">
      <w:pPr>
        <w:spacing w:after="0"/>
        <w:ind w:firstLine="720"/>
        <w:contextualSpacing/>
        <w:jc w:val="both"/>
        <w:rPr>
          <w:rFonts w:eastAsia="Calibri"/>
          <w:sz w:val="28"/>
          <w:szCs w:val="28"/>
        </w:rPr>
      </w:pPr>
      <w:r w:rsidRPr="0024435F">
        <w:rPr>
          <w:rFonts w:eastAsia="Calibri"/>
          <w:sz w:val="28"/>
          <w:szCs w:val="28"/>
        </w:rPr>
        <w:t xml:space="preserve">+ Quy hoạch xây dựng (cập nhật các công trình, dự án theo quy hoạch sử dụng đất; điều chỉnh, bổ sung các công trình, dự án khác nếu có); </w:t>
      </w:r>
      <w:r w:rsidRPr="0024435F">
        <w:rPr>
          <w:rFonts w:eastAsia="Calibri"/>
          <w:b/>
          <w:sz w:val="28"/>
          <w:szCs w:val="28"/>
        </w:rPr>
        <w:t>(PHẦN 6)</w:t>
      </w:r>
    </w:p>
    <w:p w14:paraId="037C90A2" w14:textId="77777777" w:rsidR="00722C6E" w:rsidRPr="0024435F" w:rsidRDefault="00722C6E" w:rsidP="006D0E74">
      <w:pPr>
        <w:spacing w:after="0" w:line="264" w:lineRule="auto"/>
        <w:ind w:firstLine="567"/>
        <w:jc w:val="both"/>
        <w:rPr>
          <w:rFonts w:eastAsia="Times New Roman"/>
          <w:sz w:val="28"/>
          <w:szCs w:val="28"/>
          <w:lang w:val="vi-VN"/>
        </w:rPr>
      </w:pPr>
      <w:r w:rsidRPr="0024435F">
        <w:rPr>
          <w:rFonts w:eastAsia="Times New Roman"/>
          <w:sz w:val="28"/>
          <w:szCs w:val="28"/>
          <w:lang w:val="nl-NL"/>
        </w:rPr>
        <w:t xml:space="preserve">  + Quy hoạch hệ thống hạ tầng kỹ thuật (cấp điện, cấp nước, nghĩa trang,...).</w:t>
      </w:r>
      <w:r w:rsidRPr="0024435F">
        <w:rPr>
          <w:rFonts w:eastAsia="Calibri"/>
          <w:sz w:val="28"/>
          <w:szCs w:val="28"/>
        </w:rPr>
        <w:t xml:space="preserve"> </w:t>
      </w:r>
      <w:r w:rsidRPr="0024435F">
        <w:rPr>
          <w:rFonts w:eastAsia="Calibri"/>
          <w:b/>
          <w:sz w:val="28"/>
          <w:szCs w:val="28"/>
        </w:rPr>
        <w:t>(PHẦN7)</w:t>
      </w:r>
    </w:p>
    <w:p w14:paraId="5CC54E99" w14:textId="77777777" w:rsidR="006658E7" w:rsidRPr="0024435F" w:rsidRDefault="00EC057C" w:rsidP="006D0E74">
      <w:pPr>
        <w:pStyle w:val="Caption"/>
        <w:widowControl w:val="0"/>
        <w:spacing w:before="0" w:after="0"/>
        <w:outlineLvl w:val="1"/>
        <w:rPr>
          <w:szCs w:val="28"/>
        </w:rPr>
      </w:pPr>
      <w:r w:rsidRPr="0024435F">
        <w:rPr>
          <w:rFonts w:eastAsia=".VnTime"/>
          <w:szCs w:val="28"/>
          <w:lang w:val="de-DE"/>
        </w:rPr>
        <w:t xml:space="preserve">2.8. </w:t>
      </w:r>
      <w:r w:rsidR="006658E7" w:rsidRPr="0024435F">
        <w:rPr>
          <w:szCs w:val="28"/>
        </w:rPr>
        <w:t>Đánh giá rà soát các tiêu chí NTM, NTM nâng cao của xã:</w:t>
      </w:r>
      <w:r w:rsidR="006658E7" w:rsidRPr="0024435F">
        <w:rPr>
          <w:i/>
          <w:szCs w:val="28"/>
          <w:lang w:val="nb-NO"/>
        </w:rPr>
        <w:t xml:space="preserve"> (</w:t>
      </w:r>
      <w:r w:rsidR="006658E7" w:rsidRPr="0024435F">
        <w:rPr>
          <w:i/>
          <w:szCs w:val="28"/>
          <w:lang w:val="it-IT"/>
        </w:rPr>
        <w:t xml:space="preserve">Xem Phụ lục </w:t>
      </w:r>
      <w:r w:rsidR="00885EFB">
        <w:rPr>
          <w:i/>
          <w:szCs w:val="28"/>
          <w:lang w:val="it-IT"/>
        </w:rPr>
        <w:t>A</w:t>
      </w:r>
      <w:r w:rsidR="006658E7" w:rsidRPr="0024435F">
        <w:rPr>
          <w:i/>
          <w:szCs w:val="28"/>
          <w:lang w:val="it-IT"/>
        </w:rPr>
        <w:t>)</w:t>
      </w:r>
    </w:p>
    <w:p w14:paraId="186522D2" w14:textId="77777777" w:rsidR="00EC057C" w:rsidRDefault="00EC057C" w:rsidP="006D0E74">
      <w:pPr>
        <w:spacing w:after="0" w:line="240" w:lineRule="auto"/>
        <w:ind w:firstLine="720"/>
        <w:jc w:val="both"/>
        <w:rPr>
          <w:sz w:val="28"/>
          <w:szCs w:val="28"/>
          <w:lang w:val="de-DE"/>
        </w:rPr>
      </w:pPr>
      <w:r w:rsidRPr="0024435F">
        <w:rPr>
          <w:sz w:val="28"/>
          <w:szCs w:val="28"/>
          <w:lang w:val="de-DE"/>
        </w:rPr>
        <w:t>Thông qua việc đánh giá hiện trạng trên địa bàn xã có những thuận lợi và khó khăn n</w:t>
      </w:r>
      <w:r w:rsidR="00464C2A" w:rsidRPr="0024435F">
        <w:rPr>
          <w:sz w:val="28"/>
          <w:szCs w:val="28"/>
          <w:lang w:val="de-DE"/>
        </w:rPr>
        <w:t>hư</w:t>
      </w:r>
      <w:r w:rsidRPr="0024435F">
        <w:rPr>
          <w:sz w:val="28"/>
          <w:szCs w:val="28"/>
          <w:lang w:val="de-DE"/>
        </w:rPr>
        <w:t>:</w:t>
      </w:r>
    </w:p>
    <w:p w14:paraId="7AF58097" w14:textId="77777777" w:rsidR="00542059" w:rsidRPr="000A216E" w:rsidRDefault="00542059" w:rsidP="006D0E74">
      <w:pPr>
        <w:spacing w:after="0" w:line="360" w:lineRule="exact"/>
        <w:ind w:firstLine="720"/>
        <w:jc w:val="both"/>
        <w:rPr>
          <w:b/>
          <w:sz w:val="28"/>
        </w:rPr>
      </w:pPr>
      <w:r w:rsidRPr="000A216E">
        <w:rPr>
          <w:b/>
          <w:sz w:val="28"/>
        </w:rPr>
        <w:t xml:space="preserve">* Kinh tế: </w:t>
      </w:r>
    </w:p>
    <w:p w14:paraId="37532ACD" w14:textId="77777777" w:rsidR="00542059" w:rsidRPr="000A216E" w:rsidRDefault="00542059" w:rsidP="006D0E74">
      <w:pPr>
        <w:spacing w:after="0" w:line="360" w:lineRule="exact"/>
        <w:ind w:firstLine="680"/>
        <w:jc w:val="both"/>
        <w:rPr>
          <w:rFonts w:eastAsia="Arial"/>
          <w:b/>
          <w:sz w:val="28"/>
          <w:szCs w:val="28"/>
          <w:lang w:val="es-ES"/>
        </w:rPr>
      </w:pPr>
      <w:r w:rsidRPr="000A216E">
        <w:rPr>
          <w:rFonts w:eastAsia="Arial"/>
          <w:b/>
          <w:sz w:val="28"/>
          <w:szCs w:val="28"/>
          <w:lang w:val="es-ES"/>
        </w:rPr>
        <w:t>- Thuận lợi:</w:t>
      </w:r>
    </w:p>
    <w:p w14:paraId="0C9DBD63" w14:textId="77777777" w:rsidR="00542059" w:rsidRPr="000A216E" w:rsidRDefault="00542059" w:rsidP="006D0E74">
      <w:pPr>
        <w:spacing w:after="0"/>
        <w:ind w:firstLine="720"/>
        <w:contextualSpacing/>
        <w:jc w:val="both"/>
        <w:rPr>
          <w:rFonts w:eastAsia="Calibri"/>
          <w:sz w:val="28"/>
          <w:szCs w:val="28"/>
        </w:rPr>
      </w:pPr>
      <w:r w:rsidRPr="000A216E">
        <w:rPr>
          <w:rFonts w:eastAsia="Calibri"/>
          <w:sz w:val="28"/>
          <w:szCs w:val="28"/>
        </w:rPr>
        <w:t>+ Về kinh tế trong những năm qua có bước phát triển tích cực với sự phát triển của ngành thương mại, dịch vụ. Các ngành kinh tế đã có sự chuyển biến theo hướng tích cực.</w:t>
      </w:r>
    </w:p>
    <w:p w14:paraId="1A773A50" w14:textId="77777777" w:rsidR="00542059" w:rsidRPr="000A216E" w:rsidRDefault="00542059" w:rsidP="006D0E74">
      <w:pPr>
        <w:spacing w:after="0"/>
        <w:ind w:firstLine="720"/>
        <w:contextualSpacing/>
        <w:jc w:val="both"/>
        <w:rPr>
          <w:rFonts w:eastAsia="Calibri"/>
          <w:sz w:val="28"/>
          <w:szCs w:val="28"/>
        </w:rPr>
      </w:pPr>
      <w:r w:rsidRPr="000A216E">
        <w:rPr>
          <w:rFonts w:eastAsia="Calibri"/>
          <w:sz w:val="28"/>
          <w:szCs w:val="28"/>
        </w:rPr>
        <w:t>+ Trên địa bàn xã có khu công nghiệp Hòa Bình với quy mô, diện tích lớn tạo việc làm cho nhiều lao động, là tiền đề phát triển ngành công nghiệp, dịch vụ trên địa bàn xã.</w:t>
      </w:r>
    </w:p>
    <w:p w14:paraId="6B04BD24" w14:textId="77777777" w:rsidR="00542059" w:rsidRPr="000A216E" w:rsidRDefault="00542059" w:rsidP="006D0E74">
      <w:pPr>
        <w:spacing w:after="0"/>
        <w:ind w:firstLine="720"/>
        <w:contextualSpacing/>
        <w:jc w:val="both"/>
        <w:rPr>
          <w:rFonts w:eastAsia="Calibri"/>
          <w:sz w:val="28"/>
          <w:szCs w:val="28"/>
        </w:rPr>
      </w:pPr>
      <w:r w:rsidRPr="000A216E">
        <w:rPr>
          <w:rFonts w:eastAsia="Calibri"/>
          <w:sz w:val="28"/>
          <w:szCs w:val="28"/>
        </w:rPr>
        <w:t>+ Nhị Thành có lợi thế về diện tích đất nông nghiệp lớn (chiếm 63,55% tổng diện tích tự nhiên) và phân bố tập trung. Đây chính là cơ sở để xây dựng các vùng sản xuất nông nghiệp hàng hóa tập trung mang lại hiệu quả kinh tế cao.</w:t>
      </w:r>
    </w:p>
    <w:p w14:paraId="2FD9031E" w14:textId="77777777" w:rsidR="00542059" w:rsidRPr="000A216E" w:rsidRDefault="00542059" w:rsidP="006D0E74">
      <w:pPr>
        <w:spacing w:after="0"/>
        <w:ind w:firstLine="720"/>
        <w:contextualSpacing/>
        <w:jc w:val="both"/>
        <w:rPr>
          <w:rFonts w:eastAsia="Calibri"/>
          <w:sz w:val="28"/>
          <w:szCs w:val="28"/>
        </w:rPr>
      </w:pPr>
      <w:r w:rsidRPr="000A216E">
        <w:rPr>
          <w:rFonts w:eastAsia="Calibri"/>
          <w:sz w:val="28"/>
          <w:szCs w:val="28"/>
        </w:rPr>
        <w:lastRenderedPageBreak/>
        <w:t>+ Năng suất chất lượng cây trồng, vật nuôi ngày càng được chú trọng, quan tâm và nâng cao nhờ áp dụng các tiến bộ kỹ thuật trong sản xuất nông nghiệp.</w:t>
      </w:r>
    </w:p>
    <w:p w14:paraId="33596540" w14:textId="77777777" w:rsidR="00542059" w:rsidRPr="000A216E" w:rsidRDefault="00542059" w:rsidP="006D0E74">
      <w:pPr>
        <w:spacing w:after="0" w:line="360" w:lineRule="exact"/>
        <w:ind w:firstLine="680"/>
        <w:jc w:val="both"/>
        <w:rPr>
          <w:rFonts w:eastAsia="Arial"/>
          <w:b/>
          <w:sz w:val="28"/>
          <w:szCs w:val="28"/>
          <w:lang w:val="es-ES"/>
        </w:rPr>
      </w:pPr>
      <w:r w:rsidRPr="000A216E">
        <w:rPr>
          <w:rFonts w:eastAsia="Arial"/>
          <w:b/>
          <w:sz w:val="28"/>
          <w:szCs w:val="28"/>
          <w:lang w:val="es-ES"/>
        </w:rPr>
        <w:t>- Khó khăn:</w:t>
      </w:r>
    </w:p>
    <w:p w14:paraId="078E0971" w14:textId="77777777" w:rsidR="00542059" w:rsidRPr="000A216E" w:rsidRDefault="00542059" w:rsidP="006D0E74">
      <w:pPr>
        <w:spacing w:after="0"/>
        <w:ind w:firstLine="720"/>
        <w:contextualSpacing/>
        <w:jc w:val="both"/>
        <w:rPr>
          <w:rFonts w:eastAsia="Calibri"/>
          <w:sz w:val="28"/>
          <w:szCs w:val="28"/>
        </w:rPr>
      </w:pPr>
      <w:r w:rsidRPr="000A216E">
        <w:rPr>
          <w:rFonts w:eastAsia="Calibri"/>
          <w:sz w:val="28"/>
          <w:szCs w:val="28"/>
        </w:rPr>
        <w:t>+ Khó khăn lớn nhất ảnh hưởng trực tiếp đến phát triển kinh tế chung của xã là định hướng sản xuất cây trồng vật nuôi, thị trường tiêu thụ để tạo ra các sản phẩm hàng hóa mang lại giá trị kinh tế cao.</w:t>
      </w:r>
    </w:p>
    <w:p w14:paraId="6F0CE893" w14:textId="77777777" w:rsidR="00542059" w:rsidRPr="000A216E" w:rsidRDefault="00542059" w:rsidP="006D0E74">
      <w:pPr>
        <w:spacing w:after="0"/>
        <w:ind w:firstLine="720"/>
        <w:contextualSpacing/>
        <w:jc w:val="both"/>
        <w:rPr>
          <w:rFonts w:eastAsia="Calibri"/>
          <w:sz w:val="28"/>
          <w:szCs w:val="28"/>
        </w:rPr>
      </w:pPr>
      <w:r w:rsidRPr="000A216E">
        <w:rPr>
          <w:rFonts w:eastAsia="Calibri"/>
          <w:sz w:val="28"/>
          <w:szCs w:val="28"/>
        </w:rPr>
        <w:t>+ Sản xuất nông nghiệp còn phụ thuộc nhiều vào thời tiết và mang tính tự cung tự cấp nên sản phẩm tạo ra không ổn định về chất lượng, cũng như số lượng. Đây là vấn đề khó khăn nhất để hướng tới một nền sản xuất nông nghiệp hàng hóa.</w:t>
      </w:r>
    </w:p>
    <w:p w14:paraId="5D4335E7" w14:textId="77777777" w:rsidR="00542059" w:rsidRPr="000A216E" w:rsidRDefault="00542059" w:rsidP="006D0E74">
      <w:pPr>
        <w:spacing w:after="0"/>
        <w:ind w:firstLine="720"/>
        <w:contextualSpacing/>
        <w:jc w:val="both"/>
        <w:rPr>
          <w:rFonts w:eastAsia="Calibri"/>
          <w:sz w:val="28"/>
          <w:szCs w:val="28"/>
        </w:rPr>
      </w:pPr>
      <w:r w:rsidRPr="000A216E">
        <w:rPr>
          <w:rFonts w:eastAsia="Calibri"/>
          <w:sz w:val="28"/>
          <w:szCs w:val="28"/>
        </w:rPr>
        <w:t>+ Tốc độ phát triển kinh tế còn chưa xứng với tiềm năng, lợi thế của xã. Cơ cấu chuyển đổi cây trồng còn chậm, chưa hình thành được các vùng chuyên canh sản xuất nông sản có giá trị kinh tế cao.</w:t>
      </w:r>
    </w:p>
    <w:p w14:paraId="7677CB56" w14:textId="77777777" w:rsidR="00542059" w:rsidRPr="000A216E" w:rsidRDefault="00542059" w:rsidP="006D0E74">
      <w:pPr>
        <w:spacing w:after="0"/>
        <w:ind w:firstLine="720"/>
        <w:contextualSpacing/>
        <w:jc w:val="both"/>
        <w:rPr>
          <w:rFonts w:eastAsia="Calibri"/>
          <w:sz w:val="28"/>
          <w:szCs w:val="28"/>
        </w:rPr>
      </w:pPr>
      <w:r w:rsidRPr="000A216E">
        <w:rPr>
          <w:rFonts w:eastAsia="Calibri"/>
          <w:sz w:val="28"/>
          <w:szCs w:val="28"/>
        </w:rPr>
        <w:t>+Quy mô sản xuất còn nhỏ lẻ, còn mang tính tự phát, kinh tế hộ gia đình là chủ yếu, các hộ chưa mạnh dạn đầu tư, các mô hình sản xuất tiên tiến chưa được triển khai và nhân rộng, chưa phát huy được tiềm năng thế mạnh của vùng.</w:t>
      </w:r>
    </w:p>
    <w:p w14:paraId="6CC09C13" w14:textId="77777777" w:rsidR="00542059" w:rsidRPr="000A216E" w:rsidRDefault="00542059" w:rsidP="006D0E74">
      <w:pPr>
        <w:spacing w:after="0" w:line="360" w:lineRule="exact"/>
        <w:ind w:firstLine="720"/>
        <w:jc w:val="both"/>
        <w:rPr>
          <w:b/>
          <w:sz w:val="28"/>
        </w:rPr>
      </w:pPr>
      <w:r w:rsidRPr="000A216E">
        <w:rPr>
          <w:b/>
          <w:sz w:val="28"/>
        </w:rPr>
        <w:t>* Xã hội:</w:t>
      </w:r>
    </w:p>
    <w:p w14:paraId="34306C3B" w14:textId="77777777" w:rsidR="00542059" w:rsidRPr="000A216E" w:rsidRDefault="00542059" w:rsidP="006D0E74">
      <w:pPr>
        <w:spacing w:after="0" w:line="360" w:lineRule="exact"/>
        <w:ind w:firstLine="720"/>
        <w:jc w:val="both"/>
        <w:rPr>
          <w:b/>
          <w:sz w:val="28"/>
        </w:rPr>
      </w:pPr>
      <w:r w:rsidRPr="000A216E">
        <w:rPr>
          <w:b/>
          <w:sz w:val="28"/>
        </w:rPr>
        <w:t>- Thuận lợi:</w:t>
      </w:r>
    </w:p>
    <w:p w14:paraId="40B4D97E" w14:textId="77777777" w:rsidR="00542059" w:rsidRPr="000A216E" w:rsidRDefault="00542059" w:rsidP="006D0E74">
      <w:pPr>
        <w:spacing w:after="0"/>
        <w:ind w:firstLine="720"/>
        <w:contextualSpacing/>
        <w:jc w:val="both"/>
        <w:rPr>
          <w:rFonts w:eastAsia="Calibri"/>
          <w:sz w:val="28"/>
          <w:szCs w:val="28"/>
        </w:rPr>
      </w:pPr>
      <w:r w:rsidRPr="000A216E">
        <w:rPr>
          <w:rFonts w:eastAsia="Calibri"/>
          <w:sz w:val="28"/>
          <w:szCs w:val="28"/>
        </w:rPr>
        <w:t>+ Lực lượng lao động trẻ, dồi dào là nguồn lực quan trọng cho quá trình hiện đại hóa, công nghiệp hóa nông nghiệp, nông thôn.</w:t>
      </w:r>
    </w:p>
    <w:p w14:paraId="75088A3E" w14:textId="77777777" w:rsidR="00542059" w:rsidRPr="000A216E" w:rsidRDefault="00542059" w:rsidP="006D0E74">
      <w:pPr>
        <w:spacing w:after="0"/>
        <w:ind w:firstLine="720"/>
        <w:contextualSpacing/>
        <w:jc w:val="both"/>
        <w:rPr>
          <w:rFonts w:eastAsia="Calibri"/>
          <w:sz w:val="28"/>
          <w:szCs w:val="28"/>
        </w:rPr>
      </w:pPr>
      <w:r w:rsidRPr="000A216E">
        <w:rPr>
          <w:rFonts w:eastAsia="Calibri"/>
          <w:sz w:val="28"/>
          <w:szCs w:val="28"/>
        </w:rPr>
        <w:t>+ Nhân dân trong xã có truyền thống lao động cần cù, với số lượng lao động và tỷ lệ lao động đã qua đào tạo cao. Đây chính là nguồn lực lớn, đáp ứng nhu cầu về lao động cho sự phát triển kinh tế của xã.</w:t>
      </w:r>
    </w:p>
    <w:p w14:paraId="63AC53B3" w14:textId="77777777" w:rsidR="00542059" w:rsidRDefault="00542059" w:rsidP="006D0E74">
      <w:pPr>
        <w:spacing w:after="0"/>
        <w:ind w:firstLine="720"/>
        <w:contextualSpacing/>
        <w:jc w:val="both"/>
        <w:rPr>
          <w:rFonts w:eastAsia="Calibri"/>
          <w:sz w:val="28"/>
          <w:szCs w:val="28"/>
        </w:rPr>
      </w:pPr>
      <w:r w:rsidRPr="000A216E">
        <w:rPr>
          <w:rFonts w:eastAsia="Calibri"/>
          <w:sz w:val="28"/>
          <w:szCs w:val="28"/>
        </w:rPr>
        <w:t>+ Là xã truyền thống văn hóa tốt, luôn giữ gìn và phát huy phong tục tập quán. Hương ước truyền thống để giáo dục con cháu và xây dựng làng văn hóa và gia đình văn hóa luôn được phát huy, góp phần thúc đẩy kinh tế xã hội phát triển mang đậm bản sắc văn hóa quê hương.</w:t>
      </w:r>
    </w:p>
    <w:p w14:paraId="6513D883" w14:textId="77777777" w:rsidR="006D0E74" w:rsidRPr="000A216E" w:rsidRDefault="006D0E74" w:rsidP="006D0E74">
      <w:pPr>
        <w:spacing w:after="0"/>
        <w:ind w:firstLine="720"/>
        <w:contextualSpacing/>
        <w:jc w:val="both"/>
        <w:rPr>
          <w:rFonts w:eastAsia="Calibri"/>
          <w:sz w:val="28"/>
          <w:szCs w:val="28"/>
        </w:rPr>
      </w:pPr>
    </w:p>
    <w:p w14:paraId="4565F54D" w14:textId="77777777" w:rsidR="00542059" w:rsidRPr="000A216E" w:rsidRDefault="00542059" w:rsidP="009431C0">
      <w:pPr>
        <w:spacing w:after="60" w:line="360" w:lineRule="exact"/>
        <w:ind w:firstLine="720"/>
        <w:jc w:val="both"/>
        <w:rPr>
          <w:b/>
          <w:sz w:val="28"/>
        </w:rPr>
      </w:pPr>
      <w:r w:rsidRPr="000A216E">
        <w:rPr>
          <w:b/>
          <w:sz w:val="28"/>
        </w:rPr>
        <w:t>- Khó khăn:</w:t>
      </w:r>
    </w:p>
    <w:p w14:paraId="73807166" w14:textId="77777777" w:rsidR="00542059" w:rsidRPr="000A216E" w:rsidRDefault="00542059" w:rsidP="009431C0">
      <w:pPr>
        <w:spacing w:after="60"/>
        <w:ind w:firstLine="720"/>
        <w:contextualSpacing/>
        <w:jc w:val="both"/>
        <w:rPr>
          <w:rFonts w:eastAsia="Calibri"/>
          <w:sz w:val="28"/>
          <w:szCs w:val="28"/>
        </w:rPr>
      </w:pPr>
      <w:r w:rsidRPr="000A216E">
        <w:rPr>
          <w:rFonts w:eastAsia="Calibri"/>
          <w:sz w:val="28"/>
          <w:szCs w:val="28"/>
        </w:rPr>
        <w:t xml:space="preserve">+ Lực lượng lao động trẻ tuy dồi dào nhưng phần tỷ lệ qua đào tạo chuyên môn thấp, chưa đủ năng lực cho việc ứng dụng các tiến bộ khoa học kỹ thuật, công nghệ mới vào phát triển sản xuất. </w:t>
      </w:r>
    </w:p>
    <w:p w14:paraId="218B3B83" w14:textId="77777777" w:rsidR="002108DD" w:rsidRPr="00542059" w:rsidRDefault="002108DD" w:rsidP="009431C0">
      <w:pPr>
        <w:spacing w:after="60"/>
        <w:ind w:firstLine="720"/>
        <w:contextualSpacing/>
        <w:jc w:val="both"/>
        <w:rPr>
          <w:rFonts w:eastAsia="Calibri"/>
          <w:sz w:val="28"/>
          <w:szCs w:val="28"/>
        </w:rPr>
      </w:pPr>
      <w:r w:rsidRPr="00542059">
        <w:rPr>
          <w:rFonts w:eastAsia="Calibri"/>
          <w:sz w:val="28"/>
          <w:szCs w:val="28"/>
        </w:rPr>
        <w:t>- Thực hiện tiêu chí xã nông thôn mới và xã nông thôn mới nâng cao giai đoạn 2021-2025:</w:t>
      </w:r>
    </w:p>
    <w:p w14:paraId="7576C1F7" w14:textId="77777777" w:rsidR="002108DD" w:rsidRPr="00542059" w:rsidRDefault="002108DD" w:rsidP="009431C0">
      <w:pPr>
        <w:spacing w:after="60"/>
        <w:ind w:firstLine="720"/>
        <w:contextualSpacing/>
        <w:jc w:val="both"/>
        <w:rPr>
          <w:rFonts w:eastAsia="Calibri"/>
          <w:sz w:val="28"/>
          <w:szCs w:val="28"/>
        </w:rPr>
      </w:pPr>
      <w:r w:rsidRPr="00542059">
        <w:rPr>
          <w:rFonts w:eastAsia="Calibri"/>
          <w:sz w:val="28"/>
          <w:szCs w:val="28"/>
        </w:rPr>
        <w:lastRenderedPageBreak/>
        <w:t>+ Thực hiện theo Quyết định số 318/QĐ-TTg ngày 08/3/2022 của Thủ tướng chính phủ về việc Ban hành Bộ tiêu chí quốc gia về xã nông thôn mới và Bộ tiêu chí quốc gia về xã nông thôn mới nâng cao giai đoạn 2021 – 2025.</w:t>
      </w:r>
    </w:p>
    <w:p w14:paraId="67FC1577" w14:textId="77777777" w:rsidR="002108DD" w:rsidRPr="0024435F" w:rsidRDefault="002108DD" w:rsidP="009431C0">
      <w:pPr>
        <w:widowControl w:val="0"/>
        <w:spacing w:after="60" w:line="264" w:lineRule="auto"/>
        <w:ind w:firstLine="709"/>
        <w:jc w:val="both"/>
        <w:rPr>
          <w:rFonts w:eastAsia="Times New Roman"/>
          <w:sz w:val="28"/>
          <w:szCs w:val="28"/>
          <w:lang w:eastAsia="vi-VN"/>
        </w:rPr>
      </w:pPr>
      <w:r w:rsidRPr="0024435F">
        <w:rPr>
          <w:rFonts w:eastAsia="Times New Roman"/>
          <w:sz w:val="28"/>
          <w:szCs w:val="28"/>
          <w:lang w:eastAsia="vi-VN"/>
        </w:rPr>
        <w:t>+ Thực hiện theo Quyết định 211/</w:t>
      </w:r>
      <w:r w:rsidRPr="0024435F">
        <w:rPr>
          <w:rFonts w:eastAsia="Times New Roman"/>
          <w:sz w:val="28"/>
          <w:szCs w:val="28"/>
          <w:lang w:val="nb-NO" w:eastAsia="vi-VN"/>
        </w:rPr>
        <w:t xml:space="preserve">QĐ-TTg ngày 01/3/2024 của Thủ tướng chính phủ về việc sửa đổi một số tiêu chí, chỉ tiêu của Bộ tiêu chí quốc gia về </w:t>
      </w:r>
      <w:r w:rsidRPr="0024435F">
        <w:rPr>
          <w:rFonts w:eastAsia="Times New Roman"/>
          <w:sz w:val="28"/>
          <w:szCs w:val="28"/>
          <w:lang w:eastAsia="vi-VN"/>
        </w:rPr>
        <w:t>xã nông thôn mới, Bộ tiêu chí quốc gia về xã nông thôn mới nâng cao, Bộ tiêu chí quốc gia về huyện nông thôn mới và Bộ tiêu chí quốc gia về huyện nông thôn mới nâng cao giai đoạn 2021-2025; bổ sung tiêu chí huyện nông thôn mới đặc thù, không có đơn vị hành chính cấp xã giai đoạn 2021-2025.</w:t>
      </w:r>
    </w:p>
    <w:p w14:paraId="4CD0766F" w14:textId="77777777" w:rsidR="002108DD" w:rsidRPr="0024435F" w:rsidRDefault="002108DD" w:rsidP="009431C0">
      <w:pPr>
        <w:widowControl w:val="0"/>
        <w:spacing w:after="60" w:line="264" w:lineRule="auto"/>
        <w:ind w:firstLine="709"/>
        <w:jc w:val="both"/>
        <w:rPr>
          <w:rFonts w:eastAsia="Times New Roman"/>
          <w:sz w:val="28"/>
          <w:szCs w:val="28"/>
          <w:lang w:val="nb-NO" w:eastAsia="vi-VN"/>
        </w:rPr>
      </w:pPr>
      <w:r w:rsidRPr="0024435F">
        <w:rPr>
          <w:sz w:val="28"/>
          <w:szCs w:val="28"/>
          <w:lang w:val="nb-NO"/>
        </w:rPr>
        <w:t xml:space="preserve">+ Thực hiện theo </w:t>
      </w:r>
      <w:r w:rsidRPr="0024435F">
        <w:rPr>
          <w:rFonts w:eastAsia="Times New Roman"/>
          <w:sz w:val="28"/>
          <w:szCs w:val="28"/>
          <w:lang w:val="nb-NO" w:eastAsia="vi-VN"/>
        </w:rPr>
        <w:t>Quyết định số 32/2024/QĐ-UBND ngày 5/8/2024 của UBND tỉnh Long An về việc Ban hành Bộ tiêu chí xã nông thôn mới và Bộ tiêu chí xã nông thôn mới nâng cao tỉnh Long An giai đoạn 2021-2025.</w:t>
      </w:r>
    </w:p>
    <w:p w14:paraId="745C51FE" w14:textId="77777777" w:rsidR="00843FC9" w:rsidRDefault="00843FC9" w:rsidP="00FA7AD8">
      <w:pPr>
        <w:pStyle w:val="ListParagraph"/>
        <w:tabs>
          <w:tab w:val="left" w:pos="270"/>
        </w:tabs>
        <w:spacing w:before="0" w:after="0" w:line="240" w:lineRule="auto"/>
        <w:ind w:left="0"/>
        <w:jc w:val="both"/>
        <w:rPr>
          <w:rFonts w:ascii="Times New Roman" w:hAnsi="Times New Roman"/>
          <w:color w:val="0070C0"/>
          <w:sz w:val="28"/>
          <w:szCs w:val="28"/>
        </w:rPr>
      </w:pPr>
    </w:p>
    <w:p w14:paraId="14C27D07" w14:textId="77777777" w:rsidR="00325D21" w:rsidRDefault="00325D21" w:rsidP="00FA7AD8">
      <w:pPr>
        <w:pStyle w:val="ListParagraph"/>
        <w:tabs>
          <w:tab w:val="left" w:pos="270"/>
        </w:tabs>
        <w:spacing w:before="0" w:after="0" w:line="240" w:lineRule="auto"/>
        <w:ind w:left="0"/>
        <w:jc w:val="both"/>
        <w:rPr>
          <w:rFonts w:ascii="Times New Roman" w:hAnsi="Times New Roman"/>
          <w:color w:val="0070C0"/>
          <w:sz w:val="28"/>
          <w:szCs w:val="28"/>
        </w:rPr>
      </w:pPr>
    </w:p>
    <w:p w14:paraId="044343D9" w14:textId="77777777" w:rsidR="00325D21" w:rsidRDefault="00325D21" w:rsidP="00FA7AD8">
      <w:pPr>
        <w:pStyle w:val="ListParagraph"/>
        <w:tabs>
          <w:tab w:val="left" w:pos="270"/>
        </w:tabs>
        <w:spacing w:before="0" w:after="0" w:line="240" w:lineRule="auto"/>
        <w:ind w:left="0"/>
        <w:jc w:val="both"/>
        <w:rPr>
          <w:rFonts w:ascii="Times New Roman" w:hAnsi="Times New Roman"/>
          <w:color w:val="0070C0"/>
          <w:sz w:val="28"/>
          <w:szCs w:val="28"/>
        </w:rPr>
      </w:pPr>
    </w:p>
    <w:p w14:paraId="238E8831" w14:textId="77777777" w:rsidR="00325D21" w:rsidRDefault="00325D21"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2E0B87A9" w14:textId="77777777" w:rsidR="00325D21" w:rsidRDefault="00325D21"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0B60194B" w14:textId="77777777" w:rsidR="00325D21" w:rsidRDefault="00325D21"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00B6FCE2" w14:textId="77777777" w:rsidR="006C3D5E" w:rsidRDefault="006C3D5E"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07102B25" w14:textId="77777777" w:rsidR="006C3D5E" w:rsidRDefault="006C3D5E"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1253D109" w14:textId="77777777" w:rsidR="006C3D5E" w:rsidRDefault="006C3D5E"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3486F3CA" w14:textId="77777777" w:rsidR="006C3D5E" w:rsidRDefault="006C3D5E"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38436057" w14:textId="77777777" w:rsidR="006C3D5E" w:rsidRDefault="006C3D5E"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0BD3C489" w14:textId="77777777" w:rsidR="007355C6" w:rsidRDefault="007355C6"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56276C2C" w14:textId="77777777" w:rsidR="007355C6" w:rsidRDefault="007355C6"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416DBADC" w14:textId="77777777" w:rsidR="007355C6" w:rsidRDefault="007355C6"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29A672D3" w14:textId="77777777" w:rsidR="007355C6" w:rsidRDefault="007355C6"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718FC784" w14:textId="77777777" w:rsidR="007355C6" w:rsidRDefault="007355C6"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33E5FC01" w14:textId="77777777" w:rsidR="007355C6" w:rsidRDefault="007355C6"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19017F51" w14:textId="77777777" w:rsidR="007355C6" w:rsidRDefault="007355C6"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697E0ECE" w14:textId="77777777" w:rsidR="007355C6" w:rsidRDefault="007355C6"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240AE083" w14:textId="77777777" w:rsidR="007355C6" w:rsidRDefault="007355C6" w:rsidP="00CD11E3">
      <w:pPr>
        <w:pStyle w:val="ListParagraph"/>
        <w:tabs>
          <w:tab w:val="left" w:pos="270"/>
        </w:tabs>
        <w:spacing w:before="0" w:after="120" w:line="240" w:lineRule="auto"/>
        <w:ind w:left="0"/>
        <w:jc w:val="both"/>
        <w:rPr>
          <w:rFonts w:ascii="Times New Roman" w:hAnsi="Times New Roman"/>
          <w:color w:val="0070C0"/>
          <w:sz w:val="28"/>
          <w:szCs w:val="28"/>
        </w:rPr>
      </w:pPr>
    </w:p>
    <w:p w14:paraId="5053B5BD" w14:textId="77777777" w:rsidR="002108DD" w:rsidRDefault="00EC057C" w:rsidP="0024435F">
      <w:pPr>
        <w:tabs>
          <w:tab w:val="right" w:leader="dot" w:pos="9180"/>
        </w:tabs>
        <w:spacing w:after="0" w:line="240" w:lineRule="auto"/>
        <w:jc w:val="center"/>
        <w:rPr>
          <w:b/>
          <w:sz w:val="27"/>
          <w:szCs w:val="27"/>
        </w:rPr>
      </w:pPr>
      <w:r w:rsidRPr="00565356">
        <w:rPr>
          <w:b/>
          <w:sz w:val="27"/>
          <w:szCs w:val="27"/>
        </w:rPr>
        <w:t>PHẦ</w:t>
      </w:r>
      <w:r w:rsidR="00565356" w:rsidRPr="00565356">
        <w:rPr>
          <w:b/>
          <w:sz w:val="27"/>
          <w:szCs w:val="27"/>
        </w:rPr>
        <w:t xml:space="preserve">N 3: </w:t>
      </w:r>
      <w:r w:rsidRPr="00565356">
        <w:rPr>
          <w:b/>
          <w:sz w:val="27"/>
          <w:szCs w:val="27"/>
        </w:rPr>
        <w:t xml:space="preserve">XÁC ĐỊNH TIỀM NĂNG, ĐỘNG LỰC, VÀ DỰ BÁO </w:t>
      </w:r>
    </w:p>
    <w:p w14:paraId="366FFDAF" w14:textId="77777777" w:rsidR="00EC057C" w:rsidRPr="00565356" w:rsidRDefault="00EC057C" w:rsidP="0024435F">
      <w:pPr>
        <w:tabs>
          <w:tab w:val="right" w:leader="dot" w:pos="9180"/>
        </w:tabs>
        <w:spacing w:after="0" w:line="240" w:lineRule="auto"/>
        <w:jc w:val="center"/>
        <w:rPr>
          <w:b/>
          <w:sz w:val="27"/>
          <w:szCs w:val="27"/>
        </w:rPr>
      </w:pPr>
      <w:r w:rsidRPr="00565356">
        <w:rPr>
          <w:b/>
          <w:sz w:val="27"/>
          <w:szCs w:val="27"/>
        </w:rPr>
        <w:t>PHÁT TRIỂN XÃ</w:t>
      </w:r>
    </w:p>
    <w:p w14:paraId="0163FD3E" w14:textId="77777777" w:rsidR="00EC057C" w:rsidRDefault="00EC057C" w:rsidP="0024435F">
      <w:pPr>
        <w:pStyle w:val="TOC2"/>
        <w:spacing w:after="0" w:line="240" w:lineRule="auto"/>
        <w:ind w:firstLine="720"/>
      </w:pPr>
      <w:hyperlink w:anchor="_Toc8118343" w:history="1">
        <w:r w:rsidRPr="00463748">
          <w:rPr>
            <w:rStyle w:val="Hyperlink"/>
            <w:b/>
            <w:color w:val="auto"/>
            <w:u w:val="none"/>
          </w:rPr>
          <w:t>3.1. Dự báo quy mô dân số, lao độ</w:t>
        </w:r>
        <w:r w:rsidR="00E83BAA">
          <w:rPr>
            <w:rStyle w:val="Hyperlink"/>
            <w:b/>
            <w:color w:val="auto"/>
            <w:u w:val="none"/>
          </w:rPr>
          <w:t xml:space="preserve">ng, </w:t>
        </w:r>
        <w:r w:rsidRPr="00463748">
          <w:rPr>
            <w:rStyle w:val="Hyperlink"/>
            <w:b/>
            <w:color w:val="auto"/>
            <w:u w:val="none"/>
          </w:rPr>
          <w:t>theo các giai đoạn quy hoạch</w:t>
        </w:r>
      </w:hyperlink>
      <w:r w:rsidRPr="00463748">
        <w:t xml:space="preserve">: </w:t>
      </w:r>
    </w:p>
    <w:p w14:paraId="73F6DEC1" w14:textId="77777777" w:rsidR="00E83BAA" w:rsidRPr="004A4D69" w:rsidRDefault="00940FF1" w:rsidP="0024435F">
      <w:pPr>
        <w:keepNext/>
        <w:spacing w:after="0"/>
        <w:ind w:firstLine="851"/>
        <w:jc w:val="both"/>
        <w:outlineLvl w:val="1"/>
        <w:rPr>
          <w:rFonts w:eastAsia="Times New Roman"/>
          <w:b/>
          <w:bCs/>
          <w:i/>
          <w:iCs/>
          <w:sz w:val="28"/>
          <w:szCs w:val="28"/>
          <w:lang w:val="it-IT" w:eastAsia="vi-VN"/>
        </w:rPr>
      </w:pPr>
      <w:r w:rsidRPr="004A4D69">
        <w:rPr>
          <w:rFonts w:eastAsia="Times New Roman"/>
          <w:b/>
          <w:bCs/>
          <w:i/>
          <w:iCs/>
          <w:sz w:val="28"/>
          <w:szCs w:val="28"/>
          <w:lang w:val="it-IT" w:eastAsia="vi-VN"/>
        </w:rPr>
        <w:t>3.1.1</w:t>
      </w:r>
      <w:r w:rsidR="00E83BAA" w:rsidRPr="004A4D69">
        <w:rPr>
          <w:rFonts w:eastAsia="Times New Roman"/>
          <w:b/>
          <w:bCs/>
          <w:i/>
          <w:iCs/>
          <w:sz w:val="28"/>
          <w:szCs w:val="28"/>
          <w:lang w:val="it-IT" w:eastAsia="vi-VN"/>
        </w:rPr>
        <w:t xml:space="preserve"> Dự báo quy mô dân số:</w:t>
      </w:r>
    </w:p>
    <w:p w14:paraId="60CC8AE6" w14:textId="77777777" w:rsidR="00A13D07" w:rsidRPr="0024435F" w:rsidRDefault="00A13D07" w:rsidP="0024435F">
      <w:pPr>
        <w:spacing w:after="0"/>
        <w:ind w:firstLine="720"/>
        <w:jc w:val="both"/>
        <w:rPr>
          <w:i/>
          <w:sz w:val="28"/>
          <w:szCs w:val="28"/>
        </w:rPr>
      </w:pPr>
      <w:bookmarkStart w:id="19" w:name="_Toc146199590"/>
      <w:r w:rsidRPr="0024435F">
        <w:rPr>
          <w:sz w:val="28"/>
          <w:szCs w:val="28"/>
          <w:lang w:val="sv-SE"/>
        </w:rPr>
        <w:t xml:space="preserve">- Hiện trạng dân số của xã là 15.892 người. Tính toán sơ bộ với tỷ lệ tăng dân số 1%. Dân số của xã dự kiến năm 2025 vào khoảng 16.172 người; đến năm </w:t>
      </w:r>
      <w:r w:rsidRPr="0024435F">
        <w:rPr>
          <w:sz w:val="28"/>
          <w:szCs w:val="28"/>
          <w:lang w:val="sv-SE"/>
        </w:rPr>
        <w:lastRenderedPageBreak/>
        <w:t xml:space="preserve">2030 vào khoảng 16.900 người; đến năm 2035 vào khoảng 17.628 người </w:t>
      </w:r>
      <w:r w:rsidRPr="0024435F">
        <w:rPr>
          <w:i/>
          <w:sz w:val="28"/>
          <w:szCs w:val="28"/>
          <w:lang w:val="it-IT"/>
        </w:rPr>
        <w:t>(theo báo cáo nông thôn mới năm 2023 của xã)</w:t>
      </w:r>
      <w:r w:rsidRPr="0024435F">
        <w:rPr>
          <w:i/>
          <w:sz w:val="28"/>
          <w:szCs w:val="28"/>
        </w:rPr>
        <w:t>.</w:t>
      </w:r>
    </w:p>
    <w:p w14:paraId="21F97771" w14:textId="77777777" w:rsidR="00240180" w:rsidRPr="0024435F" w:rsidRDefault="00240180" w:rsidP="0024435F">
      <w:pPr>
        <w:widowControl w:val="0"/>
        <w:spacing w:after="0" w:line="264" w:lineRule="auto"/>
        <w:ind w:firstLine="709"/>
        <w:jc w:val="both"/>
        <w:rPr>
          <w:rFonts w:eastAsia="Times New Roman"/>
          <w:spacing w:val="-2"/>
          <w:sz w:val="28"/>
          <w:szCs w:val="28"/>
        </w:rPr>
      </w:pPr>
      <w:r w:rsidRPr="0024435F">
        <w:rPr>
          <w:rFonts w:eastAsia="Times New Roman"/>
          <w:spacing w:val="-2"/>
          <w:sz w:val="28"/>
          <w:szCs w:val="28"/>
        </w:rPr>
        <w:t>Dân số trên chưa bao gồm dân số quy đổi từ các dự án trên địa bàn xã.</w:t>
      </w:r>
    </w:p>
    <w:p w14:paraId="7A67F460" w14:textId="77777777" w:rsidR="00E83BAA" w:rsidRPr="00E6578B" w:rsidRDefault="00940FF1" w:rsidP="0024435F">
      <w:pPr>
        <w:keepNext/>
        <w:spacing w:after="0"/>
        <w:ind w:firstLine="720"/>
        <w:jc w:val="both"/>
        <w:outlineLvl w:val="1"/>
        <w:rPr>
          <w:rFonts w:eastAsia="Times New Roman"/>
          <w:b/>
          <w:bCs/>
          <w:i/>
          <w:iCs/>
          <w:sz w:val="28"/>
          <w:szCs w:val="28"/>
          <w:lang w:val="it-IT" w:eastAsia="vi-VN"/>
        </w:rPr>
      </w:pPr>
      <w:r w:rsidRPr="00E6578B">
        <w:rPr>
          <w:rFonts w:eastAsia="Times New Roman"/>
          <w:b/>
          <w:bCs/>
          <w:i/>
          <w:iCs/>
          <w:sz w:val="28"/>
          <w:szCs w:val="28"/>
          <w:lang w:val="it-IT" w:eastAsia="vi-VN"/>
        </w:rPr>
        <w:t xml:space="preserve">3.1.2 </w:t>
      </w:r>
      <w:r w:rsidR="00E83BAA" w:rsidRPr="00E6578B">
        <w:rPr>
          <w:rFonts w:eastAsia="Times New Roman"/>
          <w:b/>
          <w:bCs/>
          <w:i/>
          <w:iCs/>
          <w:sz w:val="28"/>
          <w:szCs w:val="28"/>
          <w:lang w:val="it-IT" w:eastAsia="vi-VN"/>
        </w:rPr>
        <w:t>Dự báo lao động:</w:t>
      </w:r>
      <w:bookmarkEnd w:id="19"/>
    </w:p>
    <w:p w14:paraId="01170E46" w14:textId="77777777" w:rsidR="00F26BCA" w:rsidRPr="0024435F" w:rsidRDefault="00F26BCA" w:rsidP="0024435F">
      <w:pPr>
        <w:widowControl w:val="0"/>
        <w:adjustRightInd w:val="0"/>
        <w:spacing w:after="0" w:line="264" w:lineRule="auto"/>
        <w:ind w:firstLine="562"/>
        <w:jc w:val="both"/>
        <w:textAlignment w:val="baseline"/>
        <w:rPr>
          <w:rFonts w:eastAsia="Times New Roman"/>
          <w:sz w:val="28"/>
          <w:szCs w:val="28"/>
          <w:lang w:eastAsia="ko-KR"/>
        </w:rPr>
      </w:pPr>
      <w:r w:rsidRPr="0024435F">
        <w:rPr>
          <w:rFonts w:eastAsia="Times New Roman"/>
          <w:sz w:val="28"/>
          <w:szCs w:val="28"/>
          <w:lang w:eastAsia="ko-KR"/>
        </w:rPr>
        <w:t>Dự báo trên cơ sở hiện trạng lực lượng lao động trong độ tuổi và lao động xã hội. Lao động trong độ tuổi không thay đổi nhiều, song cơ cấu lao động xã hội sẽ có sự dịch chuyển ngày càng tăng số lượng và cơ cấu lao động phi nông nghiệp do sự phát triển kinh tế xã hội, các dự án đầu tư trên địa bàn.</w:t>
      </w:r>
    </w:p>
    <w:p w14:paraId="6C8B4F98" w14:textId="77777777" w:rsidR="00D71D58" w:rsidRDefault="00D71D58" w:rsidP="0024435F">
      <w:pPr>
        <w:widowControl w:val="0"/>
        <w:adjustRightInd w:val="0"/>
        <w:spacing w:after="0" w:line="264" w:lineRule="auto"/>
        <w:ind w:firstLine="562"/>
        <w:jc w:val="both"/>
        <w:textAlignment w:val="baseline"/>
        <w:rPr>
          <w:rFonts w:eastAsia="Times New Roman"/>
          <w:bCs/>
          <w:i/>
          <w:sz w:val="28"/>
          <w:szCs w:val="28"/>
          <w:lang w:val="vi-VN" w:eastAsia="ko-KR"/>
        </w:rPr>
      </w:pPr>
      <w:r w:rsidRPr="0024435F">
        <w:rPr>
          <w:rFonts w:eastAsia="Times New Roman"/>
          <w:bCs/>
          <w:sz w:val="28"/>
          <w:szCs w:val="28"/>
          <w:lang w:val="vi-VN" w:eastAsia="ko-KR"/>
        </w:rPr>
        <w:t xml:space="preserve">- Hiện trạng cơ cấu lao động của xã: </w:t>
      </w:r>
      <w:r w:rsidRPr="0024435F">
        <w:rPr>
          <w:rFonts w:eastAsia="Times New Roman"/>
          <w:bCs/>
          <w:sz w:val="28"/>
          <w:szCs w:val="28"/>
          <w:lang w:eastAsia="ko-KR"/>
        </w:rPr>
        <w:t>12.764</w:t>
      </w:r>
      <w:r w:rsidRPr="0024435F">
        <w:rPr>
          <w:rFonts w:eastAsia="Times New Roman"/>
          <w:bCs/>
          <w:sz w:val="28"/>
          <w:szCs w:val="28"/>
          <w:lang w:val="vi-VN" w:eastAsia="ko-KR"/>
        </w:rPr>
        <w:t xml:space="preserve"> người chiếm </w:t>
      </w:r>
      <w:r w:rsidRPr="0024435F">
        <w:rPr>
          <w:rFonts w:eastAsia="Times New Roman"/>
          <w:bCs/>
          <w:sz w:val="28"/>
          <w:szCs w:val="28"/>
          <w:lang w:eastAsia="ko-KR"/>
        </w:rPr>
        <w:t>80,3</w:t>
      </w:r>
      <w:r w:rsidRPr="0024435F">
        <w:rPr>
          <w:rFonts w:eastAsia="Times New Roman"/>
          <w:bCs/>
          <w:sz w:val="28"/>
          <w:szCs w:val="28"/>
          <w:lang w:val="vi-VN" w:eastAsia="ko-KR"/>
        </w:rPr>
        <w:t xml:space="preserve">% dân số xã. </w:t>
      </w:r>
      <w:r w:rsidRPr="0024435F">
        <w:rPr>
          <w:rFonts w:eastAsia="Times New Roman"/>
          <w:bCs/>
          <w:i/>
          <w:sz w:val="28"/>
          <w:szCs w:val="28"/>
          <w:lang w:val="vi-VN" w:eastAsia="ko-KR"/>
        </w:rPr>
        <w:t xml:space="preserve">(theo tài liệu báo cáo nông thôn mới năm 2023 xã </w:t>
      </w:r>
      <w:r w:rsidRPr="0024435F">
        <w:rPr>
          <w:rFonts w:eastAsia="Times New Roman"/>
          <w:bCs/>
          <w:i/>
          <w:sz w:val="28"/>
          <w:szCs w:val="28"/>
          <w:lang w:eastAsia="ko-KR"/>
        </w:rPr>
        <w:t>Nhị Thành</w:t>
      </w:r>
      <w:r w:rsidRPr="0024435F">
        <w:rPr>
          <w:rFonts w:eastAsia="Times New Roman"/>
          <w:bCs/>
          <w:i/>
          <w:sz w:val="28"/>
          <w:szCs w:val="28"/>
          <w:lang w:val="vi-VN" w:eastAsia="ko-KR"/>
        </w:rPr>
        <w:t>).</w:t>
      </w:r>
    </w:p>
    <w:p w14:paraId="377974F4" w14:textId="77777777" w:rsidR="006A6396" w:rsidRPr="00183DF7" w:rsidRDefault="006A6396" w:rsidP="006A6396">
      <w:pPr>
        <w:spacing w:after="0"/>
        <w:ind w:firstLine="720"/>
        <w:jc w:val="both"/>
        <w:rPr>
          <w:sz w:val="28"/>
          <w:szCs w:val="28"/>
        </w:rPr>
      </w:pPr>
      <w:r w:rsidRPr="00183DF7">
        <w:rPr>
          <w:spacing w:val="-2"/>
          <w:sz w:val="28"/>
          <w:szCs w:val="28"/>
          <w:lang w:val="sv-SE"/>
        </w:rPr>
        <w:t xml:space="preserve">- Dự báo </w:t>
      </w:r>
      <w:r w:rsidRPr="00183DF7">
        <w:rPr>
          <w:sz w:val="28"/>
          <w:szCs w:val="28"/>
          <w:lang w:val="it-IT"/>
        </w:rPr>
        <w:t xml:space="preserve">lao động </w:t>
      </w:r>
      <w:r w:rsidRPr="00183DF7">
        <w:rPr>
          <w:spacing w:val="-2"/>
          <w:sz w:val="28"/>
          <w:szCs w:val="28"/>
        </w:rPr>
        <w:t xml:space="preserve">của </w:t>
      </w:r>
      <w:r w:rsidRPr="00183DF7">
        <w:rPr>
          <w:spacing w:val="-2"/>
          <w:sz w:val="28"/>
          <w:szCs w:val="28"/>
          <w:lang w:val="sv-SE"/>
        </w:rPr>
        <w:t>xã:</w:t>
      </w:r>
    </w:p>
    <w:p w14:paraId="498887E3" w14:textId="77777777" w:rsidR="006A6396" w:rsidRPr="00183DF7" w:rsidRDefault="006A6396" w:rsidP="006A6396">
      <w:pPr>
        <w:spacing w:after="0"/>
        <w:ind w:firstLine="709"/>
        <w:jc w:val="both"/>
        <w:rPr>
          <w:spacing w:val="-2"/>
          <w:sz w:val="28"/>
          <w:szCs w:val="28"/>
        </w:rPr>
      </w:pPr>
      <w:r w:rsidRPr="00183DF7">
        <w:rPr>
          <w:spacing w:val="-2"/>
          <w:sz w:val="28"/>
          <w:szCs w:val="28"/>
          <w:lang w:val="sv-SE"/>
        </w:rPr>
        <w:t xml:space="preserve">+ Năm 2030 khoảng : </w:t>
      </w:r>
      <w:r>
        <w:rPr>
          <w:spacing w:val="-2"/>
          <w:sz w:val="28"/>
          <w:szCs w:val="28"/>
        </w:rPr>
        <w:t>13.557</w:t>
      </w:r>
      <w:r w:rsidRPr="00183DF7">
        <w:rPr>
          <w:spacing w:val="-2"/>
          <w:sz w:val="28"/>
          <w:szCs w:val="28"/>
          <w:lang w:val="sv-SE"/>
        </w:rPr>
        <w:t xml:space="preserve"> người</w:t>
      </w:r>
      <w:r w:rsidRPr="00183DF7">
        <w:rPr>
          <w:spacing w:val="-2"/>
          <w:sz w:val="28"/>
          <w:szCs w:val="28"/>
        </w:rPr>
        <w:t>.</w:t>
      </w:r>
    </w:p>
    <w:p w14:paraId="15D1E1BD" w14:textId="77777777" w:rsidR="006A6396" w:rsidRPr="00183DF7" w:rsidRDefault="006A6396" w:rsidP="006A6396">
      <w:pPr>
        <w:spacing w:after="0"/>
        <w:ind w:firstLine="709"/>
        <w:jc w:val="both"/>
        <w:rPr>
          <w:spacing w:val="-2"/>
          <w:sz w:val="28"/>
          <w:szCs w:val="28"/>
        </w:rPr>
      </w:pPr>
      <w:r w:rsidRPr="00183DF7">
        <w:rPr>
          <w:spacing w:val="-2"/>
          <w:sz w:val="28"/>
          <w:szCs w:val="28"/>
          <w:lang w:val="sv-SE"/>
        </w:rPr>
        <w:t>+ Năm 20</w:t>
      </w:r>
      <w:r>
        <w:rPr>
          <w:spacing w:val="-2"/>
          <w:sz w:val="28"/>
          <w:szCs w:val="28"/>
          <w:lang w:val="sv-SE"/>
        </w:rPr>
        <w:t>35</w:t>
      </w:r>
      <w:r w:rsidRPr="00183DF7">
        <w:rPr>
          <w:spacing w:val="-2"/>
          <w:sz w:val="28"/>
          <w:szCs w:val="28"/>
          <w:lang w:val="sv-SE"/>
        </w:rPr>
        <w:t xml:space="preserve"> khoảng : </w:t>
      </w:r>
      <w:r>
        <w:rPr>
          <w:spacing w:val="-2"/>
          <w:sz w:val="28"/>
          <w:szCs w:val="28"/>
          <w:lang w:val="sv-SE"/>
        </w:rPr>
        <w:t>14.366</w:t>
      </w:r>
      <w:r w:rsidRPr="00183DF7">
        <w:rPr>
          <w:spacing w:val="-2"/>
          <w:sz w:val="28"/>
          <w:szCs w:val="28"/>
          <w:lang w:val="sv-SE"/>
        </w:rPr>
        <w:t xml:space="preserve"> người</w:t>
      </w:r>
      <w:r w:rsidRPr="00183DF7">
        <w:rPr>
          <w:spacing w:val="-2"/>
          <w:sz w:val="28"/>
          <w:szCs w:val="28"/>
        </w:rPr>
        <w:t>.</w:t>
      </w:r>
    </w:p>
    <w:p w14:paraId="2FCDD412" w14:textId="77777777" w:rsidR="00EC057C" w:rsidRPr="005137A8" w:rsidRDefault="00EC057C" w:rsidP="0024435F">
      <w:pPr>
        <w:pStyle w:val="Heading3"/>
        <w:keepLines/>
        <w:spacing w:after="0"/>
        <w:ind w:firstLine="720"/>
        <w:jc w:val="both"/>
        <w:rPr>
          <w:rFonts w:ascii="Times New Roman" w:hAnsi="Times New Roman"/>
          <w:sz w:val="28"/>
          <w:szCs w:val="28"/>
          <w:lang w:val="en-US"/>
        </w:rPr>
      </w:pPr>
      <w:r w:rsidRPr="00463748">
        <w:rPr>
          <w:rFonts w:ascii="Times New Roman" w:hAnsi="Times New Roman"/>
          <w:sz w:val="28"/>
          <w:szCs w:val="28"/>
        </w:rPr>
        <w:t xml:space="preserve">3.2  </w:t>
      </w:r>
      <w:r w:rsidRPr="00463748">
        <w:rPr>
          <w:rFonts w:ascii="Times New Roman" w:hAnsi="Times New Roman"/>
          <w:sz w:val="28"/>
          <w:szCs w:val="28"/>
          <w:lang w:val="vi-VN"/>
        </w:rPr>
        <w:t>Dự báo loại hình, động lực phát triển kinh tế chủ đạo</w:t>
      </w:r>
      <w:r w:rsidR="005137A8">
        <w:rPr>
          <w:rFonts w:ascii="Times New Roman" w:hAnsi="Times New Roman"/>
          <w:sz w:val="28"/>
          <w:szCs w:val="28"/>
          <w:lang w:val="en-US"/>
        </w:rPr>
        <w:t>:</w:t>
      </w:r>
    </w:p>
    <w:p w14:paraId="064D8A2A" w14:textId="77777777" w:rsidR="00EC057C" w:rsidRPr="004A4D69" w:rsidRDefault="00EC057C" w:rsidP="0024435F">
      <w:pPr>
        <w:pStyle w:val="Heading4"/>
        <w:keepLines/>
        <w:spacing w:after="0" w:line="240" w:lineRule="auto"/>
        <w:jc w:val="both"/>
        <w:rPr>
          <w:i/>
          <w:szCs w:val="28"/>
          <w:lang w:val="en-US"/>
        </w:rPr>
      </w:pPr>
      <w:r w:rsidRPr="004A4D69">
        <w:rPr>
          <w:i/>
          <w:szCs w:val="28"/>
        </w:rPr>
        <w:t xml:space="preserve">3.2.1 </w:t>
      </w:r>
      <w:r w:rsidR="004E1136" w:rsidRPr="004A4D69">
        <w:rPr>
          <w:i/>
          <w:szCs w:val="28"/>
          <w:lang w:val="en-US"/>
        </w:rPr>
        <w:t xml:space="preserve">Dự báo về </w:t>
      </w:r>
      <w:r w:rsidR="005137A8" w:rsidRPr="004A4D69">
        <w:rPr>
          <w:i/>
          <w:szCs w:val="28"/>
          <w:lang w:val="en-US"/>
        </w:rPr>
        <w:t>Kinh tế thuần nông, nông lâm kết hợp</w:t>
      </w:r>
      <w:r w:rsidR="00303B21" w:rsidRPr="004A4D69">
        <w:rPr>
          <w:i/>
          <w:szCs w:val="28"/>
          <w:lang w:val="en-US"/>
        </w:rPr>
        <w:t>; chăn nuôi</w:t>
      </w:r>
      <w:r w:rsidRPr="004A4D69">
        <w:rPr>
          <w:i/>
          <w:szCs w:val="28"/>
        </w:rPr>
        <w:t>:</w:t>
      </w:r>
    </w:p>
    <w:p w14:paraId="67BA15A4" w14:textId="77777777" w:rsidR="00165D6A" w:rsidRPr="0024435F" w:rsidRDefault="00165D6A" w:rsidP="0024435F">
      <w:pPr>
        <w:widowControl w:val="0"/>
        <w:spacing w:after="0" w:line="264" w:lineRule="auto"/>
        <w:ind w:firstLine="709"/>
        <w:jc w:val="both"/>
        <w:rPr>
          <w:rFonts w:eastAsia="Times New Roman"/>
          <w:spacing w:val="-4"/>
          <w:sz w:val="28"/>
          <w:szCs w:val="28"/>
        </w:rPr>
      </w:pPr>
      <w:r w:rsidRPr="0024435F">
        <w:rPr>
          <w:rFonts w:eastAsia="Times New Roman"/>
          <w:spacing w:val="-4"/>
          <w:sz w:val="28"/>
          <w:szCs w:val="28"/>
        </w:rPr>
        <w:t>-  Xã Nhị Thành là xã có nhiều tiềm năng, thế mạnh về đất đai và lao động, người dân sống chủ yếu bằng nghề trồng lúa, hoa màu, còn lại sống bằng nghề buôn bán nhỏ lẻ, và đi làm thuê cho công ty, xí nghiệp.</w:t>
      </w:r>
    </w:p>
    <w:p w14:paraId="68DD311B" w14:textId="77777777" w:rsidR="00165D6A" w:rsidRPr="0024435F" w:rsidRDefault="00165D6A" w:rsidP="0024435F">
      <w:pPr>
        <w:widowControl w:val="0"/>
        <w:spacing w:after="0" w:line="264" w:lineRule="auto"/>
        <w:ind w:firstLine="709"/>
        <w:jc w:val="both"/>
        <w:rPr>
          <w:rFonts w:eastAsia="Times New Roman"/>
          <w:spacing w:val="-4"/>
          <w:sz w:val="28"/>
          <w:szCs w:val="28"/>
        </w:rPr>
      </w:pPr>
      <w:r w:rsidRPr="0024435F">
        <w:rPr>
          <w:rFonts w:eastAsia="Times New Roman"/>
          <w:spacing w:val="-4"/>
          <w:sz w:val="28"/>
          <w:szCs w:val="28"/>
        </w:rPr>
        <w:t>- Tập trung phát triển kinh tế, trong đó trọng tâm là phát triển sàn xuất gắn tiêu thụ sản phẩm chủ lực đảm bảo bền vững, thực hiện truy xuất nguồn gốc các sản phẩm chủ lực của xã gắn với xây dựng vùng nguyên liệu và được chứng nhận VietGap hoặc tương đương.</w:t>
      </w:r>
    </w:p>
    <w:p w14:paraId="08B1D4AB" w14:textId="77777777" w:rsidR="00EC057C" w:rsidRPr="0024435F" w:rsidRDefault="003621B0" w:rsidP="0024435F">
      <w:pPr>
        <w:spacing w:after="0" w:line="240" w:lineRule="auto"/>
        <w:ind w:firstLine="720"/>
        <w:jc w:val="both"/>
        <w:rPr>
          <w:bCs/>
          <w:sz w:val="28"/>
          <w:szCs w:val="28"/>
        </w:rPr>
      </w:pPr>
      <w:r w:rsidRPr="0024435F">
        <w:rPr>
          <w:bCs/>
          <w:sz w:val="28"/>
          <w:szCs w:val="28"/>
        </w:rPr>
        <w:t xml:space="preserve">- </w:t>
      </w:r>
      <w:r w:rsidR="00EC057C" w:rsidRPr="0024435F">
        <w:rPr>
          <w:bCs/>
          <w:sz w:val="28"/>
          <w:szCs w:val="28"/>
          <w:lang w:val="vi-VN"/>
        </w:rPr>
        <w:t>Về chăn nuôi: Phát triển chăn nuôi theo hướng sản xuất hàng hóa, ứng dụng kỹ thuật chăn nuôi tiên tiến, tạo khối lượng sản phẩm đủ lớn, chất lượng cao. Thực hiện sản xuất chăn nuôi theo tiêu chuẩ</w:t>
      </w:r>
      <w:r w:rsidR="0007222A" w:rsidRPr="0024435F">
        <w:rPr>
          <w:bCs/>
          <w:sz w:val="28"/>
          <w:szCs w:val="28"/>
          <w:lang w:val="vi-VN"/>
        </w:rPr>
        <w:t>n VietGA</w:t>
      </w:r>
      <w:r w:rsidR="00EC057C" w:rsidRPr="0024435F">
        <w:rPr>
          <w:bCs/>
          <w:sz w:val="28"/>
          <w:szCs w:val="28"/>
          <w:lang w:val="vi-VN"/>
        </w:rPr>
        <w:t>P; có hệ thống xử lý chất thải bảo đảm tiêu chuẩn vệ sinh môi trường; từng bước chuyển chăn nuôi nhỏ lẻ sang phát triển chăn</w:t>
      </w:r>
      <w:r w:rsidR="007355C6">
        <w:rPr>
          <w:bCs/>
          <w:sz w:val="28"/>
          <w:szCs w:val="28"/>
        </w:rPr>
        <w:t xml:space="preserve"> </w:t>
      </w:r>
      <w:r w:rsidR="00EC057C" w:rsidRPr="0024435F">
        <w:rPr>
          <w:bCs/>
          <w:sz w:val="28"/>
          <w:szCs w:val="28"/>
          <w:lang w:val="vi-VN"/>
        </w:rPr>
        <w:t>nuôi tập trung, trang trại, gia trại; áp dụng kỹ thuật và công nghệ phù hợp, khuyến khích áp dụng công nghệ cao, tổ chức sản xuất khép kín hoặc liên kết giữa các khâu trong chuỗi giá trị từ sản xuất giống, thức ăn, đến chế biến để nâng cao năng suất, giảm thiểu chi phí, tăng hiệu quả và giá trị gia tăng.</w:t>
      </w:r>
    </w:p>
    <w:p w14:paraId="29386144" w14:textId="77777777" w:rsidR="004E1136" w:rsidRPr="004A4D69" w:rsidRDefault="004E1136" w:rsidP="00764892">
      <w:pPr>
        <w:pStyle w:val="Heading4"/>
        <w:keepLines/>
        <w:spacing w:after="0" w:line="240" w:lineRule="auto"/>
        <w:jc w:val="both"/>
        <w:rPr>
          <w:i/>
          <w:szCs w:val="28"/>
          <w:lang w:val="en-US"/>
        </w:rPr>
      </w:pPr>
      <w:r w:rsidRPr="004A4D69">
        <w:rPr>
          <w:i/>
          <w:szCs w:val="28"/>
        </w:rPr>
        <w:t>3.2.</w:t>
      </w:r>
      <w:r w:rsidRPr="004A4D69">
        <w:rPr>
          <w:i/>
          <w:szCs w:val="28"/>
          <w:lang w:val="en-US"/>
        </w:rPr>
        <w:t>2 Dự báo về tiểu thủ công nghiệp; sản xuất nông nghiệp kết hợp dịch vụ du lịch</w:t>
      </w:r>
      <w:r w:rsidRPr="004A4D69">
        <w:rPr>
          <w:i/>
          <w:szCs w:val="28"/>
        </w:rPr>
        <w:t>:</w:t>
      </w:r>
    </w:p>
    <w:p w14:paraId="72F82991" w14:textId="77777777" w:rsidR="00AB6B42" w:rsidRPr="0024435F" w:rsidRDefault="00AB6B42" w:rsidP="00764892">
      <w:pPr>
        <w:spacing w:after="0" w:line="264" w:lineRule="auto"/>
        <w:ind w:firstLine="709"/>
        <w:jc w:val="both"/>
        <w:rPr>
          <w:rFonts w:eastAsia="Times New Roman"/>
          <w:spacing w:val="-4"/>
          <w:sz w:val="28"/>
          <w:szCs w:val="28"/>
        </w:rPr>
      </w:pPr>
      <w:r w:rsidRPr="0024435F">
        <w:rPr>
          <w:rFonts w:eastAsia="Times New Roman"/>
          <w:spacing w:val="-4"/>
          <w:sz w:val="28"/>
          <w:szCs w:val="28"/>
        </w:rPr>
        <w:t>-</w:t>
      </w:r>
      <w:r w:rsidR="00E50FEF" w:rsidRPr="0024435F">
        <w:rPr>
          <w:rFonts w:eastAsia="Times New Roman"/>
          <w:spacing w:val="-4"/>
          <w:sz w:val="28"/>
          <w:szCs w:val="28"/>
        </w:rPr>
        <w:t xml:space="preserve"> T</w:t>
      </w:r>
      <w:r w:rsidRPr="0024435F">
        <w:rPr>
          <w:rFonts w:eastAsia="Times New Roman"/>
          <w:spacing w:val="-4"/>
          <w:sz w:val="28"/>
          <w:szCs w:val="28"/>
        </w:rPr>
        <w:t xml:space="preserve">hế mạnh của xã là </w:t>
      </w:r>
      <w:r w:rsidRPr="0024435F">
        <w:rPr>
          <w:sz w:val="28"/>
          <w:szCs w:val="28"/>
        </w:rPr>
        <w:t xml:space="preserve">phát triển công nghiệp, đô thị, thương mại dịch vụ và nông nghiệp công nghệ cao do xã có tuyến đường </w:t>
      </w:r>
      <w:r w:rsidR="00E50FEF" w:rsidRPr="0024435F">
        <w:rPr>
          <w:sz w:val="28"/>
          <w:szCs w:val="28"/>
        </w:rPr>
        <w:t>Quốc lộ 1A đi qua</w:t>
      </w:r>
      <w:r w:rsidR="00A80E84">
        <w:rPr>
          <w:rFonts w:eastAsia="Times New Roman"/>
          <w:sz w:val="28"/>
          <w:szCs w:val="28"/>
          <w:lang w:val="nb-NO"/>
        </w:rPr>
        <w:t xml:space="preserve"> t</w:t>
      </w:r>
      <w:r w:rsidRPr="0024435F">
        <w:rPr>
          <w:rFonts w:eastAsia="Times New Roman"/>
          <w:spacing w:val="-4"/>
          <w:sz w:val="28"/>
          <w:szCs w:val="28"/>
        </w:rPr>
        <w:t xml:space="preserve">huận tiện lưu thông, trao đổi hàng hóa với huyện Bến Lức, </w:t>
      </w:r>
      <w:r w:rsidR="00E50FEF" w:rsidRPr="0024435F">
        <w:rPr>
          <w:rFonts w:eastAsia="Times New Roman"/>
          <w:spacing w:val="-4"/>
          <w:sz w:val="28"/>
          <w:szCs w:val="28"/>
        </w:rPr>
        <w:t>Tân Trụ</w:t>
      </w:r>
      <w:r w:rsidRPr="0024435F">
        <w:rPr>
          <w:rFonts w:eastAsia="Times New Roman"/>
          <w:spacing w:val="-4"/>
          <w:sz w:val="28"/>
          <w:szCs w:val="28"/>
        </w:rPr>
        <w:t xml:space="preserve">, thành phố </w:t>
      </w:r>
      <w:r w:rsidR="00E50FEF" w:rsidRPr="0024435F">
        <w:rPr>
          <w:rFonts w:eastAsia="Times New Roman"/>
          <w:spacing w:val="-4"/>
          <w:sz w:val="28"/>
          <w:szCs w:val="28"/>
        </w:rPr>
        <w:t>Tân An</w:t>
      </w:r>
      <w:r w:rsidRPr="0024435F">
        <w:rPr>
          <w:rFonts w:eastAsia="Times New Roman"/>
          <w:spacing w:val="-4"/>
          <w:sz w:val="28"/>
          <w:szCs w:val="28"/>
        </w:rPr>
        <w:t xml:space="preserve"> và một số khu vực lân cận, hình thành một một hệ thống kết nối thương mại sôi động  từ đó thúc đẩy sự phát triển kinh tế của địa phương.</w:t>
      </w:r>
    </w:p>
    <w:p w14:paraId="355FA4E6" w14:textId="77777777" w:rsidR="00AB6B42" w:rsidRPr="0024435F" w:rsidRDefault="00AB6B42" w:rsidP="00764892">
      <w:pPr>
        <w:spacing w:after="0" w:line="264" w:lineRule="auto"/>
        <w:ind w:firstLine="709"/>
        <w:jc w:val="both"/>
        <w:rPr>
          <w:sz w:val="28"/>
          <w:szCs w:val="28"/>
        </w:rPr>
      </w:pPr>
      <w:r w:rsidRPr="00EE1AFF">
        <w:rPr>
          <w:sz w:val="28"/>
          <w:szCs w:val="28"/>
        </w:rPr>
        <w:lastRenderedPageBreak/>
        <w:t xml:space="preserve">- Trên địa bàn xã có các </w:t>
      </w:r>
      <w:r w:rsidR="00A80E84">
        <w:rPr>
          <w:sz w:val="28"/>
          <w:szCs w:val="28"/>
        </w:rPr>
        <w:t>Khu</w:t>
      </w:r>
      <w:r w:rsidRPr="00EE1AFF">
        <w:rPr>
          <w:sz w:val="28"/>
          <w:szCs w:val="28"/>
        </w:rPr>
        <w:t xml:space="preserve"> công nghiệp, thương mại dịch vụ và tiểu thủ công nghiệp đang từng bước phát triển nhảy vọt .</w:t>
      </w:r>
    </w:p>
    <w:p w14:paraId="3145E3E5" w14:textId="77777777" w:rsidR="00EC057C" w:rsidRPr="004A4D69" w:rsidRDefault="00CD7DBF" w:rsidP="00764892">
      <w:pPr>
        <w:pStyle w:val="Heading4"/>
        <w:keepLines/>
        <w:spacing w:after="0" w:line="240" w:lineRule="auto"/>
        <w:jc w:val="both"/>
        <w:rPr>
          <w:i/>
          <w:szCs w:val="28"/>
          <w:lang w:val="en-US"/>
        </w:rPr>
      </w:pPr>
      <w:r w:rsidRPr="004A4D69">
        <w:rPr>
          <w:i/>
          <w:szCs w:val="28"/>
          <w:lang w:val="en-US"/>
        </w:rPr>
        <w:t>3.2.3</w:t>
      </w:r>
      <w:r w:rsidR="00EC057C" w:rsidRPr="004A4D69">
        <w:rPr>
          <w:i/>
          <w:szCs w:val="28"/>
          <w:lang w:val="en-US"/>
        </w:rPr>
        <w:t xml:space="preserve"> </w:t>
      </w:r>
      <w:r w:rsidRPr="004A4D69">
        <w:rPr>
          <w:i/>
          <w:szCs w:val="28"/>
          <w:lang w:val="en-US"/>
        </w:rPr>
        <w:t xml:space="preserve">Dự báo về quy mô sản xuất, </w:t>
      </w:r>
      <w:r w:rsidR="00EC057C" w:rsidRPr="004A4D69">
        <w:rPr>
          <w:i/>
          <w:szCs w:val="28"/>
          <w:lang w:val="en-US"/>
        </w:rPr>
        <w:t>sản phẩm chủ đạo</w:t>
      </w:r>
      <w:r w:rsidRPr="004A4D69">
        <w:rPr>
          <w:i/>
          <w:szCs w:val="28"/>
          <w:lang w:val="en-US"/>
        </w:rPr>
        <w:t>, khả năng thị trường, định hướng giải quyết đầu ra</w:t>
      </w:r>
      <w:r w:rsidR="00EC057C" w:rsidRPr="004A4D69">
        <w:rPr>
          <w:i/>
          <w:szCs w:val="28"/>
          <w:lang w:val="en-US"/>
        </w:rPr>
        <w:t>:</w:t>
      </w:r>
    </w:p>
    <w:p w14:paraId="6144A7F3" w14:textId="77777777" w:rsidR="00CD7DBF" w:rsidRPr="00D77F03" w:rsidRDefault="00CD7DBF" w:rsidP="00764892">
      <w:pPr>
        <w:spacing w:after="0" w:line="240" w:lineRule="auto"/>
        <w:ind w:firstLine="720"/>
        <w:jc w:val="both"/>
        <w:rPr>
          <w:rFonts w:eastAsia="Times New Roman"/>
          <w:b/>
          <w:sz w:val="28"/>
          <w:szCs w:val="28"/>
          <w:lang w:val="vi-VN"/>
        </w:rPr>
      </w:pPr>
      <w:r w:rsidRPr="00D77F03">
        <w:rPr>
          <w:rFonts w:eastAsia="Times New Roman"/>
          <w:b/>
          <w:sz w:val="28"/>
          <w:szCs w:val="28"/>
          <w:lang w:val="vi-VN"/>
        </w:rPr>
        <w:t>* Về quy mô sản xuất:</w:t>
      </w:r>
    </w:p>
    <w:p w14:paraId="21EBF45D" w14:textId="77777777" w:rsidR="007B6FA5" w:rsidRPr="0024435F" w:rsidRDefault="00D77F03" w:rsidP="00764892">
      <w:pPr>
        <w:spacing w:after="0" w:line="240" w:lineRule="auto"/>
        <w:ind w:firstLine="720"/>
        <w:jc w:val="both"/>
        <w:rPr>
          <w:rFonts w:eastAsia="Times New Roman"/>
          <w:sz w:val="28"/>
          <w:szCs w:val="28"/>
          <w:lang w:val="vi-VN"/>
        </w:rPr>
      </w:pPr>
      <w:r w:rsidRPr="0024435F">
        <w:rPr>
          <w:rFonts w:eastAsia="Times New Roman"/>
          <w:sz w:val="28"/>
          <w:szCs w:val="28"/>
          <w:lang w:val="vi-VN"/>
        </w:rPr>
        <w:t xml:space="preserve">- Ngành nông nghiệp được đầu tư cơ giới hóa, nông dân ứng dụng tiến bộ khoa học kỹ thuật vào sản xuất, hình thành các cánh đồng lúa chất lượng cao, năng suất sản lượng lúa được tăng lên; hình thành các tổ hợp tác, phát triển kinh tế hộ gia đình, công nhân lao động thường xuyên ở các công ty xí nghiệp, tay nghề được nâng lên tỉ lệ lao động qua đào tạo ngày càng cao. Các ngành công nghiệp thương mại dịch vụ phát triển đã thu hút một lực lượng lớn lao động, thu nhập bình quân đầu người tăng, đời sống vật chất tinh thần được nâng lên. </w:t>
      </w:r>
    </w:p>
    <w:p w14:paraId="740A5A84" w14:textId="77777777" w:rsidR="00CD7DBF" w:rsidRPr="00D77F03" w:rsidRDefault="00D77F03" w:rsidP="00764892">
      <w:pPr>
        <w:spacing w:after="0" w:line="240" w:lineRule="auto"/>
        <w:ind w:firstLine="720"/>
        <w:jc w:val="both"/>
        <w:rPr>
          <w:rFonts w:eastAsia="Times New Roman"/>
          <w:b/>
          <w:sz w:val="28"/>
          <w:szCs w:val="28"/>
        </w:rPr>
      </w:pPr>
      <w:r w:rsidRPr="00D77F03">
        <w:rPr>
          <w:rFonts w:eastAsia="Times New Roman"/>
          <w:b/>
          <w:sz w:val="28"/>
          <w:szCs w:val="28"/>
          <w:lang w:val="vi-VN"/>
        </w:rPr>
        <w:t xml:space="preserve">* Về </w:t>
      </w:r>
      <w:r w:rsidRPr="00D77F03">
        <w:rPr>
          <w:rFonts w:eastAsia="Times New Roman"/>
          <w:b/>
          <w:sz w:val="28"/>
          <w:szCs w:val="28"/>
        </w:rPr>
        <w:t>sản phẩm chủ đạo</w:t>
      </w:r>
      <w:r w:rsidRPr="00D77F03">
        <w:rPr>
          <w:rFonts w:eastAsia="Times New Roman"/>
          <w:b/>
          <w:sz w:val="28"/>
          <w:szCs w:val="28"/>
          <w:lang w:val="vi-VN"/>
        </w:rPr>
        <w:t>:</w:t>
      </w:r>
    </w:p>
    <w:p w14:paraId="4C3F65C6" w14:textId="77777777" w:rsidR="003B2309" w:rsidRPr="0024435F" w:rsidRDefault="00EC057C" w:rsidP="00764892">
      <w:pPr>
        <w:spacing w:after="0"/>
        <w:ind w:firstLine="567"/>
        <w:contextualSpacing/>
        <w:jc w:val="both"/>
        <w:rPr>
          <w:rFonts w:eastAsia="Calibri"/>
          <w:sz w:val="28"/>
          <w:szCs w:val="28"/>
          <w:lang w:val="pl-PL"/>
        </w:rPr>
      </w:pPr>
      <w:r w:rsidRPr="00EE1AFF">
        <w:rPr>
          <w:sz w:val="28"/>
          <w:szCs w:val="28"/>
          <w:lang w:val="pl-PL"/>
        </w:rPr>
        <w:t xml:space="preserve">- Sản phẩm trồng trọt: </w:t>
      </w:r>
      <w:r w:rsidR="003B2309" w:rsidRPr="00EE1AFF">
        <w:rPr>
          <w:rFonts w:eastAsia="Calibri"/>
          <w:sz w:val="28"/>
          <w:szCs w:val="28"/>
          <w:lang w:val="pl-PL"/>
        </w:rPr>
        <w:t>Vùng trồng rau công nghệ cao, lúa chất lượng cao, luân canh lúa màu.......</w:t>
      </w:r>
    </w:p>
    <w:p w14:paraId="37304575" w14:textId="77777777" w:rsidR="00EC057C" w:rsidRPr="0024435F" w:rsidRDefault="00EC057C" w:rsidP="00764892">
      <w:pPr>
        <w:pStyle w:val="ListParagraph"/>
        <w:spacing w:before="0" w:after="0" w:line="240" w:lineRule="auto"/>
        <w:ind w:left="0" w:firstLine="720"/>
        <w:jc w:val="both"/>
        <w:rPr>
          <w:rFonts w:ascii="Times New Roman" w:hAnsi="Times New Roman"/>
          <w:sz w:val="28"/>
          <w:szCs w:val="28"/>
        </w:rPr>
      </w:pPr>
      <w:r w:rsidRPr="0024435F">
        <w:rPr>
          <w:rFonts w:ascii="Times New Roman" w:hAnsi="Times New Roman"/>
          <w:sz w:val="28"/>
          <w:szCs w:val="28"/>
          <w:lang w:val="pl-PL"/>
        </w:rPr>
        <w:t xml:space="preserve">- Cây </w:t>
      </w:r>
      <w:r w:rsidR="00D77F03" w:rsidRPr="0024435F">
        <w:rPr>
          <w:rFonts w:ascii="Times New Roman" w:hAnsi="Times New Roman"/>
          <w:sz w:val="28"/>
          <w:szCs w:val="28"/>
          <w:lang w:val="pl-PL"/>
        </w:rPr>
        <w:t>rau màu</w:t>
      </w:r>
      <w:r w:rsidR="00266C18" w:rsidRPr="0024435F">
        <w:rPr>
          <w:rFonts w:ascii="Times New Roman" w:hAnsi="Times New Roman"/>
          <w:sz w:val="28"/>
          <w:szCs w:val="28"/>
          <w:lang w:val="pl-PL"/>
        </w:rPr>
        <w:t>.</w:t>
      </w:r>
    </w:p>
    <w:p w14:paraId="51E55BE4" w14:textId="77777777" w:rsidR="00EC057C" w:rsidRPr="0024435F" w:rsidRDefault="00EC057C" w:rsidP="00764892">
      <w:pPr>
        <w:pStyle w:val="ListParagraph"/>
        <w:spacing w:before="0" w:after="0" w:line="240" w:lineRule="auto"/>
        <w:ind w:left="0" w:firstLine="720"/>
        <w:jc w:val="both"/>
        <w:rPr>
          <w:rFonts w:ascii="Times New Roman" w:hAnsi="Times New Roman"/>
          <w:sz w:val="28"/>
          <w:szCs w:val="28"/>
          <w:lang w:val="pl-PL"/>
        </w:rPr>
      </w:pPr>
      <w:r w:rsidRPr="0024435F">
        <w:rPr>
          <w:rFonts w:ascii="Times New Roman" w:hAnsi="Times New Roman"/>
          <w:sz w:val="28"/>
          <w:szCs w:val="28"/>
          <w:lang w:val="pl-PL"/>
        </w:rPr>
        <w:t xml:space="preserve">- Sản phẩm chăn </w:t>
      </w:r>
      <w:r w:rsidRPr="0024435F">
        <w:rPr>
          <w:rFonts w:ascii="Times New Roman" w:hAnsi="Times New Roman"/>
          <w:sz w:val="28"/>
          <w:szCs w:val="28"/>
          <w:lang w:val="fi-FI"/>
        </w:rPr>
        <w:t>nuôi: chăn nuôi heo, gà, bò ...</w:t>
      </w:r>
    </w:p>
    <w:p w14:paraId="6703111E" w14:textId="77777777" w:rsidR="00EC057C" w:rsidRPr="00463748" w:rsidRDefault="00D77F03" w:rsidP="00764892">
      <w:pPr>
        <w:pStyle w:val="Heading4"/>
        <w:keepLines/>
        <w:spacing w:after="0" w:line="240" w:lineRule="auto"/>
        <w:jc w:val="both"/>
        <w:rPr>
          <w:szCs w:val="28"/>
          <w:lang w:val="pl-PL"/>
        </w:rPr>
      </w:pPr>
      <w:r>
        <w:rPr>
          <w:szCs w:val="28"/>
          <w:lang w:val="pl-PL"/>
        </w:rPr>
        <w:t>* Về khả năng t</w:t>
      </w:r>
      <w:r w:rsidR="00EC057C" w:rsidRPr="00463748">
        <w:rPr>
          <w:szCs w:val="28"/>
          <w:lang w:val="pl-PL"/>
        </w:rPr>
        <w:t>hị trường và định hướng giải quyết đầu ra:</w:t>
      </w:r>
    </w:p>
    <w:p w14:paraId="7BB49D30" w14:textId="77777777" w:rsidR="00EC057C" w:rsidRDefault="00EC057C" w:rsidP="00764892">
      <w:pPr>
        <w:spacing w:after="0" w:line="240" w:lineRule="auto"/>
        <w:ind w:firstLine="720"/>
        <w:jc w:val="both"/>
        <w:rPr>
          <w:sz w:val="28"/>
          <w:szCs w:val="28"/>
          <w:lang w:val="pl-PL"/>
        </w:rPr>
      </w:pPr>
      <w:r w:rsidRPr="0024435F">
        <w:rPr>
          <w:sz w:val="28"/>
          <w:szCs w:val="28"/>
          <w:lang w:val="pl-PL"/>
        </w:rPr>
        <w:t>Thị trường của các sản phẩm chủ đạo chủ yếu là phục vụ thị trường nội địa và một phần phục vụ cho thị trường xuất khẩu. Sản phẩm được đưa vào thị trường xuất khẩu khi quy trình sản xuất và chất lượng đạt các tiêu chẩn như VietGap chứng nhậ</w:t>
      </w:r>
      <w:r w:rsidR="00266C18" w:rsidRPr="0024435F">
        <w:rPr>
          <w:sz w:val="28"/>
          <w:szCs w:val="28"/>
          <w:lang w:val="pl-PL"/>
        </w:rPr>
        <w:t>n GlobalGap (</w:t>
      </w:r>
      <w:r w:rsidRPr="0024435F">
        <w:rPr>
          <w:sz w:val="28"/>
          <w:szCs w:val="28"/>
          <w:lang w:val="pl-PL"/>
        </w:rPr>
        <w:t>thực hành sản xuất nông nghiệp tốt theo tiêu chuẩn toàn cầu</w:t>
      </w:r>
      <w:r w:rsidR="00266C18" w:rsidRPr="0024435F">
        <w:rPr>
          <w:sz w:val="28"/>
          <w:szCs w:val="28"/>
          <w:lang w:val="pl-PL"/>
        </w:rPr>
        <w:t>)</w:t>
      </w:r>
      <w:r w:rsidR="00D77F03" w:rsidRPr="0024435F">
        <w:rPr>
          <w:sz w:val="28"/>
          <w:szCs w:val="28"/>
          <w:lang w:val="pl-PL"/>
        </w:rPr>
        <w:t>.</w:t>
      </w:r>
    </w:p>
    <w:p w14:paraId="5AFF2CDA" w14:textId="77777777" w:rsidR="00AC191A" w:rsidRPr="004A4D69" w:rsidRDefault="00AC191A" w:rsidP="00764892">
      <w:pPr>
        <w:pStyle w:val="Heading4"/>
        <w:keepLines/>
        <w:spacing w:after="0" w:line="240" w:lineRule="auto"/>
        <w:jc w:val="both"/>
        <w:rPr>
          <w:i/>
          <w:szCs w:val="28"/>
          <w:lang w:val="en-US"/>
        </w:rPr>
      </w:pPr>
      <w:r w:rsidRPr="004A4D69">
        <w:rPr>
          <w:i/>
          <w:szCs w:val="28"/>
          <w:lang w:val="en-US"/>
        </w:rPr>
        <w:t>3.2.</w:t>
      </w:r>
      <w:r>
        <w:rPr>
          <w:i/>
          <w:szCs w:val="28"/>
          <w:lang w:val="en-US"/>
        </w:rPr>
        <w:t>4</w:t>
      </w:r>
      <w:r w:rsidRPr="004A4D69">
        <w:rPr>
          <w:i/>
          <w:szCs w:val="28"/>
          <w:lang w:val="en-US"/>
        </w:rPr>
        <w:t xml:space="preserve"> </w:t>
      </w:r>
      <w:r w:rsidRPr="00AC191A">
        <w:rPr>
          <w:i/>
          <w:szCs w:val="28"/>
          <w:lang w:val="en-US"/>
        </w:rPr>
        <w:t>Động lực phát triển kinh tế - xã hội của xã</w:t>
      </w:r>
      <w:r>
        <w:rPr>
          <w:i/>
          <w:szCs w:val="28"/>
          <w:lang w:val="en-US"/>
        </w:rPr>
        <w:t xml:space="preserve"> :</w:t>
      </w:r>
    </w:p>
    <w:p w14:paraId="0A688F20" w14:textId="77777777" w:rsidR="00AC191A" w:rsidRPr="00764892" w:rsidRDefault="00AC191A" w:rsidP="00764892">
      <w:pPr>
        <w:spacing w:after="0" w:line="240" w:lineRule="auto"/>
        <w:ind w:firstLine="720"/>
        <w:jc w:val="both"/>
        <w:rPr>
          <w:sz w:val="28"/>
          <w:szCs w:val="28"/>
          <w:lang w:val="pl-PL"/>
        </w:rPr>
      </w:pPr>
      <w:r w:rsidRPr="00764892">
        <w:rPr>
          <w:sz w:val="28"/>
          <w:szCs w:val="28"/>
          <w:lang w:val="pl-PL"/>
        </w:rPr>
        <w:t>Với vị trí, tiềm năng của xã thì việc quan tâm đầu tư, phát triển “nông nghiệp ứng dụng công nghệ cao, công nghiệp” sẽ là động lực quan trọng cho phát triển kinh tế - xã hội, bảo đảm quốc phòng - an ninh, nâng cao đời sống nhân dân, góp phần thực hiện thành công chương trình mục tiêu quốc gia xây dựng nông thôn mới.</w:t>
      </w:r>
    </w:p>
    <w:p w14:paraId="68476FA0" w14:textId="77777777" w:rsidR="00AC191A" w:rsidRDefault="00AC191A" w:rsidP="0024435F">
      <w:pPr>
        <w:spacing w:after="0" w:line="240" w:lineRule="auto"/>
        <w:ind w:firstLine="720"/>
        <w:jc w:val="both"/>
        <w:rPr>
          <w:sz w:val="28"/>
          <w:szCs w:val="28"/>
          <w:lang w:val="pl-PL"/>
        </w:rPr>
      </w:pPr>
    </w:p>
    <w:p w14:paraId="17924563" w14:textId="77777777" w:rsidR="00764892" w:rsidRPr="0024435F" w:rsidRDefault="00764892" w:rsidP="0024435F">
      <w:pPr>
        <w:spacing w:after="0" w:line="240" w:lineRule="auto"/>
        <w:ind w:firstLine="720"/>
        <w:jc w:val="both"/>
        <w:rPr>
          <w:sz w:val="28"/>
          <w:szCs w:val="28"/>
          <w:lang w:val="pl-PL"/>
        </w:rPr>
      </w:pPr>
    </w:p>
    <w:p w14:paraId="617CAEE5" w14:textId="77777777" w:rsidR="00EC057C" w:rsidRDefault="00EC057C" w:rsidP="0024435F">
      <w:pPr>
        <w:pStyle w:val="TOC2"/>
        <w:spacing w:after="0" w:line="240" w:lineRule="auto"/>
        <w:ind w:firstLine="720"/>
        <w:rPr>
          <w:b/>
        </w:rPr>
      </w:pPr>
      <w:r w:rsidRPr="00B92975">
        <w:rPr>
          <w:b/>
        </w:rPr>
        <w:t>3.3</w:t>
      </w:r>
      <w:hyperlink w:anchor="_Toc8118349" w:history="1">
        <w:r w:rsidRPr="00B92975">
          <w:rPr>
            <w:rStyle w:val="Hyperlink"/>
            <w:b/>
            <w:color w:val="auto"/>
            <w:u w:val="none"/>
          </w:rPr>
          <w:t xml:space="preserve">  Xác định tiềm năng đất đai phục vụ cho việc chuyển đổi cơ cấu sử dụng đất </w:t>
        </w:r>
        <w:r w:rsidR="008665C6" w:rsidRPr="00B92975">
          <w:rPr>
            <w:rStyle w:val="Hyperlink"/>
            <w:b/>
            <w:color w:val="auto"/>
            <w:u w:val="none"/>
          </w:rPr>
          <w:t xml:space="preserve">(nông nghiệp sang phi nông nghiệp) </w:t>
        </w:r>
        <w:r w:rsidRPr="00B92975">
          <w:rPr>
            <w:rStyle w:val="Hyperlink"/>
            <w:b/>
            <w:color w:val="auto"/>
            <w:u w:val="none"/>
          </w:rPr>
          <w:t>phục vụ dân cư, công trình hạ tầng và sản xuất</w:t>
        </w:r>
      </w:hyperlink>
    </w:p>
    <w:p w14:paraId="074E6F6C" w14:textId="77777777" w:rsidR="00EE18BF" w:rsidRPr="004A4D69" w:rsidRDefault="00EE18BF" w:rsidP="0024435F">
      <w:pPr>
        <w:pStyle w:val="Heading4"/>
        <w:keepLines/>
        <w:spacing w:after="0" w:line="240" w:lineRule="auto"/>
        <w:jc w:val="both"/>
        <w:rPr>
          <w:i/>
          <w:szCs w:val="28"/>
          <w:lang w:val="en-US"/>
        </w:rPr>
      </w:pPr>
      <w:r w:rsidRPr="004A4D69">
        <w:rPr>
          <w:i/>
          <w:szCs w:val="28"/>
          <w:lang w:val="en-US"/>
        </w:rPr>
        <w:t xml:space="preserve">3.3.1 </w:t>
      </w:r>
      <w:r w:rsidR="00DF7003" w:rsidRPr="004A4D69">
        <w:rPr>
          <w:i/>
          <w:szCs w:val="28"/>
          <w:lang w:val="en-US"/>
        </w:rPr>
        <w:t>Tiềm năng phát triển nông nghiệp</w:t>
      </w:r>
      <w:r w:rsidRPr="004A4D69">
        <w:rPr>
          <w:i/>
          <w:szCs w:val="28"/>
          <w:lang w:val="en-US"/>
        </w:rPr>
        <w:t>:</w:t>
      </w:r>
    </w:p>
    <w:p w14:paraId="671528BF" w14:textId="77777777" w:rsidR="002C64D4" w:rsidRPr="0024435F" w:rsidRDefault="00486C80" w:rsidP="0024435F">
      <w:pPr>
        <w:widowControl w:val="0"/>
        <w:spacing w:after="0" w:line="264" w:lineRule="auto"/>
        <w:ind w:firstLine="720"/>
        <w:jc w:val="both"/>
        <w:rPr>
          <w:rFonts w:eastAsia="Times New Roman"/>
          <w:sz w:val="28"/>
          <w:szCs w:val="28"/>
        </w:rPr>
      </w:pPr>
      <w:r w:rsidRPr="0024435F">
        <w:rPr>
          <w:rFonts w:eastAsia="Times New Roman"/>
          <w:sz w:val="28"/>
          <w:szCs w:val="28"/>
        </w:rPr>
        <w:t xml:space="preserve">Điều kiện tự nhiên của xã phù hợp với sản xuất nông nghiệp. Tiềm năng đất trồng lúa và cây hàng năm phân bố đều trên các ấp. Hiện tại diện tích đất sản xuất nông nghiệp trên địa bàn xã là </w:t>
      </w:r>
      <w:r w:rsidR="003B2309" w:rsidRPr="0024435F">
        <w:rPr>
          <w:rFonts w:eastAsia="Times New Roman"/>
          <w:b/>
          <w:sz w:val="28"/>
          <w:szCs w:val="28"/>
        </w:rPr>
        <w:t>791,43</w:t>
      </w:r>
      <w:r w:rsidRPr="0024435F">
        <w:rPr>
          <w:rFonts w:eastAsia="Times New Roman"/>
          <w:sz w:val="28"/>
          <w:szCs w:val="28"/>
        </w:rPr>
        <w:t xml:space="preserve"> ha</w:t>
      </w:r>
      <w:r w:rsidR="00DE7DD1" w:rsidRPr="0024435F">
        <w:rPr>
          <w:rFonts w:eastAsia="Times New Roman"/>
          <w:sz w:val="28"/>
          <w:szCs w:val="28"/>
        </w:rPr>
        <w:t>.</w:t>
      </w:r>
    </w:p>
    <w:p w14:paraId="31C90F2A" w14:textId="77777777" w:rsidR="002C64D4" w:rsidRPr="00CD0FBC" w:rsidRDefault="002C64D4" w:rsidP="0024435F">
      <w:pPr>
        <w:spacing w:after="0" w:line="264" w:lineRule="auto"/>
        <w:ind w:left="720"/>
        <w:jc w:val="both"/>
        <w:rPr>
          <w:rFonts w:eastAsia="Times New Roman"/>
          <w:b/>
          <w:i/>
          <w:sz w:val="28"/>
          <w:szCs w:val="28"/>
        </w:rPr>
      </w:pPr>
      <w:r w:rsidRPr="00CD0FBC">
        <w:rPr>
          <w:rFonts w:eastAsia="Times New Roman"/>
          <w:b/>
          <w:i/>
          <w:sz w:val="28"/>
          <w:szCs w:val="28"/>
        </w:rPr>
        <w:t xml:space="preserve">*Về trông trọt: </w:t>
      </w:r>
    </w:p>
    <w:p w14:paraId="095787B1" w14:textId="77777777" w:rsidR="008E2F07" w:rsidRPr="0024435F" w:rsidRDefault="008E2F07" w:rsidP="0024435F">
      <w:pPr>
        <w:widowControl w:val="0"/>
        <w:spacing w:after="0" w:line="264" w:lineRule="auto"/>
        <w:ind w:firstLine="720"/>
        <w:jc w:val="both"/>
        <w:rPr>
          <w:rFonts w:eastAsia="Times New Roman"/>
          <w:sz w:val="28"/>
          <w:szCs w:val="28"/>
        </w:rPr>
      </w:pPr>
      <w:r w:rsidRPr="0024435F">
        <w:rPr>
          <w:rFonts w:eastAsia="Times New Roman"/>
          <w:sz w:val="28"/>
          <w:szCs w:val="28"/>
        </w:rPr>
        <w:t xml:space="preserve">Phát triển ngành trồng trọt theo hướng đảm bảo an ninh lương thực, chuyển dịch cơ cấu cây trồng tạo bước đột phá theo hướng sản xuất hàng hóa, tăng giá trị </w:t>
      </w:r>
      <w:r w:rsidRPr="0024435F">
        <w:rPr>
          <w:rFonts w:eastAsia="Times New Roman"/>
          <w:sz w:val="28"/>
          <w:szCs w:val="28"/>
        </w:rPr>
        <w:lastRenderedPageBreak/>
        <w:t>sản xuất trên diện tích các cây trồng hiện có bằng đẩy mạnh thâm canh, tăng chất lượng sản phẩm bằng những giống cây trồng chất lượng cao, mặt khác cần thực hiện tăng vụ tại những khu vực có điều kiện thuận lợi.</w:t>
      </w:r>
    </w:p>
    <w:p w14:paraId="7DFD4513" w14:textId="77777777" w:rsidR="008E2F07" w:rsidRPr="0024435F" w:rsidRDefault="008E2F07" w:rsidP="0024435F">
      <w:pPr>
        <w:widowControl w:val="0"/>
        <w:spacing w:after="0" w:line="264" w:lineRule="auto"/>
        <w:ind w:firstLine="720"/>
        <w:jc w:val="both"/>
        <w:rPr>
          <w:rFonts w:eastAsia="Times New Roman"/>
          <w:sz w:val="28"/>
          <w:szCs w:val="28"/>
        </w:rPr>
      </w:pPr>
      <w:r w:rsidRPr="0024435F">
        <w:rPr>
          <w:rFonts w:eastAsia="Times New Roman"/>
          <w:sz w:val="28"/>
          <w:szCs w:val="28"/>
        </w:rPr>
        <w:t>- Trên địa bàn đang dần hình thành các khu trồng rau sạch, rau an toàn, dần hình thành các khu vực trồng cây chanh, thanh long… theo hướng VietGap.</w:t>
      </w:r>
    </w:p>
    <w:p w14:paraId="784FD772" w14:textId="77777777" w:rsidR="008E2F07" w:rsidRPr="0024435F" w:rsidRDefault="008E2F07" w:rsidP="0024435F">
      <w:pPr>
        <w:widowControl w:val="0"/>
        <w:spacing w:after="0" w:line="264" w:lineRule="auto"/>
        <w:ind w:firstLine="720"/>
        <w:jc w:val="both"/>
        <w:rPr>
          <w:rFonts w:eastAsia="Times New Roman"/>
          <w:sz w:val="28"/>
          <w:szCs w:val="28"/>
        </w:rPr>
      </w:pPr>
      <w:r w:rsidRPr="0024435F">
        <w:rPr>
          <w:rFonts w:eastAsia="Times New Roman"/>
          <w:sz w:val="28"/>
          <w:szCs w:val="28"/>
        </w:rPr>
        <w:t>- Trong giai đoạn tới, với mục tiêu phát triển nông nghiệp theo hướng sản xuất hàng hóa, tiến hành xây dựng các vùng chuyên canh nhằm tăng năng suất và chất lượng cao kết hợp trồng ngắn ngày (sản xuất rau an toàn) nhằm tạo điều kiện thuận lợi cho việc ứng dụng những thành tựu của khoa học kỹ thuật vào sản xuất. Phương án quy hoạch các vùng sản xuất như sau:</w:t>
      </w:r>
    </w:p>
    <w:p w14:paraId="2A091FD6" w14:textId="77777777" w:rsidR="008E2F07" w:rsidRPr="00AE791E" w:rsidRDefault="008E2F07" w:rsidP="0024435F">
      <w:pPr>
        <w:widowControl w:val="0"/>
        <w:spacing w:after="0" w:line="264" w:lineRule="auto"/>
        <w:ind w:firstLine="720"/>
        <w:jc w:val="both"/>
        <w:rPr>
          <w:rFonts w:eastAsia="Times New Roman"/>
          <w:sz w:val="28"/>
          <w:szCs w:val="28"/>
        </w:rPr>
      </w:pPr>
      <w:r w:rsidRPr="00D91C84">
        <w:rPr>
          <w:rFonts w:eastAsia="Times New Roman"/>
          <w:sz w:val="28"/>
          <w:szCs w:val="28"/>
        </w:rPr>
        <w:t>- Đất trồng lúa phân bố đều trên các ấp, khu lúa giống nằm ở ấp 6 Bình Nghị.</w:t>
      </w:r>
    </w:p>
    <w:p w14:paraId="3B170C1D" w14:textId="77777777" w:rsidR="008E2F07" w:rsidRPr="00AE791E" w:rsidRDefault="008E2F07" w:rsidP="0024435F">
      <w:pPr>
        <w:widowControl w:val="0"/>
        <w:spacing w:after="0" w:line="264" w:lineRule="auto"/>
        <w:ind w:firstLine="720"/>
        <w:jc w:val="both"/>
        <w:rPr>
          <w:rFonts w:eastAsia="Times New Roman"/>
          <w:sz w:val="28"/>
          <w:szCs w:val="28"/>
        </w:rPr>
      </w:pPr>
      <w:r w:rsidRPr="00AE791E">
        <w:rPr>
          <w:rFonts w:eastAsia="Times New Roman"/>
          <w:sz w:val="28"/>
          <w:szCs w:val="28"/>
        </w:rPr>
        <w:t xml:space="preserve">- Khu vực trồng cây lâu năm gắn liền với đất thổ cư và phân bố dọc theo các sông rạch. </w:t>
      </w:r>
    </w:p>
    <w:p w14:paraId="7E38974A" w14:textId="77777777" w:rsidR="008E2F07" w:rsidRPr="001C224A" w:rsidRDefault="008E2F07" w:rsidP="0024435F">
      <w:pPr>
        <w:widowControl w:val="0"/>
        <w:spacing w:after="0" w:line="264" w:lineRule="auto"/>
        <w:ind w:firstLine="720"/>
        <w:jc w:val="both"/>
        <w:rPr>
          <w:rFonts w:eastAsia="Times New Roman"/>
          <w:sz w:val="28"/>
          <w:szCs w:val="28"/>
        </w:rPr>
      </w:pPr>
      <w:r w:rsidRPr="001C224A">
        <w:rPr>
          <w:rFonts w:eastAsia="Times New Roman"/>
          <w:sz w:val="28"/>
          <w:szCs w:val="28"/>
        </w:rPr>
        <w:t>- Khu vực trồng Rau sạch khu vực ấp 4 với tổng diện tích khoảng 10ha.</w:t>
      </w:r>
    </w:p>
    <w:p w14:paraId="5C10DB28" w14:textId="77777777" w:rsidR="008E2F07" w:rsidRPr="00AE791E" w:rsidRDefault="008E2F07" w:rsidP="0024435F">
      <w:pPr>
        <w:widowControl w:val="0"/>
        <w:spacing w:after="0" w:line="264" w:lineRule="auto"/>
        <w:ind w:firstLine="720"/>
        <w:jc w:val="both"/>
        <w:rPr>
          <w:rFonts w:eastAsia="Times New Roman"/>
          <w:sz w:val="28"/>
          <w:szCs w:val="28"/>
        </w:rPr>
      </w:pPr>
      <w:r w:rsidRPr="00AE791E">
        <w:rPr>
          <w:rFonts w:eastAsia="Times New Roman"/>
          <w:sz w:val="28"/>
          <w:szCs w:val="28"/>
        </w:rPr>
        <w:t>- Rau màu sản xuất theo thời vụ luân canh với cây lúa và ven sông rạch.</w:t>
      </w:r>
    </w:p>
    <w:p w14:paraId="0DB46F51" w14:textId="77777777" w:rsidR="008E2F07" w:rsidRPr="00AE791E" w:rsidRDefault="008E2F07" w:rsidP="00AE791E">
      <w:pPr>
        <w:widowControl w:val="0"/>
        <w:spacing w:after="0" w:line="264" w:lineRule="auto"/>
        <w:ind w:firstLine="720"/>
        <w:jc w:val="both"/>
        <w:rPr>
          <w:rFonts w:eastAsia="Times New Roman"/>
          <w:sz w:val="28"/>
          <w:szCs w:val="28"/>
        </w:rPr>
      </w:pPr>
      <w:r w:rsidRPr="00AE791E">
        <w:rPr>
          <w:rFonts w:eastAsia="Times New Roman"/>
          <w:sz w:val="28"/>
          <w:szCs w:val="28"/>
        </w:rPr>
        <w:t>Trong thời gian tới cần đưa các giống lúa có năng suất, chất lượng cao vào</w:t>
      </w:r>
      <w:r w:rsidRPr="001F3CE0">
        <w:rPr>
          <w:rFonts w:eastAsia="Times New Roman"/>
          <w:color w:val="833C0B"/>
          <w:sz w:val="28"/>
          <w:szCs w:val="28"/>
        </w:rPr>
        <w:t xml:space="preserve"> </w:t>
      </w:r>
      <w:r w:rsidRPr="00AE791E">
        <w:rPr>
          <w:rFonts w:eastAsia="Times New Roman"/>
          <w:sz w:val="28"/>
          <w:szCs w:val="28"/>
        </w:rPr>
        <w:t>sản xuất, áp dụng những tiến bộ khoa học, phát triển nền nông nghiệp của địa phương.</w:t>
      </w:r>
    </w:p>
    <w:p w14:paraId="5E1F2B79" w14:textId="77777777" w:rsidR="002C64D4" w:rsidRPr="00AE791E" w:rsidRDefault="002C64D4" w:rsidP="00AE791E">
      <w:pPr>
        <w:spacing w:after="0" w:line="264" w:lineRule="auto"/>
        <w:ind w:left="720"/>
        <w:jc w:val="both"/>
        <w:rPr>
          <w:rFonts w:eastAsia="Times New Roman"/>
          <w:b/>
          <w:i/>
          <w:sz w:val="28"/>
          <w:szCs w:val="28"/>
        </w:rPr>
      </w:pPr>
      <w:r w:rsidRPr="00AE791E">
        <w:rPr>
          <w:rFonts w:eastAsia="Times New Roman"/>
          <w:b/>
          <w:i/>
          <w:sz w:val="28"/>
          <w:szCs w:val="28"/>
        </w:rPr>
        <w:t xml:space="preserve">*Về Chăn nuôi: </w:t>
      </w:r>
    </w:p>
    <w:p w14:paraId="6CD3B1DF" w14:textId="77777777" w:rsidR="002C64D4" w:rsidRPr="00AE791E" w:rsidRDefault="0039089A" w:rsidP="00AE791E">
      <w:pPr>
        <w:spacing w:after="0" w:line="264" w:lineRule="auto"/>
        <w:ind w:firstLine="720"/>
        <w:jc w:val="both"/>
        <w:rPr>
          <w:rFonts w:eastAsia="Times New Roman"/>
          <w:sz w:val="28"/>
          <w:szCs w:val="28"/>
        </w:rPr>
      </w:pPr>
      <w:r w:rsidRPr="00AE791E">
        <w:rPr>
          <w:rFonts w:eastAsia="Times New Roman"/>
          <w:sz w:val="28"/>
          <w:szCs w:val="28"/>
        </w:rPr>
        <w:t>- Thực hiện phát triển sản</w:t>
      </w:r>
      <w:r w:rsidR="002C64D4" w:rsidRPr="00AE791E">
        <w:rPr>
          <w:rFonts w:eastAsia="Times New Roman"/>
          <w:sz w:val="28"/>
          <w:szCs w:val="28"/>
        </w:rPr>
        <w:t xml:space="preserve"> xuất chăn nuôi theo hướng hàng hóa, chuyển đổi cơ cấu cây trồng vật nuôi, nâng cao </w:t>
      </w:r>
      <w:r w:rsidR="00A80E84">
        <w:rPr>
          <w:rFonts w:eastAsia="Times New Roman"/>
          <w:sz w:val="28"/>
          <w:szCs w:val="28"/>
        </w:rPr>
        <w:t>năng</w:t>
      </w:r>
      <w:r w:rsidR="002C64D4" w:rsidRPr="00AE791E">
        <w:rPr>
          <w:rFonts w:eastAsia="Times New Roman"/>
          <w:sz w:val="28"/>
          <w:szCs w:val="28"/>
        </w:rPr>
        <w:t xml:space="preserve"> suất chất lượng, hiệu quả. Để phát huy thế mạnh của xã và tăng thu nhập cho người dân, trong thời gian tới xã khuyến khích các hộ gia đình hình thành và phát triển các mô hình trang trại hợp vệ sinh. Giữ nguyên quy mô và vị trí đối với các trang trại hiện có.</w:t>
      </w:r>
    </w:p>
    <w:p w14:paraId="105BADF4" w14:textId="77777777" w:rsidR="0039089A" w:rsidRPr="00AE791E" w:rsidRDefault="0039089A" w:rsidP="00AE791E">
      <w:pPr>
        <w:spacing w:after="0" w:line="264" w:lineRule="auto"/>
        <w:ind w:firstLine="720"/>
        <w:jc w:val="both"/>
        <w:rPr>
          <w:rFonts w:eastAsia="Times New Roman"/>
          <w:sz w:val="28"/>
          <w:szCs w:val="28"/>
        </w:rPr>
      </w:pPr>
      <w:r w:rsidRPr="00AE791E">
        <w:rPr>
          <w:rFonts w:eastAsia="Times New Roman"/>
          <w:sz w:val="28"/>
          <w:szCs w:val="28"/>
        </w:rPr>
        <w:t xml:space="preserve">- Gia trại xen lẫn khu ở và cây lâu năm, xa trung tâm, Công trình công cộng, lộ chính và các cơ sở sản xuất. Định hướng phát triển ở ấp 4 Cầu Bông, ấp 5 Bình Bát và ấp 6 Bình Nghị.   </w:t>
      </w:r>
    </w:p>
    <w:p w14:paraId="282D1986" w14:textId="77777777" w:rsidR="002C64D4" w:rsidRPr="00AE791E" w:rsidRDefault="002C64D4" w:rsidP="00AE791E">
      <w:pPr>
        <w:spacing w:after="0" w:line="264" w:lineRule="auto"/>
        <w:ind w:left="720"/>
        <w:jc w:val="both"/>
        <w:rPr>
          <w:rFonts w:eastAsia="Times New Roman"/>
          <w:b/>
          <w:i/>
          <w:sz w:val="28"/>
          <w:szCs w:val="28"/>
        </w:rPr>
      </w:pPr>
      <w:r w:rsidRPr="00AE791E">
        <w:rPr>
          <w:rFonts w:eastAsia="Times New Roman"/>
          <w:b/>
          <w:i/>
          <w:sz w:val="28"/>
          <w:szCs w:val="28"/>
        </w:rPr>
        <w:t xml:space="preserve">*Về thủy sản: </w:t>
      </w:r>
    </w:p>
    <w:p w14:paraId="6538DFC7" w14:textId="77777777" w:rsidR="002C64D4" w:rsidRPr="00AE791E" w:rsidRDefault="002675A9" w:rsidP="00AE791E">
      <w:pPr>
        <w:spacing w:after="0" w:line="264" w:lineRule="auto"/>
        <w:ind w:firstLine="720"/>
        <w:jc w:val="both"/>
        <w:rPr>
          <w:rFonts w:eastAsia="Times New Roman"/>
          <w:sz w:val="28"/>
          <w:szCs w:val="28"/>
        </w:rPr>
      </w:pPr>
      <w:r w:rsidRPr="00AE791E">
        <w:rPr>
          <w:rFonts w:eastAsia="Times New Roman"/>
          <w:sz w:val="28"/>
          <w:szCs w:val="28"/>
        </w:rPr>
        <w:t>- Diện tích đất nuôi trồng</w:t>
      </w:r>
      <w:r w:rsidR="002C64D4" w:rsidRPr="00AE791E">
        <w:rPr>
          <w:rFonts w:eastAsia="Times New Roman"/>
          <w:sz w:val="28"/>
          <w:szCs w:val="28"/>
        </w:rPr>
        <w:t xml:space="preserve"> thủy sản trên địa bàn xã tính đến thời điểm hiện tại là khoảng </w:t>
      </w:r>
      <w:r w:rsidR="00197015" w:rsidRPr="00AE791E">
        <w:rPr>
          <w:rFonts w:eastAsia="Times New Roman"/>
          <w:b/>
          <w:sz w:val="28"/>
          <w:szCs w:val="28"/>
        </w:rPr>
        <w:t>5,48</w:t>
      </w:r>
      <w:r w:rsidR="002C64D4" w:rsidRPr="00AE791E">
        <w:rPr>
          <w:rFonts w:eastAsia="Times New Roman"/>
          <w:sz w:val="28"/>
          <w:szCs w:val="28"/>
        </w:rPr>
        <w:t xml:space="preserve"> ha. Tận dụng các ao hồ, thiết kế đảm bảo theo tiêu chuẩn kỹ thuật với diện tích phù hợp trên cơ sở hoàn thiện hệ thống sẵn có, hình thành trang trại nuôi trông thủy sản đặc sản có năng suất và giá trị kinh tế cao.</w:t>
      </w:r>
    </w:p>
    <w:p w14:paraId="51EDB4AD" w14:textId="77777777" w:rsidR="00350CAF" w:rsidRPr="00AE791E" w:rsidRDefault="00350CAF" w:rsidP="00AF1284">
      <w:pPr>
        <w:pStyle w:val="Heading4"/>
        <w:keepLines/>
        <w:spacing w:line="240" w:lineRule="auto"/>
        <w:jc w:val="both"/>
        <w:rPr>
          <w:i/>
          <w:szCs w:val="28"/>
          <w:lang w:val="en-US"/>
        </w:rPr>
      </w:pPr>
      <w:r w:rsidRPr="00AE791E">
        <w:rPr>
          <w:i/>
          <w:szCs w:val="28"/>
          <w:lang w:val="en-US"/>
        </w:rPr>
        <w:t>3.3.2 Tiềm năng phát triển công nghiệp:</w:t>
      </w:r>
    </w:p>
    <w:p w14:paraId="27393375" w14:textId="77777777" w:rsidR="00A23818" w:rsidRPr="00AE791E" w:rsidRDefault="00A23818" w:rsidP="00AF1284">
      <w:pPr>
        <w:spacing w:after="60" w:line="264" w:lineRule="auto"/>
        <w:ind w:firstLine="720"/>
        <w:jc w:val="both"/>
        <w:rPr>
          <w:rFonts w:eastAsia="Times New Roman"/>
          <w:sz w:val="28"/>
          <w:szCs w:val="28"/>
        </w:rPr>
      </w:pPr>
      <w:r w:rsidRPr="00AE791E">
        <w:rPr>
          <w:rFonts w:eastAsia="Times New Roman"/>
          <w:sz w:val="28"/>
          <w:szCs w:val="28"/>
        </w:rPr>
        <w:t>- Phát huy vai trò vị trí của xã đối với các trung tâm kinh tế quan trọng của tỉnh, điều kiện giao thông thuận lợi để kêu gọi đầu tư vào lĩnh vực tiểu thủ công nghiệp phù hợp, góp phần tăng trưởng kinh tế của xã và kinh tế chung của huyện.</w:t>
      </w:r>
    </w:p>
    <w:p w14:paraId="5877C47A" w14:textId="77777777" w:rsidR="00E25F19" w:rsidRPr="00AE791E" w:rsidRDefault="00E25F19" w:rsidP="00AF1284">
      <w:pPr>
        <w:spacing w:after="60" w:line="264" w:lineRule="auto"/>
        <w:ind w:firstLine="720"/>
        <w:jc w:val="both"/>
        <w:rPr>
          <w:rFonts w:eastAsia="Times New Roman"/>
          <w:sz w:val="28"/>
          <w:szCs w:val="28"/>
        </w:rPr>
      </w:pPr>
      <w:r w:rsidRPr="00AE791E">
        <w:rPr>
          <w:rFonts w:eastAsia="Times New Roman"/>
          <w:sz w:val="28"/>
          <w:szCs w:val="28"/>
        </w:rPr>
        <w:lastRenderedPageBreak/>
        <w:t>- Thế mạnh của xã là phát triển công nghiệp, đô thị, thương mại dịch vụ và nông nghiệp công nghệ cao do xã có tuyến đường Quốc lộ 1A đi qua</w:t>
      </w:r>
      <w:r w:rsidR="0043751D" w:rsidRPr="00AE791E">
        <w:rPr>
          <w:rFonts w:eastAsia="Times New Roman"/>
          <w:sz w:val="28"/>
          <w:szCs w:val="28"/>
        </w:rPr>
        <w:t>, đường tỉnh 818</w:t>
      </w:r>
      <w:r w:rsidR="002609B9" w:rsidRPr="00AE791E">
        <w:rPr>
          <w:rFonts w:eastAsia="Times New Roman"/>
          <w:sz w:val="28"/>
          <w:szCs w:val="28"/>
        </w:rPr>
        <w:t xml:space="preserve"> </w:t>
      </w:r>
      <w:r w:rsidRPr="00AE791E">
        <w:rPr>
          <w:rFonts w:eastAsia="Times New Roman"/>
          <w:sz w:val="28"/>
          <w:szCs w:val="28"/>
        </w:rPr>
        <w:t>thuận tiện lưu thông, trao đổi hàng hóa với huyện Bến Lức, Tân Trụ, thành phố Tân An và một số khu vực lân cận</w:t>
      </w:r>
    </w:p>
    <w:p w14:paraId="05B96646" w14:textId="77777777" w:rsidR="00AE5DFB" w:rsidRPr="00AE791E" w:rsidRDefault="00AE5DFB" w:rsidP="00AF1284">
      <w:pPr>
        <w:spacing w:after="60" w:line="264" w:lineRule="auto"/>
        <w:ind w:firstLine="720"/>
        <w:jc w:val="both"/>
        <w:rPr>
          <w:rFonts w:eastAsia="Times New Roman"/>
          <w:sz w:val="28"/>
          <w:szCs w:val="28"/>
        </w:rPr>
      </w:pPr>
      <w:r w:rsidRPr="00AE791E">
        <w:rPr>
          <w:rFonts w:eastAsia="Times New Roman"/>
          <w:sz w:val="28"/>
          <w:szCs w:val="28"/>
        </w:rPr>
        <w:t xml:space="preserve">- Định hướng quy hoạch các khu, cụm công nghiệp, tiểu thủ công  nghiệp tập trung trên địa bàn xã Nhị Thành cơ bản phù hợp với định hướng quy hoạch.  </w:t>
      </w:r>
    </w:p>
    <w:p w14:paraId="349538C3" w14:textId="77777777" w:rsidR="00405551" w:rsidRPr="00AE791E" w:rsidRDefault="00405551" w:rsidP="00AF1284">
      <w:pPr>
        <w:pStyle w:val="Heading4"/>
        <w:keepLines/>
        <w:spacing w:line="240" w:lineRule="auto"/>
        <w:jc w:val="both"/>
        <w:rPr>
          <w:i/>
          <w:szCs w:val="28"/>
          <w:lang w:val="en-US"/>
        </w:rPr>
      </w:pPr>
      <w:r w:rsidRPr="00AE791E">
        <w:rPr>
          <w:i/>
          <w:szCs w:val="28"/>
          <w:lang w:val="en-US"/>
        </w:rPr>
        <w:t>3.3.3 Tiềm năng đất đai phục vụ cho việc chuyển đổi cơ cấu sử dụng đất (nông nghiệp sang phi nông nghiệp) phục vụ dân cư, công trình hạ tầng và sản xuất</w:t>
      </w:r>
    </w:p>
    <w:p w14:paraId="5BAF668E" w14:textId="77777777" w:rsidR="00265016" w:rsidRPr="00AE791E" w:rsidRDefault="00265016" w:rsidP="00AF1284">
      <w:pPr>
        <w:widowControl w:val="0"/>
        <w:spacing w:after="60" w:line="264" w:lineRule="auto"/>
        <w:ind w:firstLine="709"/>
        <w:jc w:val="both"/>
        <w:rPr>
          <w:rFonts w:eastAsia="Times New Roman"/>
          <w:sz w:val="28"/>
          <w:szCs w:val="28"/>
          <w:shd w:val="clear" w:color="auto" w:fill="FFFFFF"/>
          <w:lang w:eastAsia="vi-VN"/>
        </w:rPr>
      </w:pPr>
      <w:r w:rsidRPr="00AE791E">
        <w:rPr>
          <w:rFonts w:eastAsia="Times New Roman"/>
          <w:sz w:val="28"/>
          <w:szCs w:val="28"/>
          <w:shd w:val="clear" w:color="auto" w:fill="FFFFFF"/>
          <w:lang w:eastAsia="vi-VN"/>
        </w:rPr>
        <w:t xml:space="preserve">- Xã </w:t>
      </w:r>
      <w:r w:rsidR="000D0561" w:rsidRPr="00AE791E">
        <w:rPr>
          <w:rFonts w:eastAsia="Times New Roman"/>
          <w:sz w:val="28"/>
          <w:szCs w:val="28"/>
          <w:shd w:val="clear" w:color="auto" w:fill="FFFFFF"/>
          <w:lang w:eastAsia="vi-VN"/>
        </w:rPr>
        <w:t>Nhị Thành</w:t>
      </w:r>
      <w:r w:rsidRPr="00AE791E">
        <w:rPr>
          <w:rFonts w:eastAsia="Times New Roman"/>
          <w:sz w:val="28"/>
          <w:szCs w:val="28"/>
          <w:shd w:val="clear" w:color="auto" w:fill="FFFFFF"/>
          <w:lang w:eastAsia="vi-VN"/>
        </w:rPr>
        <w:t xml:space="preserve"> có t</w:t>
      </w:r>
      <w:r w:rsidRPr="00AE791E">
        <w:rPr>
          <w:rFonts w:eastAsia="Times New Roman"/>
          <w:sz w:val="28"/>
          <w:szCs w:val="28"/>
          <w:shd w:val="clear" w:color="auto" w:fill="FFFFFF"/>
          <w:lang w:val="vi-VN" w:eastAsia="vi-VN"/>
        </w:rPr>
        <w:t xml:space="preserve">ổng diện tích tự nhiên toàn xã </w:t>
      </w:r>
      <w:r w:rsidRPr="00AE791E">
        <w:rPr>
          <w:rFonts w:eastAsia="Times New Roman"/>
          <w:sz w:val="28"/>
          <w:szCs w:val="28"/>
          <w:shd w:val="clear" w:color="auto" w:fill="FFFFFF"/>
          <w:lang w:eastAsia="vi-VN"/>
        </w:rPr>
        <w:t xml:space="preserve">là </w:t>
      </w:r>
      <w:r w:rsidRPr="00AE791E">
        <w:rPr>
          <w:rFonts w:eastAsia="Times New Roman"/>
          <w:b/>
          <w:sz w:val="28"/>
          <w:szCs w:val="28"/>
          <w:shd w:val="clear" w:color="auto" w:fill="FFFFFF"/>
          <w:lang w:val="vi-VN" w:eastAsia="vi-VN"/>
        </w:rPr>
        <w:t>1.</w:t>
      </w:r>
      <w:r w:rsidR="000D0561" w:rsidRPr="00AE791E">
        <w:rPr>
          <w:rFonts w:eastAsia="Times New Roman"/>
          <w:b/>
          <w:sz w:val="28"/>
          <w:szCs w:val="28"/>
          <w:shd w:val="clear" w:color="auto" w:fill="FFFFFF"/>
          <w:lang w:eastAsia="vi-VN"/>
        </w:rPr>
        <w:t>263,87</w:t>
      </w:r>
      <w:r w:rsidR="00AF66DD" w:rsidRPr="00AE791E">
        <w:rPr>
          <w:rFonts w:eastAsia="Times New Roman"/>
          <w:sz w:val="28"/>
          <w:szCs w:val="28"/>
          <w:shd w:val="clear" w:color="auto" w:fill="FFFFFF"/>
          <w:lang w:eastAsia="vi-VN"/>
        </w:rPr>
        <w:t xml:space="preserve"> </w:t>
      </w:r>
      <w:r w:rsidRPr="00AE791E">
        <w:rPr>
          <w:rFonts w:eastAsia="Times New Roman"/>
          <w:sz w:val="28"/>
          <w:szCs w:val="28"/>
          <w:shd w:val="clear" w:color="auto" w:fill="FFFFFF"/>
          <w:lang w:val="vi-VN" w:eastAsia="vi-VN"/>
        </w:rPr>
        <w:t xml:space="preserve">ha. </w:t>
      </w:r>
      <w:r w:rsidRPr="00AE791E">
        <w:rPr>
          <w:rFonts w:eastAsia="Times New Roman"/>
          <w:sz w:val="28"/>
          <w:szCs w:val="28"/>
          <w:shd w:val="clear" w:color="auto" w:fill="FFFFFF"/>
          <w:lang w:eastAsia="vi-VN"/>
        </w:rPr>
        <w:t>Trong đó : đ</w:t>
      </w:r>
      <w:r w:rsidRPr="00AE791E">
        <w:rPr>
          <w:rFonts w:eastAsia="Times New Roman"/>
          <w:sz w:val="28"/>
          <w:szCs w:val="28"/>
          <w:shd w:val="clear" w:color="auto" w:fill="FFFFFF"/>
          <w:lang w:val="vi-VN" w:eastAsia="vi-VN"/>
        </w:rPr>
        <w:t xml:space="preserve">ất nông nghiệp </w:t>
      </w:r>
      <w:r w:rsidR="000D0561" w:rsidRPr="00AE791E">
        <w:rPr>
          <w:rFonts w:eastAsia="Times New Roman"/>
          <w:sz w:val="28"/>
          <w:szCs w:val="28"/>
          <w:shd w:val="clear" w:color="auto" w:fill="FFFFFF"/>
          <w:lang w:eastAsia="vi-VN"/>
        </w:rPr>
        <w:t>796,91</w:t>
      </w:r>
      <w:r w:rsidR="00FE194B" w:rsidRPr="00AE791E">
        <w:rPr>
          <w:rFonts w:eastAsia="Times New Roman"/>
          <w:sz w:val="28"/>
          <w:szCs w:val="28"/>
          <w:shd w:val="clear" w:color="auto" w:fill="FFFFFF"/>
          <w:lang w:eastAsia="vi-VN"/>
        </w:rPr>
        <w:t xml:space="preserve"> </w:t>
      </w:r>
      <w:r w:rsidRPr="00AE791E">
        <w:rPr>
          <w:rFonts w:eastAsia="Times New Roman"/>
          <w:sz w:val="28"/>
          <w:szCs w:val="28"/>
          <w:shd w:val="clear" w:color="auto" w:fill="FFFFFF"/>
          <w:lang w:val="vi-VN" w:eastAsia="vi-VN"/>
        </w:rPr>
        <w:t xml:space="preserve">ha chiếm </w:t>
      </w:r>
      <w:r w:rsidR="000D0561" w:rsidRPr="00AE791E">
        <w:rPr>
          <w:rFonts w:eastAsia="Times New Roman"/>
          <w:sz w:val="28"/>
          <w:szCs w:val="28"/>
          <w:shd w:val="clear" w:color="auto" w:fill="FFFFFF"/>
          <w:lang w:eastAsia="vi-VN"/>
        </w:rPr>
        <w:t>63,05</w:t>
      </w:r>
      <w:r w:rsidRPr="00AE791E">
        <w:rPr>
          <w:rFonts w:eastAsia="Times New Roman"/>
          <w:sz w:val="28"/>
          <w:szCs w:val="28"/>
          <w:shd w:val="clear" w:color="auto" w:fill="FFFFFF"/>
          <w:lang w:val="vi-VN" w:eastAsia="vi-VN"/>
        </w:rPr>
        <w:t xml:space="preserve">% tổng diện tích đất </w:t>
      </w:r>
      <w:r w:rsidRPr="00AE791E">
        <w:rPr>
          <w:rFonts w:eastAsia="Times New Roman"/>
          <w:sz w:val="28"/>
          <w:szCs w:val="28"/>
          <w:shd w:val="clear" w:color="auto" w:fill="FFFFFF"/>
          <w:lang w:eastAsia="vi-VN"/>
        </w:rPr>
        <w:t>tự nhiên, đ</w:t>
      </w:r>
      <w:r w:rsidRPr="00AE791E">
        <w:rPr>
          <w:rFonts w:eastAsia="Times New Roman"/>
          <w:sz w:val="28"/>
          <w:szCs w:val="28"/>
          <w:shd w:val="clear" w:color="auto" w:fill="FFFFFF"/>
          <w:lang w:val="vi-VN" w:eastAsia="vi-VN"/>
        </w:rPr>
        <w:t xml:space="preserve">ất xây dựng </w:t>
      </w:r>
      <w:r w:rsidR="000D0561" w:rsidRPr="00AE791E">
        <w:rPr>
          <w:rFonts w:eastAsia="Times New Roman"/>
          <w:sz w:val="28"/>
          <w:szCs w:val="28"/>
          <w:shd w:val="clear" w:color="auto" w:fill="FFFFFF"/>
          <w:lang w:eastAsia="vi-VN"/>
        </w:rPr>
        <w:t>421,78</w:t>
      </w:r>
      <w:r w:rsidRPr="00AE791E">
        <w:rPr>
          <w:rFonts w:eastAsia="Times New Roman"/>
          <w:sz w:val="28"/>
          <w:szCs w:val="28"/>
          <w:shd w:val="clear" w:color="auto" w:fill="FFFFFF"/>
          <w:lang w:val="vi-VN" w:eastAsia="vi-VN"/>
        </w:rPr>
        <w:t xml:space="preserve"> ha chiếm </w:t>
      </w:r>
      <w:r w:rsidR="000D0561" w:rsidRPr="00AE791E">
        <w:rPr>
          <w:rFonts w:eastAsia="Times New Roman"/>
          <w:sz w:val="28"/>
          <w:szCs w:val="28"/>
          <w:shd w:val="clear" w:color="auto" w:fill="FFFFFF"/>
          <w:lang w:eastAsia="vi-VN"/>
        </w:rPr>
        <w:t>33,37</w:t>
      </w:r>
      <w:r w:rsidRPr="00AE791E">
        <w:rPr>
          <w:rFonts w:eastAsia="Times New Roman"/>
          <w:sz w:val="28"/>
          <w:szCs w:val="28"/>
          <w:shd w:val="clear" w:color="auto" w:fill="FFFFFF"/>
          <w:lang w:val="vi-VN" w:eastAsia="vi-VN"/>
        </w:rPr>
        <w:t xml:space="preserve">% tổng diện tích đất </w:t>
      </w:r>
      <w:r w:rsidRPr="00AE791E">
        <w:rPr>
          <w:rFonts w:eastAsia="Times New Roman"/>
          <w:sz w:val="28"/>
          <w:szCs w:val="28"/>
          <w:shd w:val="clear" w:color="auto" w:fill="FFFFFF"/>
          <w:lang w:eastAsia="vi-VN"/>
        </w:rPr>
        <w:t>tự nhiên, đ</w:t>
      </w:r>
      <w:r w:rsidRPr="00AE791E">
        <w:rPr>
          <w:rFonts w:eastAsia="Times New Roman"/>
          <w:sz w:val="28"/>
          <w:szCs w:val="28"/>
          <w:shd w:val="clear" w:color="auto" w:fill="FFFFFF"/>
          <w:lang w:val="vi-VN" w:eastAsia="vi-VN"/>
        </w:rPr>
        <w:t xml:space="preserve">ất khác </w:t>
      </w:r>
      <w:r w:rsidR="000D0561" w:rsidRPr="00AE791E">
        <w:rPr>
          <w:rFonts w:eastAsia="Times New Roman"/>
          <w:sz w:val="28"/>
          <w:szCs w:val="28"/>
          <w:shd w:val="clear" w:color="auto" w:fill="FFFFFF"/>
          <w:lang w:eastAsia="vi-VN"/>
        </w:rPr>
        <w:t>45,18</w:t>
      </w:r>
      <w:r w:rsidRPr="00AE791E">
        <w:rPr>
          <w:rFonts w:eastAsia="Times New Roman"/>
          <w:sz w:val="28"/>
          <w:szCs w:val="28"/>
          <w:shd w:val="clear" w:color="auto" w:fill="FFFFFF"/>
          <w:lang w:val="vi-VN" w:eastAsia="vi-VN"/>
        </w:rPr>
        <w:t xml:space="preserve"> ha chiếm </w:t>
      </w:r>
      <w:r w:rsidR="000D0561" w:rsidRPr="00AE791E">
        <w:rPr>
          <w:rFonts w:eastAsia="Times New Roman"/>
          <w:sz w:val="28"/>
          <w:szCs w:val="28"/>
          <w:shd w:val="clear" w:color="auto" w:fill="FFFFFF"/>
          <w:lang w:eastAsia="vi-VN"/>
        </w:rPr>
        <w:t>3,57</w:t>
      </w:r>
      <w:r w:rsidRPr="00AE791E">
        <w:rPr>
          <w:rFonts w:eastAsia="Times New Roman"/>
          <w:sz w:val="28"/>
          <w:szCs w:val="28"/>
          <w:shd w:val="clear" w:color="auto" w:fill="FFFFFF"/>
          <w:lang w:val="vi-VN" w:eastAsia="vi-VN"/>
        </w:rPr>
        <w:t>%</w:t>
      </w:r>
      <w:r w:rsidRPr="00AE791E">
        <w:rPr>
          <w:rFonts w:eastAsia="Times New Roman"/>
          <w:sz w:val="28"/>
          <w:szCs w:val="28"/>
          <w:shd w:val="clear" w:color="auto" w:fill="FFFFFF"/>
          <w:lang w:eastAsia="vi-VN"/>
        </w:rPr>
        <w:t xml:space="preserve"> </w:t>
      </w:r>
      <w:r w:rsidRPr="00AE791E">
        <w:rPr>
          <w:rFonts w:eastAsia="Times New Roman"/>
          <w:sz w:val="28"/>
          <w:szCs w:val="28"/>
          <w:shd w:val="clear" w:color="auto" w:fill="FFFFFF"/>
          <w:lang w:val="vi-VN" w:eastAsia="vi-VN"/>
        </w:rPr>
        <w:t xml:space="preserve">tổng diện tích đất </w:t>
      </w:r>
      <w:r w:rsidRPr="00AE791E">
        <w:rPr>
          <w:rFonts w:eastAsia="Times New Roman"/>
          <w:sz w:val="28"/>
          <w:szCs w:val="28"/>
          <w:shd w:val="clear" w:color="auto" w:fill="FFFFFF"/>
          <w:lang w:eastAsia="vi-VN"/>
        </w:rPr>
        <w:t>tự nhiên.</w:t>
      </w:r>
    </w:p>
    <w:p w14:paraId="72FE4DFE" w14:textId="77777777" w:rsidR="00265016" w:rsidRPr="00AE791E" w:rsidRDefault="00265016" w:rsidP="00AF1284">
      <w:pPr>
        <w:widowControl w:val="0"/>
        <w:spacing w:after="60" w:line="240" w:lineRule="auto"/>
        <w:ind w:firstLine="709"/>
        <w:jc w:val="both"/>
        <w:rPr>
          <w:rFonts w:eastAsia="Times New Roman"/>
          <w:sz w:val="28"/>
          <w:szCs w:val="28"/>
          <w:shd w:val="clear" w:color="auto" w:fill="FFFFFF"/>
          <w:lang w:eastAsia="vi-VN"/>
        </w:rPr>
      </w:pPr>
      <w:r w:rsidRPr="00AE791E">
        <w:rPr>
          <w:rFonts w:eastAsia="Times New Roman"/>
          <w:sz w:val="28"/>
          <w:szCs w:val="28"/>
          <w:shd w:val="clear" w:color="auto" w:fill="FFFFFF"/>
          <w:lang w:eastAsia="vi-VN"/>
        </w:rPr>
        <w:t xml:space="preserve">- Trong tương lai, để phát triển xã </w:t>
      </w:r>
      <w:r w:rsidR="000D0561" w:rsidRPr="00AE791E">
        <w:rPr>
          <w:rFonts w:eastAsia="Times New Roman"/>
          <w:sz w:val="28"/>
          <w:szCs w:val="28"/>
          <w:shd w:val="clear" w:color="auto" w:fill="FFFFFF"/>
          <w:lang w:eastAsia="vi-VN"/>
        </w:rPr>
        <w:t>Nhị Thành</w:t>
      </w:r>
      <w:r w:rsidRPr="00AE791E">
        <w:rPr>
          <w:rFonts w:eastAsia="Times New Roman"/>
          <w:sz w:val="28"/>
          <w:szCs w:val="28"/>
          <w:shd w:val="clear" w:color="auto" w:fill="FFFFFF"/>
          <w:lang w:eastAsia="vi-VN"/>
        </w:rPr>
        <w:t>, cần phải chuyển đổi cơ cấu sử dụng đất theo hướng tăng diện tích đất xây dựng (đất ở và đất công nghiệp,</w:t>
      </w:r>
      <w:r w:rsidR="00BA1D2F" w:rsidRPr="00AE791E">
        <w:rPr>
          <w:rFonts w:eastAsia="Times New Roman"/>
          <w:sz w:val="28"/>
          <w:szCs w:val="28"/>
          <w:shd w:val="clear" w:color="auto" w:fill="FFFFFF"/>
          <w:lang w:eastAsia="vi-VN"/>
        </w:rPr>
        <w:t xml:space="preserve"> tiểu thủ công nghệp, làng nghề).</w:t>
      </w:r>
    </w:p>
    <w:p w14:paraId="21030582" w14:textId="77777777" w:rsidR="00EC057C" w:rsidRPr="00AE791E" w:rsidRDefault="00EC057C" w:rsidP="00AF1284">
      <w:pPr>
        <w:pStyle w:val="TOC2"/>
        <w:spacing w:after="60" w:line="240" w:lineRule="auto"/>
        <w:ind w:firstLine="720"/>
        <w:rPr>
          <w:rStyle w:val="Hyperlink"/>
          <w:color w:val="auto"/>
          <w:u w:val="none"/>
        </w:rPr>
      </w:pPr>
      <w:hyperlink w:anchor="_Toc8118352" w:history="1">
        <w:r w:rsidRPr="00AE791E">
          <w:rPr>
            <w:rStyle w:val="Hyperlink"/>
            <w:b/>
            <w:color w:val="auto"/>
            <w:u w:val="none"/>
          </w:rPr>
          <w:t>3.4. Xác định quy mô đất xây dựng cho từng loại công trình cấp xã và đất ở</w:t>
        </w:r>
      </w:hyperlink>
      <w:r w:rsidRPr="00AE791E">
        <w:rPr>
          <w:rStyle w:val="Hyperlink"/>
          <w:color w:val="auto"/>
          <w:u w:val="none"/>
        </w:rPr>
        <w:t>:</w:t>
      </w:r>
    </w:p>
    <w:p w14:paraId="0BF70600" w14:textId="77777777" w:rsidR="00642705" w:rsidRDefault="00642705" w:rsidP="00AF1284">
      <w:pPr>
        <w:widowControl w:val="0"/>
        <w:spacing w:after="60" w:line="240" w:lineRule="auto"/>
        <w:ind w:firstLine="709"/>
        <w:jc w:val="both"/>
        <w:rPr>
          <w:rFonts w:eastAsia="Times New Roman"/>
          <w:sz w:val="28"/>
          <w:szCs w:val="28"/>
          <w:lang w:val="it-IT" w:eastAsia="vi-VN"/>
        </w:rPr>
      </w:pPr>
      <w:r w:rsidRPr="00AE791E">
        <w:rPr>
          <w:rFonts w:eastAsia="Times New Roman"/>
          <w:sz w:val="28"/>
          <w:szCs w:val="28"/>
          <w:lang w:eastAsia="vi-VN"/>
        </w:rPr>
        <w:t xml:space="preserve">Chỉ tiêu sử dụng đất cho các mục đích phải phù hợp điều kiện tự nhiên cụ thể của xã nhưng tuân thủ </w:t>
      </w:r>
      <w:r w:rsidRPr="00AE791E">
        <w:rPr>
          <w:rFonts w:eastAsia="Times New Roman"/>
          <w:sz w:val="28"/>
          <w:szCs w:val="28"/>
          <w:lang w:val="vi-VN" w:eastAsia="vi-VN"/>
        </w:rPr>
        <w:t xml:space="preserve">theo Thông tư số </w:t>
      </w:r>
      <w:r w:rsidRPr="00AE791E">
        <w:rPr>
          <w:rFonts w:eastAsia="Times New Roman"/>
          <w:sz w:val="28"/>
          <w:szCs w:val="28"/>
          <w:lang w:val="it-IT" w:eastAsia="vi-VN"/>
        </w:rPr>
        <w:t>01</w:t>
      </w:r>
      <w:r w:rsidRPr="00AE791E">
        <w:rPr>
          <w:rFonts w:eastAsia="Times New Roman"/>
          <w:sz w:val="28"/>
          <w:szCs w:val="28"/>
          <w:lang w:val="vi-VN" w:eastAsia="vi-VN"/>
        </w:rPr>
        <w:t>/20</w:t>
      </w:r>
      <w:r w:rsidRPr="00AE791E">
        <w:rPr>
          <w:rFonts w:eastAsia="Times New Roman"/>
          <w:sz w:val="28"/>
          <w:szCs w:val="28"/>
          <w:lang w:val="it-IT" w:eastAsia="vi-VN"/>
        </w:rPr>
        <w:t>21</w:t>
      </w:r>
      <w:r w:rsidRPr="00AE791E">
        <w:rPr>
          <w:rFonts w:eastAsia="Times New Roman"/>
          <w:sz w:val="28"/>
          <w:szCs w:val="28"/>
          <w:lang w:val="vi-VN" w:eastAsia="vi-VN"/>
        </w:rPr>
        <w:t xml:space="preserve">/TT-BXD ngày </w:t>
      </w:r>
      <w:r w:rsidRPr="00AE791E">
        <w:rPr>
          <w:rFonts w:eastAsia="Times New Roman"/>
          <w:sz w:val="28"/>
          <w:szCs w:val="28"/>
          <w:lang w:val="it-IT" w:eastAsia="vi-VN"/>
        </w:rPr>
        <w:t>19/05/2021</w:t>
      </w:r>
      <w:r w:rsidRPr="00AE791E">
        <w:rPr>
          <w:rFonts w:eastAsia="Times New Roman"/>
          <w:sz w:val="28"/>
          <w:szCs w:val="28"/>
          <w:lang w:val="vi-VN" w:eastAsia="vi-VN"/>
        </w:rPr>
        <w:t>của Bộ Xây dựng về Ban hành quy chuẩn kỹ thuật quốc gia về Quy hoạch xây dựng</w:t>
      </w:r>
      <w:r w:rsidRPr="00AE791E">
        <w:rPr>
          <w:rFonts w:eastAsia="Times New Roman"/>
          <w:sz w:val="28"/>
          <w:szCs w:val="28"/>
          <w:lang w:val="it-IT" w:eastAsia="vi-VN"/>
        </w:rPr>
        <w:t xml:space="preserve">, </w:t>
      </w:r>
      <w:r w:rsidRPr="00AE791E">
        <w:rPr>
          <w:rFonts w:eastAsia="Times New Roman"/>
          <w:sz w:val="28"/>
          <w:szCs w:val="28"/>
          <w:lang w:val="vi-VN" w:eastAsia="vi-VN"/>
        </w:rPr>
        <w:t>kèm theo Thông tư này</w:t>
      </w:r>
      <w:r w:rsidRPr="00AE791E">
        <w:rPr>
          <w:rFonts w:eastAsia="Times New Roman"/>
          <w:sz w:val="28"/>
          <w:szCs w:val="28"/>
          <w:lang w:val="it-IT" w:eastAsia="vi-VN"/>
        </w:rPr>
        <w:t xml:space="preserve"> là</w:t>
      </w:r>
      <w:r w:rsidRPr="00AE791E">
        <w:rPr>
          <w:rFonts w:eastAsia="Times New Roman"/>
          <w:sz w:val="28"/>
          <w:szCs w:val="28"/>
          <w:lang w:val="vi-VN" w:eastAsia="vi-VN"/>
        </w:rPr>
        <w:t xml:space="preserve"> Quy chuẩn kỹ thuật quốc gia về </w:t>
      </w:r>
      <w:r w:rsidRPr="00AE791E">
        <w:rPr>
          <w:rFonts w:eastAsia="Times New Roman"/>
          <w:sz w:val="28"/>
          <w:szCs w:val="28"/>
          <w:lang w:val="it-IT" w:eastAsia="vi-VN"/>
        </w:rPr>
        <w:t>Q</w:t>
      </w:r>
      <w:r w:rsidRPr="00AE791E">
        <w:rPr>
          <w:rFonts w:eastAsia="Times New Roman"/>
          <w:sz w:val="28"/>
          <w:szCs w:val="28"/>
          <w:lang w:val="vi-VN" w:eastAsia="vi-VN"/>
        </w:rPr>
        <w:t>uy hoạch xây dựng QCVN 01:</w:t>
      </w:r>
      <w:r w:rsidRPr="00AE791E">
        <w:rPr>
          <w:rFonts w:eastAsia="Times New Roman"/>
          <w:sz w:val="28"/>
          <w:szCs w:val="28"/>
          <w:lang w:val="it-IT" w:eastAsia="vi-VN"/>
        </w:rPr>
        <w:t xml:space="preserve"> </w:t>
      </w:r>
      <w:r w:rsidRPr="00AE791E">
        <w:rPr>
          <w:rFonts w:eastAsia="Times New Roman"/>
          <w:sz w:val="28"/>
          <w:szCs w:val="28"/>
          <w:lang w:val="vi-VN" w:eastAsia="vi-VN"/>
        </w:rPr>
        <w:t>20</w:t>
      </w:r>
      <w:r w:rsidRPr="00AE791E">
        <w:rPr>
          <w:rFonts w:eastAsia="Times New Roman"/>
          <w:sz w:val="28"/>
          <w:szCs w:val="28"/>
          <w:lang w:val="it-IT" w:eastAsia="vi-VN"/>
        </w:rPr>
        <w:t>21</w:t>
      </w:r>
      <w:r w:rsidRPr="00AE791E">
        <w:rPr>
          <w:rFonts w:eastAsia="Times New Roman"/>
          <w:sz w:val="28"/>
          <w:szCs w:val="28"/>
          <w:lang w:val="vi-VN" w:eastAsia="vi-VN"/>
        </w:rPr>
        <w:t>/BXD</w:t>
      </w:r>
      <w:r w:rsidRPr="00AE791E">
        <w:rPr>
          <w:rFonts w:eastAsia="Times New Roman"/>
          <w:sz w:val="28"/>
          <w:szCs w:val="28"/>
          <w:lang w:val="it-IT" w:eastAsia="vi-VN"/>
        </w:rPr>
        <w:t>;</w:t>
      </w:r>
    </w:p>
    <w:p w14:paraId="1EADE334" w14:textId="77777777" w:rsidR="00764892" w:rsidRDefault="00764892" w:rsidP="00AF1284">
      <w:pPr>
        <w:widowControl w:val="0"/>
        <w:spacing w:after="60" w:line="240" w:lineRule="auto"/>
        <w:ind w:firstLine="709"/>
        <w:jc w:val="both"/>
        <w:rPr>
          <w:rFonts w:eastAsia="Times New Roman"/>
          <w:sz w:val="28"/>
          <w:szCs w:val="28"/>
          <w:lang w:val="it-IT" w:eastAsia="vi-VN"/>
        </w:rPr>
      </w:pPr>
    </w:p>
    <w:p w14:paraId="0FF1F405" w14:textId="77777777" w:rsidR="00764892" w:rsidRPr="00AE791E" w:rsidRDefault="00764892" w:rsidP="00AF1284">
      <w:pPr>
        <w:widowControl w:val="0"/>
        <w:spacing w:after="60" w:line="240" w:lineRule="auto"/>
        <w:ind w:firstLine="709"/>
        <w:jc w:val="both"/>
        <w:rPr>
          <w:rFonts w:eastAsia="Times New Roman"/>
          <w:sz w:val="28"/>
          <w:szCs w:val="28"/>
          <w:lang w:val="it-IT" w:eastAsia="vi-VN"/>
        </w:rPr>
      </w:pPr>
    </w:p>
    <w:p w14:paraId="502B2B26" w14:textId="77777777" w:rsidR="00B17236" w:rsidRPr="00AE791E" w:rsidRDefault="00B17236" w:rsidP="00AF1284">
      <w:pPr>
        <w:pStyle w:val="TOC2"/>
        <w:spacing w:after="60" w:line="240" w:lineRule="auto"/>
        <w:ind w:firstLine="720"/>
        <w:rPr>
          <w:rStyle w:val="Hyperlink"/>
          <w:b/>
          <w:i/>
          <w:color w:val="auto"/>
          <w:u w:val="none"/>
        </w:rPr>
      </w:pPr>
      <w:r w:rsidRPr="00AE791E">
        <w:rPr>
          <w:rStyle w:val="Hyperlink"/>
          <w:b/>
          <w:i/>
          <w:color w:val="auto"/>
          <w:u w:val="none"/>
        </w:rPr>
        <w:t>3.4.1 Chỉ tiêu về đất đai</w:t>
      </w:r>
    </w:p>
    <w:p w14:paraId="232327A6" w14:textId="77777777" w:rsidR="008514B6" w:rsidRPr="00AE791E" w:rsidRDefault="008514B6" w:rsidP="00AF1284">
      <w:pPr>
        <w:autoSpaceDE w:val="0"/>
        <w:autoSpaceDN w:val="0"/>
        <w:adjustRightInd w:val="0"/>
        <w:spacing w:after="60" w:line="240" w:lineRule="auto"/>
        <w:ind w:firstLine="720"/>
        <w:jc w:val="both"/>
        <w:rPr>
          <w:rFonts w:eastAsia="Times New Roman"/>
          <w:sz w:val="28"/>
          <w:szCs w:val="28"/>
        </w:rPr>
      </w:pPr>
      <w:r w:rsidRPr="00AE791E">
        <w:rPr>
          <w:rFonts w:eastAsia="Times New Roman"/>
          <w:sz w:val="28"/>
          <w:szCs w:val="28"/>
        </w:rPr>
        <w:t>- Trụ sở cơ quan xã phải bố trí tập trung để thuận lợi cho giao dịch và tiết kiệm đất.</w:t>
      </w:r>
    </w:p>
    <w:p w14:paraId="16B4D2CA" w14:textId="77777777" w:rsidR="008514B6" w:rsidRPr="00AE791E" w:rsidRDefault="008514B6" w:rsidP="00AF1284">
      <w:pPr>
        <w:widowControl w:val="0"/>
        <w:spacing w:after="60" w:line="240" w:lineRule="auto"/>
        <w:ind w:firstLine="720"/>
        <w:jc w:val="both"/>
        <w:rPr>
          <w:rFonts w:eastAsia="MS Mincho"/>
          <w:sz w:val="28"/>
          <w:szCs w:val="28"/>
          <w:lang w:val="pl-PL"/>
        </w:rPr>
      </w:pPr>
      <w:r w:rsidRPr="00AE791E">
        <w:rPr>
          <w:rFonts w:eastAsia="Times New Roman"/>
          <w:sz w:val="28"/>
          <w:szCs w:val="28"/>
        </w:rPr>
        <w:t xml:space="preserve">-  </w:t>
      </w:r>
      <w:r w:rsidRPr="00AE791E">
        <w:rPr>
          <w:rFonts w:eastAsia="MS Mincho"/>
          <w:sz w:val="28"/>
          <w:szCs w:val="28"/>
          <w:lang w:val="pl-PL"/>
        </w:rPr>
        <w:t>Chỉ tiêu kỹ thuật:</w:t>
      </w:r>
      <w:r w:rsidRPr="00AE791E">
        <w:rPr>
          <w:rFonts w:eastAsia="Calibri"/>
          <w:sz w:val="28"/>
          <w:szCs w:val="28"/>
        </w:rPr>
        <w:t xml:space="preserve"> Tổng diện tích đất trụ sở cơ quan xã tối thiểu là 1.000 m</w:t>
      </w:r>
      <w:r w:rsidRPr="00AE791E">
        <w:rPr>
          <w:rFonts w:eastAsia="Calibri"/>
          <w:sz w:val="28"/>
          <w:szCs w:val="28"/>
          <w:vertAlign w:val="superscript"/>
        </w:rPr>
        <w:t>2</w:t>
      </w:r>
      <w:r w:rsidRPr="00AE791E">
        <w:rPr>
          <w:rFonts w:eastAsia="Calibri"/>
          <w:sz w:val="28"/>
          <w:szCs w:val="28"/>
        </w:rPr>
        <w:t>;</w:t>
      </w:r>
    </w:p>
    <w:p w14:paraId="32074DCD" w14:textId="77777777" w:rsidR="008514B6" w:rsidRPr="00AE791E" w:rsidRDefault="008514B6" w:rsidP="00AF1284">
      <w:pPr>
        <w:spacing w:after="60" w:line="240" w:lineRule="auto"/>
        <w:ind w:firstLine="709"/>
        <w:jc w:val="both"/>
        <w:rPr>
          <w:rFonts w:eastAsia="Times New Roman"/>
          <w:sz w:val="28"/>
          <w:szCs w:val="28"/>
          <w:vertAlign w:val="superscript"/>
          <w:lang w:eastAsia="vi-VN"/>
        </w:rPr>
      </w:pPr>
      <w:r w:rsidRPr="00AE791E">
        <w:rPr>
          <w:rFonts w:eastAsia="Times New Roman"/>
          <w:sz w:val="28"/>
          <w:szCs w:val="28"/>
          <w:lang w:eastAsia="vi-VN"/>
        </w:rPr>
        <w:t>- Định mức diện tích đất sử dụng  mỗi trụ sở quy định không quá 500m</w:t>
      </w:r>
      <w:r w:rsidRPr="00AE791E">
        <w:rPr>
          <w:rFonts w:eastAsia="Times New Roman"/>
          <w:sz w:val="28"/>
          <w:szCs w:val="28"/>
          <w:vertAlign w:val="superscript"/>
          <w:lang w:eastAsia="vi-VN"/>
        </w:rPr>
        <w:t>2</w:t>
      </w:r>
    </w:p>
    <w:p w14:paraId="5D4070B6" w14:textId="77777777" w:rsidR="00EC057C" w:rsidRPr="00AE791E" w:rsidRDefault="00B17236" w:rsidP="00AF1284">
      <w:pPr>
        <w:spacing w:after="60" w:line="240" w:lineRule="auto"/>
        <w:ind w:firstLine="720"/>
        <w:jc w:val="both"/>
        <w:rPr>
          <w:rFonts w:eastAsia="Times New Roman"/>
          <w:b/>
          <w:i/>
          <w:sz w:val="28"/>
          <w:szCs w:val="28"/>
          <w:lang w:val="vi-VN"/>
        </w:rPr>
      </w:pPr>
      <w:r w:rsidRPr="00AE791E">
        <w:rPr>
          <w:rFonts w:eastAsia="Times New Roman"/>
          <w:b/>
          <w:i/>
          <w:sz w:val="28"/>
          <w:szCs w:val="28"/>
        </w:rPr>
        <w:t xml:space="preserve">3.4.2 </w:t>
      </w:r>
      <w:r w:rsidR="00EC057C" w:rsidRPr="00AE791E">
        <w:rPr>
          <w:rFonts w:eastAsia="Times New Roman"/>
          <w:b/>
          <w:i/>
          <w:sz w:val="28"/>
          <w:szCs w:val="28"/>
          <w:lang w:val="vi-VN"/>
        </w:rPr>
        <w:t>Các công trình công cộng, dịch vụ:</w:t>
      </w:r>
    </w:p>
    <w:p w14:paraId="0C30DBA6" w14:textId="77777777" w:rsidR="00EC057C" w:rsidRPr="00AE791E" w:rsidRDefault="00EC057C" w:rsidP="00AF1284">
      <w:pPr>
        <w:spacing w:after="60" w:line="240" w:lineRule="auto"/>
        <w:ind w:firstLine="720"/>
        <w:jc w:val="both"/>
        <w:rPr>
          <w:rFonts w:eastAsia="Times New Roman"/>
          <w:sz w:val="28"/>
          <w:szCs w:val="28"/>
          <w:lang w:val="it-IT" w:eastAsia="vi-VN"/>
        </w:rPr>
      </w:pPr>
      <w:r w:rsidRPr="00AE791E">
        <w:rPr>
          <w:rFonts w:eastAsia="Times New Roman"/>
          <w:sz w:val="28"/>
          <w:szCs w:val="28"/>
          <w:lang w:val="it-IT" w:eastAsia="vi-VN"/>
        </w:rPr>
        <w:t>Đất xây dựng các công trình công cộng, dịch vụ theo các quy định về quy mô tối thiểu theo bảng sau:</w:t>
      </w:r>
    </w:p>
    <w:p w14:paraId="49672780" w14:textId="77777777" w:rsidR="00EC057C" w:rsidRPr="00AE791E" w:rsidRDefault="00EC057C" w:rsidP="00DB4457">
      <w:pPr>
        <w:spacing w:after="120" w:line="240" w:lineRule="auto"/>
        <w:jc w:val="center"/>
        <w:rPr>
          <w:rFonts w:eastAsia="Times New Roman"/>
          <w:b/>
          <w:sz w:val="28"/>
          <w:szCs w:val="28"/>
        </w:rPr>
      </w:pPr>
      <w:r w:rsidRPr="00AE791E">
        <w:rPr>
          <w:sz w:val="28"/>
          <w:szCs w:val="28"/>
          <w:u w:val="single"/>
          <w:lang w:val="es-ES"/>
        </w:rPr>
        <w:t xml:space="preserve">Bảng </w:t>
      </w:r>
      <w:r w:rsidRPr="00AE791E">
        <w:rPr>
          <w:b/>
          <w:sz w:val="28"/>
          <w:szCs w:val="28"/>
          <w:lang w:val="es-ES"/>
        </w:rPr>
        <w:t>: Chỉ tiêu sử dụng đất tối thiểu</w:t>
      </w:r>
      <w:r w:rsidRPr="00AE791E">
        <w:rPr>
          <w:rFonts w:eastAsia="Times New Roman"/>
          <w:b/>
          <w:sz w:val="28"/>
          <w:szCs w:val="28"/>
          <w:lang w:val="vi-VN"/>
        </w:rPr>
        <w:t xml:space="preserve"> các công trình công cộng, dịch vụ</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10"/>
        <w:gridCol w:w="2027"/>
        <w:gridCol w:w="2148"/>
        <w:gridCol w:w="1780"/>
      </w:tblGrid>
      <w:tr w:rsidR="0006033A" w:rsidRPr="00AE791E" w14:paraId="4C7C7F44" w14:textId="77777777" w:rsidTr="00DE78FF">
        <w:trPr>
          <w:tblCellSpacing w:w="0" w:type="dxa"/>
          <w:jc w:val="center"/>
        </w:trPr>
        <w:tc>
          <w:tcPr>
            <w:tcW w:w="1751" w:type="pct"/>
            <w:tcMar>
              <w:top w:w="0" w:type="dxa"/>
              <w:left w:w="10" w:type="dxa"/>
              <w:bottom w:w="0" w:type="dxa"/>
              <w:right w:w="10" w:type="dxa"/>
            </w:tcMar>
            <w:vAlign w:val="center"/>
            <w:hideMark/>
          </w:tcPr>
          <w:p w14:paraId="15633C2F" w14:textId="77777777" w:rsidR="00A46944" w:rsidRPr="00AE791E" w:rsidRDefault="00A46944" w:rsidP="00A46944">
            <w:pPr>
              <w:spacing w:after="0" w:line="240" w:lineRule="auto"/>
              <w:jc w:val="center"/>
              <w:rPr>
                <w:rFonts w:eastAsia="Times New Roman"/>
                <w:b/>
                <w:sz w:val="26"/>
                <w:szCs w:val="26"/>
                <w:lang w:val="vi-VN" w:eastAsia="vi-VN"/>
              </w:rPr>
            </w:pPr>
            <w:r w:rsidRPr="00AE791E">
              <w:rPr>
                <w:rFonts w:eastAsia="Times New Roman"/>
                <w:b/>
                <w:sz w:val="26"/>
                <w:szCs w:val="26"/>
                <w:lang w:val="vi-VN" w:eastAsia="vi-VN"/>
              </w:rPr>
              <w:lastRenderedPageBreak/>
              <w:t>Loại công trình</w:t>
            </w:r>
          </w:p>
        </w:tc>
        <w:tc>
          <w:tcPr>
            <w:tcW w:w="1106" w:type="pct"/>
            <w:tcMar>
              <w:top w:w="0" w:type="dxa"/>
              <w:left w:w="10" w:type="dxa"/>
              <w:bottom w:w="0" w:type="dxa"/>
              <w:right w:w="10" w:type="dxa"/>
            </w:tcMar>
            <w:vAlign w:val="center"/>
            <w:hideMark/>
          </w:tcPr>
          <w:p w14:paraId="1B089305" w14:textId="77777777" w:rsidR="00A46944" w:rsidRPr="00AE791E" w:rsidRDefault="00A46944" w:rsidP="00A46944">
            <w:pPr>
              <w:spacing w:after="0" w:line="240" w:lineRule="auto"/>
              <w:jc w:val="center"/>
              <w:rPr>
                <w:rFonts w:eastAsia="Times New Roman"/>
                <w:b/>
                <w:sz w:val="26"/>
                <w:szCs w:val="26"/>
                <w:lang w:val="vi-VN" w:eastAsia="vi-VN"/>
              </w:rPr>
            </w:pPr>
            <w:r w:rsidRPr="00AE791E">
              <w:rPr>
                <w:rFonts w:eastAsia="Times New Roman"/>
                <w:b/>
                <w:sz w:val="26"/>
                <w:szCs w:val="26"/>
                <w:lang w:val="vi-VN" w:eastAsia="vi-VN"/>
              </w:rPr>
              <w:t>Chỉ tiêu sử dụng công trình tối thiểu</w:t>
            </w:r>
          </w:p>
        </w:tc>
        <w:tc>
          <w:tcPr>
            <w:tcW w:w="1172" w:type="pct"/>
            <w:tcMar>
              <w:top w:w="0" w:type="dxa"/>
              <w:left w:w="10" w:type="dxa"/>
              <w:bottom w:w="0" w:type="dxa"/>
              <w:right w:w="10" w:type="dxa"/>
            </w:tcMar>
            <w:vAlign w:val="center"/>
            <w:hideMark/>
          </w:tcPr>
          <w:p w14:paraId="32FCE648" w14:textId="77777777" w:rsidR="00A46944" w:rsidRPr="00AE791E" w:rsidRDefault="00A46944" w:rsidP="00A46944">
            <w:pPr>
              <w:spacing w:after="0" w:line="240" w:lineRule="auto"/>
              <w:jc w:val="center"/>
              <w:rPr>
                <w:rFonts w:eastAsia="Times New Roman"/>
                <w:b/>
                <w:sz w:val="26"/>
                <w:szCs w:val="26"/>
                <w:lang w:val="vi-VN" w:eastAsia="vi-VN"/>
              </w:rPr>
            </w:pPr>
            <w:r w:rsidRPr="00AE791E">
              <w:rPr>
                <w:rFonts w:eastAsia="Times New Roman"/>
                <w:b/>
                <w:sz w:val="26"/>
                <w:szCs w:val="26"/>
                <w:lang w:val="vi-VN" w:eastAsia="vi-VN"/>
              </w:rPr>
              <w:t>Chỉ tiêu sử dụng đất tối thiểu</w:t>
            </w:r>
          </w:p>
        </w:tc>
        <w:tc>
          <w:tcPr>
            <w:tcW w:w="971" w:type="pct"/>
            <w:tcMar>
              <w:top w:w="0" w:type="dxa"/>
              <w:left w:w="10" w:type="dxa"/>
              <w:bottom w:w="0" w:type="dxa"/>
              <w:right w:w="10" w:type="dxa"/>
            </w:tcMar>
            <w:vAlign w:val="center"/>
            <w:hideMark/>
          </w:tcPr>
          <w:p w14:paraId="2B1B2C3A" w14:textId="77777777" w:rsidR="00A46944" w:rsidRPr="00AE791E" w:rsidRDefault="00A46944" w:rsidP="00A46944">
            <w:pPr>
              <w:spacing w:after="0" w:line="240" w:lineRule="auto"/>
              <w:jc w:val="center"/>
              <w:rPr>
                <w:rFonts w:eastAsia="Times New Roman"/>
                <w:b/>
                <w:sz w:val="26"/>
                <w:szCs w:val="26"/>
                <w:lang w:val="vi-VN" w:eastAsia="vi-VN"/>
              </w:rPr>
            </w:pPr>
            <w:r w:rsidRPr="00AE791E">
              <w:rPr>
                <w:rFonts w:eastAsia="Times New Roman"/>
                <w:b/>
                <w:sz w:val="26"/>
                <w:szCs w:val="26"/>
                <w:lang w:val="vi-VN" w:eastAsia="vi-VN"/>
              </w:rPr>
              <w:t>Bán kính phục vụ tối đa</w:t>
            </w:r>
          </w:p>
        </w:tc>
      </w:tr>
      <w:tr w:rsidR="0006033A" w:rsidRPr="00AE791E" w14:paraId="17FD4DF8" w14:textId="77777777" w:rsidTr="00DE78FF">
        <w:trPr>
          <w:tblCellSpacing w:w="0" w:type="dxa"/>
          <w:jc w:val="center"/>
        </w:trPr>
        <w:tc>
          <w:tcPr>
            <w:tcW w:w="5000" w:type="pct"/>
            <w:gridSpan w:val="4"/>
            <w:tcMar>
              <w:top w:w="0" w:type="dxa"/>
              <w:left w:w="10" w:type="dxa"/>
              <w:bottom w:w="0" w:type="dxa"/>
              <w:right w:w="10" w:type="dxa"/>
            </w:tcMar>
            <w:vAlign w:val="center"/>
            <w:hideMark/>
          </w:tcPr>
          <w:p w14:paraId="5F2B3782"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1. Giáo dục</w:t>
            </w:r>
          </w:p>
        </w:tc>
      </w:tr>
      <w:tr w:rsidR="0006033A" w:rsidRPr="00AE791E" w14:paraId="38E821D4" w14:textId="77777777" w:rsidTr="00DE78FF">
        <w:trPr>
          <w:tblCellSpacing w:w="0" w:type="dxa"/>
          <w:jc w:val="center"/>
        </w:trPr>
        <w:tc>
          <w:tcPr>
            <w:tcW w:w="1751" w:type="pct"/>
            <w:tcMar>
              <w:top w:w="0" w:type="dxa"/>
              <w:left w:w="10" w:type="dxa"/>
              <w:bottom w:w="0" w:type="dxa"/>
              <w:right w:w="10" w:type="dxa"/>
            </w:tcMar>
            <w:hideMark/>
          </w:tcPr>
          <w:p w14:paraId="6BA4F177"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a. Trường, điểm trường mầm non</w:t>
            </w:r>
          </w:p>
          <w:p w14:paraId="31D06249"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 Vùng đồng bằng:</w:t>
            </w:r>
          </w:p>
          <w:p w14:paraId="22574E55"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 Vùng miền núi, vùng cao, vùng sâu, vùng xa:</w:t>
            </w:r>
          </w:p>
        </w:tc>
        <w:tc>
          <w:tcPr>
            <w:tcW w:w="1106" w:type="pct"/>
            <w:tcMar>
              <w:top w:w="0" w:type="dxa"/>
              <w:left w:w="10" w:type="dxa"/>
              <w:bottom w:w="0" w:type="dxa"/>
              <w:right w:w="10" w:type="dxa"/>
            </w:tcMar>
            <w:hideMark/>
          </w:tcPr>
          <w:p w14:paraId="0A64D51E"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p w14:paraId="5950A941"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50 chỗ/1 000 dân</w:t>
            </w:r>
          </w:p>
        </w:tc>
        <w:tc>
          <w:tcPr>
            <w:tcW w:w="1172" w:type="pct"/>
            <w:tcMar>
              <w:top w:w="0" w:type="dxa"/>
              <w:left w:w="10" w:type="dxa"/>
              <w:bottom w:w="0" w:type="dxa"/>
              <w:right w:w="10" w:type="dxa"/>
            </w:tcMar>
            <w:hideMark/>
          </w:tcPr>
          <w:p w14:paraId="0679F5CA"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p w14:paraId="0FD6EB53"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12 m</w:t>
            </w:r>
            <w:r w:rsidRPr="00AE791E">
              <w:rPr>
                <w:rFonts w:eastAsia="Times New Roman"/>
                <w:sz w:val="26"/>
                <w:szCs w:val="26"/>
                <w:vertAlign w:val="superscript"/>
                <w:lang w:val="vi-VN" w:eastAsia="vi-VN"/>
              </w:rPr>
              <w:t>2</w:t>
            </w:r>
            <w:r w:rsidRPr="00AE791E">
              <w:rPr>
                <w:rFonts w:eastAsia="Times New Roman"/>
                <w:sz w:val="26"/>
                <w:szCs w:val="26"/>
                <w:lang w:val="vi-VN" w:eastAsia="vi-VN"/>
              </w:rPr>
              <w:t>/chỗ</w:t>
            </w:r>
          </w:p>
        </w:tc>
        <w:tc>
          <w:tcPr>
            <w:tcW w:w="971" w:type="pct"/>
            <w:tcMar>
              <w:top w:w="0" w:type="dxa"/>
              <w:left w:w="10" w:type="dxa"/>
              <w:bottom w:w="0" w:type="dxa"/>
              <w:right w:w="10" w:type="dxa"/>
            </w:tcMar>
            <w:hideMark/>
          </w:tcPr>
          <w:p w14:paraId="430E97AF" w14:textId="77777777" w:rsidR="00A46944" w:rsidRPr="00AE791E" w:rsidRDefault="00A46944" w:rsidP="00A46944">
            <w:pPr>
              <w:spacing w:after="0" w:line="240" w:lineRule="auto"/>
              <w:jc w:val="center"/>
              <w:rPr>
                <w:rFonts w:eastAsia="Times New Roman"/>
                <w:sz w:val="26"/>
                <w:szCs w:val="26"/>
                <w:lang w:val="vi-VN" w:eastAsia="vi-VN"/>
              </w:rPr>
            </w:pPr>
          </w:p>
          <w:p w14:paraId="21DDE7D2" w14:textId="77777777" w:rsidR="00A46944" w:rsidRPr="00AE791E" w:rsidRDefault="00A46944" w:rsidP="00A46944">
            <w:pPr>
              <w:spacing w:after="0" w:line="240" w:lineRule="auto"/>
              <w:jc w:val="center"/>
              <w:rPr>
                <w:rFonts w:eastAsia="Times New Roman"/>
                <w:sz w:val="26"/>
                <w:szCs w:val="26"/>
                <w:lang w:val="vi-VN" w:eastAsia="vi-VN"/>
              </w:rPr>
            </w:pPr>
          </w:p>
          <w:p w14:paraId="5913358F"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1 km</w:t>
            </w:r>
          </w:p>
          <w:p w14:paraId="50FA99B9"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2 km</w:t>
            </w:r>
          </w:p>
        </w:tc>
      </w:tr>
      <w:tr w:rsidR="0006033A" w:rsidRPr="00AE791E" w14:paraId="5CD8207F" w14:textId="77777777" w:rsidTr="00DE78FF">
        <w:trPr>
          <w:tblCellSpacing w:w="0" w:type="dxa"/>
          <w:jc w:val="center"/>
        </w:trPr>
        <w:tc>
          <w:tcPr>
            <w:tcW w:w="1751" w:type="pct"/>
            <w:tcMar>
              <w:top w:w="0" w:type="dxa"/>
              <w:left w:w="10" w:type="dxa"/>
              <w:bottom w:w="0" w:type="dxa"/>
              <w:right w:w="10" w:type="dxa"/>
            </w:tcMar>
            <w:hideMark/>
          </w:tcPr>
          <w:p w14:paraId="3C6690C4"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b. Trường, điểm trường tiểu học</w:t>
            </w:r>
          </w:p>
          <w:p w14:paraId="45CC855F"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 Vùng đồng bằng:</w:t>
            </w:r>
          </w:p>
          <w:p w14:paraId="52256301"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 Vùng miền núi, vùng cao, vùng sâu, vùng xa:</w:t>
            </w:r>
          </w:p>
        </w:tc>
        <w:tc>
          <w:tcPr>
            <w:tcW w:w="1106" w:type="pct"/>
            <w:tcMar>
              <w:top w:w="0" w:type="dxa"/>
              <w:left w:w="10" w:type="dxa"/>
              <w:bottom w:w="0" w:type="dxa"/>
              <w:right w:w="10" w:type="dxa"/>
            </w:tcMar>
            <w:hideMark/>
          </w:tcPr>
          <w:p w14:paraId="7F5400DD"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p w14:paraId="54B226E1" w14:textId="77777777" w:rsidR="00A46944" w:rsidRPr="00AE791E" w:rsidRDefault="00A46944" w:rsidP="00A46944">
            <w:pPr>
              <w:spacing w:after="0" w:line="240" w:lineRule="auto"/>
              <w:ind w:left="67"/>
              <w:jc w:val="both"/>
              <w:rPr>
                <w:rFonts w:eastAsia="Times New Roman"/>
                <w:sz w:val="26"/>
                <w:szCs w:val="26"/>
                <w:lang w:val="vi-VN" w:eastAsia="vi-VN"/>
              </w:rPr>
            </w:pPr>
            <w:r w:rsidRPr="00AE791E">
              <w:rPr>
                <w:rFonts w:eastAsia="Times New Roman"/>
                <w:sz w:val="26"/>
                <w:szCs w:val="26"/>
                <w:lang w:val="vi-VN" w:eastAsia="vi-VN"/>
              </w:rPr>
              <w:t>65 chỗ/1 000 dân</w:t>
            </w:r>
          </w:p>
        </w:tc>
        <w:tc>
          <w:tcPr>
            <w:tcW w:w="1172" w:type="pct"/>
            <w:tcMar>
              <w:top w:w="0" w:type="dxa"/>
              <w:left w:w="10" w:type="dxa"/>
              <w:bottom w:w="0" w:type="dxa"/>
              <w:right w:w="10" w:type="dxa"/>
            </w:tcMar>
            <w:hideMark/>
          </w:tcPr>
          <w:p w14:paraId="518A64AC"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p w14:paraId="4544F9A5"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10 m</w:t>
            </w:r>
            <w:r w:rsidRPr="00AE791E">
              <w:rPr>
                <w:rFonts w:eastAsia="Times New Roman"/>
                <w:sz w:val="26"/>
                <w:szCs w:val="26"/>
                <w:vertAlign w:val="superscript"/>
                <w:lang w:val="vi-VN" w:eastAsia="vi-VN"/>
              </w:rPr>
              <w:t>2</w:t>
            </w:r>
            <w:r w:rsidRPr="00AE791E">
              <w:rPr>
                <w:rFonts w:eastAsia="Times New Roman"/>
                <w:sz w:val="26"/>
                <w:szCs w:val="26"/>
                <w:lang w:val="vi-VN" w:eastAsia="vi-VN"/>
              </w:rPr>
              <w:t>/chỗ</w:t>
            </w:r>
          </w:p>
        </w:tc>
        <w:tc>
          <w:tcPr>
            <w:tcW w:w="971" w:type="pct"/>
            <w:tcMar>
              <w:top w:w="0" w:type="dxa"/>
              <w:left w:w="10" w:type="dxa"/>
              <w:bottom w:w="0" w:type="dxa"/>
              <w:right w:w="10" w:type="dxa"/>
            </w:tcMar>
            <w:hideMark/>
          </w:tcPr>
          <w:p w14:paraId="0229FCA5" w14:textId="77777777" w:rsidR="00A46944" w:rsidRPr="00AE791E" w:rsidRDefault="00A46944" w:rsidP="00A46944">
            <w:pPr>
              <w:spacing w:after="0" w:line="240" w:lineRule="auto"/>
              <w:jc w:val="center"/>
              <w:rPr>
                <w:rFonts w:eastAsia="Times New Roman"/>
                <w:sz w:val="26"/>
                <w:szCs w:val="26"/>
                <w:lang w:val="vi-VN" w:eastAsia="vi-VN"/>
              </w:rPr>
            </w:pPr>
          </w:p>
          <w:p w14:paraId="1FCE0748" w14:textId="77777777" w:rsidR="00A46944" w:rsidRPr="00AE791E" w:rsidRDefault="00A46944" w:rsidP="00A46944">
            <w:pPr>
              <w:spacing w:after="0" w:line="240" w:lineRule="auto"/>
              <w:jc w:val="center"/>
              <w:rPr>
                <w:rFonts w:eastAsia="Times New Roman"/>
                <w:sz w:val="26"/>
                <w:szCs w:val="26"/>
                <w:lang w:val="vi-VN" w:eastAsia="vi-VN"/>
              </w:rPr>
            </w:pPr>
          </w:p>
          <w:p w14:paraId="3DFA179F"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1 km</w:t>
            </w:r>
          </w:p>
          <w:p w14:paraId="3E68FDA9"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2 km</w:t>
            </w:r>
          </w:p>
        </w:tc>
      </w:tr>
      <w:tr w:rsidR="0006033A" w:rsidRPr="00AE791E" w14:paraId="193E68BD" w14:textId="77777777" w:rsidTr="00DE78FF">
        <w:trPr>
          <w:tblCellSpacing w:w="0" w:type="dxa"/>
          <w:jc w:val="center"/>
        </w:trPr>
        <w:tc>
          <w:tcPr>
            <w:tcW w:w="1751" w:type="pct"/>
            <w:tcMar>
              <w:top w:w="0" w:type="dxa"/>
              <w:left w:w="10" w:type="dxa"/>
              <w:bottom w:w="0" w:type="dxa"/>
              <w:right w:w="10" w:type="dxa"/>
            </w:tcMar>
            <w:vAlign w:val="center"/>
            <w:hideMark/>
          </w:tcPr>
          <w:p w14:paraId="6A639BC0"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c. Trường trung học</w:t>
            </w:r>
          </w:p>
        </w:tc>
        <w:tc>
          <w:tcPr>
            <w:tcW w:w="1106" w:type="pct"/>
            <w:tcMar>
              <w:top w:w="0" w:type="dxa"/>
              <w:left w:w="10" w:type="dxa"/>
              <w:bottom w:w="0" w:type="dxa"/>
              <w:right w:w="10" w:type="dxa"/>
            </w:tcMar>
            <w:vAlign w:val="center"/>
            <w:hideMark/>
          </w:tcPr>
          <w:p w14:paraId="0A5AF902" w14:textId="77777777" w:rsidR="00A46944" w:rsidRPr="00AE791E" w:rsidRDefault="00A46944" w:rsidP="00A46944">
            <w:pPr>
              <w:spacing w:after="0" w:line="240" w:lineRule="auto"/>
              <w:ind w:left="67"/>
              <w:jc w:val="both"/>
              <w:rPr>
                <w:rFonts w:eastAsia="Times New Roman"/>
                <w:sz w:val="26"/>
                <w:szCs w:val="26"/>
                <w:lang w:val="vi-VN" w:eastAsia="vi-VN"/>
              </w:rPr>
            </w:pPr>
            <w:r w:rsidRPr="00AE791E">
              <w:rPr>
                <w:rFonts w:eastAsia="Times New Roman"/>
                <w:sz w:val="26"/>
                <w:szCs w:val="26"/>
                <w:lang w:val="vi-VN" w:eastAsia="vi-VN"/>
              </w:rPr>
              <w:t>55 chỗ/1 000 dân</w:t>
            </w:r>
          </w:p>
        </w:tc>
        <w:tc>
          <w:tcPr>
            <w:tcW w:w="1172" w:type="pct"/>
            <w:tcMar>
              <w:top w:w="0" w:type="dxa"/>
              <w:left w:w="10" w:type="dxa"/>
              <w:bottom w:w="0" w:type="dxa"/>
              <w:right w:w="10" w:type="dxa"/>
            </w:tcMar>
            <w:vAlign w:val="center"/>
            <w:hideMark/>
          </w:tcPr>
          <w:p w14:paraId="5F0F768D"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10 m</w:t>
            </w:r>
            <w:r w:rsidRPr="00AE791E">
              <w:rPr>
                <w:rFonts w:eastAsia="Times New Roman"/>
                <w:sz w:val="26"/>
                <w:szCs w:val="26"/>
                <w:vertAlign w:val="superscript"/>
                <w:lang w:val="vi-VN" w:eastAsia="vi-VN"/>
              </w:rPr>
              <w:t>2</w:t>
            </w:r>
            <w:r w:rsidRPr="00AE791E">
              <w:rPr>
                <w:rFonts w:eastAsia="Times New Roman"/>
                <w:sz w:val="26"/>
                <w:szCs w:val="26"/>
                <w:lang w:val="vi-VN" w:eastAsia="vi-VN"/>
              </w:rPr>
              <w:t>/chỗ</w:t>
            </w:r>
          </w:p>
        </w:tc>
        <w:tc>
          <w:tcPr>
            <w:tcW w:w="971" w:type="pct"/>
            <w:tcMar>
              <w:top w:w="0" w:type="dxa"/>
              <w:left w:w="10" w:type="dxa"/>
              <w:bottom w:w="0" w:type="dxa"/>
              <w:right w:w="10" w:type="dxa"/>
            </w:tcMar>
            <w:vAlign w:val="center"/>
            <w:hideMark/>
          </w:tcPr>
          <w:p w14:paraId="6F43DB3B"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tc>
      </w:tr>
      <w:tr w:rsidR="0006033A" w:rsidRPr="00AE791E" w14:paraId="0BECEEAB" w14:textId="77777777" w:rsidTr="00DE78FF">
        <w:trPr>
          <w:tblCellSpacing w:w="0" w:type="dxa"/>
          <w:jc w:val="center"/>
        </w:trPr>
        <w:tc>
          <w:tcPr>
            <w:tcW w:w="5000" w:type="pct"/>
            <w:gridSpan w:val="4"/>
            <w:tcMar>
              <w:top w:w="0" w:type="dxa"/>
              <w:left w:w="10" w:type="dxa"/>
              <w:bottom w:w="0" w:type="dxa"/>
              <w:right w:w="10" w:type="dxa"/>
            </w:tcMar>
            <w:vAlign w:val="center"/>
            <w:hideMark/>
          </w:tcPr>
          <w:p w14:paraId="0A44C958"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2. Y tế</w:t>
            </w:r>
          </w:p>
        </w:tc>
      </w:tr>
      <w:tr w:rsidR="0006033A" w:rsidRPr="00AE791E" w14:paraId="725B1627" w14:textId="77777777" w:rsidTr="00DE78FF">
        <w:trPr>
          <w:tblCellSpacing w:w="0" w:type="dxa"/>
          <w:jc w:val="center"/>
        </w:trPr>
        <w:tc>
          <w:tcPr>
            <w:tcW w:w="1751" w:type="pct"/>
            <w:tcMar>
              <w:top w:w="0" w:type="dxa"/>
              <w:left w:w="10" w:type="dxa"/>
              <w:bottom w:w="0" w:type="dxa"/>
              <w:right w:w="10" w:type="dxa"/>
            </w:tcMar>
            <w:hideMark/>
          </w:tcPr>
          <w:p w14:paraId="1B8CC45B"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Trạm y tế xã</w:t>
            </w:r>
          </w:p>
          <w:p w14:paraId="02558D50"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 Không có vườn thuốc</w:t>
            </w:r>
          </w:p>
          <w:p w14:paraId="271AD6A8"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 Có vườn thuốc</w:t>
            </w:r>
          </w:p>
        </w:tc>
        <w:tc>
          <w:tcPr>
            <w:tcW w:w="1106" w:type="pct"/>
            <w:tcMar>
              <w:top w:w="0" w:type="dxa"/>
              <w:left w:w="10" w:type="dxa"/>
              <w:bottom w:w="0" w:type="dxa"/>
              <w:right w:w="10" w:type="dxa"/>
            </w:tcMar>
            <w:hideMark/>
          </w:tcPr>
          <w:p w14:paraId="4BA9C566" w14:textId="77777777" w:rsidR="00A46944" w:rsidRPr="00AE791E" w:rsidRDefault="00A46944" w:rsidP="00A46944">
            <w:pPr>
              <w:spacing w:after="0" w:line="240" w:lineRule="auto"/>
              <w:ind w:left="67"/>
              <w:jc w:val="center"/>
              <w:rPr>
                <w:rFonts w:eastAsia="Times New Roman"/>
                <w:sz w:val="26"/>
                <w:szCs w:val="26"/>
                <w:lang w:val="vi-VN" w:eastAsia="vi-VN"/>
              </w:rPr>
            </w:pPr>
            <w:r w:rsidRPr="00AE791E">
              <w:rPr>
                <w:rFonts w:eastAsia="Times New Roman"/>
                <w:sz w:val="26"/>
                <w:szCs w:val="26"/>
                <w:lang w:val="vi-VN" w:eastAsia="vi-VN"/>
              </w:rPr>
              <w:t>1 trạm/xã</w:t>
            </w:r>
          </w:p>
        </w:tc>
        <w:tc>
          <w:tcPr>
            <w:tcW w:w="1172" w:type="pct"/>
            <w:tcMar>
              <w:top w:w="0" w:type="dxa"/>
              <w:left w:w="10" w:type="dxa"/>
              <w:bottom w:w="0" w:type="dxa"/>
              <w:right w:w="10" w:type="dxa"/>
            </w:tcMar>
            <w:hideMark/>
          </w:tcPr>
          <w:p w14:paraId="4B06A6C8"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p w14:paraId="5939207E"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500 m</w:t>
            </w:r>
            <w:r w:rsidRPr="00AE791E">
              <w:rPr>
                <w:rFonts w:eastAsia="Times New Roman"/>
                <w:sz w:val="26"/>
                <w:szCs w:val="26"/>
                <w:vertAlign w:val="superscript"/>
                <w:lang w:val="vi-VN" w:eastAsia="vi-VN"/>
              </w:rPr>
              <w:t>2</w:t>
            </w:r>
            <w:r w:rsidRPr="00AE791E">
              <w:rPr>
                <w:rFonts w:eastAsia="Times New Roman"/>
                <w:sz w:val="26"/>
                <w:szCs w:val="26"/>
                <w:lang w:val="vi-VN" w:eastAsia="vi-VN"/>
              </w:rPr>
              <w:t>/trạm</w:t>
            </w:r>
          </w:p>
          <w:p w14:paraId="7FA079CE"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1 000 m</w:t>
            </w:r>
            <w:r w:rsidRPr="00AE791E">
              <w:rPr>
                <w:rFonts w:eastAsia="Times New Roman"/>
                <w:sz w:val="26"/>
                <w:szCs w:val="26"/>
                <w:vertAlign w:val="superscript"/>
                <w:lang w:val="vi-VN" w:eastAsia="vi-VN"/>
              </w:rPr>
              <w:t>2</w:t>
            </w:r>
            <w:r w:rsidRPr="00AE791E">
              <w:rPr>
                <w:rFonts w:eastAsia="Times New Roman"/>
                <w:sz w:val="26"/>
                <w:szCs w:val="26"/>
                <w:lang w:val="vi-VN" w:eastAsia="vi-VN"/>
              </w:rPr>
              <w:t>/trạm</w:t>
            </w:r>
          </w:p>
        </w:tc>
        <w:tc>
          <w:tcPr>
            <w:tcW w:w="971" w:type="pct"/>
            <w:tcMar>
              <w:top w:w="0" w:type="dxa"/>
              <w:left w:w="10" w:type="dxa"/>
              <w:bottom w:w="0" w:type="dxa"/>
              <w:right w:w="10" w:type="dxa"/>
            </w:tcMar>
            <w:hideMark/>
          </w:tcPr>
          <w:p w14:paraId="4A6DD397"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tc>
      </w:tr>
      <w:tr w:rsidR="0006033A" w:rsidRPr="00AE791E" w14:paraId="2EB4B879" w14:textId="77777777" w:rsidTr="00DE78FF">
        <w:trPr>
          <w:tblCellSpacing w:w="0" w:type="dxa"/>
          <w:jc w:val="center"/>
        </w:trPr>
        <w:tc>
          <w:tcPr>
            <w:tcW w:w="5000" w:type="pct"/>
            <w:gridSpan w:val="4"/>
            <w:tcMar>
              <w:top w:w="0" w:type="dxa"/>
              <w:left w:w="10" w:type="dxa"/>
              <w:bottom w:w="0" w:type="dxa"/>
              <w:right w:w="10" w:type="dxa"/>
            </w:tcMar>
            <w:vAlign w:val="center"/>
            <w:hideMark/>
          </w:tcPr>
          <w:p w14:paraId="2B6DCF41"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3. Văn hóa, thể thao công cộng (1)</w:t>
            </w:r>
          </w:p>
        </w:tc>
      </w:tr>
      <w:tr w:rsidR="0006033A" w:rsidRPr="00AE791E" w14:paraId="0E61D8DA" w14:textId="77777777" w:rsidTr="00DE78FF">
        <w:trPr>
          <w:tblCellSpacing w:w="0" w:type="dxa"/>
          <w:jc w:val="center"/>
        </w:trPr>
        <w:tc>
          <w:tcPr>
            <w:tcW w:w="1751" w:type="pct"/>
            <w:tcMar>
              <w:top w:w="0" w:type="dxa"/>
              <w:left w:w="10" w:type="dxa"/>
              <w:bottom w:w="0" w:type="dxa"/>
              <w:right w:w="10" w:type="dxa"/>
            </w:tcMar>
            <w:vAlign w:val="center"/>
            <w:hideMark/>
          </w:tcPr>
          <w:p w14:paraId="6615B4D9"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a. Nhà văn hóa</w:t>
            </w:r>
          </w:p>
        </w:tc>
        <w:tc>
          <w:tcPr>
            <w:tcW w:w="1106" w:type="pct"/>
            <w:tcMar>
              <w:top w:w="0" w:type="dxa"/>
              <w:left w:w="10" w:type="dxa"/>
              <w:bottom w:w="0" w:type="dxa"/>
              <w:right w:w="10" w:type="dxa"/>
            </w:tcMar>
            <w:vAlign w:val="center"/>
            <w:hideMark/>
          </w:tcPr>
          <w:p w14:paraId="69C7E031"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tc>
        <w:tc>
          <w:tcPr>
            <w:tcW w:w="1172" w:type="pct"/>
            <w:tcMar>
              <w:top w:w="0" w:type="dxa"/>
              <w:left w:w="10" w:type="dxa"/>
              <w:bottom w:w="0" w:type="dxa"/>
              <w:right w:w="10" w:type="dxa"/>
            </w:tcMar>
            <w:vAlign w:val="center"/>
            <w:hideMark/>
          </w:tcPr>
          <w:p w14:paraId="33F09F34"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1 000 m</w:t>
            </w:r>
            <w:r w:rsidRPr="00AE791E">
              <w:rPr>
                <w:rFonts w:eastAsia="Times New Roman"/>
                <w:sz w:val="26"/>
                <w:szCs w:val="26"/>
                <w:vertAlign w:val="superscript"/>
                <w:lang w:val="vi-VN" w:eastAsia="vi-VN"/>
              </w:rPr>
              <w:t>2</w:t>
            </w:r>
            <w:r w:rsidRPr="00AE791E">
              <w:rPr>
                <w:rFonts w:eastAsia="Times New Roman"/>
                <w:sz w:val="26"/>
                <w:szCs w:val="26"/>
                <w:lang w:val="vi-VN" w:eastAsia="vi-VN"/>
              </w:rPr>
              <w:t>/công trình</w:t>
            </w:r>
          </w:p>
        </w:tc>
        <w:tc>
          <w:tcPr>
            <w:tcW w:w="971" w:type="pct"/>
            <w:tcMar>
              <w:top w:w="0" w:type="dxa"/>
              <w:left w:w="10" w:type="dxa"/>
              <w:bottom w:w="0" w:type="dxa"/>
              <w:right w:w="10" w:type="dxa"/>
            </w:tcMar>
            <w:vAlign w:val="center"/>
            <w:hideMark/>
          </w:tcPr>
          <w:p w14:paraId="31185AD8"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tc>
      </w:tr>
      <w:tr w:rsidR="0006033A" w:rsidRPr="00AE791E" w14:paraId="01B2FF18" w14:textId="77777777" w:rsidTr="00DE78FF">
        <w:trPr>
          <w:tblCellSpacing w:w="0" w:type="dxa"/>
          <w:jc w:val="center"/>
        </w:trPr>
        <w:tc>
          <w:tcPr>
            <w:tcW w:w="1751" w:type="pct"/>
            <w:tcMar>
              <w:top w:w="0" w:type="dxa"/>
              <w:left w:w="10" w:type="dxa"/>
              <w:bottom w:w="0" w:type="dxa"/>
              <w:right w:w="10" w:type="dxa"/>
            </w:tcMar>
            <w:vAlign w:val="center"/>
            <w:hideMark/>
          </w:tcPr>
          <w:p w14:paraId="5AC8E881"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b. Phòng truyền thống</w:t>
            </w:r>
          </w:p>
        </w:tc>
        <w:tc>
          <w:tcPr>
            <w:tcW w:w="1106" w:type="pct"/>
            <w:tcMar>
              <w:top w:w="0" w:type="dxa"/>
              <w:left w:w="10" w:type="dxa"/>
              <w:bottom w:w="0" w:type="dxa"/>
              <w:right w:w="10" w:type="dxa"/>
            </w:tcMar>
            <w:vAlign w:val="center"/>
            <w:hideMark/>
          </w:tcPr>
          <w:p w14:paraId="688C7760"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tc>
        <w:tc>
          <w:tcPr>
            <w:tcW w:w="1172" w:type="pct"/>
            <w:tcMar>
              <w:top w:w="0" w:type="dxa"/>
              <w:left w:w="10" w:type="dxa"/>
              <w:bottom w:w="0" w:type="dxa"/>
              <w:right w:w="10" w:type="dxa"/>
            </w:tcMar>
            <w:vAlign w:val="center"/>
            <w:hideMark/>
          </w:tcPr>
          <w:p w14:paraId="6FCC87E5"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200 m</w:t>
            </w:r>
            <w:r w:rsidRPr="00AE791E">
              <w:rPr>
                <w:rFonts w:eastAsia="Times New Roman"/>
                <w:sz w:val="26"/>
                <w:szCs w:val="26"/>
                <w:vertAlign w:val="superscript"/>
                <w:lang w:val="vi-VN" w:eastAsia="vi-VN"/>
              </w:rPr>
              <w:t>2</w:t>
            </w:r>
            <w:r w:rsidRPr="00AE791E">
              <w:rPr>
                <w:rFonts w:eastAsia="Times New Roman"/>
                <w:sz w:val="26"/>
                <w:szCs w:val="26"/>
                <w:lang w:val="vi-VN" w:eastAsia="vi-VN"/>
              </w:rPr>
              <w:t>/công trình</w:t>
            </w:r>
          </w:p>
        </w:tc>
        <w:tc>
          <w:tcPr>
            <w:tcW w:w="971" w:type="pct"/>
            <w:tcMar>
              <w:top w:w="0" w:type="dxa"/>
              <w:left w:w="10" w:type="dxa"/>
              <w:bottom w:w="0" w:type="dxa"/>
              <w:right w:w="10" w:type="dxa"/>
            </w:tcMar>
            <w:vAlign w:val="center"/>
            <w:hideMark/>
          </w:tcPr>
          <w:p w14:paraId="14865D39"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tc>
      </w:tr>
      <w:tr w:rsidR="0006033A" w:rsidRPr="00AE791E" w14:paraId="6D9EE234" w14:textId="77777777" w:rsidTr="00DE78FF">
        <w:trPr>
          <w:tblCellSpacing w:w="0" w:type="dxa"/>
          <w:jc w:val="center"/>
        </w:trPr>
        <w:tc>
          <w:tcPr>
            <w:tcW w:w="1751" w:type="pct"/>
            <w:tcMar>
              <w:top w:w="0" w:type="dxa"/>
              <w:left w:w="10" w:type="dxa"/>
              <w:bottom w:w="0" w:type="dxa"/>
              <w:right w:w="10" w:type="dxa"/>
            </w:tcMar>
            <w:vAlign w:val="center"/>
            <w:hideMark/>
          </w:tcPr>
          <w:p w14:paraId="4AF0F5B7"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c. Thư viện</w:t>
            </w:r>
          </w:p>
        </w:tc>
        <w:tc>
          <w:tcPr>
            <w:tcW w:w="1106" w:type="pct"/>
            <w:tcMar>
              <w:top w:w="0" w:type="dxa"/>
              <w:left w:w="10" w:type="dxa"/>
              <w:bottom w:w="0" w:type="dxa"/>
              <w:right w:w="10" w:type="dxa"/>
            </w:tcMar>
            <w:vAlign w:val="center"/>
            <w:hideMark/>
          </w:tcPr>
          <w:p w14:paraId="190F3797"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tc>
        <w:tc>
          <w:tcPr>
            <w:tcW w:w="1172" w:type="pct"/>
            <w:tcMar>
              <w:top w:w="0" w:type="dxa"/>
              <w:left w:w="10" w:type="dxa"/>
              <w:bottom w:w="0" w:type="dxa"/>
              <w:right w:w="10" w:type="dxa"/>
            </w:tcMar>
            <w:vAlign w:val="center"/>
            <w:hideMark/>
          </w:tcPr>
          <w:p w14:paraId="77D4589F"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200 m</w:t>
            </w:r>
            <w:r w:rsidRPr="00AE791E">
              <w:rPr>
                <w:rFonts w:eastAsia="Times New Roman"/>
                <w:sz w:val="26"/>
                <w:szCs w:val="26"/>
                <w:vertAlign w:val="superscript"/>
                <w:lang w:val="vi-VN" w:eastAsia="vi-VN"/>
              </w:rPr>
              <w:t>2</w:t>
            </w:r>
            <w:r w:rsidRPr="00AE791E">
              <w:rPr>
                <w:rFonts w:eastAsia="Times New Roman"/>
                <w:sz w:val="26"/>
                <w:szCs w:val="26"/>
                <w:lang w:val="vi-VN" w:eastAsia="vi-VN"/>
              </w:rPr>
              <w:t>/công trình</w:t>
            </w:r>
          </w:p>
        </w:tc>
        <w:tc>
          <w:tcPr>
            <w:tcW w:w="971" w:type="pct"/>
            <w:tcMar>
              <w:top w:w="0" w:type="dxa"/>
              <w:left w:w="10" w:type="dxa"/>
              <w:bottom w:w="0" w:type="dxa"/>
              <w:right w:w="10" w:type="dxa"/>
            </w:tcMar>
            <w:vAlign w:val="center"/>
            <w:hideMark/>
          </w:tcPr>
          <w:p w14:paraId="2858B184"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tc>
      </w:tr>
      <w:tr w:rsidR="0006033A" w:rsidRPr="00AE791E" w14:paraId="6D52E172" w14:textId="77777777" w:rsidTr="00DE78FF">
        <w:trPr>
          <w:tblCellSpacing w:w="0" w:type="dxa"/>
          <w:jc w:val="center"/>
        </w:trPr>
        <w:tc>
          <w:tcPr>
            <w:tcW w:w="1751" w:type="pct"/>
            <w:tcMar>
              <w:top w:w="0" w:type="dxa"/>
              <w:left w:w="10" w:type="dxa"/>
              <w:bottom w:w="0" w:type="dxa"/>
              <w:right w:w="10" w:type="dxa"/>
            </w:tcMar>
            <w:vAlign w:val="center"/>
            <w:hideMark/>
          </w:tcPr>
          <w:p w14:paraId="0358C926"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d. Hội trường</w:t>
            </w:r>
          </w:p>
        </w:tc>
        <w:tc>
          <w:tcPr>
            <w:tcW w:w="1106" w:type="pct"/>
            <w:tcMar>
              <w:top w:w="0" w:type="dxa"/>
              <w:left w:w="10" w:type="dxa"/>
              <w:bottom w:w="0" w:type="dxa"/>
              <w:right w:w="10" w:type="dxa"/>
            </w:tcMar>
            <w:vAlign w:val="center"/>
            <w:hideMark/>
          </w:tcPr>
          <w:p w14:paraId="00296BC9"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tc>
        <w:tc>
          <w:tcPr>
            <w:tcW w:w="1172" w:type="pct"/>
            <w:tcMar>
              <w:top w:w="0" w:type="dxa"/>
              <w:left w:w="10" w:type="dxa"/>
              <w:bottom w:w="0" w:type="dxa"/>
              <w:right w:w="10" w:type="dxa"/>
            </w:tcMar>
            <w:vAlign w:val="center"/>
            <w:hideMark/>
          </w:tcPr>
          <w:p w14:paraId="50189B3E"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100 chỗ/công trình</w:t>
            </w:r>
          </w:p>
        </w:tc>
        <w:tc>
          <w:tcPr>
            <w:tcW w:w="971" w:type="pct"/>
            <w:tcMar>
              <w:top w:w="0" w:type="dxa"/>
              <w:left w:w="10" w:type="dxa"/>
              <w:bottom w:w="0" w:type="dxa"/>
              <w:right w:w="10" w:type="dxa"/>
            </w:tcMar>
            <w:vAlign w:val="center"/>
            <w:hideMark/>
          </w:tcPr>
          <w:p w14:paraId="5B086D38"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tc>
      </w:tr>
      <w:tr w:rsidR="0006033A" w:rsidRPr="00AE791E" w14:paraId="5C0BCDE6" w14:textId="77777777" w:rsidTr="00DE78FF">
        <w:trPr>
          <w:tblCellSpacing w:w="0" w:type="dxa"/>
          <w:jc w:val="center"/>
        </w:trPr>
        <w:tc>
          <w:tcPr>
            <w:tcW w:w="1751" w:type="pct"/>
            <w:tcMar>
              <w:top w:w="0" w:type="dxa"/>
              <w:left w:w="10" w:type="dxa"/>
              <w:bottom w:w="0" w:type="dxa"/>
              <w:right w:w="10" w:type="dxa"/>
            </w:tcMar>
            <w:vAlign w:val="center"/>
            <w:hideMark/>
          </w:tcPr>
          <w:p w14:paraId="1F9FC608"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e. Cụm công trình, sân bãi thể thao</w:t>
            </w:r>
          </w:p>
        </w:tc>
        <w:tc>
          <w:tcPr>
            <w:tcW w:w="1106" w:type="pct"/>
            <w:tcMar>
              <w:top w:w="0" w:type="dxa"/>
              <w:left w:w="10" w:type="dxa"/>
              <w:bottom w:w="0" w:type="dxa"/>
              <w:right w:w="10" w:type="dxa"/>
            </w:tcMar>
            <w:vAlign w:val="center"/>
            <w:hideMark/>
          </w:tcPr>
          <w:p w14:paraId="4F7CDEDF"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tc>
        <w:tc>
          <w:tcPr>
            <w:tcW w:w="1172" w:type="pct"/>
            <w:tcMar>
              <w:top w:w="0" w:type="dxa"/>
              <w:left w:w="10" w:type="dxa"/>
              <w:bottom w:w="0" w:type="dxa"/>
              <w:right w:w="10" w:type="dxa"/>
            </w:tcMar>
            <w:vAlign w:val="center"/>
            <w:hideMark/>
          </w:tcPr>
          <w:p w14:paraId="047EF32C"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5 000 m</w:t>
            </w:r>
            <w:r w:rsidRPr="00AE791E">
              <w:rPr>
                <w:rFonts w:eastAsia="Times New Roman"/>
                <w:sz w:val="26"/>
                <w:szCs w:val="26"/>
                <w:vertAlign w:val="superscript"/>
                <w:lang w:val="vi-VN" w:eastAsia="vi-VN"/>
              </w:rPr>
              <w:t>2</w:t>
            </w:r>
            <w:r w:rsidRPr="00AE791E">
              <w:rPr>
                <w:rFonts w:eastAsia="Times New Roman"/>
                <w:sz w:val="26"/>
                <w:szCs w:val="26"/>
                <w:lang w:val="vi-VN" w:eastAsia="vi-VN"/>
              </w:rPr>
              <w:t>/cụm</w:t>
            </w:r>
          </w:p>
        </w:tc>
        <w:tc>
          <w:tcPr>
            <w:tcW w:w="971" w:type="pct"/>
            <w:tcMar>
              <w:top w:w="0" w:type="dxa"/>
              <w:left w:w="10" w:type="dxa"/>
              <w:bottom w:w="0" w:type="dxa"/>
              <w:right w:w="10" w:type="dxa"/>
            </w:tcMar>
            <w:vAlign w:val="center"/>
            <w:hideMark/>
          </w:tcPr>
          <w:p w14:paraId="15439084"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tc>
      </w:tr>
      <w:tr w:rsidR="0006033A" w:rsidRPr="00AE791E" w14:paraId="746D22A1" w14:textId="77777777" w:rsidTr="00DE78FF">
        <w:trPr>
          <w:tblCellSpacing w:w="0" w:type="dxa"/>
          <w:jc w:val="center"/>
        </w:trPr>
        <w:tc>
          <w:tcPr>
            <w:tcW w:w="5000" w:type="pct"/>
            <w:gridSpan w:val="4"/>
            <w:tcMar>
              <w:top w:w="0" w:type="dxa"/>
              <w:left w:w="10" w:type="dxa"/>
              <w:bottom w:w="0" w:type="dxa"/>
              <w:right w:w="10" w:type="dxa"/>
            </w:tcMar>
            <w:vAlign w:val="center"/>
            <w:hideMark/>
          </w:tcPr>
          <w:p w14:paraId="4BE6E85D"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4. Chợ, cửa hàng dịch vụ (2)</w:t>
            </w:r>
          </w:p>
        </w:tc>
      </w:tr>
      <w:tr w:rsidR="0006033A" w:rsidRPr="00AE791E" w14:paraId="10006A19" w14:textId="77777777" w:rsidTr="00DE78FF">
        <w:trPr>
          <w:tblCellSpacing w:w="0" w:type="dxa"/>
          <w:jc w:val="center"/>
        </w:trPr>
        <w:tc>
          <w:tcPr>
            <w:tcW w:w="1751" w:type="pct"/>
            <w:tcMar>
              <w:top w:w="0" w:type="dxa"/>
              <w:left w:w="10" w:type="dxa"/>
              <w:bottom w:w="0" w:type="dxa"/>
              <w:right w:w="10" w:type="dxa"/>
            </w:tcMar>
            <w:hideMark/>
          </w:tcPr>
          <w:p w14:paraId="19D67B71"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a. Chợ</w:t>
            </w:r>
          </w:p>
        </w:tc>
        <w:tc>
          <w:tcPr>
            <w:tcW w:w="1106" w:type="pct"/>
            <w:tcMar>
              <w:top w:w="0" w:type="dxa"/>
              <w:left w:w="10" w:type="dxa"/>
              <w:bottom w:w="0" w:type="dxa"/>
              <w:right w:w="10" w:type="dxa"/>
            </w:tcMar>
            <w:hideMark/>
          </w:tcPr>
          <w:p w14:paraId="544A68C1"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1 chợ/xã</w:t>
            </w:r>
          </w:p>
        </w:tc>
        <w:tc>
          <w:tcPr>
            <w:tcW w:w="1172" w:type="pct"/>
            <w:tcMar>
              <w:top w:w="0" w:type="dxa"/>
              <w:left w:w="10" w:type="dxa"/>
              <w:bottom w:w="0" w:type="dxa"/>
              <w:right w:w="10" w:type="dxa"/>
            </w:tcMar>
            <w:hideMark/>
          </w:tcPr>
          <w:p w14:paraId="45A191A0"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1 500 m</w:t>
            </w:r>
            <w:r w:rsidRPr="00AE791E">
              <w:rPr>
                <w:rFonts w:eastAsia="Times New Roman"/>
                <w:sz w:val="26"/>
                <w:szCs w:val="26"/>
                <w:vertAlign w:val="superscript"/>
                <w:lang w:val="vi-VN" w:eastAsia="vi-VN"/>
              </w:rPr>
              <w:t>2</w:t>
            </w:r>
          </w:p>
        </w:tc>
        <w:tc>
          <w:tcPr>
            <w:tcW w:w="971" w:type="pct"/>
            <w:tcMar>
              <w:top w:w="0" w:type="dxa"/>
              <w:left w:w="10" w:type="dxa"/>
              <w:bottom w:w="0" w:type="dxa"/>
              <w:right w:w="10" w:type="dxa"/>
            </w:tcMar>
            <w:hideMark/>
          </w:tcPr>
          <w:p w14:paraId="625C74F9"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tc>
      </w:tr>
      <w:tr w:rsidR="0006033A" w:rsidRPr="00AE791E" w14:paraId="56FF37A7" w14:textId="77777777" w:rsidTr="00DE78FF">
        <w:trPr>
          <w:tblCellSpacing w:w="0" w:type="dxa"/>
          <w:jc w:val="center"/>
        </w:trPr>
        <w:tc>
          <w:tcPr>
            <w:tcW w:w="1751" w:type="pct"/>
            <w:tcMar>
              <w:top w:w="0" w:type="dxa"/>
              <w:left w:w="10" w:type="dxa"/>
              <w:bottom w:w="0" w:type="dxa"/>
              <w:right w:w="10" w:type="dxa"/>
            </w:tcMar>
            <w:vAlign w:val="center"/>
            <w:hideMark/>
          </w:tcPr>
          <w:p w14:paraId="7AF2FB4C"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b. Cửa hàng dịch vụ trung tâm</w:t>
            </w:r>
          </w:p>
        </w:tc>
        <w:tc>
          <w:tcPr>
            <w:tcW w:w="1106" w:type="pct"/>
            <w:tcMar>
              <w:top w:w="0" w:type="dxa"/>
              <w:left w:w="10" w:type="dxa"/>
              <w:bottom w:w="0" w:type="dxa"/>
              <w:right w:w="10" w:type="dxa"/>
            </w:tcMar>
            <w:vAlign w:val="center"/>
            <w:hideMark/>
          </w:tcPr>
          <w:p w14:paraId="569F97FB"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1 công trình/khu trung tâm</w:t>
            </w:r>
          </w:p>
        </w:tc>
        <w:tc>
          <w:tcPr>
            <w:tcW w:w="1172" w:type="pct"/>
            <w:tcMar>
              <w:top w:w="0" w:type="dxa"/>
              <w:left w:w="10" w:type="dxa"/>
              <w:bottom w:w="0" w:type="dxa"/>
              <w:right w:w="10" w:type="dxa"/>
            </w:tcMar>
            <w:vAlign w:val="center"/>
            <w:hideMark/>
          </w:tcPr>
          <w:p w14:paraId="43965E50"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300 m</w:t>
            </w:r>
            <w:r w:rsidRPr="00AE791E">
              <w:rPr>
                <w:rFonts w:eastAsia="Times New Roman"/>
                <w:sz w:val="26"/>
                <w:szCs w:val="26"/>
                <w:vertAlign w:val="superscript"/>
                <w:lang w:val="vi-VN" w:eastAsia="vi-VN"/>
              </w:rPr>
              <w:t>2</w:t>
            </w:r>
          </w:p>
        </w:tc>
        <w:tc>
          <w:tcPr>
            <w:tcW w:w="971" w:type="pct"/>
            <w:tcMar>
              <w:top w:w="0" w:type="dxa"/>
              <w:left w:w="10" w:type="dxa"/>
              <w:bottom w:w="0" w:type="dxa"/>
              <w:right w:w="10" w:type="dxa"/>
            </w:tcMar>
            <w:hideMark/>
          </w:tcPr>
          <w:p w14:paraId="7AACECA4"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tc>
      </w:tr>
      <w:tr w:rsidR="0006033A" w:rsidRPr="00AE791E" w14:paraId="5BDA87FB" w14:textId="77777777" w:rsidTr="00DE78FF">
        <w:trPr>
          <w:tblCellSpacing w:w="0" w:type="dxa"/>
          <w:jc w:val="center"/>
        </w:trPr>
        <w:tc>
          <w:tcPr>
            <w:tcW w:w="5000" w:type="pct"/>
            <w:gridSpan w:val="4"/>
            <w:tcMar>
              <w:top w:w="0" w:type="dxa"/>
              <w:left w:w="10" w:type="dxa"/>
              <w:bottom w:w="0" w:type="dxa"/>
              <w:right w:w="10" w:type="dxa"/>
            </w:tcMar>
            <w:vAlign w:val="center"/>
            <w:hideMark/>
          </w:tcPr>
          <w:p w14:paraId="1806E70C"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5. Điểm phục vụ bưu chính viễn thông</w:t>
            </w:r>
          </w:p>
        </w:tc>
      </w:tr>
      <w:tr w:rsidR="0006033A" w:rsidRPr="00AE791E" w14:paraId="43DDAFBA" w14:textId="77777777" w:rsidTr="00DE78FF">
        <w:trPr>
          <w:tblCellSpacing w:w="0" w:type="dxa"/>
          <w:jc w:val="center"/>
        </w:trPr>
        <w:tc>
          <w:tcPr>
            <w:tcW w:w="1751" w:type="pct"/>
            <w:tcMar>
              <w:top w:w="0" w:type="dxa"/>
              <w:left w:w="10" w:type="dxa"/>
              <w:bottom w:w="0" w:type="dxa"/>
              <w:right w:w="10" w:type="dxa"/>
            </w:tcMar>
            <w:hideMark/>
          </w:tcPr>
          <w:p w14:paraId="699F931B"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Điểm phục vụ bưu chính, viễn thông (bao gồm cả truy cập Internet)</w:t>
            </w:r>
          </w:p>
        </w:tc>
        <w:tc>
          <w:tcPr>
            <w:tcW w:w="1106" w:type="pct"/>
            <w:tcMar>
              <w:top w:w="0" w:type="dxa"/>
              <w:left w:w="10" w:type="dxa"/>
              <w:bottom w:w="0" w:type="dxa"/>
              <w:right w:w="10" w:type="dxa"/>
            </w:tcMar>
            <w:vAlign w:val="center"/>
            <w:hideMark/>
          </w:tcPr>
          <w:p w14:paraId="29DB545E"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1 điểm/xã</w:t>
            </w:r>
          </w:p>
        </w:tc>
        <w:tc>
          <w:tcPr>
            <w:tcW w:w="1172" w:type="pct"/>
            <w:tcMar>
              <w:top w:w="0" w:type="dxa"/>
              <w:left w:w="10" w:type="dxa"/>
              <w:bottom w:w="0" w:type="dxa"/>
              <w:right w:w="10" w:type="dxa"/>
            </w:tcMar>
            <w:vAlign w:val="center"/>
            <w:hideMark/>
          </w:tcPr>
          <w:p w14:paraId="5E4060A8" w14:textId="77777777" w:rsidR="00A46944" w:rsidRPr="00AE791E" w:rsidRDefault="00A46944" w:rsidP="00A46944">
            <w:pPr>
              <w:spacing w:after="0" w:line="240" w:lineRule="auto"/>
              <w:jc w:val="center"/>
              <w:rPr>
                <w:rFonts w:eastAsia="Times New Roman"/>
                <w:sz w:val="26"/>
                <w:szCs w:val="26"/>
                <w:lang w:val="vi-VN" w:eastAsia="vi-VN"/>
              </w:rPr>
            </w:pPr>
            <w:r w:rsidRPr="00AE791E">
              <w:rPr>
                <w:rFonts w:eastAsia="Times New Roman"/>
                <w:sz w:val="26"/>
                <w:szCs w:val="26"/>
                <w:lang w:val="vi-VN" w:eastAsia="vi-VN"/>
              </w:rPr>
              <w:t>150 m</w:t>
            </w:r>
            <w:r w:rsidRPr="00AE791E">
              <w:rPr>
                <w:rFonts w:eastAsia="Times New Roman"/>
                <w:sz w:val="26"/>
                <w:szCs w:val="26"/>
                <w:vertAlign w:val="superscript"/>
                <w:lang w:val="vi-VN" w:eastAsia="vi-VN"/>
              </w:rPr>
              <w:t>2</w:t>
            </w:r>
            <w:r w:rsidRPr="00AE791E">
              <w:rPr>
                <w:rFonts w:eastAsia="Times New Roman"/>
                <w:sz w:val="26"/>
                <w:szCs w:val="26"/>
                <w:lang w:val="vi-VN" w:eastAsia="vi-VN"/>
              </w:rPr>
              <w:t>/điểm</w:t>
            </w:r>
          </w:p>
        </w:tc>
        <w:tc>
          <w:tcPr>
            <w:tcW w:w="971" w:type="pct"/>
            <w:tcMar>
              <w:top w:w="0" w:type="dxa"/>
              <w:left w:w="10" w:type="dxa"/>
              <w:bottom w:w="0" w:type="dxa"/>
              <w:right w:w="10" w:type="dxa"/>
            </w:tcMar>
            <w:hideMark/>
          </w:tcPr>
          <w:p w14:paraId="66C8E3F2" w14:textId="77777777" w:rsidR="00A46944" w:rsidRPr="00AE791E" w:rsidRDefault="00A46944" w:rsidP="00A46944">
            <w:pPr>
              <w:spacing w:after="0" w:line="240" w:lineRule="auto"/>
              <w:jc w:val="both"/>
              <w:rPr>
                <w:rFonts w:eastAsia="Times New Roman"/>
                <w:sz w:val="26"/>
                <w:szCs w:val="26"/>
                <w:lang w:val="vi-VN" w:eastAsia="vi-VN"/>
              </w:rPr>
            </w:pPr>
            <w:r w:rsidRPr="00AE791E">
              <w:rPr>
                <w:rFonts w:eastAsia="Times New Roman"/>
                <w:sz w:val="26"/>
                <w:szCs w:val="26"/>
                <w:lang w:val="vi-VN" w:eastAsia="vi-VN"/>
              </w:rPr>
              <w:t> </w:t>
            </w:r>
          </w:p>
        </w:tc>
      </w:tr>
      <w:tr w:rsidR="0006033A" w:rsidRPr="00AE791E" w14:paraId="101BB45E" w14:textId="77777777" w:rsidTr="00DE78FF">
        <w:trPr>
          <w:tblCellSpacing w:w="0" w:type="dxa"/>
          <w:jc w:val="center"/>
        </w:trPr>
        <w:tc>
          <w:tcPr>
            <w:tcW w:w="5000" w:type="pct"/>
            <w:gridSpan w:val="4"/>
            <w:tcMar>
              <w:top w:w="0" w:type="dxa"/>
              <w:left w:w="10" w:type="dxa"/>
              <w:bottom w:w="0" w:type="dxa"/>
              <w:right w:w="10" w:type="dxa"/>
            </w:tcMar>
            <w:vAlign w:val="center"/>
            <w:hideMark/>
          </w:tcPr>
          <w:p w14:paraId="2AAB533B"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CHÚ THÍCH 1: Các hạng mục văn hóa, thể thao công cộng phải kết hợp trong cùng nhóm công trình để đảm bảo sử dụng khai thác hiệu quả;</w:t>
            </w:r>
          </w:p>
          <w:p w14:paraId="09A4BE0D" w14:textId="77777777" w:rsidR="00A46944" w:rsidRPr="00AE791E" w:rsidRDefault="00A46944" w:rsidP="00A46944">
            <w:pPr>
              <w:spacing w:after="0" w:line="240" w:lineRule="auto"/>
              <w:ind w:left="142"/>
              <w:jc w:val="both"/>
              <w:rPr>
                <w:rFonts w:eastAsia="Times New Roman"/>
                <w:sz w:val="26"/>
                <w:szCs w:val="26"/>
                <w:lang w:val="vi-VN" w:eastAsia="vi-VN"/>
              </w:rPr>
            </w:pPr>
            <w:r w:rsidRPr="00AE791E">
              <w:rPr>
                <w:rFonts w:eastAsia="Times New Roman"/>
                <w:sz w:val="26"/>
                <w:szCs w:val="26"/>
                <w:lang w:val="vi-VN" w:eastAsia="vi-VN"/>
              </w:rPr>
              <w:t>CHÚ THÍCH 2: Tùy theo đặc điểm địa phương có thể bố trí cho xã hoặc liên xã.</w:t>
            </w:r>
          </w:p>
        </w:tc>
      </w:tr>
    </w:tbl>
    <w:p w14:paraId="11E3441B" w14:textId="77777777" w:rsidR="00A46944" w:rsidRDefault="00B17236" w:rsidP="00A502CF">
      <w:pPr>
        <w:spacing w:before="60" w:after="60" w:line="240" w:lineRule="auto"/>
        <w:ind w:firstLine="720"/>
        <w:jc w:val="both"/>
        <w:rPr>
          <w:rFonts w:eastAsia="Times New Roman"/>
          <w:b/>
          <w:i/>
          <w:sz w:val="28"/>
          <w:szCs w:val="28"/>
        </w:rPr>
      </w:pPr>
      <w:r w:rsidRPr="00653D08">
        <w:rPr>
          <w:rFonts w:eastAsia="Times New Roman"/>
          <w:b/>
          <w:i/>
          <w:sz w:val="28"/>
          <w:szCs w:val="28"/>
        </w:rPr>
        <w:t>3.4.3 Chỉ tiêu về hạ tầng kỹ thuật</w:t>
      </w:r>
    </w:p>
    <w:p w14:paraId="56B87DFF" w14:textId="77777777" w:rsidR="008514B6" w:rsidRPr="00AE791E" w:rsidRDefault="008514B6" w:rsidP="00A502CF">
      <w:pPr>
        <w:spacing w:before="60" w:after="60" w:line="240" w:lineRule="auto"/>
        <w:jc w:val="center"/>
        <w:rPr>
          <w:rFonts w:eastAsia="Times New Roman"/>
          <w:b/>
          <w:sz w:val="28"/>
          <w:szCs w:val="28"/>
        </w:rPr>
      </w:pPr>
      <w:r w:rsidRPr="00AE791E">
        <w:rPr>
          <w:sz w:val="28"/>
          <w:szCs w:val="28"/>
          <w:u w:val="single"/>
          <w:lang w:val="es-ES"/>
        </w:rPr>
        <w:t>Bảng:</w:t>
      </w:r>
      <w:r w:rsidRPr="00AE791E">
        <w:rPr>
          <w:b/>
          <w:sz w:val="28"/>
          <w:szCs w:val="28"/>
          <w:lang w:val="es-ES"/>
        </w:rPr>
        <w:t xml:space="preserve"> Chỉ tiêu cấp nước tối thiểu</w:t>
      </w:r>
    </w:p>
    <w:tbl>
      <w:tblPr>
        <w:tblW w:w="5000" w:type="pct"/>
        <w:jc w:val="center"/>
        <w:tblLook w:val="0000" w:firstRow="0" w:lastRow="0" w:firstColumn="0" w:lastColumn="0" w:noHBand="0" w:noVBand="0"/>
      </w:tblPr>
      <w:tblGrid>
        <w:gridCol w:w="1122"/>
        <w:gridCol w:w="3122"/>
        <w:gridCol w:w="2128"/>
        <w:gridCol w:w="2793"/>
      </w:tblGrid>
      <w:tr w:rsidR="008514B6" w:rsidRPr="00AE791E" w14:paraId="7085AB34" w14:textId="77777777" w:rsidTr="005D4725">
        <w:trPr>
          <w:trHeight w:val="581"/>
          <w:tblHeader/>
          <w:jc w:val="center"/>
        </w:trPr>
        <w:tc>
          <w:tcPr>
            <w:tcW w:w="612" w:type="pct"/>
            <w:tcBorders>
              <w:top w:val="single" w:sz="4" w:space="0" w:color="auto"/>
              <w:left w:val="single" w:sz="4" w:space="0" w:color="auto"/>
              <w:bottom w:val="single" w:sz="4" w:space="0" w:color="000000"/>
              <w:right w:val="single" w:sz="4" w:space="0" w:color="auto"/>
            </w:tcBorders>
            <w:vAlign w:val="center"/>
          </w:tcPr>
          <w:p w14:paraId="7EC696B2" w14:textId="77777777" w:rsidR="008514B6" w:rsidRPr="00AE791E" w:rsidRDefault="008514B6" w:rsidP="00A502CF">
            <w:pPr>
              <w:spacing w:before="60" w:after="60"/>
              <w:jc w:val="center"/>
              <w:rPr>
                <w:b/>
                <w:i/>
                <w:sz w:val="26"/>
                <w:szCs w:val="26"/>
              </w:rPr>
            </w:pPr>
            <w:r w:rsidRPr="00AE791E">
              <w:rPr>
                <w:b/>
                <w:i/>
                <w:sz w:val="26"/>
                <w:szCs w:val="26"/>
              </w:rPr>
              <w:lastRenderedPageBreak/>
              <w:t>TT</w:t>
            </w:r>
          </w:p>
        </w:tc>
        <w:tc>
          <w:tcPr>
            <w:tcW w:w="1703" w:type="pct"/>
            <w:tcBorders>
              <w:top w:val="single" w:sz="4" w:space="0" w:color="auto"/>
              <w:left w:val="single" w:sz="4" w:space="0" w:color="auto"/>
              <w:bottom w:val="single" w:sz="4" w:space="0" w:color="000000"/>
              <w:right w:val="single" w:sz="4" w:space="0" w:color="auto"/>
            </w:tcBorders>
          </w:tcPr>
          <w:p w14:paraId="23901C8F" w14:textId="77777777" w:rsidR="008514B6" w:rsidRPr="00AE791E" w:rsidRDefault="008514B6" w:rsidP="00A502CF">
            <w:pPr>
              <w:spacing w:before="60" w:after="60"/>
              <w:jc w:val="center"/>
              <w:rPr>
                <w:b/>
                <w:i/>
                <w:sz w:val="26"/>
                <w:szCs w:val="26"/>
              </w:rPr>
            </w:pPr>
            <w:r w:rsidRPr="00AE791E">
              <w:rPr>
                <w:b/>
                <w:i/>
                <w:sz w:val="26"/>
                <w:szCs w:val="26"/>
              </w:rPr>
              <w:t>Hạng mục</w:t>
            </w:r>
          </w:p>
        </w:tc>
        <w:tc>
          <w:tcPr>
            <w:tcW w:w="1161" w:type="pct"/>
            <w:tcBorders>
              <w:top w:val="single" w:sz="4" w:space="0" w:color="auto"/>
              <w:left w:val="nil"/>
              <w:bottom w:val="single" w:sz="4" w:space="0" w:color="auto"/>
              <w:right w:val="single" w:sz="4" w:space="0" w:color="auto"/>
            </w:tcBorders>
          </w:tcPr>
          <w:p w14:paraId="6AA45105" w14:textId="77777777" w:rsidR="008514B6" w:rsidRPr="00AE791E" w:rsidRDefault="008514B6" w:rsidP="00A502CF">
            <w:pPr>
              <w:spacing w:before="60" w:after="60"/>
              <w:jc w:val="center"/>
              <w:rPr>
                <w:b/>
                <w:i/>
                <w:sz w:val="26"/>
                <w:szCs w:val="26"/>
              </w:rPr>
            </w:pPr>
            <w:r w:rsidRPr="00AE791E">
              <w:rPr>
                <w:b/>
                <w:i/>
                <w:sz w:val="26"/>
                <w:szCs w:val="26"/>
              </w:rPr>
              <w:t>Đơn vị tính</w:t>
            </w:r>
          </w:p>
        </w:tc>
        <w:tc>
          <w:tcPr>
            <w:tcW w:w="1524" w:type="pct"/>
            <w:tcBorders>
              <w:top w:val="single" w:sz="4" w:space="0" w:color="auto"/>
              <w:left w:val="single" w:sz="4" w:space="0" w:color="auto"/>
              <w:bottom w:val="single" w:sz="4" w:space="0" w:color="auto"/>
              <w:right w:val="single" w:sz="4" w:space="0" w:color="auto"/>
            </w:tcBorders>
          </w:tcPr>
          <w:p w14:paraId="3CC51A10" w14:textId="77777777" w:rsidR="008514B6" w:rsidRPr="00AE791E" w:rsidRDefault="008514B6" w:rsidP="00A502CF">
            <w:pPr>
              <w:spacing w:before="60" w:after="60"/>
              <w:jc w:val="center"/>
              <w:rPr>
                <w:b/>
                <w:i/>
                <w:sz w:val="26"/>
                <w:szCs w:val="26"/>
              </w:rPr>
            </w:pPr>
            <w:r w:rsidRPr="00AE791E">
              <w:rPr>
                <w:b/>
                <w:i/>
                <w:sz w:val="26"/>
                <w:szCs w:val="26"/>
              </w:rPr>
              <w:t>Chỉ tiêu quy hoạch đến năm 2030</w:t>
            </w:r>
          </w:p>
        </w:tc>
      </w:tr>
      <w:tr w:rsidR="008514B6" w:rsidRPr="00AE791E" w14:paraId="25E6C166" w14:textId="77777777" w:rsidTr="005D4725">
        <w:trPr>
          <w:trHeight w:val="473"/>
          <w:jc w:val="center"/>
        </w:trPr>
        <w:tc>
          <w:tcPr>
            <w:tcW w:w="5000" w:type="pct"/>
            <w:gridSpan w:val="4"/>
            <w:tcBorders>
              <w:top w:val="nil"/>
              <w:left w:val="single" w:sz="4" w:space="0" w:color="auto"/>
              <w:bottom w:val="single" w:sz="4" w:space="0" w:color="auto"/>
              <w:right w:val="single" w:sz="4" w:space="0" w:color="auto"/>
            </w:tcBorders>
            <w:vAlign w:val="center"/>
          </w:tcPr>
          <w:p w14:paraId="5305F076" w14:textId="77777777" w:rsidR="008514B6" w:rsidRPr="00AE791E" w:rsidRDefault="008514B6" w:rsidP="00A502CF">
            <w:pPr>
              <w:spacing w:before="60" w:after="60"/>
              <w:rPr>
                <w:sz w:val="26"/>
                <w:szCs w:val="26"/>
              </w:rPr>
            </w:pPr>
            <w:r w:rsidRPr="00AE791E">
              <w:rPr>
                <w:b/>
                <w:sz w:val="26"/>
                <w:szCs w:val="26"/>
              </w:rPr>
              <w:t>Chỉ tiêu cấp nước tối thiểu</w:t>
            </w:r>
          </w:p>
        </w:tc>
      </w:tr>
      <w:tr w:rsidR="008514B6" w:rsidRPr="00AE791E" w14:paraId="31F631B8" w14:textId="77777777" w:rsidTr="005D4725">
        <w:trPr>
          <w:trHeight w:val="473"/>
          <w:jc w:val="center"/>
        </w:trPr>
        <w:tc>
          <w:tcPr>
            <w:tcW w:w="612" w:type="pct"/>
            <w:tcBorders>
              <w:top w:val="nil"/>
              <w:left w:val="single" w:sz="4" w:space="0" w:color="auto"/>
              <w:bottom w:val="single" w:sz="4" w:space="0" w:color="auto"/>
              <w:right w:val="single" w:sz="4" w:space="0" w:color="auto"/>
            </w:tcBorders>
            <w:vAlign w:val="center"/>
          </w:tcPr>
          <w:p w14:paraId="20963A6D" w14:textId="77777777" w:rsidR="008514B6" w:rsidRPr="00AE791E" w:rsidRDefault="008514B6" w:rsidP="00A502CF">
            <w:pPr>
              <w:spacing w:before="60" w:after="60"/>
              <w:jc w:val="center"/>
              <w:rPr>
                <w:sz w:val="26"/>
                <w:szCs w:val="26"/>
              </w:rPr>
            </w:pPr>
            <w:r w:rsidRPr="00AE791E">
              <w:rPr>
                <w:sz w:val="26"/>
                <w:szCs w:val="26"/>
              </w:rPr>
              <w:t>1</w:t>
            </w:r>
          </w:p>
        </w:tc>
        <w:tc>
          <w:tcPr>
            <w:tcW w:w="1703" w:type="pct"/>
            <w:tcBorders>
              <w:top w:val="nil"/>
              <w:left w:val="nil"/>
              <w:bottom w:val="single" w:sz="4" w:space="0" w:color="auto"/>
              <w:right w:val="single" w:sz="4" w:space="0" w:color="auto"/>
            </w:tcBorders>
            <w:vAlign w:val="center"/>
          </w:tcPr>
          <w:p w14:paraId="3E4C2F4E" w14:textId="77777777" w:rsidR="008514B6" w:rsidRPr="00AE791E" w:rsidRDefault="008514B6" w:rsidP="00A502CF">
            <w:pPr>
              <w:spacing w:before="60" w:after="60"/>
              <w:rPr>
                <w:sz w:val="26"/>
                <w:szCs w:val="26"/>
              </w:rPr>
            </w:pPr>
            <w:r w:rsidRPr="00AE791E">
              <w:rPr>
                <w:sz w:val="26"/>
                <w:szCs w:val="26"/>
              </w:rPr>
              <w:t>Sinh hoạt (Qsh)</w:t>
            </w:r>
          </w:p>
        </w:tc>
        <w:tc>
          <w:tcPr>
            <w:tcW w:w="1161" w:type="pct"/>
            <w:tcBorders>
              <w:top w:val="single" w:sz="4" w:space="0" w:color="auto"/>
              <w:left w:val="nil"/>
              <w:bottom w:val="single" w:sz="4" w:space="0" w:color="auto"/>
              <w:right w:val="single" w:sz="4" w:space="0" w:color="auto"/>
            </w:tcBorders>
          </w:tcPr>
          <w:p w14:paraId="0BBF96A9" w14:textId="77777777" w:rsidR="008514B6" w:rsidRPr="00AE791E" w:rsidRDefault="008514B6" w:rsidP="00A502CF">
            <w:pPr>
              <w:spacing w:before="60" w:after="60"/>
              <w:jc w:val="center"/>
              <w:rPr>
                <w:sz w:val="26"/>
                <w:szCs w:val="26"/>
              </w:rPr>
            </w:pPr>
            <w:r w:rsidRPr="00AE791E">
              <w:rPr>
                <w:rFonts w:eastAsia="Times New Roman"/>
                <w:sz w:val="26"/>
                <w:szCs w:val="26"/>
                <w:lang w:val="vi" w:eastAsia="vi-VN"/>
              </w:rPr>
              <w:t>l/người/ng</w:t>
            </w:r>
            <w:r w:rsidRPr="00AE791E">
              <w:rPr>
                <w:rFonts w:eastAsia="Times New Roman"/>
                <w:sz w:val="26"/>
                <w:szCs w:val="26"/>
                <w:lang w:eastAsia="vi-VN"/>
              </w:rPr>
              <w:t>.đ</w:t>
            </w:r>
          </w:p>
        </w:tc>
        <w:tc>
          <w:tcPr>
            <w:tcW w:w="1524" w:type="pct"/>
            <w:tcBorders>
              <w:top w:val="nil"/>
              <w:left w:val="single" w:sz="4" w:space="0" w:color="auto"/>
              <w:bottom w:val="single" w:sz="4" w:space="0" w:color="auto"/>
              <w:right w:val="single" w:sz="4" w:space="0" w:color="auto"/>
            </w:tcBorders>
            <w:vAlign w:val="center"/>
          </w:tcPr>
          <w:p w14:paraId="50038445" w14:textId="77777777" w:rsidR="008514B6" w:rsidRPr="00AE791E" w:rsidRDefault="008514B6" w:rsidP="00A502CF">
            <w:pPr>
              <w:spacing w:before="60" w:after="60"/>
              <w:jc w:val="center"/>
              <w:rPr>
                <w:sz w:val="26"/>
                <w:szCs w:val="26"/>
              </w:rPr>
            </w:pPr>
            <w:r w:rsidRPr="00AE791E">
              <w:rPr>
                <w:rFonts w:eastAsia="Times New Roman"/>
                <w:sz w:val="26"/>
                <w:szCs w:val="26"/>
                <w:lang w:val="vi" w:eastAsia="vi-VN"/>
              </w:rPr>
              <w:t>≥</w:t>
            </w:r>
            <w:r w:rsidRPr="00AE791E">
              <w:rPr>
                <w:rFonts w:eastAsia="Times New Roman"/>
                <w:spacing w:val="-1"/>
                <w:sz w:val="26"/>
                <w:szCs w:val="26"/>
                <w:lang w:val="vi" w:eastAsia="vi-VN"/>
              </w:rPr>
              <w:t xml:space="preserve"> </w:t>
            </w:r>
            <w:r w:rsidRPr="00AE791E">
              <w:rPr>
                <w:sz w:val="26"/>
                <w:szCs w:val="26"/>
              </w:rPr>
              <w:t>80 lít/người</w:t>
            </w:r>
          </w:p>
        </w:tc>
      </w:tr>
      <w:tr w:rsidR="008514B6" w:rsidRPr="00AE791E" w14:paraId="3B5530CA" w14:textId="77777777" w:rsidTr="005D4725">
        <w:trPr>
          <w:trHeight w:val="413"/>
          <w:jc w:val="center"/>
        </w:trPr>
        <w:tc>
          <w:tcPr>
            <w:tcW w:w="612" w:type="pct"/>
            <w:tcBorders>
              <w:top w:val="nil"/>
              <w:left w:val="single" w:sz="4" w:space="0" w:color="auto"/>
              <w:bottom w:val="single" w:sz="4" w:space="0" w:color="auto"/>
              <w:right w:val="single" w:sz="4" w:space="0" w:color="auto"/>
            </w:tcBorders>
            <w:vAlign w:val="center"/>
          </w:tcPr>
          <w:p w14:paraId="4CDE33D7" w14:textId="77777777" w:rsidR="008514B6" w:rsidRPr="00AE791E" w:rsidRDefault="008514B6" w:rsidP="00A502CF">
            <w:pPr>
              <w:spacing w:before="60" w:after="60"/>
              <w:jc w:val="center"/>
              <w:rPr>
                <w:sz w:val="26"/>
                <w:szCs w:val="26"/>
              </w:rPr>
            </w:pPr>
            <w:r w:rsidRPr="00AE791E">
              <w:rPr>
                <w:sz w:val="26"/>
                <w:szCs w:val="26"/>
              </w:rPr>
              <w:t>2</w:t>
            </w:r>
          </w:p>
        </w:tc>
        <w:tc>
          <w:tcPr>
            <w:tcW w:w="1703" w:type="pct"/>
            <w:tcBorders>
              <w:top w:val="nil"/>
              <w:left w:val="nil"/>
              <w:bottom w:val="single" w:sz="4" w:space="0" w:color="auto"/>
              <w:right w:val="single" w:sz="4" w:space="0" w:color="auto"/>
            </w:tcBorders>
            <w:vAlign w:val="center"/>
          </w:tcPr>
          <w:p w14:paraId="03778A56" w14:textId="77777777" w:rsidR="008514B6" w:rsidRPr="00AE791E" w:rsidRDefault="008514B6" w:rsidP="00A502CF">
            <w:pPr>
              <w:spacing w:before="60" w:after="60"/>
              <w:rPr>
                <w:sz w:val="26"/>
                <w:szCs w:val="26"/>
              </w:rPr>
            </w:pPr>
            <w:r w:rsidRPr="00AE791E">
              <w:rPr>
                <w:sz w:val="26"/>
                <w:szCs w:val="26"/>
              </w:rPr>
              <w:t>Công cộng, dịch vụ (Qcc)</w:t>
            </w:r>
          </w:p>
        </w:tc>
        <w:tc>
          <w:tcPr>
            <w:tcW w:w="1161" w:type="pct"/>
            <w:tcBorders>
              <w:top w:val="single" w:sz="4" w:space="0" w:color="auto"/>
              <w:left w:val="nil"/>
              <w:bottom w:val="single" w:sz="4" w:space="0" w:color="auto"/>
              <w:right w:val="single" w:sz="4" w:space="0" w:color="auto"/>
            </w:tcBorders>
          </w:tcPr>
          <w:p w14:paraId="1C02C6CF" w14:textId="77777777" w:rsidR="008514B6" w:rsidRPr="00AE791E" w:rsidRDefault="008514B6" w:rsidP="00A502CF">
            <w:pPr>
              <w:spacing w:before="60" w:after="60"/>
              <w:jc w:val="center"/>
              <w:rPr>
                <w:sz w:val="26"/>
                <w:szCs w:val="26"/>
              </w:rPr>
            </w:pPr>
            <w:r w:rsidRPr="00AE791E">
              <w:rPr>
                <w:sz w:val="26"/>
                <w:szCs w:val="26"/>
              </w:rPr>
              <w:t>% Qsh</w:t>
            </w:r>
          </w:p>
        </w:tc>
        <w:tc>
          <w:tcPr>
            <w:tcW w:w="1524" w:type="pct"/>
            <w:tcBorders>
              <w:top w:val="nil"/>
              <w:left w:val="single" w:sz="4" w:space="0" w:color="auto"/>
              <w:bottom w:val="single" w:sz="4" w:space="0" w:color="auto"/>
              <w:right w:val="single" w:sz="4" w:space="0" w:color="auto"/>
            </w:tcBorders>
            <w:vAlign w:val="center"/>
          </w:tcPr>
          <w:p w14:paraId="3191A434" w14:textId="77777777" w:rsidR="008514B6" w:rsidRPr="00AE791E" w:rsidRDefault="008514B6" w:rsidP="00A502CF">
            <w:pPr>
              <w:spacing w:before="60" w:after="60"/>
              <w:jc w:val="center"/>
              <w:rPr>
                <w:sz w:val="26"/>
                <w:szCs w:val="26"/>
              </w:rPr>
            </w:pPr>
            <w:r w:rsidRPr="00AE791E">
              <w:rPr>
                <w:rFonts w:eastAsia="Times New Roman"/>
                <w:sz w:val="26"/>
                <w:szCs w:val="26"/>
                <w:lang w:val="vi" w:eastAsia="vi-VN"/>
              </w:rPr>
              <w:t>≥</w:t>
            </w:r>
            <w:r w:rsidRPr="00AE791E">
              <w:rPr>
                <w:rFonts w:eastAsia="Times New Roman"/>
                <w:spacing w:val="-1"/>
                <w:sz w:val="26"/>
                <w:szCs w:val="26"/>
                <w:lang w:val="vi" w:eastAsia="vi-VN"/>
              </w:rPr>
              <w:t xml:space="preserve"> </w:t>
            </w:r>
            <w:r w:rsidRPr="00AE791E">
              <w:rPr>
                <w:sz w:val="26"/>
                <w:szCs w:val="26"/>
              </w:rPr>
              <w:t>10% Qsh</w:t>
            </w:r>
          </w:p>
        </w:tc>
      </w:tr>
      <w:tr w:rsidR="008514B6" w:rsidRPr="00AE791E" w14:paraId="70AD1A0A" w14:textId="77777777" w:rsidTr="005D4725">
        <w:trPr>
          <w:trHeight w:val="70"/>
          <w:jc w:val="center"/>
        </w:trPr>
        <w:tc>
          <w:tcPr>
            <w:tcW w:w="612" w:type="pct"/>
            <w:tcBorders>
              <w:top w:val="nil"/>
              <w:left w:val="single" w:sz="4" w:space="0" w:color="auto"/>
              <w:bottom w:val="single" w:sz="4" w:space="0" w:color="auto"/>
              <w:right w:val="single" w:sz="4" w:space="0" w:color="auto"/>
            </w:tcBorders>
            <w:vAlign w:val="center"/>
          </w:tcPr>
          <w:p w14:paraId="4E3D7D50" w14:textId="77777777" w:rsidR="008514B6" w:rsidRPr="00AE791E" w:rsidRDefault="008514B6" w:rsidP="00A502CF">
            <w:pPr>
              <w:spacing w:before="60" w:after="60"/>
              <w:jc w:val="center"/>
              <w:rPr>
                <w:sz w:val="26"/>
                <w:szCs w:val="26"/>
              </w:rPr>
            </w:pPr>
            <w:r w:rsidRPr="00AE791E">
              <w:rPr>
                <w:sz w:val="26"/>
                <w:szCs w:val="26"/>
              </w:rPr>
              <w:t>3</w:t>
            </w:r>
          </w:p>
        </w:tc>
        <w:tc>
          <w:tcPr>
            <w:tcW w:w="1703" w:type="pct"/>
            <w:tcBorders>
              <w:top w:val="nil"/>
              <w:left w:val="nil"/>
              <w:bottom w:val="single" w:sz="4" w:space="0" w:color="auto"/>
              <w:right w:val="single" w:sz="4" w:space="0" w:color="auto"/>
            </w:tcBorders>
            <w:vAlign w:val="center"/>
          </w:tcPr>
          <w:p w14:paraId="27FD4E4A" w14:textId="77777777" w:rsidR="008514B6" w:rsidRPr="00AE791E" w:rsidRDefault="008514B6" w:rsidP="00A502CF">
            <w:pPr>
              <w:spacing w:before="60" w:after="60"/>
              <w:rPr>
                <w:sz w:val="26"/>
                <w:szCs w:val="26"/>
              </w:rPr>
            </w:pPr>
            <w:r w:rsidRPr="00AE791E">
              <w:rPr>
                <w:sz w:val="26"/>
                <w:szCs w:val="26"/>
              </w:rPr>
              <w:t>Nước cho sản xuất  tiểu thủ công nghiệp tại hộ gia đình (QcN)</w:t>
            </w:r>
          </w:p>
        </w:tc>
        <w:tc>
          <w:tcPr>
            <w:tcW w:w="1161" w:type="pct"/>
            <w:tcBorders>
              <w:top w:val="single" w:sz="4" w:space="0" w:color="auto"/>
              <w:left w:val="nil"/>
              <w:bottom w:val="single" w:sz="4" w:space="0" w:color="auto"/>
              <w:right w:val="single" w:sz="4" w:space="0" w:color="auto"/>
            </w:tcBorders>
          </w:tcPr>
          <w:p w14:paraId="3BB139C3" w14:textId="77777777" w:rsidR="008514B6" w:rsidRPr="00AE791E" w:rsidRDefault="008514B6" w:rsidP="00A502CF">
            <w:pPr>
              <w:spacing w:before="60" w:after="60"/>
              <w:jc w:val="center"/>
              <w:rPr>
                <w:sz w:val="26"/>
                <w:szCs w:val="26"/>
              </w:rPr>
            </w:pPr>
            <w:r w:rsidRPr="00AE791E">
              <w:rPr>
                <w:sz w:val="26"/>
                <w:szCs w:val="26"/>
              </w:rPr>
              <w:t>% Qsh</w:t>
            </w:r>
          </w:p>
        </w:tc>
        <w:tc>
          <w:tcPr>
            <w:tcW w:w="1524" w:type="pct"/>
            <w:tcBorders>
              <w:top w:val="nil"/>
              <w:left w:val="single" w:sz="4" w:space="0" w:color="auto"/>
              <w:bottom w:val="single" w:sz="4" w:space="0" w:color="auto"/>
              <w:right w:val="single" w:sz="4" w:space="0" w:color="auto"/>
            </w:tcBorders>
            <w:vAlign w:val="center"/>
          </w:tcPr>
          <w:p w14:paraId="1901AF41" w14:textId="77777777" w:rsidR="008514B6" w:rsidRPr="00AE791E" w:rsidRDefault="008514B6" w:rsidP="00A502CF">
            <w:pPr>
              <w:spacing w:before="60" w:after="60"/>
              <w:jc w:val="center"/>
              <w:rPr>
                <w:sz w:val="26"/>
                <w:szCs w:val="26"/>
              </w:rPr>
            </w:pPr>
            <w:r w:rsidRPr="00AE791E">
              <w:rPr>
                <w:rFonts w:eastAsia="Times New Roman"/>
                <w:sz w:val="26"/>
                <w:szCs w:val="26"/>
                <w:lang w:val="vi" w:eastAsia="vi-VN"/>
              </w:rPr>
              <w:t>≥</w:t>
            </w:r>
            <w:r w:rsidRPr="00AE791E">
              <w:rPr>
                <w:rFonts w:eastAsia="Times New Roman"/>
                <w:spacing w:val="-1"/>
                <w:sz w:val="26"/>
                <w:szCs w:val="26"/>
                <w:lang w:val="vi" w:eastAsia="vi-VN"/>
              </w:rPr>
              <w:t xml:space="preserve"> </w:t>
            </w:r>
            <w:r w:rsidRPr="00AE791E">
              <w:rPr>
                <w:sz w:val="26"/>
                <w:szCs w:val="26"/>
              </w:rPr>
              <w:t>8% Qsh</w:t>
            </w:r>
          </w:p>
        </w:tc>
      </w:tr>
      <w:tr w:rsidR="008514B6" w:rsidRPr="00AE791E" w14:paraId="3B82862A" w14:textId="77777777" w:rsidTr="005D4725">
        <w:trPr>
          <w:trHeight w:val="70"/>
          <w:jc w:val="center"/>
        </w:trPr>
        <w:tc>
          <w:tcPr>
            <w:tcW w:w="612" w:type="pct"/>
            <w:tcBorders>
              <w:top w:val="nil"/>
              <w:left w:val="single" w:sz="4" w:space="0" w:color="auto"/>
              <w:bottom w:val="single" w:sz="4" w:space="0" w:color="auto"/>
              <w:right w:val="single" w:sz="4" w:space="0" w:color="auto"/>
            </w:tcBorders>
            <w:vAlign w:val="center"/>
          </w:tcPr>
          <w:p w14:paraId="3BCCF223" w14:textId="77777777" w:rsidR="008514B6" w:rsidRPr="00AE791E" w:rsidRDefault="008514B6" w:rsidP="00A502CF">
            <w:pPr>
              <w:spacing w:before="60" w:after="60"/>
              <w:jc w:val="center"/>
              <w:rPr>
                <w:sz w:val="26"/>
                <w:szCs w:val="26"/>
              </w:rPr>
            </w:pPr>
            <w:r w:rsidRPr="00AE791E">
              <w:rPr>
                <w:sz w:val="26"/>
                <w:szCs w:val="26"/>
              </w:rPr>
              <w:t>4</w:t>
            </w:r>
          </w:p>
        </w:tc>
        <w:tc>
          <w:tcPr>
            <w:tcW w:w="1703" w:type="pct"/>
            <w:tcBorders>
              <w:top w:val="nil"/>
              <w:left w:val="nil"/>
              <w:bottom w:val="single" w:sz="4" w:space="0" w:color="auto"/>
              <w:right w:val="single" w:sz="4" w:space="0" w:color="auto"/>
            </w:tcBorders>
            <w:vAlign w:val="center"/>
          </w:tcPr>
          <w:p w14:paraId="4071EFF9" w14:textId="77777777" w:rsidR="008514B6" w:rsidRPr="00AE791E" w:rsidRDefault="008514B6" w:rsidP="00A502CF">
            <w:pPr>
              <w:spacing w:before="60" w:after="60"/>
              <w:rPr>
                <w:sz w:val="26"/>
                <w:szCs w:val="26"/>
              </w:rPr>
            </w:pPr>
            <w:r w:rsidRPr="00AE791E">
              <w:rPr>
                <w:sz w:val="26"/>
                <w:szCs w:val="26"/>
              </w:rPr>
              <w:t>Dự phòng, rò rỉ (Qdp)</w:t>
            </w:r>
          </w:p>
        </w:tc>
        <w:tc>
          <w:tcPr>
            <w:tcW w:w="1161" w:type="pct"/>
            <w:tcBorders>
              <w:top w:val="single" w:sz="4" w:space="0" w:color="auto"/>
              <w:left w:val="nil"/>
              <w:bottom w:val="single" w:sz="4" w:space="0" w:color="auto"/>
              <w:right w:val="single" w:sz="4" w:space="0" w:color="auto"/>
            </w:tcBorders>
          </w:tcPr>
          <w:p w14:paraId="6E0FF354" w14:textId="77777777" w:rsidR="008514B6" w:rsidRPr="00AE791E" w:rsidRDefault="008514B6" w:rsidP="00A502CF">
            <w:pPr>
              <w:spacing w:before="60" w:after="60"/>
              <w:jc w:val="center"/>
              <w:rPr>
                <w:sz w:val="26"/>
                <w:szCs w:val="26"/>
              </w:rPr>
            </w:pPr>
            <w:r w:rsidRPr="00AE791E">
              <w:rPr>
                <w:sz w:val="26"/>
                <w:szCs w:val="26"/>
              </w:rPr>
              <w:t>% Q1-3</w:t>
            </w:r>
          </w:p>
        </w:tc>
        <w:tc>
          <w:tcPr>
            <w:tcW w:w="1524" w:type="pct"/>
            <w:tcBorders>
              <w:top w:val="nil"/>
              <w:left w:val="single" w:sz="4" w:space="0" w:color="auto"/>
              <w:bottom w:val="single" w:sz="4" w:space="0" w:color="auto"/>
              <w:right w:val="single" w:sz="4" w:space="0" w:color="auto"/>
            </w:tcBorders>
            <w:vAlign w:val="center"/>
          </w:tcPr>
          <w:p w14:paraId="74F6CF7B" w14:textId="77777777" w:rsidR="008514B6" w:rsidRPr="00AE791E" w:rsidRDefault="008514B6" w:rsidP="00A502CF">
            <w:pPr>
              <w:spacing w:before="60" w:after="60"/>
              <w:jc w:val="center"/>
              <w:rPr>
                <w:sz w:val="26"/>
                <w:szCs w:val="26"/>
              </w:rPr>
            </w:pPr>
            <w:r w:rsidRPr="00AE791E">
              <w:rPr>
                <w:rFonts w:eastAsia="Times New Roman"/>
                <w:sz w:val="26"/>
                <w:szCs w:val="26"/>
                <w:lang w:val="vi" w:eastAsia="vi-VN"/>
              </w:rPr>
              <w:t>≥</w:t>
            </w:r>
            <w:r w:rsidRPr="00AE791E">
              <w:rPr>
                <w:rFonts w:eastAsia="Times New Roman"/>
                <w:spacing w:val="-1"/>
                <w:sz w:val="26"/>
                <w:szCs w:val="26"/>
                <w:lang w:val="vi" w:eastAsia="vi-VN"/>
              </w:rPr>
              <w:t xml:space="preserve"> </w:t>
            </w:r>
            <w:r w:rsidRPr="00AE791E">
              <w:rPr>
                <w:sz w:val="26"/>
                <w:szCs w:val="26"/>
              </w:rPr>
              <w:t>15% Q1-3</w:t>
            </w:r>
          </w:p>
        </w:tc>
      </w:tr>
      <w:tr w:rsidR="008514B6" w:rsidRPr="00AE791E" w14:paraId="724CAC24" w14:textId="77777777" w:rsidTr="005D4725">
        <w:trPr>
          <w:trHeight w:val="600"/>
          <w:jc w:val="center"/>
        </w:trPr>
        <w:tc>
          <w:tcPr>
            <w:tcW w:w="612" w:type="pct"/>
            <w:tcBorders>
              <w:top w:val="nil"/>
              <w:left w:val="single" w:sz="4" w:space="0" w:color="auto"/>
              <w:bottom w:val="single" w:sz="4" w:space="0" w:color="auto"/>
              <w:right w:val="single" w:sz="4" w:space="0" w:color="auto"/>
            </w:tcBorders>
            <w:vAlign w:val="center"/>
          </w:tcPr>
          <w:p w14:paraId="1961C311" w14:textId="77777777" w:rsidR="008514B6" w:rsidRPr="00AE791E" w:rsidRDefault="008514B6" w:rsidP="00A502CF">
            <w:pPr>
              <w:spacing w:before="60" w:after="60"/>
              <w:jc w:val="center"/>
              <w:rPr>
                <w:sz w:val="26"/>
                <w:szCs w:val="26"/>
              </w:rPr>
            </w:pPr>
            <w:r w:rsidRPr="00AE791E">
              <w:rPr>
                <w:sz w:val="26"/>
                <w:szCs w:val="26"/>
              </w:rPr>
              <w:t>5</w:t>
            </w:r>
          </w:p>
        </w:tc>
        <w:tc>
          <w:tcPr>
            <w:tcW w:w="1703" w:type="pct"/>
            <w:tcBorders>
              <w:top w:val="nil"/>
              <w:left w:val="nil"/>
              <w:bottom w:val="single" w:sz="4" w:space="0" w:color="auto"/>
              <w:right w:val="single" w:sz="4" w:space="0" w:color="auto"/>
            </w:tcBorders>
            <w:vAlign w:val="center"/>
          </w:tcPr>
          <w:p w14:paraId="5685136E" w14:textId="77777777" w:rsidR="008514B6" w:rsidRPr="00AE791E" w:rsidRDefault="008514B6" w:rsidP="00A502CF">
            <w:pPr>
              <w:spacing w:before="60" w:after="60"/>
              <w:rPr>
                <w:sz w:val="26"/>
                <w:szCs w:val="26"/>
              </w:rPr>
            </w:pPr>
            <w:r w:rsidRPr="00AE791E">
              <w:rPr>
                <w:sz w:val="26"/>
                <w:szCs w:val="26"/>
              </w:rPr>
              <w:t>Bản thân nhà máy (Qnm)</w:t>
            </w:r>
          </w:p>
        </w:tc>
        <w:tc>
          <w:tcPr>
            <w:tcW w:w="1161" w:type="pct"/>
            <w:tcBorders>
              <w:top w:val="single" w:sz="4" w:space="0" w:color="auto"/>
              <w:left w:val="nil"/>
              <w:bottom w:val="single" w:sz="4" w:space="0" w:color="auto"/>
              <w:right w:val="single" w:sz="4" w:space="0" w:color="auto"/>
            </w:tcBorders>
          </w:tcPr>
          <w:p w14:paraId="4A473BE7" w14:textId="77777777" w:rsidR="008514B6" w:rsidRPr="00AE791E" w:rsidRDefault="008514B6" w:rsidP="00A502CF">
            <w:pPr>
              <w:spacing w:before="60" w:after="60"/>
              <w:jc w:val="center"/>
              <w:rPr>
                <w:sz w:val="26"/>
                <w:szCs w:val="26"/>
              </w:rPr>
            </w:pPr>
            <w:r w:rsidRPr="00AE791E">
              <w:rPr>
                <w:sz w:val="26"/>
                <w:szCs w:val="26"/>
              </w:rPr>
              <w:t>% Q1-4</w:t>
            </w:r>
          </w:p>
        </w:tc>
        <w:tc>
          <w:tcPr>
            <w:tcW w:w="1524" w:type="pct"/>
            <w:tcBorders>
              <w:top w:val="nil"/>
              <w:left w:val="single" w:sz="4" w:space="0" w:color="auto"/>
              <w:bottom w:val="single" w:sz="4" w:space="0" w:color="auto"/>
              <w:right w:val="single" w:sz="4" w:space="0" w:color="auto"/>
            </w:tcBorders>
            <w:vAlign w:val="center"/>
          </w:tcPr>
          <w:p w14:paraId="29D1D7B3" w14:textId="77777777" w:rsidR="008514B6" w:rsidRPr="00AE791E" w:rsidRDefault="008514B6" w:rsidP="00A502CF">
            <w:pPr>
              <w:spacing w:before="60" w:after="60"/>
              <w:jc w:val="center"/>
              <w:rPr>
                <w:sz w:val="26"/>
                <w:szCs w:val="26"/>
              </w:rPr>
            </w:pPr>
            <w:r w:rsidRPr="00AE791E">
              <w:rPr>
                <w:rFonts w:eastAsia="Times New Roman"/>
                <w:sz w:val="26"/>
                <w:szCs w:val="26"/>
                <w:lang w:val="vi" w:eastAsia="vi-VN"/>
              </w:rPr>
              <w:t>≥</w:t>
            </w:r>
            <w:r w:rsidRPr="00AE791E">
              <w:rPr>
                <w:rFonts w:eastAsia="Times New Roman"/>
                <w:spacing w:val="-1"/>
                <w:sz w:val="26"/>
                <w:szCs w:val="26"/>
                <w:lang w:val="vi" w:eastAsia="vi-VN"/>
              </w:rPr>
              <w:t xml:space="preserve"> </w:t>
            </w:r>
            <w:r w:rsidRPr="00AE791E">
              <w:rPr>
                <w:sz w:val="26"/>
                <w:szCs w:val="26"/>
              </w:rPr>
              <w:t>4% Q1-4</w:t>
            </w:r>
          </w:p>
        </w:tc>
      </w:tr>
    </w:tbl>
    <w:p w14:paraId="0274D12D" w14:textId="77777777" w:rsidR="008514B6" w:rsidRPr="00AE791E" w:rsidRDefault="008514B6" w:rsidP="00A502CF">
      <w:pPr>
        <w:pStyle w:val="Noidung"/>
        <w:widowControl w:val="0"/>
        <w:spacing w:line="276" w:lineRule="auto"/>
        <w:ind w:left="0"/>
        <w:rPr>
          <w:rFonts w:ascii="Times New Roman" w:hAnsi="Times New Roman"/>
          <w:sz w:val="28"/>
          <w:szCs w:val="28"/>
          <w:lang w:val="pl-PL"/>
        </w:rPr>
      </w:pPr>
      <w:r w:rsidRPr="00AE791E">
        <w:rPr>
          <w:rFonts w:ascii="Times New Roman" w:hAnsi="Times New Roman"/>
          <w:sz w:val="28"/>
          <w:szCs w:val="28"/>
          <w:lang w:val="pl-PL"/>
        </w:rPr>
        <w:t>- Nước dự phòng, rò rỉ (QDP) : 15% (QSH + QCC + QCN).</w:t>
      </w:r>
    </w:p>
    <w:p w14:paraId="568954A2" w14:textId="77777777" w:rsidR="008514B6" w:rsidRPr="00AE791E" w:rsidRDefault="008514B6" w:rsidP="00A502CF">
      <w:pPr>
        <w:pStyle w:val="Noidung"/>
        <w:widowControl w:val="0"/>
        <w:spacing w:line="276" w:lineRule="auto"/>
        <w:ind w:left="0"/>
        <w:rPr>
          <w:rFonts w:ascii="Times New Roman" w:hAnsi="Times New Roman"/>
          <w:sz w:val="28"/>
          <w:szCs w:val="28"/>
          <w:lang w:val="pl-PL"/>
        </w:rPr>
      </w:pPr>
      <w:r w:rsidRPr="00AE791E">
        <w:rPr>
          <w:rFonts w:ascii="Times New Roman" w:hAnsi="Times New Roman"/>
          <w:sz w:val="28"/>
          <w:szCs w:val="28"/>
          <w:lang w:val="pl-PL"/>
        </w:rPr>
        <w:t>- Nước bản thân nhà máy QNM : 4% (QSH + QCC + QCN + QDP).</w:t>
      </w:r>
    </w:p>
    <w:p w14:paraId="6D80A7EA" w14:textId="77777777" w:rsidR="0087558A" w:rsidRDefault="0087558A" w:rsidP="00A502CF">
      <w:pPr>
        <w:spacing w:before="60" w:after="60" w:line="240" w:lineRule="auto"/>
        <w:jc w:val="center"/>
        <w:rPr>
          <w:sz w:val="26"/>
          <w:szCs w:val="26"/>
          <w:u w:val="single"/>
          <w:lang w:val="es-ES"/>
        </w:rPr>
      </w:pPr>
    </w:p>
    <w:p w14:paraId="7BB69D69" w14:textId="77777777" w:rsidR="008514B6" w:rsidRPr="00AE791E" w:rsidRDefault="008514B6" w:rsidP="00A502CF">
      <w:pPr>
        <w:spacing w:before="60" w:after="60" w:line="240" w:lineRule="auto"/>
        <w:jc w:val="center"/>
        <w:rPr>
          <w:b/>
          <w:sz w:val="26"/>
          <w:szCs w:val="26"/>
          <w:lang w:val="es-ES"/>
        </w:rPr>
      </w:pPr>
      <w:r w:rsidRPr="00AE791E">
        <w:rPr>
          <w:sz w:val="26"/>
          <w:szCs w:val="26"/>
          <w:u w:val="single"/>
          <w:lang w:val="es-ES"/>
        </w:rPr>
        <w:t>Bảng:</w:t>
      </w:r>
      <w:r w:rsidRPr="00AE791E">
        <w:rPr>
          <w:b/>
          <w:sz w:val="26"/>
          <w:szCs w:val="26"/>
          <w:lang w:val="es-ES"/>
        </w:rPr>
        <w:t xml:space="preserve"> Chỉ tiêu cấp điện tối thiểu</w:t>
      </w:r>
    </w:p>
    <w:tbl>
      <w:tblPr>
        <w:tblW w:w="5000" w:type="pct"/>
        <w:jc w:val="center"/>
        <w:tblLook w:val="0000" w:firstRow="0" w:lastRow="0" w:firstColumn="0" w:lastColumn="0" w:noHBand="0" w:noVBand="0"/>
      </w:tblPr>
      <w:tblGrid>
        <w:gridCol w:w="1122"/>
        <w:gridCol w:w="3122"/>
        <w:gridCol w:w="2128"/>
        <w:gridCol w:w="2793"/>
      </w:tblGrid>
      <w:tr w:rsidR="008514B6" w:rsidRPr="00AE791E" w14:paraId="0192C0A8" w14:textId="77777777" w:rsidTr="005D4725">
        <w:trPr>
          <w:trHeight w:val="581"/>
          <w:tblHeader/>
          <w:jc w:val="center"/>
        </w:trPr>
        <w:tc>
          <w:tcPr>
            <w:tcW w:w="612" w:type="pct"/>
            <w:tcBorders>
              <w:top w:val="single" w:sz="4" w:space="0" w:color="auto"/>
              <w:left w:val="single" w:sz="4" w:space="0" w:color="auto"/>
              <w:bottom w:val="single" w:sz="4" w:space="0" w:color="000000"/>
              <w:right w:val="single" w:sz="4" w:space="0" w:color="auto"/>
            </w:tcBorders>
            <w:vAlign w:val="center"/>
          </w:tcPr>
          <w:p w14:paraId="27C1CA72" w14:textId="77777777" w:rsidR="008514B6" w:rsidRPr="00AE791E" w:rsidRDefault="008514B6" w:rsidP="00A502CF">
            <w:pPr>
              <w:spacing w:before="60" w:after="60"/>
              <w:jc w:val="center"/>
              <w:rPr>
                <w:b/>
                <w:i/>
                <w:sz w:val="26"/>
                <w:szCs w:val="26"/>
              </w:rPr>
            </w:pPr>
            <w:r w:rsidRPr="00AE791E">
              <w:rPr>
                <w:b/>
                <w:i/>
                <w:sz w:val="26"/>
                <w:szCs w:val="26"/>
              </w:rPr>
              <w:t>TT</w:t>
            </w:r>
          </w:p>
        </w:tc>
        <w:tc>
          <w:tcPr>
            <w:tcW w:w="1703" w:type="pct"/>
            <w:tcBorders>
              <w:top w:val="single" w:sz="4" w:space="0" w:color="auto"/>
              <w:left w:val="single" w:sz="4" w:space="0" w:color="auto"/>
              <w:bottom w:val="single" w:sz="4" w:space="0" w:color="000000"/>
              <w:right w:val="single" w:sz="4" w:space="0" w:color="auto"/>
            </w:tcBorders>
          </w:tcPr>
          <w:p w14:paraId="50803049" w14:textId="77777777" w:rsidR="008514B6" w:rsidRPr="00AE791E" w:rsidRDefault="008514B6" w:rsidP="00A502CF">
            <w:pPr>
              <w:spacing w:before="60" w:after="60"/>
              <w:jc w:val="center"/>
              <w:rPr>
                <w:b/>
                <w:i/>
                <w:sz w:val="26"/>
                <w:szCs w:val="26"/>
              </w:rPr>
            </w:pPr>
            <w:r w:rsidRPr="00AE791E">
              <w:rPr>
                <w:b/>
                <w:i/>
                <w:sz w:val="26"/>
                <w:szCs w:val="26"/>
              </w:rPr>
              <w:t>Hạng mục</w:t>
            </w:r>
          </w:p>
        </w:tc>
        <w:tc>
          <w:tcPr>
            <w:tcW w:w="1161" w:type="pct"/>
            <w:tcBorders>
              <w:top w:val="single" w:sz="4" w:space="0" w:color="auto"/>
              <w:left w:val="nil"/>
              <w:bottom w:val="single" w:sz="4" w:space="0" w:color="auto"/>
              <w:right w:val="single" w:sz="4" w:space="0" w:color="auto"/>
            </w:tcBorders>
          </w:tcPr>
          <w:p w14:paraId="60C93530" w14:textId="77777777" w:rsidR="008514B6" w:rsidRPr="00AE791E" w:rsidRDefault="008514B6" w:rsidP="00A502CF">
            <w:pPr>
              <w:spacing w:before="60" w:after="60"/>
              <w:jc w:val="center"/>
              <w:rPr>
                <w:b/>
                <w:i/>
                <w:sz w:val="26"/>
                <w:szCs w:val="26"/>
              </w:rPr>
            </w:pPr>
            <w:r w:rsidRPr="00AE791E">
              <w:rPr>
                <w:b/>
                <w:i/>
                <w:sz w:val="26"/>
                <w:szCs w:val="26"/>
              </w:rPr>
              <w:t>Đơn vị tính</w:t>
            </w:r>
          </w:p>
        </w:tc>
        <w:tc>
          <w:tcPr>
            <w:tcW w:w="1524" w:type="pct"/>
            <w:tcBorders>
              <w:top w:val="single" w:sz="4" w:space="0" w:color="auto"/>
              <w:left w:val="single" w:sz="4" w:space="0" w:color="auto"/>
              <w:bottom w:val="single" w:sz="4" w:space="0" w:color="auto"/>
              <w:right w:val="single" w:sz="4" w:space="0" w:color="auto"/>
            </w:tcBorders>
          </w:tcPr>
          <w:p w14:paraId="220A5605" w14:textId="77777777" w:rsidR="008514B6" w:rsidRPr="00AE791E" w:rsidRDefault="008514B6" w:rsidP="00A502CF">
            <w:pPr>
              <w:spacing w:before="60" w:after="60"/>
              <w:jc w:val="center"/>
              <w:rPr>
                <w:b/>
                <w:i/>
                <w:sz w:val="26"/>
                <w:szCs w:val="26"/>
              </w:rPr>
            </w:pPr>
            <w:r w:rsidRPr="00AE791E">
              <w:rPr>
                <w:b/>
                <w:i/>
                <w:sz w:val="26"/>
                <w:szCs w:val="26"/>
              </w:rPr>
              <w:t>Chỉ tiêu quy hoạch đến năm 2030</w:t>
            </w:r>
          </w:p>
        </w:tc>
      </w:tr>
      <w:tr w:rsidR="008514B6" w:rsidRPr="00AE791E" w14:paraId="6B3DEB58" w14:textId="77777777" w:rsidTr="005D4725">
        <w:trPr>
          <w:trHeight w:val="473"/>
          <w:jc w:val="center"/>
        </w:trPr>
        <w:tc>
          <w:tcPr>
            <w:tcW w:w="5000" w:type="pct"/>
            <w:gridSpan w:val="4"/>
            <w:tcBorders>
              <w:top w:val="nil"/>
              <w:left w:val="single" w:sz="4" w:space="0" w:color="auto"/>
              <w:bottom w:val="single" w:sz="4" w:space="0" w:color="auto"/>
              <w:right w:val="single" w:sz="4" w:space="0" w:color="auto"/>
            </w:tcBorders>
            <w:vAlign w:val="center"/>
          </w:tcPr>
          <w:p w14:paraId="75F5A167" w14:textId="77777777" w:rsidR="008514B6" w:rsidRPr="00AE791E" w:rsidRDefault="008514B6" w:rsidP="00A502CF">
            <w:pPr>
              <w:spacing w:before="60" w:after="60"/>
              <w:rPr>
                <w:sz w:val="26"/>
                <w:szCs w:val="26"/>
              </w:rPr>
            </w:pPr>
            <w:r w:rsidRPr="00AE791E">
              <w:rPr>
                <w:b/>
                <w:sz w:val="26"/>
                <w:szCs w:val="26"/>
              </w:rPr>
              <w:t>Chỉ tiêu cấp Điện tối thiểu</w:t>
            </w:r>
          </w:p>
        </w:tc>
      </w:tr>
      <w:tr w:rsidR="008514B6" w:rsidRPr="00AE791E" w14:paraId="03CA35D4" w14:textId="77777777" w:rsidTr="005D4725">
        <w:trPr>
          <w:trHeight w:val="473"/>
          <w:jc w:val="center"/>
        </w:trPr>
        <w:tc>
          <w:tcPr>
            <w:tcW w:w="612" w:type="pct"/>
            <w:tcBorders>
              <w:top w:val="nil"/>
              <w:left w:val="single" w:sz="4" w:space="0" w:color="auto"/>
              <w:bottom w:val="single" w:sz="4" w:space="0" w:color="auto"/>
              <w:right w:val="single" w:sz="4" w:space="0" w:color="auto"/>
            </w:tcBorders>
            <w:vAlign w:val="center"/>
          </w:tcPr>
          <w:p w14:paraId="417A8F2C" w14:textId="77777777" w:rsidR="008514B6" w:rsidRPr="00AE791E" w:rsidRDefault="008514B6" w:rsidP="00A502CF">
            <w:pPr>
              <w:spacing w:before="60" w:after="60"/>
              <w:jc w:val="center"/>
              <w:rPr>
                <w:sz w:val="26"/>
                <w:szCs w:val="26"/>
              </w:rPr>
            </w:pPr>
            <w:r w:rsidRPr="00AE791E">
              <w:rPr>
                <w:sz w:val="26"/>
                <w:szCs w:val="26"/>
              </w:rPr>
              <w:t>1</w:t>
            </w:r>
          </w:p>
        </w:tc>
        <w:tc>
          <w:tcPr>
            <w:tcW w:w="1703" w:type="pct"/>
            <w:tcBorders>
              <w:top w:val="nil"/>
              <w:left w:val="nil"/>
              <w:bottom w:val="single" w:sz="4" w:space="0" w:color="auto"/>
              <w:right w:val="single" w:sz="4" w:space="0" w:color="auto"/>
            </w:tcBorders>
            <w:vAlign w:val="center"/>
          </w:tcPr>
          <w:p w14:paraId="15D35CBC" w14:textId="77777777" w:rsidR="008514B6" w:rsidRPr="00AE791E" w:rsidRDefault="008514B6" w:rsidP="00A502CF">
            <w:pPr>
              <w:spacing w:before="60" w:after="60"/>
              <w:rPr>
                <w:sz w:val="26"/>
                <w:szCs w:val="26"/>
              </w:rPr>
            </w:pPr>
            <w:r w:rsidRPr="00AE791E">
              <w:rPr>
                <w:sz w:val="26"/>
                <w:szCs w:val="26"/>
              </w:rPr>
              <w:t>Điện Sinh hoạt (Qsh)</w:t>
            </w:r>
          </w:p>
        </w:tc>
        <w:tc>
          <w:tcPr>
            <w:tcW w:w="1161" w:type="pct"/>
            <w:tcBorders>
              <w:top w:val="single" w:sz="4" w:space="0" w:color="auto"/>
              <w:left w:val="nil"/>
              <w:bottom w:val="single" w:sz="4" w:space="0" w:color="auto"/>
              <w:right w:val="single" w:sz="4" w:space="0" w:color="auto"/>
            </w:tcBorders>
          </w:tcPr>
          <w:p w14:paraId="6899524A" w14:textId="77777777" w:rsidR="008514B6" w:rsidRPr="00AE791E" w:rsidRDefault="008514B6" w:rsidP="00A502CF">
            <w:pPr>
              <w:spacing w:before="60" w:after="60"/>
              <w:jc w:val="center"/>
              <w:rPr>
                <w:sz w:val="26"/>
                <w:szCs w:val="26"/>
              </w:rPr>
            </w:pPr>
            <w:r w:rsidRPr="00AE791E">
              <w:rPr>
                <w:sz w:val="26"/>
                <w:szCs w:val="26"/>
                <w:lang w:val="it-IT"/>
              </w:rPr>
              <w:t>Kwh/người.năm</w:t>
            </w:r>
          </w:p>
        </w:tc>
        <w:tc>
          <w:tcPr>
            <w:tcW w:w="1524" w:type="pct"/>
            <w:tcBorders>
              <w:top w:val="nil"/>
              <w:left w:val="single" w:sz="4" w:space="0" w:color="auto"/>
              <w:bottom w:val="single" w:sz="4" w:space="0" w:color="auto"/>
              <w:right w:val="single" w:sz="4" w:space="0" w:color="auto"/>
            </w:tcBorders>
            <w:vAlign w:val="center"/>
          </w:tcPr>
          <w:p w14:paraId="5CF6D159" w14:textId="77777777" w:rsidR="008514B6" w:rsidRPr="00AE791E" w:rsidRDefault="008514B6" w:rsidP="00A502CF">
            <w:pPr>
              <w:spacing w:before="60" w:after="60"/>
              <w:jc w:val="center"/>
              <w:rPr>
                <w:sz w:val="26"/>
                <w:szCs w:val="26"/>
              </w:rPr>
            </w:pPr>
            <w:r w:rsidRPr="00AE791E">
              <w:rPr>
                <w:rFonts w:eastAsia="Times New Roman"/>
                <w:sz w:val="26"/>
                <w:szCs w:val="26"/>
                <w:lang w:val="vi" w:eastAsia="vi-VN"/>
              </w:rPr>
              <w:t>≥</w:t>
            </w:r>
            <w:r w:rsidRPr="00AE791E">
              <w:rPr>
                <w:rFonts w:eastAsia="Times New Roman"/>
                <w:spacing w:val="-1"/>
                <w:sz w:val="26"/>
                <w:szCs w:val="26"/>
                <w:lang w:val="vi" w:eastAsia="vi-VN"/>
              </w:rPr>
              <w:t xml:space="preserve"> </w:t>
            </w:r>
            <w:r w:rsidRPr="00AE791E">
              <w:rPr>
                <w:sz w:val="26"/>
                <w:szCs w:val="26"/>
              </w:rPr>
              <w:t>1.000</w:t>
            </w:r>
          </w:p>
        </w:tc>
      </w:tr>
      <w:tr w:rsidR="008514B6" w:rsidRPr="00AE791E" w14:paraId="34C616BE" w14:textId="77777777" w:rsidTr="005D4725">
        <w:trPr>
          <w:trHeight w:val="413"/>
          <w:jc w:val="center"/>
        </w:trPr>
        <w:tc>
          <w:tcPr>
            <w:tcW w:w="612" w:type="pct"/>
            <w:tcBorders>
              <w:top w:val="nil"/>
              <w:left w:val="single" w:sz="4" w:space="0" w:color="auto"/>
              <w:bottom w:val="single" w:sz="4" w:space="0" w:color="auto"/>
              <w:right w:val="single" w:sz="4" w:space="0" w:color="auto"/>
            </w:tcBorders>
            <w:vAlign w:val="center"/>
          </w:tcPr>
          <w:p w14:paraId="7F7FA81B" w14:textId="77777777" w:rsidR="008514B6" w:rsidRPr="00AE791E" w:rsidRDefault="008514B6" w:rsidP="00A502CF">
            <w:pPr>
              <w:spacing w:before="60" w:after="60"/>
              <w:jc w:val="center"/>
              <w:rPr>
                <w:sz w:val="26"/>
                <w:szCs w:val="26"/>
              </w:rPr>
            </w:pPr>
            <w:r w:rsidRPr="00AE791E">
              <w:rPr>
                <w:sz w:val="26"/>
                <w:szCs w:val="26"/>
              </w:rPr>
              <w:t>2</w:t>
            </w:r>
          </w:p>
        </w:tc>
        <w:tc>
          <w:tcPr>
            <w:tcW w:w="1703" w:type="pct"/>
            <w:tcBorders>
              <w:top w:val="nil"/>
              <w:left w:val="nil"/>
              <w:bottom w:val="single" w:sz="4" w:space="0" w:color="auto"/>
              <w:right w:val="single" w:sz="4" w:space="0" w:color="auto"/>
            </w:tcBorders>
            <w:vAlign w:val="center"/>
          </w:tcPr>
          <w:p w14:paraId="5F610673" w14:textId="77777777" w:rsidR="008514B6" w:rsidRPr="00AE791E" w:rsidRDefault="008514B6" w:rsidP="00A502CF">
            <w:pPr>
              <w:spacing w:before="60" w:after="60"/>
              <w:rPr>
                <w:sz w:val="26"/>
                <w:szCs w:val="26"/>
              </w:rPr>
            </w:pPr>
            <w:r w:rsidRPr="00AE791E">
              <w:rPr>
                <w:sz w:val="26"/>
                <w:szCs w:val="26"/>
              </w:rPr>
              <w:t xml:space="preserve">Phụ tải </w:t>
            </w:r>
          </w:p>
        </w:tc>
        <w:tc>
          <w:tcPr>
            <w:tcW w:w="1161" w:type="pct"/>
            <w:tcBorders>
              <w:top w:val="single" w:sz="4" w:space="0" w:color="auto"/>
              <w:left w:val="nil"/>
              <w:bottom w:val="single" w:sz="4" w:space="0" w:color="auto"/>
              <w:right w:val="single" w:sz="4" w:space="0" w:color="auto"/>
            </w:tcBorders>
          </w:tcPr>
          <w:p w14:paraId="28414052" w14:textId="77777777" w:rsidR="008514B6" w:rsidRPr="00AE791E" w:rsidRDefault="008514B6" w:rsidP="00A502CF">
            <w:pPr>
              <w:spacing w:before="60" w:after="60"/>
              <w:jc w:val="center"/>
              <w:rPr>
                <w:sz w:val="26"/>
                <w:szCs w:val="26"/>
              </w:rPr>
            </w:pPr>
            <w:r w:rsidRPr="00AE791E">
              <w:rPr>
                <w:sz w:val="26"/>
                <w:szCs w:val="26"/>
                <w:lang w:val="it-IT"/>
              </w:rPr>
              <w:t>W/người</w:t>
            </w:r>
          </w:p>
        </w:tc>
        <w:tc>
          <w:tcPr>
            <w:tcW w:w="1524" w:type="pct"/>
            <w:tcBorders>
              <w:top w:val="nil"/>
              <w:left w:val="single" w:sz="4" w:space="0" w:color="auto"/>
              <w:bottom w:val="single" w:sz="4" w:space="0" w:color="auto"/>
              <w:right w:val="single" w:sz="4" w:space="0" w:color="auto"/>
            </w:tcBorders>
            <w:vAlign w:val="center"/>
          </w:tcPr>
          <w:p w14:paraId="6A4D5BC2" w14:textId="77777777" w:rsidR="008514B6" w:rsidRPr="00AE791E" w:rsidRDefault="008514B6" w:rsidP="00A502CF">
            <w:pPr>
              <w:spacing w:before="60" w:after="60"/>
              <w:jc w:val="center"/>
              <w:rPr>
                <w:sz w:val="26"/>
                <w:szCs w:val="26"/>
              </w:rPr>
            </w:pPr>
            <w:r w:rsidRPr="00AE791E">
              <w:rPr>
                <w:rFonts w:eastAsia="Times New Roman"/>
                <w:sz w:val="26"/>
                <w:szCs w:val="26"/>
                <w:lang w:val="vi" w:eastAsia="vi-VN"/>
              </w:rPr>
              <w:t>≥</w:t>
            </w:r>
            <w:r w:rsidRPr="00AE791E">
              <w:rPr>
                <w:rFonts w:eastAsia="Times New Roman"/>
                <w:spacing w:val="-1"/>
                <w:sz w:val="26"/>
                <w:szCs w:val="26"/>
                <w:lang w:val="vi" w:eastAsia="vi-VN"/>
              </w:rPr>
              <w:t xml:space="preserve"> </w:t>
            </w:r>
            <w:r w:rsidRPr="00AE791E">
              <w:rPr>
                <w:rFonts w:eastAsia="Times New Roman"/>
                <w:spacing w:val="-1"/>
                <w:sz w:val="26"/>
                <w:szCs w:val="26"/>
                <w:lang w:eastAsia="vi-VN"/>
              </w:rPr>
              <w:t>150</w:t>
            </w:r>
            <w:r w:rsidRPr="00AE791E">
              <w:rPr>
                <w:sz w:val="26"/>
                <w:szCs w:val="26"/>
                <w:lang w:val="it-IT"/>
              </w:rPr>
              <w:t>W/người</w:t>
            </w:r>
          </w:p>
        </w:tc>
      </w:tr>
      <w:tr w:rsidR="008514B6" w:rsidRPr="00AE791E" w14:paraId="0176C2C1" w14:textId="77777777" w:rsidTr="005D4725">
        <w:trPr>
          <w:trHeight w:val="70"/>
          <w:jc w:val="center"/>
        </w:trPr>
        <w:tc>
          <w:tcPr>
            <w:tcW w:w="612" w:type="pct"/>
            <w:tcBorders>
              <w:top w:val="nil"/>
              <w:left w:val="single" w:sz="4" w:space="0" w:color="auto"/>
              <w:bottom w:val="single" w:sz="4" w:space="0" w:color="auto"/>
              <w:right w:val="single" w:sz="4" w:space="0" w:color="auto"/>
            </w:tcBorders>
            <w:vAlign w:val="center"/>
          </w:tcPr>
          <w:p w14:paraId="2E6334C4" w14:textId="77777777" w:rsidR="008514B6" w:rsidRPr="00AE791E" w:rsidRDefault="008514B6" w:rsidP="00A502CF">
            <w:pPr>
              <w:spacing w:before="60" w:after="60"/>
              <w:jc w:val="center"/>
              <w:rPr>
                <w:sz w:val="26"/>
                <w:szCs w:val="26"/>
              </w:rPr>
            </w:pPr>
            <w:r w:rsidRPr="00AE791E">
              <w:rPr>
                <w:sz w:val="26"/>
                <w:szCs w:val="26"/>
              </w:rPr>
              <w:t>3</w:t>
            </w:r>
          </w:p>
        </w:tc>
        <w:tc>
          <w:tcPr>
            <w:tcW w:w="1703" w:type="pct"/>
            <w:tcBorders>
              <w:top w:val="nil"/>
              <w:left w:val="nil"/>
              <w:bottom w:val="single" w:sz="4" w:space="0" w:color="auto"/>
              <w:right w:val="single" w:sz="4" w:space="0" w:color="auto"/>
            </w:tcBorders>
            <w:vAlign w:val="center"/>
          </w:tcPr>
          <w:p w14:paraId="2EEC1075" w14:textId="77777777" w:rsidR="008514B6" w:rsidRPr="00AE791E" w:rsidRDefault="008514B6" w:rsidP="00A502CF">
            <w:pPr>
              <w:spacing w:before="60" w:after="60"/>
              <w:rPr>
                <w:sz w:val="26"/>
                <w:szCs w:val="26"/>
              </w:rPr>
            </w:pPr>
            <w:r w:rsidRPr="00AE791E">
              <w:rPr>
                <w:sz w:val="26"/>
                <w:szCs w:val="26"/>
              </w:rPr>
              <w:t xml:space="preserve">Nhu cầu điện cho công trình công cộng </w:t>
            </w:r>
          </w:p>
        </w:tc>
        <w:tc>
          <w:tcPr>
            <w:tcW w:w="1161" w:type="pct"/>
            <w:tcBorders>
              <w:top w:val="single" w:sz="4" w:space="0" w:color="auto"/>
              <w:left w:val="nil"/>
              <w:bottom w:val="single" w:sz="4" w:space="0" w:color="auto"/>
              <w:right w:val="single" w:sz="4" w:space="0" w:color="auto"/>
            </w:tcBorders>
          </w:tcPr>
          <w:p w14:paraId="31401665" w14:textId="77777777" w:rsidR="008514B6" w:rsidRPr="00AE791E" w:rsidRDefault="008514B6" w:rsidP="00A502CF">
            <w:pPr>
              <w:spacing w:before="60" w:after="60"/>
              <w:jc w:val="center"/>
              <w:rPr>
                <w:sz w:val="26"/>
                <w:szCs w:val="26"/>
              </w:rPr>
            </w:pPr>
            <w:r w:rsidRPr="00AE791E">
              <w:rPr>
                <w:sz w:val="26"/>
                <w:szCs w:val="26"/>
              </w:rPr>
              <w:t>% điện sinh hoạt</w:t>
            </w:r>
          </w:p>
        </w:tc>
        <w:tc>
          <w:tcPr>
            <w:tcW w:w="1524" w:type="pct"/>
            <w:tcBorders>
              <w:top w:val="nil"/>
              <w:left w:val="single" w:sz="4" w:space="0" w:color="auto"/>
              <w:bottom w:val="single" w:sz="4" w:space="0" w:color="auto"/>
              <w:right w:val="single" w:sz="4" w:space="0" w:color="auto"/>
            </w:tcBorders>
            <w:vAlign w:val="center"/>
          </w:tcPr>
          <w:p w14:paraId="02A7FBE2" w14:textId="77777777" w:rsidR="008514B6" w:rsidRPr="00AE791E" w:rsidRDefault="008514B6" w:rsidP="00A502CF">
            <w:pPr>
              <w:spacing w:before="60" w:after="60"/>
              <w:jc w:val="center"/>
              <w:rPr>
                <w:sz w:val="26"/>
                <w:szCs w:val="26"/>
              </w:rPr>
            </w:pPr>
            <w:r w:rsidRPr="00AE791E">
              <w:rPr>
                <w:rFonts w:eastAsia="Times New Roman"/>
                <w:sz w:val="26"/>
                <w:szCs w:val="26"/>
                <w:lang w:val="vi" w:eastAsia="vi-VN"/>
              </w:rPr>
              <w:t>≥</w:t>
            </w:r>
            <w:r w:rsidRPr="00AE791E">
              <w:rPr>
                <w:rFonts w:eastAsia="Times New Roman"/>
                <w:spacing w:val="-1"/>
                <w:sz w:val="26"/>
                <w:szCs w:val="26"/>
                <w:lang w:val="vi" w:eastAsia="vi-VN"/>
              </w:rPr>
              <w:t xml:space="preserve"> </w:t>
            </w:r>
            <w:r w:rsidRPr="00AE791E">
              <w:rPr>
                <w:sz w:val="26"/>
                <w:szCs w:val="26"/>
              </w:rPr>
              <w:t xml:space="preserve">15% </w:t>
            </w:r>
          </w:p>
        </w:tc>
      </w:tr>
      <w:tr w:rsidR="008514B6" w:rsidRPr="00AE791E" w14:paraId="4C4FB8DA" w14:textId="77777777" w:rsidTr="005D4725">
        <w:trPr>
          <w:trHeight w:val="70"/>
          <w:jc w:val="center"/>
        </w:trPr>
        <w:tc>
          <w:tcPr>
            <w:tcW w:w="612" w:type="pct"/>
            <w:tcBorders>
              <w:top w:val="nil"/>
              <w:left w:val="single" w:sz="4" w:space="0" w:color="auto"/>
              <w:bottom w:val="single" w:sz="4" w:space="0" w:color="auto"/>
              <w:right w:val="single" w:sz="4" w:space="0" w:color="auto"/>
            </w:tcBorders>
            <w:vAlign w:val="center"/>
          </w:tcPr>
          <w:p w14:paraId="441A1BB0" w14:textId="77777777" w:rsidR="008514B6" w:rsidRPr="00AE791E" w:rsidRDefault="008514B6" w:rsidP="00A502CF">
            <w:pPr>
              <w:spacing w:before="60" w:after="60"/>
              <w:jc w:val="center"/>
              <w:rPr>
                <w:sz w:val="26"/>
                <w:szCs w:val="26"/>
              </w:rPr>
            </w:pPr>
            <w:r w:rsidRPr="00AE791E">
              <w:rPr>
                <w:sz w:val="26"/>
                <w:szCs w:val="26"/>
              </w:rPr>
              <w:t>4</w:t>
            </w:r>
          </w:p>
        </w:tc>
        <w:tc>
          <w:tcPr>
            <w:tcW w:w="1703" w:type="pct"/>
            <w:tcBorders>
              <w:top w:val="nil"/>
              <w:left w:val="nil"/>
              <w:bottom w:val="single" w:sz="4" w:space="0" w:color="auto"/>
              <w:right w:val="single" w:sz="4" w:space="0" w:color="auto"/>
            </w:tcBorders>
            <w:vAlign w:val="center"/>
          </w:tcPr>
          <w:p w14:paraId="38A51AE7" w14:textId="77777777" w:rsidR="008514B6" w:rsidRPr="00AE791E" w:rsidRDefault="008514B6" w:rsidP="00A502CF">
            <w:pPr>
              <w:spacing w:before="60" w:after="60"/>
              <w:rPr>
                <w:sz w:val="26"/>
                <w:szCs w:val="26"/>
              </w:rPr>
            </w:pPr>
            <w:r w:rsidRPr="00AE791E">
              <w:rPr>
                <w:sz w:val="26"/>
                <w:szCs w:val="26"/>
              </w:rPr>
              <w:t>Nhu cầu điện phục vụ sản xuất</w:t>
            </w:r>
          </w:p>
        </w:tc>
        <w:tc>
          <w:tcPr>
            <w:tcW w:w="2685" w:type="pct"/>
            <w:gridSpan w:val="2"/>
            <w:tcBorders>
              <w:top w:val="single" w:sz="4" w:space="0" w:color="auto"/>
              <w:left w:val="nil"/>
              <w:bottom w:val="single" w:sz="4" w:space="0" w:color="auto"/>
              <w:right w:val="single" w:sz="4" w:space="0" w:color="auto"/>
            </w:tcBorders>
          </w:tcPr>
          <w:p w14:paraId="3105F333" w14:textId="77777777" w:rsidR="008514B6" w:rsidRPr="00AE791E" w:rsidRDefault="008514B6" w:rsidP="00A502CF">
            <w:pPr>
              <w:spacing w:before="60" w:after="60"/>
              <w:jc w:val="center"/>
              <w:rPr>
                <w:sz w:val="26"/>
                <w:szCs w:val="26"/>
              </w:rPr>
            </w:pPr>
            <w:r w:rsidRPr="00AE791E">
              <w:rPr>
                <w:sz w:val="26"/>
                <w:szCs w:val="26"/>
              </w:rPr>
              <w:t>Tính toán dự trên các yêu cầu cụ thể của từng cơ sở sàn xuất.</w:t>
            </w:r>
          </w:p>
        </w:tc>
      </w:tr>
      <w:tr w:rsidR="008514B6" w:rsidRPr="00AE791E" w14:paraId="61550FA7" w14:textId="77777777" w:rsidTr="005D4725">
        <w:trPr>
          <w:trHeight w:val="70"/>
          <w:jc w:val="center"/>
        </w:trPr>
        <w:tc>
          <w:tcPr>
            <w:tcW w:w="612" w:type="pct"/>
            <w:tcBorders>
              <w:top w:val="nil"/>
              <w:left w:val="single" w:sz="4" w:space="0" w:color="auto"/>
              <w:bottom w:val="single" w:sz="4" w:space="0" w:color="auto"/>
              <w:right w:val="single" w:sz="4" w:space="0" w:color="auto"/>
            </w:tcBorders>
            <w:vAlign w:val="center"/>
          </w:tcPr>
          <w:p w14:paraId="29736E6B" w14:textId="77777777" w:rsidR="008514B6" w:rsidRPr="00AE791E" w:rsidRDefault="008514B6" w:rsidP="00A502CF">
            <w:pPr>
              <w:spacing w:before="60" w:after="60"/>
              <w:jc w:val="center"/>
              <w:rPr>
                <w:sz w:val="26"/>
                <w:szCs w:val="26"/>
              </w:rPr>
            </w:pPr>
            <w:r w:rsidRPr="00AE791E">
              <w:rPr>
                <w:sz w:val="26"/>
                <w:szCs w:val="26"/>
              </w:rPr>
              <w:t>5</w:t>
            </w:r>
          </w:p>
        </w:tc>
        <w:tc>
          <w:tcPr>
            <w:tcW w:w="1703" w:type="pct"/>
            <w:tcBorders>
              <w:top w:val="nil"/>
              <w:left w:val="nil"/>
              <w:bottom w:val="single" w:sz="4" w:space="0" w:color="auto"/>
              <w:right w:val="single" w:sz="4" w:space="0" w:color="auto"/>
            </w:tcBorders>
            <w:vAlign w:val="center"/>
          </w:tcPr>
          <w:p w14:paraId="4C5FD5F0" w14:textId="77777777" w:rsidR="008514B6" w:rsidRPr="00AE791E" w:rsidRDefault="008514B6" w:rsidP="00A502CF">
            <w:pPr>
              <w:spacing w:before="60" w:after="60"/>
              <w:rPr>
                <w:sz w:val="26"/>
                <w:szCs w:val="26"/>
              </w:rPr>
            </w:pPr>
            <w:r w:rsidRPr="00AE791E">
              <w:rPr>
                <w:sz w:val="26"/>
                <w:szCs w:val="26"/>
              </w:rPr>
              <w:t xml:space="preserve">Điện chiếu sáng công cộng </w:t>
            </w:r>
          </w:p>
        </w:tc>
        <w:tc>
          <w:tcPr>
            <w:tcW w:w="1158" w:type="pct"/>
            <w:tcBorders>
              <w:top w:val="single" w:sz="4" w:space="0" w:color="auto"/>
              <w:left w:val="nil"/>
              <w:bottom w:val="single" w:sz="4" w:space="0" w:color="auto"/>
              <w:right w:val="single" w:sz="4" w:space="0" w:color="auto"/>
            </w:tcBorders>
          </w:tcPr>
          <w:p w14:paraId="139F3494" w14:textId="77777777" w:rsidR="008514B6" w:rsidRPr="00AE791E" w:rsidRDefault="008514B6" w:rsidP="00A502CF">
            <w:pPr>
              <w:spacing w:before="60" w:after="60"/>
              <w:jc w:val="center"/>
              <w:rPr>
                <w:sz w:val="26"/>
                <w:szCs w:val="26"/>
              </w:rPr>
            </w:pPr>
            <w:r w:rsidRPr="00AE791E">
              <w:rPr>
                <w:sz w:val="26"/>
                <w:szCs w:val="26"/>
              </w:rPr>
              <w:t xml:space="preserve">Tỷ lệ đường khu vực trung tâm xã được chiếu sáng </w:t>
            </w:r>
          </w:p>
        </w:tc>
        <w:tc>
          <w:tcPr>
            <w:tcW w:w="1527" w:type="pct"/>
            <w:tcBorders>
              <w:top w:val="single" w:sz="4" w:space="0" w:color="auto"/>
              <w:left w:val="nil"/>
              <w:bottom w:val="single" w:sz="4" w:space="0" w:color="auto"/>
              <w:right w:val="single" w:sz="4" w:space="0" w:color="auto"/>
            </w:tcBorders>
          </w:tcPr>
          <w:p w14:paraId="5DB0C3D1" w14:textId="77777777" w:rsidR="008514B6" w:rsidRPr="00AE791E" w:rsidRDefault="008514B6" w:rsidP="00A502CF">
            <w:pPr>
              <w:spacing w:before="60" w:after="60"/>
              <w:jc w:val="center"/>
              <w:rPr>
                <w:sz w:val="26"/>
                <w:szCs w:val="26"/>
              </w:rPr>
            </w:pPr>
            <w:r w:rsidRPr="00AE791E">
              <w:rPr>
                <w:rFonts w:eastAsia="Times New Roman"/>
                <w:sz w:val="26"/>
                <w:szCs w:val="26"/>
                <w:lang w:val="vi" w:eastAsia="vi-VN"/>
              </w:rPr>
              <w:t>≥</w:t>
            </w:r>
            <w:r w:rsidRPr="00AE791E">
              <w:rPr>
                <w:rFonts w:eastAsia="Times New Roman"/>
                <w:spacing w:val="-1"/>
                <w:sz w:val="26"/>
                <w:szCs w:val="26"/>
                <w:lang w:val="vi" w:eastAsia="vi-VN"/>
              </w:rPr>
              <w:t xml:space="preserve"> </w:t>
            </w:r>
            <w:r w:rsidRPr="00AE791E">
              <w:rPr>
                <w:sz w:val="26"/>
                <w:szCs w:val="26"/>
              </w:rPr>
              <w:t>50%</w:t>
            </w:r>
          </w:p>
        </w:tc>
      </w:tr>
      <w:tr w:rsidR="008514B6" w:rsidRPr="00AE791E" w14:paraId="310476C1" w14:textId="77777777" w:rsidTr="005D4725">
        <w:trPr>
          <w:trHeight w:val="600"/>
          <w:jc w:val="center"/>
        </w:trPr>
        <w:tc>
          <w:tcPr>
            <w:tcW w:w="612" w:type="pct"/>
            <w:tcBorders>
              <w:top w:val="nil"/>
              <w:left w:val="single" w:sz="4" w:space="0" w:color="auto"/>
              <w:bottom w:val="single" w:sz="4" w:space="0" w:color="auto"/>
              <w:right w:val="single" w:sz="4" w:space="0" w:color="auto"/>
            </w:tcBorders>
            <w:vAlign w:val="center"/>
          </w:tcPr>
          <w:p w14:paraId="174654A2" w14:textId="77777777" w:rsidR="008514B6" w:rsidRPr="00AE791E" w:rsidRDefault="008514B6" w:rsidP="00A502CF">
            <w:pPr>
              <w:spacing w:before="60" w:after="60"/>
              <w:jc w:val="center"/>
              <w:rPr>
                <w:sz w:val="26"/>
                <w:szCs w:val="26"/>
              </w:rPr>
            </w:pPr>
            <w:r w:rsidRPr="00AE791E">
              <w:rPr>
                <w:sz w:val="26"/>
                <w:szCs w:val="26"/>
              </w:rPr>
              <w:t>5</w:t>
            </w:r>
          </w:p>
        </w:tc>
        <w:tc>
          <w:tcPr>
            <w:tcW w:w="1703" w:type="pct"/>
            <w:tcBorders>
              <w:top w:val="nil"/>
              <w:left w:val="nil"/>
              <w:bottom w:val="single" w:sz="4" w:space="0" w:color="auto"/>
              <w:right w:val="single" w:sz="4" w:space="0" w:color="auto"/>
            </w:tcBorders>
            <w:vAlign w:val="center"/>
          </w:tcPr>
          <w:p w14:paraId="002991F6" w14:textId="77777777" w:rsidR="008514B6" w:rsidRPr="00AE791E" w:rsidRDefault="008514B6" w:rsidP="00A502CF">
            <w:pPr>
              <w:spacing w:before="60" w:after="60"/>
              <w:rPr>
                <w:sz w:val="26"/>
                <w:szCs w:val="26"/>
              </w:rPr>
            </w:pPr>
            <w:r w:rsidRPr="00AE791E">
              <w:rPr>
                <w:sz w:val="26"/>
                <w:szCs w:val="26"/>
              </w:rPr>
              <w:t>Bản thân nhà máy (Qnm)</w:t>
            </w:r>
          </w:p>
        </w:tc>
        <w:tc>
          <w:tcPr>
            <w:tcW w:w="1161" w:type="pct"/>
            <w:tcBorders>
              <w:top w:val="single" w:sz="4" w:space="0" w:color="auto"/>
              <w:left w:val="nil"/>
              <w:bottom w:val="single" w:sz="4" w:space="0" w:color="auto"/>
              <w:right w:val="single" w:sz="4" w:space="0" w:color="auto"/>
            </w:tcBorders>
          </w:tcPr>
          <w:p w14:paraId="55D14C4E" w14:textId="77777777" w:rsidR="008514B6" w:rsidRPr="00AE791E" w:rsidRDefault="008514B6" w:rsidP="00A502CF">
            <w:pPr>
              <w:spacing w:before="60" w:after="60"/>
              <w:jc w:val="center"/>
              <w:rPr>
                <w:sz w:val="26"/>
                <w:szCs w:val="26"/>
              </w:rPr>
            </w:pPr>
            <w:r w:rsidRPr="00AE791E">
              <w:rPr>
                <w:sz w:val="26"/>
                <w:szCs w:val="26"/>
              </w:rPr>
              <w:t>% Q1-4</w:t>
            </w:r>
          </w:p>
        </w:tc>
        <w:tc>
          <w:tcPr>
            <w:tcW w:w="1524" w:type="pct"/>
            <w:tcBorders>
              <w:top w:val="nil"/>
              <w:left w:val="single" w:sz="4" w:space="0" w:color="auto"/>
              <w:bottom w:val="single" w:sz="4" w:space="0" w:color="auto"/>
              <w:right w:val="single" w:sz="4" w:space="0" w:color="auto"/>
            </w:tcBorders>
            <w:vAlign w:val="center"/>
          </w:tcPr>
          <w:p w14:paraId="5969202E" w14:textId="77777777" w:rsidR="008514B6" w:rsidRPr="00AE791E" w:rsidRDefault="008514B6" w:rsidP="00A502CF">
            <w:pPr>
              <w:spacing w:before="60" w:after="60"/>
              <w:jc w:val="center"/>
              <w:rPr>
                <w:sz w:val="26"/>
                <w:szCs w:val="26"/>
              </w:rPr>
            </w:pPr>
            <w:r w:rsidRPr="00AE791E">
              <w:rPr>
                <w:rFonts w:eastAsia="Times New Roman"/>
                <w:sz w:val="26"/>
                <w:szCs w:val="26"/>
                <w:lang w:val="vi" w:eastAsia="vi-VN"/>
              </w:rPr>
              <w:t>≥</w:t>
            </w:r>
            <w:r w:rsidRPr="00AE791E">
              <w:rPr>
                <w:rFonts w:eastAsia="Times New Roman"/>
                <w:spacing w:val="-1"/>
                <w:sz w:val="26"/>
                <w:szCs w:val="26"/>
                <w:lang w:val="vi" w:eastAsia="vi-VN"/>
              </w:rPr>
              <w:t xml:space="preserve"> </w:t>
            </w:r>
            <w:r w:rsidRPr="00AE791E">
              <w:rPr>
                <w:sz w:val="26"/>
                <w:szCs w:val="26"/>
              </w:rPr>
              <w:t>4% Q1-4</w:t>
            </w:r>
          </w:p>
        </w:tc>
      </w:tr>
    </w:tbl>
    <w:p w14:paraId="134C8F20" w14:textId="77777777" w:rsidR="0087558A" w:rsidRDefault="0087558A" w:rsidP="00A502CF">
      <w:pPr>
        <w:spacing w:after="0" w:line="240" w:lineRule="auto"/>
        <w:jc w:val="center"/>
        <w:rPr>
          <w:sz w:val="26"/>
          <w:szCs w:val="26"/>
          <w:u w:val="single"/>
          <w:lang w:val="es-ES"/>
        </w:rPr>
      </w:pPr>
    </w:p>
    <w:p w14:paraId="7B1B7D43" w14:textId="77777777" w:rsidR="0087558A" w:rsidRDefault="0087558A" w:rsidP="00A502CF">
      <w:pPr>
        <w:spacing w:after="0" w:line="240" w:lineRule="auto"/>
        <w:jc w:val="center"/>
        <w:rPr>
          <w:sz w:val="26"/>
          <w:szCs w:val="26"/>
          <w:u w:val="single"/>
          <w:lang w:val="es-ES"/>
        </w:rPr>
      </w:pPr>
    </w:p>
    <w:p w14:paraId="68A16DD8" w14:textId="77777777" w:rsidR="0087558A" w:rsidRDefault="0087558A" w:rsidP="00A502CF">
      <w:pPr>
        <w:spacing w:after="0" w:line="240" w:lineRule="auto"/>
        <w:jc w:val="center"/>
        <w:rPr>
          <w:sz w:val="26"/>
          <w:szCs w:val="26"/>
          <w:u w:val="single"/>
          <w:lang w:val="es-ES"/>
        </w:rPr>
      </w:pPr>
    </w:p>
    <w:p w14:paraId="13FFF713" w14:textId="77777777" w:rsidR="008514B6" w:rsidRPr="00AE791E" w:rsidRDefault="008514B6" w:rsidP="00A502CF">
      <w:pPr>
        <w:spacing w:after="0" w:line="240" w:lineRule="auto"/>
        <w:jc w:val="center"/>
        <w:rPr>
          <w:b/>
          <w:sz w:val="26"/>
          <w:szCs w:val="26"/>
          <w:lang w:val="es-ES"/>
        </w:rPr>
      </w:pPr>
      <w:r w:rsidRPr="00AE791E">
        <w:rPr>
          <w:sz w:val="26"/>
          <w:szCs w:val="26"/>
          <w:u w:val="single"/>
          <w:lang w:val="es-ES"/>
        </w:rPr>
        <w:t>Bảng:</w:t>
      </w:r>
      <w:r w:rsidRPr="00AE791E">
        <w:rPr>
          <w:b/>
          <w:sz w:val="26"/>
          <w:szCs w:val="26"/>
          <w:lang w:val="es-ES"/>
        </w:rPr>
        <w:t xml:space="preserve"> Chỉ tiêu thoát nước thải và rác thải sinh hoạt</w:t>
      </w:r>
    </w:p>
    <w:tbl>
      <w:tblPr>
        <w:tblW w:w="5000" w:type="pct"/>
        <w:jc w:val="center"/>
        <w:tblLook w:val="0000" w:firstRow="0" w:lastRow="0" w:firstColumn="0" w:lastColumn="0" w:noHBand="0" w:noVBand="0"/>
      </w:tblPr>
      <w:tblGrid>
        <w:gridCol w:w="1122"/>
        <w:gridCol w:w="3122"/>
        <w:gridCol w:w="2128"/>
        <w:gridCol w:w="2793"/>
      </w:tblGrid>
      <w:tr w:rsidR="008514B6" w:rsidRPr="00AE791E" w14:paraId="1AEC77FD" w14:textId="77777777" w:rsidTr="005D4725">
        <w:trPr>
          <w:trHeight w:val="581"/>
          <w:tblHeader/>
          <w:jc w:val="center"/>
        </w:trPr>
        <w:tc>
          <w:tcPr>
            <w:tcW w:w="612" w:type="pct"/>
            <w:tcBorders>
              <w:top w:val="single" w:sz="4" w:space="0" w:color="auto"/>
              <w:left w:val="single" w:sz="4" w:space="0" w:color="auto"/>
              <w:bottom w:val="single" w:sz="4" w:space="0" w:color="000000"/>
              <w:right w:val="single" w:sz="4" w:space="0" w:color="auto"/>
            </w:tcBorders>
            <w:vAlign w:val="center"/>
          </w:tcPr>
          <w:p w14:paraId="5DB65430" w14:textId="77777777" w:rsidR="008514B6" w:rsidRPr="00AE791E" w:rsidRDefault="008514B6" w:rsidP="00A502CF">
            <w:pPr>
              <w:spacing w:after="0"/>
              <w:jc w:val="center"/>
              <w:rPr>
                <w:b/>
                <w:i/>
                <w:sz w:val="26"/>
                <w:szCs w:val="26"/>
              </w:rPr>
            </w:pPr>
            <w:r w:rsidRPr="00AE791E">
              <w:rPr>
                <w:b/>
                <w:i/>
                <w:sz w:val="26"/>
                <w:szCs w:val="26"/>
              </w:rPr>
              <w:lastRenderedPageBreak/>
              <w:t>TT</w:t>
            </w:r>
          </w:p>
        </w:tc>
        <w:tc>
          <w:tcPr>
            <w:tcW w:w="1703" w:type="pct"/>
            <w:tcBorders>
              <w:top w:val="single" w:sz="4" w:space="0" w:color="auto"/>
              <w:left w:val="single" w:sz="4" w:space="0" w:color="auto"/>
              <w:bottom w:val="single" w:sz="4" w:space="0" w:color="000000"/>
              <w:right w:val="single" w:sz="4" w:space="0" w:color="auto"/>
            </w:tcBorders>
          </w:tcPr>
          <w:p w14:paraId="36C8AFCC" w14:textId="77777777" w:rsidR="008514B6" w:rsidRPr="00AE791E" w:rsidRDefault="008514B6" w:rsidP="00A502CF">
            <w:pPr>
              <w:spacing w:after="0"/>
              <w:jc w:val="center"/>
              <w:rPr>
                <w:b/>
                <w:i/>
                <w:sz w:val="26"/>
                <w:szCs w:val="26"/>
              </w:rPr>
            </w:pPr>
            <w:r w:rsidRPr="00AE791E">
              <w:rPr>
                <w:b/>
                <w:i/>
                <w:sz w:val="26"/>
                <w:szCs w:val="26"/>
              </w:rPr>
              <w:t>Hạng mục</w:t>
            </w:r>
          </w:p>
        </w:tc>
        <w:tc>
          <w:tcPr>
            <w:tcW w:w="1161" w:type="pct"/>
            <w:tcBorders>
              <w:top w:val="single" w:sz="4" w:space="0" w:color="auto"/>
              <w:left w:val="nil"/>
              <w:bottom w:val="single" w:sz="4" w:space="0" w:color="auto"/>
              <w:right w:val="single" w:sz="4" w:space="0" w:color="auto"/>
            </w:tcBorders>
          </w:tcPr>
          <w:p w14:paraId="4C0CF056" w14:textId="77777777" w:rsidR="008514B6" w:rsidRPr="00AE791E" w:rsidRDefault="008514B6" w:rsidP="00A502CF">
            <w:pPr>
              <w:spacing w:after="0"/>
              <w:jc w:val="center"/>
              <w:rPr>
                <w:b/>
                <w:i/>
                <w:sz w:val="26"/>
                <w:szCs w:val="26"/>
              </w:rPr>
            </w:pPr>
            <w:r w:rsidRPr="00AE791E">
              <w:rPr>
                <w:b/>
                <w:i/>
                <w:sz w:val="26"/>
                <w:szCs w:val="26"/>
              </w:rPr>
              <w:t>Đơn vị tính</w:t>
            </w:r>
          </w:p>
        </w:tc>
        <w:tc>
          <w:tcPr>
            <w:tcW w:w="1524" w:type="pct"/>
            <w:tcBorders>
              <w:top w:val="single" w:sz="4" w:space="0" w:color="auto"/>
              <w:left w:val="single" w:sz="4" w:space="0" w:color="auto"/>
              <w:bottom w:val="single" w:sz="4" w:space="0" w:color="auto"/>
              <w:right w:val="single" w:sz="4" w:space="0" w:color="auto"/>
            </w:tcBorders>
          </w:tcPr>
          <w:p w14:paraId="276CFB2B" w14:textId="77777777" w:rsidR="008514B6" w:rsidRPr="00AE791E" w:rsidRDefault="008514B6" w:rsidP="00A502CF">
            <w:pPr>
              <w:spacing w:after="0"/>
              <w:jc w:val="center"/>
              <w:rPr>
                <w:b/>
                <w:i/>
                <w:sz w:val="26"/>
                <w:szCs w:val="26"/>
              </w:rPr>
            </w:pPr>
            <w:r w:rsidRPr="00AE791E">
              <w:rPr>
                <w:b/>
                <w:i/>
                <w:sz w:val="26"/>
                <w:szCs w:val="26"/>
              </w:rPr>
              <w:t>Chỉ tiêu quy hoạch đến năm 2030</w:t>
            </w:r>
          </w:p>
        </w:tc>
      </w:tr>
      <w:tr w:rsidR="008514B6" w:rsidRPr="00AE791E" w14:paraId="04E02B22" w14:textId="77777777" w:rsidTr="005D4725">
        <w:trPr>
          <w:trHeight w:val="473"/>
          <w:jc w:val="center"/>
        </w:trPr>
        <w:tc>
          <w:tcPr>
            <w:tcW w:w="5000" w:type="pct"/>
            <w:gridSpan w:val="4"/>
            <w:tcBorders>
              <w:top w:val="nil"/>
              <w:left w:val="single" w:sz="4" w:space="0" w:color="auto"/>
              <w:bottom w:val="single" w:sz="4" w:space="0" w:color="auto"/>
              <w:right w:val="single" w:sz="4" w:space="0" w:color="auto"/>
            </w:tcBorders>
            <w:vAlign w:val="center"/>
          </w:tcPr>
          <w:p w14:paraId="7CC3F6CE" w14:textId="77777777" w:rsidR="008514B6" w:rsidRPr="00AE791E" w:rsidRDefault="008514B6" w:rsidP="00A502CF">
            <w:pPr>
              <w:spacing w:after="0"/>
              <w:rPr>
                <w:sz w:val="26"/>
                <w:szCs w:val="26"/>
              </w:rPr>
            </w:pPr>
            <w:r w:rsidRPr="00AE791E">
              <w:rPr>
                <w:b/>
                <w:sz w:val="26"/>
                <w:szCs w:val="26"/>
              </w:rPr>
              <w:t>Chỉ tiêu thoát nước</w:t>
            </w:r>
          </w:p>
        </w:tc>
      </w:tr>
      <w:tr w:rsidR="008514B6" w:rsidRPr="00AE791E" w14:paraId="7D1E387E" w14:textId="77777777" w:rsidTr="005D4725">
        <w:trPr>
          <w:trHeight w:val="473"/>
          <w:jc w:val="center"/>
        </w:trPr>
        <w:tc>
          <w:tcPr>
            <w:tcW w:w="612" w:type="pct"/>
            <w:tcBorders>
              <w:top w:val="nil"/>
              <w:left w:val="single" w:sz="4" w:space="0" w:color="auto"/>
              <w:bottom w:val="single" w:sz="4" w:space="0" w:color="auto"/>
              <w:right w:val="single" w:sz="4" w:space="0" w:color="auto"/>
            </w:tcBorders>
            <w:vAlign w:val="center"/>
          </w:tcPr>
          <w:p w14:paraId="26E37937" w14:textId="77777777" w:rsidR="008514B6" w:rsidRPr="00AE791E" w:rsidRDefault="008514B6" w:rsidP="00A502CF">
            <w:pPr>
              <w:spacing w:after="0"/>
              <w:jc w:val="center"/>
              <w:rPr>
                <w:sz w:val="26"/>
                <w:szCs w:val="26"/>
              </w:rPr>
            </w:pPr>
            <w:r w:rsidRPr="00AE791E">
              <w:rPr>
                <w:sz w:val="26"/>
                <w:szCs w:val="26"/>
              </w:rPr>
              <w:t>1</w:t>
            </w:r>
          </w:p>
        </w:tc>
        <w:tc>
          <w:tcPr>
            <w:tcW w:w="1703" w:type="pct"/>
            <w:tcBorders>
              <w:top w:val="nil"/>
              <w:left w:val="nil"/>
              <w:bottom w:val="single" w:sz="4" w:space="0" w:color="auto"/>
              <w:right w:val="single" w:sz="4" w:space="0" w:color="auto"/>
            </w:tcBorders>
            <w:vAlign w:val="center"/>
          </w:tcPr>
          <w:p w14:paraId="7FADFFDA" w14:textId="77777777" w:rsidR="008514B6" w:rsidRPr="00AE791E" w:rsidRDefault="008514B6" w:rsidP="00A502CF">
            <w:pPr>
              <w:spacing w:after="0"/>
              <w:rPr>
                <w:sz w:val="26"/>
                <w:szCs w:val="26"/>
              </w:rPr>
            </w:pPr>
            <w:r w:rsidRPr="00AE791E">
              <w:rPr>
                <w:sz w:val="26"/>
                <w:szCs w:val="26"/>
              </w:rPr>
              <w:t>Nước thải Sinh hoạt (Qsh)</w:t>
            </w:r>
          </w:p>
        </w:tc>
        <w:tc>
          <w:tcPr>
            <w:tcW w:w="1161" w:type="pct"/>
            <w:tcBorders>
              <w:top w:val="single" w:sz="4" w:space="0" w:color="auto"/>
              <w:left w:val="nil"/>
              <w:bottom w:val="single" w:sz="4" w:space="0" w:color="auto"/>
              <w:right w:val="single" w:sz="4" w:space="0" w:color="auto"/>
            </w:tcBorders>
          </w:tcPr>
          <w:p w14:paraId="513D5C55" w14:textId="77777777" w:rsidR="008514B6" w:rsidRPr="00AE791E" w:rsidRDefault="008514B6" w:rsidP="00A502CF">
            <w:pPr>
              <w:spacing w:after="0"/>
              <w:jc w:val="center"/>
              <w:rPr>
                <w:sz w:val="26"/>
                <w:szCs w:val="26"/>
              </w:rPr>
            </w:pPr>
            <w:r w:rsidRPr="00AE791E">
              <w:rPr>
                <w:sz w:val="26"/>
                <w:szCs w:val="26"/>
                <w:lang w:val="it-IT"/>
              </w:rPr>
              <w:t>% nước cấp sinh hoạt</w:t>
            </w:r>
          </w:p>
        </w:tc>
        <w:tc>
          <w:tcPr>
            <w:tcW w:w="1524" w:type="pct"/>
            <w:tcBorders>
              <w:top w:val="nil"/>
              <w:left w:val="single" w:sz="4" w:space="0" w:color="auto"/>
              <w:bottom w:val="single" w:sz="4" w:space="0" w:color="auto"/>
              <w:right w:val="single" w:sz="4" w:space="0" w:color="auto"/>
            </w:tcBorders>
            <w:vAlign w:val="center"/>
          </w:tcPr>
          <w:p w14:paraId="3A0C18BF" w14:textId="77777777" w:rsidR="008514B6" w:rsidRPr="00AE791E" w:rsidRDefault="008514B6" w:rsidP="00A502CF">
            <w:pPr>
              <w:spacing w:after="0"/>
              <w:jc w:val="center"/>
              <w:rPr>
                <w:sz w:val="26"/>
                <w:szCs w:val="26"/>
              </w:rPr>
            </w:pPr>
            <w:r w:rsidRPr="00AE791E">
              <w:rPr>
                <w:rFonts w:eastAsia="Times New Roman"/>
                <w:sz w:val="26"/>
                <w:szCs w:val="26"/>
                <w:lang w:val="vi" w:eastAsia="vi-VN"/>
              </w:rPr>
              <w:t>≥</w:t>
            </w:r>
            <w:r w:rsidRPr="00AE791E">
              <w:rPr>
                <w:rFonts w:eastAsia="Times New Roman"/>
                <w:spacing w:val="-1"/>
                <w:sz w:val="26"/>
                <w:szCs w:val="26"/>
                <w:lang w:val="vi" w:eastAsia="vi-VN"/>
              </w:rPr>
              <w:t xml:space="preserve"> </w:t>
            </w:r>
            <w:r w:rsidRPr="00AE791E">
              <w:rPr>
                <w:rFonts w:eastAsia="Times New Roman"/>
                <w:sz w:val="26"/>
                <w:szCs w:val="26"/>
                <w:lang w:val="vi" w:eastAsia="vi-VN"/>
              </w:rPr>
              <w:t>80</w:t>
            </w:r>
          </w:p>
        </w:tc>
      </w:tr>
      <w:tr w:rsidR="008514B6" w:rsidRPr="00AE791E" w14:paraId="01D524E3" w14:textId="77777777" w:rsidTr="005D4725">
        <w:trPr>
          <w:trHeight w:val="413"/>
          <w:jc w:val="center"/>
        </w:trPr>
        <w:tc>
          <w:tcPr>
            <w:tcW w:w="5000" w:type="pct"/>
            <w:gridSpan w:val="4"/>
            <w:tcBorders>
              <w:top w:val="nil"/>
              <w:left w:val="single" w:sz="4" w:space="0" w:color="auto"/>
              <w:bottom w:val="single" w:sz="4" w:space="0" w:color="auto"/>
              <w:right w:val="single" w:sz="4" w:space="0" w:color="auto"/>
            </w:tcBorders>
            <w:vAlign w:val="center"/>
          </w:tcPr>
          <w:p w14:paraId="0B6A2333" w14:textId="77777777" w:rsidR="008514B6" w:rsidRPr="00AE791E" w:rsidRDefault="008514B6" w:rsidP="00A502CF">
            <w:pPr>
              <w:spacing w:after="0"/>
              <w:rPr>
                <w:sz w:val="26"/>
                <w:szCs w:val="26"/>
              </w:rPr>
            </w:pPr>
            <w:r w:rsidRPr="00AE791E">
              <w:rPr>
                <w:b/>
                <w:sz w:val="26"/>
                <w:szCs w:val="26"/>
              </w:rPr>
              <w:t xml:space="preserve">Chỉ tiêu rác thải </w:t>
            </w:r>
          </w:p>
        </w:tc>
      </w:tr>
      <w:tr w:rsidR="008514B6" w:rsidRPr="00AE791E" w14:paraId="4D62E232" w14:textId="77777777" w:rsidTr="005D4725">
        <w:trPr>
          <w:trHeight w:val="70"/>
          <w:jc w:val="center"/>
        </w:trPr>
        <w:tc>
          <w:tcPr>
            <w:tcW w:w="612" w:type="pct"/>
            <w:tcBorders>
              <w:top w:val="nil"/>
              <w:left w:val="single" w:sz="4" w:space="0" w:color="auto"/>
              <w:bottom w:val="single" w:sz="4" w:space="0" w:color="auto"/>
              <w:right w:val="single" w:sz="4" w:space="0" w:color="auto"/>
            </w:tcBorders>
            <w:vAlign w:val="center"/>
          </w:tcPr>
          <w:p w14:paraId="68F4C545" w14:textId="77777777" w:rsidR="008514B6" w:rsidRPr="00AE791E" w:rsidRDefault="008514B6" w:rsidP="00A502CF">
            <w:pPr>
              <w:spacing w:after="0"/>
              <w:jc w:val="center"/>
              <w:rPr>
                <w:sz w:val="26"/>
                <w:szCs w:val="26"/>
              </w:rPr>
            </w:pPr>
            <w:r w:rsidRPr="00AE791E">
              <w:rPr>
                <w:sz w:val="26"/>
                <w:szCs w:val="26"/>
              </w:rPr>
              <w:t>1</w:t>
            </w:r>
          </w:p>
        </w:tc>
        <w:tc>
          <w:tcPr>
            <w:tcW w:w="1703" w:type="pct"/>
            <w:tcBorders>
              <w:top w:val="nil"/>
              <w:left w:val="nil"/>
              <w:bottom w:val="single" w:sz="4" w:space="0" w:color="auto"/>
              <w:right w:val="single" w:sz="4" w:space="0" w:color="auto"/>
            </w:tcBorders>
            <w:vAlign w:val="center"/>
          </w:tcPr>
          <w:p w14:paraId="1140D9BD" w14:textId="77777777" w:rsidR="008514B6" w:rsidRPr="00AE791E" w:rsidRDefault="008514B6" w:rsidP="00A502CF">
            <w:pPr>
              <w:spacing w:after="0"/>
              <w:rPr>
                <w:sz w:val="26"/>
                <w:szCs w:val="26"/>
              </w:rPr>
            </w:pPr>
            <w:r w:rsidRPr="00AE791E">
              <w:rPr>
                <w:rFonts w:eastAsia="Times New Roman"/>
                <w:sz w:val="26"/>
                <w:szCs w:val="26"/>
                <w:lang w:val="vi" w:eastAsia="vi-VN"/>
              </w:rPr>
              <w:t>Rác</w:t>
            </w:r>
            <w:r w:rsidRPr="00AE791E">
              <w:rPr>
                <w:rFonts w:eastAsia="Times New Roman"/>
                <w:spacing w:val="-3"/>
                <w:sz w:val="26"/>
                <w:szCs w:val="26"/>
                <w:lang w:val="vi" w:eastAsia="vi-VN"/>
              </w:rPr>
              <w:t xml:space="preserve"> </w:t>
            </w:r>
            <w:r w:rsidRPr="00AE791E">
              <w:rPr>
                <w:rFonts w:eastAsia="Times New Roman"/>
                <w:sz w:val="26"/>
                <w:szCs w:val="26"/>
                <w:lang w:val="vi" w:eastAsia="vi-VN"/>
              </w:rPr>
              <w:t>thải /</w:t>
            </w:r>
            <w:r w:rsidRPr="00AE791E">
              <w:rPr>
                <w:rFonts w:eastAsia="Times New Roman"/>
                <w:spacing w:val="-2"/>
                <w:sz w:val="26"/>
                <w:szCs w:val="26"/>
                <w:lang w:val="vi" w:eastAsia="vi-VN"/>
              </w:rPr>
              <w:t xml:space="preserve"> </w:t>
            </w:r>
            <w:r w:rsidRPr="00AE791E">
              <w:rPr>
                <w:rFonts w:eastAsia="Times New Roman"/>
                <w:sz w:val="26"/>
                <w:szCs w:val="26"/>
                <w:lang w:val="vi" w:eastAsia="vi-VN"/>
              </w:rPr>
              <w:t>Tỷ</w:t>
            </w:r>
            <w:r w:rsidRPr="00AE791E">
              <w:rPr>
                <w:rFonts w:eastAsia="Times New Roman"/>
                <w:spacing w:val="-2"/>
                <w:sz w:val="26"/>
                <w:szCs w:val="26"/>
                <w:lang w:val="vi" w:eastAsia="vi-VN"/>
              </w:rPr>
              <w:t xml:space="preserve"> </w:t>
            </w:r>
            <w:r w:rsidRPr="00AE791E">
              <w:rPr>
                <w:rFonts w:eastAsia="Times New Roman"/>
                <w:sz w:val="26"/>
                <w:szCs w:val="26"/>
                <w:lang w:val="vi" w:eastAsia="vi-VN"/>
              </w:rPr>
              <w:t>lệ</w:t>
            </w:r>
            <w:r w:rsidRPr="00AE791E">
              <w:rPr>
                <w:rFonts w:eastAsia="Times New Roman"/>
                <w:spacing w:val="-2"/>
                <w:sz w:val="26"/>
                <w:szCs w:val="26"/>
                <w:lang w:val="vi" w:eastAsia="vi-VN"/>
              </w:rPr>
              <w:t xml:space="preserve"> </w:t>
            </w:r>
            <w:r w:rsidRPr="00AE791E">
              <w:rPr>
                <w:rFonts w:eastAsia="Times New Roman"/>
                <w:sz w:val="26"/>
                <w:szCs w:val="26"/>
                <w:lang w:val="vi" w:eastAsia="vi-VN"/>
              </w:rPr>
              <w:t>thu</w:t>
            </w:r>
            <w:r w:rsidRPr="00AE791E">
              <w:rPr>
                <w:rFonts w:eastAsia="Times New Roman"/>
                <w:spacing w:val="-2"/>
                <w:sz w:val="26"/>
                <w:szCs w:val="26"/>
                <w:lang w:val="vi" w:eastAsia="vi-VN"/>
              </w:rPr>
              <w:t xml:space="preserve"> </w:t>
            </w:r>
            <w:r w:rsidRPr="00AE791E">
              <w:rPr>
                <w:rFonts w:eastAsia="Times New Roman"/>
                <w:sz w:val="26"/>
                <w:szCs w:val="26"/>
                <w:lang w:val="vi" w:eastAsia="vi-VN"/>
              </w:rPr>
              <w:t>gom</w:t>
            </w:r>
          </w:p>
        </w:tc>
        <w:tc>
          <w:tcPr>
            <w:tcW w:w="1161" w:type="pct"/>
            <w:tcBorders>
              <w:top w:val="single" w:sz="4" w:space="0" w:color="auto"/>
              <w:left w:val="nil"/>
              <w:bottom w:val="single" w:sz="4" w:space="0" w:color="auto"/>
              <w:right w:val="single" w:sz="4" w:space="0" w:color="auto"/>
            </w:tcBorders>
          </w:tcPr>
          <w:p w14:paraId="7FEDE0D4" w14:textId="77777777" w:rsidR="008514B6" w:rsidRPr="00AE791E" w:rsidRDefault="008514B6" w:rsidP="00A502CF">
            <w:pPr>
              <w:spacing w:after="0"/>
              <w:jc w:val="center"/>
              <w:rPr>
                <w:sz w:val="26"/>
                <w:szCs w:val="26"/>
              </w:rPr>
            </w:pPr>
            <w:r w:rsidRPr="00AE791E">
              <w:rPr>
                <w:rFonts w:eastAsia="Times New Roman"/>
                <w:sz w:val="26"/>
                <w:szCs w:val="26"/>
                <w:lang w:val="vi" w:eastAsia="vi-VN"/>
              </w:rPr>
              <w:t>kg/người/ngày</w:t>
            </w:r>
          </w:p>
        </w:tc>
        <w:tc>
          <w:tcPr>
            <w:tcW w:w="1524" w:type="pct"/>
            <w:tcBorders>
              <w:top w:val="nil"/>
              <w:left w:val="single" w:sz="4" w:space="0" w:color="auto"/>
              <w:bottom w:val="single" w:sz="4" w:space="0" w:color="auto"/>
              <w:right w:val="single" w:sz="4" w:space="0" w:color="auto"/>
            </w:tcBorders>
            <w:vAlign w:val="center"/>
          </w:tcPr>
          <w:p w14:paraId="63D7158E" w14:textId="77777777" w:rsidR="008514B6" w:rsidRPr="00AE791E" w:rsidRDefault="008514B6" w:rsidP="00A502CF">
            <w:pPr>
              <w:spacing w:after="0"/>
              <w:jc w:val="center"/>
              <w:rPr>
                <w:sz w:val="26"/>
                <w:szCs w:val="26"/>
              </w:rPr>
            </w:pPr>
            <w:r w:rsidRPr="00AE791E">
              <w:rPr>
                <w:rFonts w:eastAsia="Times New Roman"/>
                <w:sz w:val="26"/>
                <w:szCs w:val="26"/>
                <w:lang w:val="vi" w:eastAsia="vi-VN"/>
              </w:rPr>
              <w:t>≥</w:t>
            </w:r>
            <w:r w:rsidRPr="00AE791E">
              <w:rPr>
                <w:rFonts w:eastAsia="Times New Roman"/>
                <w:spacing w:val="-1"/>
                <w:sz w:val="26"/>
                <w:szCs w:val="26"/>
                <w:lang w:val="vi" w:eastAsia="vi-VN"/>
              </w:rPr>
              <w:t xml:space="preserve"> </w:t>
            </w:r>
            <w:r w:rsidRPr="00AE791E">
              <w:rPr>
                <w:rFonts w:eastAsia="Times New Roman"/>
                <w:sz w:val="26"/>
                <w:szCs w:val="26"/>
                <w:lang w:val="vi" w:eastAsia="vi-VN"/>
              </w:rPr>
              <w:t>0,</w:t>
            </w:r>
            <w:r w:rsidRPr="00AE791E">
              <w:rPr>
                <w:rFonts w:eastAsia="Times New Roman"/>
                <w:sz w:val="26"/>
                <w:szCs w:val="26"/>
                <w:lang w:eastAsia="vi-VN"/>
              </w:rPr>
              <w:t>8</w:t>
            </w:r>
          </w:p>
        </w:tc>
      </w:tr>
    </w:tbl>
    <w:p w14:paraId="658C6A6F" w14:textId="77777777" w:rsidR="008514B6" w:rsidRPr="00E55620" w:rsidRDefault="008514B6" w:rsidP="0087558A">
      <w:pPr>
        <w:pStyle w:val="TOC2"/>
        <w:spacing w:after="0" w:line="240" w:lineRule="auto"/>
        <w:ind w:firstLine="720"/>
        <w:rPr>
          <w:rStyle w:val="Hyperlink"/>
          <w:color w:val="auto"/>
          <w:u w:val="none"/>
        </w:rPr>
      </w:pPr>
      <w:hyperlink w:anchor="_Toc8118352" w:history="1">
        <w:r w:rsidRPr="00E55620">
          <w:rPr>
            <w:rStyle w:val="Hyperlink"/>
            <w:b/>
            <w:color w:val="auto"/>
            <w:u w:val="none"/>
          </w:rPr>
          <w:t xml:space="preserve">3.5. </w:t>
        </w:r>
      </w:hyperlink>
      <w:r w:rsidRPr="00E55620">
        <w:rPr>
          <w:rStyle w:val="Hyperlink"/>
          <w:b/>
          <w:color w:val="auto"/>
          <w:u w:val="none"/>
        </w:rPr>
        <w:t>Quy mô và chỉ tiêu đất ở cho từng loại hộ gia đình</w:t>
      </w:r>
      <w:r w:rsidRPr="00E55620">
        <w:rPr>
          <w:rStyle w:val="Hyperlink"/>
          <w:color w:val="auto"/>
          <w:u w:val="none"/>
        </w:rPr>
        <w:t>:</w:t>
      </w:r>
    </w:p>
    <w:p w14:paraId="56DC0F19" w14:textId="77777777" w:rsidR="008514B6" w:rsidRPr="00AE791E" w:rsidRDefault="008514B6" w:rsidP="0087558A">
      <w:pPr>
        <w:spacing w:after="0" w:line="240" w:lineRule="auto"/>
        <w:ind w:firstLine="720"/>
        <w:jc w:val="both"/>
        <w:rPr>
          <w:rFonts w:eastAsia="Times New Roman"/>
          <w:b/>
          <w:i/>
          <w:sz w:val="28"/>
          <w:szCs w:val="28"/>
        </w:rPr>
      </w:pPr>
      <w:r w:rsidRPr="00AE791E">
        <w:rPr>
          <w:rFonts w:eastAsia="Times New Roman"/>
          <w:b/>
          <w:i/>
          <w:sz w:val="28"/>
          <w:szCs w:val="28"/>
        </w:rPr>
        <w:t xml:space="preserve">3.5.1 Hộ sản </w:t>
      </w:r>
      <w:r w:rsidR="00075A25" w:rsidRPr="00AE791E">
        <w:rPr>
          <w:rFonts w:eastAsia="Times New Roman"/>
          <w:b/>
          <w:i/>
          <w:sz w:val="28"/>
          <w:szCs w:val="28"/>
        </w:rPr>
        <w:t>xuất nông nghiệp</w:t>
      </w:r>
    </w:p>
    <w:p w14:paraId="533C05B3" w14:textId="77777777" w:rsidR="00DC4747" w:rsidRPr="00AE791E" w:rsidRDefault="00DC4747" w:rsidP="0087558A">
      <w:pPr>
        <w:widowControl w:val="0"/>
        <w:spacing w:after="0" w:line="264" w:lineRule="auto"/>
        <w:ind w:firstLine="720"/>
        <w:jc w:val="both"/>
        <w:rPr>
          <w:rFonts w:eastAsia="MS Mincho"/>
          <w:sz w:val="28"/>
          <w:szCs w:val="28"/>
        </w:rPr>
      </w:pPr>
      <w:r w:rsidRPr="00AE791E">
        <w:rPr>
          <w:rFonts w:eastAsia="MS Mincho"/>
          <w:sz w:val="28"/>
          <w:szCs w:val="28"/>
        </w:rPr>
        <w:t>- Khu vực chăn nuôi, phục vụ sản xuất phải đảm bảo khoảng cách ATMT. Khoảng cách từ nhà ở tới các khu vực chăn nuôi, sản xuất, kho chứa hóa chất bảo vệ thực vật phải &gt; 200 m;</w:t>
      </w:r>
    </w:p>
    <w:p w14:paraId="40B39924" w14:textId="77777777" w:rsidR="00DC4747" w:rsidRPr="00AE791E" w:rsidRDefault="00DC4747" w:rsidP="0087558A">
      <w:pPr>
        <w:widowControl w:val="0"/>
        <w:spacing w:after="0" w:line="264" w:lineRule="auto"/>
        <w:ind w:firstLine="720"/>
        <w:jc w:val="both"/>
        <w:rPr>
          <w:rFonts w:eastAsia="MS Mincho"/>
          <w:sz w:val="28"/>
          <w:szCs w:val="28"/>
        </w:rPr>
      </w:pPr>
      <w:r w:rsidRPr="00AE791E">
        <w:rPr>
          <w:rFonts w:eastAsia="MS Mincho"/>
          <w:sz w:val="28"/>
          <w:szCs w:val="28"/>
        </w:rPr>
        <w:t>- Khu sản xuất phải bố trí gần các trục đường chính, đường liên xã, liên ấp, liên hệ thuận tiện với đồng ruộng và khu ở nhưng phải cuối hướng gió chủ đạo, cuối nguồn nước;</w:t>
      </w:r>
    </w:p>
    <w:p w14:paraId="4506D03F" w14:textId="77777777" w:rsidR="00DC4747" w:rsidRPr="00AE791E" w:rsidRDefault="00DC4747" w:rsidP="0087558A">
      <w:pPr>
        <w:widowControl w:val="0"/>
        <w:spacing w:after="0" w:line="264" w:lineRule="auto"/>
        <w:ind w:firstLine="720"/>
        <w:jc w:val="both"/>
        <w:rPr>
          <w:rFonts w:eastAsia="MS Mincho"/>
          <w:sz w:val="28"/>
          <w:szCs w:val="28"/>
        </w:rPr>
      </w:pPr>
      <w:r w:rsidRPr="00AE791E">
        <w:rPr>
          <w:rFonts w:eastAsia="MS Mincho"/>
          <w:sz w:val="28"/>
          <w:szCs w:val="28"/>
        </w:rPr>
        <w:t>- Các công trình phục vụ sản xuất như kho nông sản, kho giống lúa, ngô, kho phân hóa học và thuốc trừ sâu, kho nông cụ vật tư, trạm xay xát, xưởng sửa chữa cơ khí nông cụ,... phải bố trí liên hệ thuận tiện với đường giao thông nội đồng. Khoảng cách từ các kho phân hóa học đến khu ở không được &lt; 100 m.</w:t>
      </w:r>
    </w:p>
    <w:p w14:paraId="316FD662" w14:textId="77777777" w:rsidR="00DC4747" w:rsidRPr="00AE791E" w:rsidRDefault="00DC4747" w:rsidP="0087558A">
      <w:pPr>
        <w:spacing w:after="0" w:line="240" w:lineRule="auto"/>
        <w:ind w:firstLine="720"/>
        <w:jc w:val="both"/>
        <w:rPr>
          <w:rFonts w:eastAsia="Times New Roman"/>
          <w:b/>
          <w:i/>
          <w:sz w:val="28"/>
          <w:szCs w:val="28"/>
        </w:rPr>
      </w:pPr>
      <w:r w:rsidRPr="00AE791E">
        <w:rPr>
          <w:rFonts w:eastAsia="Times New Roman"/>
          <w:b/>
          <w:i/>
          <w:sz w:val="28"/>
          <w:szCs w:val="28"/>
        </w:rPr>
        <w:t>3.5.2 Hộ sản xuất tiểu thủ công nghiệp</w:t>
      </w:r>
    </w:p>
    <w:p w14:paraId="2A802ABF" w14:textId="77777777" w:rsidR="00D11243" w:rsidRPr="00AE791E" w:rsidRDefault="00D11243" w:rsidP="0087558A">
      <w:pPr>
        <w:widowControl w:val="0"/>
        <w:autoSpaceDE w:val="0"/>
        <w:autoSpaceDN w:val="0"/>
        <w:adjustRightInd w:val="0"/>
        <w:spacing w:after="0" w:line="264" w:lineRule="auto"/>
        <w:ind w:firstLine="709"/>
        <w:jc w:val="both"/>
        <w:rPr>
          <w:rFonts w:eastAsia="MS Mincho"/>
          <w:sz w:val="28"/>
          <w:szCs w:val="28"/>
        </w:rPr>
      </w:pPr>
      <w:r w:rsidRPr="00AE791E">
        <w:rPr>
          <w:rFonts w:eastAsia="MS Mincho"/>
          <w:sz w:val="28"/>
          <w:szCs w:val="28"/>
        </w:rPr>
        <w:t>- Những cơ sở sản xuất tiểu thủ công nghiệp không gây ô nhiễm môi trường có thể bố trí trong khu ở, tại các nhà phụ của từng hộ gia đình.</w:t>
      </w:r>
    </w:p>
    <w:p w14:paraId="11F49D42" w14:textId="77777777" w:rsidR="00D11243" w:rsidRPr="00AE791E" w:rsidRDefault="00D11243" w:rsidP="0087558A">
      <w:pPr>
        <w:widowControl w:val="0"/>
        <w:autoSpaceDE w:val="0"/>
        <w:autoSpaceDN w:val="0"/>
        <w:adjustRightInd w:val="0"/>
        <w:spacing w:after="0" w:line="264" w:lineRule="auto"/>
        <w:ind w:firstLine="709"/>
        <w:jc w:val="both"/>
        <w:rPr>
          <w:rFonts w:eastAsia="MS Mincho"/>
          <w:sz w:val="28"/>
          <w:szCs w:val="28"/>
        </w:rPr>
      </w:pPr>
      <w:r w:rsidRPr="00AE791E">
        <w:rPr>
          <w:rFonts w:eastAsia="MS Mincho"/>
          <w:sz w:val="28"/>
          <w:szCs w:val="28"/>
        </w:rPr>
        <w:t>- Cơ sở sản xuất có tác động xấu tới môi trường phải bố trí thành các cụm, nằm ngoài khu ở, gần đầu mối giao thông.</w:t>
      </w:r>
    </w:p>
    <w:p w14:paraId="7041A578" w14:textId="77777777" w:rsidR="00D11243" w:rsidRPr="00AE791E" w:rsidRDefault="00D11243" w:rsidP="0087558A">
      <w:pPr>
        <w:widowControl w:val="0"/>
        <w:autoSpaceDE w:val="0"/>
        <w:autoSpaceDN w:val="0"/>
        <w:adjustRightInd w:val="0"/>
        <w:spacing w:after="0" w:line="264" w:lineRule="auto"/>
        <w:ind w:firstLine="709"/>
        <w:jc w:val="both"/>
        <w:rPr>
          <w:rFonts w:eastAsia="MS Mincho"/>
          <w:sz w:val="28"/>
          <w:szCs w:val="28"/>
        </w:rPr>
      </w:pPr>
      <w:r w:rsidRPr="00AE791E">
        <w:rPr>
          <w:rFonts w:eastAsia="MS Mincho"/>
          <w:sz w:val="28"/>
          <w:szCs w:val="28"/>
        </w:rPr>
        <w:t>- Khoảng cách ATMT của khu sản xuất tiểu thủ công nghiệp, cụm công nghiệp tập trung phải đảm bảo khoảng cách an toàn về môi trường (khoảng cách ly vệ sinh).</w:t>
      </w:r>
    </w:p>
    <w:p w14:paraId="2175EB26" w14:textId="77777777" w:rsidR="00D11243" w:rsidRPr="00AE791E" w:rsidRDefault="00D11243" w:rsidP="0087558A">
      <w:pPr>
        <w:autoSpaceDE w:val="0"/>
        <w:autoSpaceDN w:val="0"/>
        <w:adjustRightInd w:val="0"/>
        <w:spacing w:after="0" w:line="264" w:lineRule="auto"/>
        <w:ind w:firstLine="709"/>
        <w:jc w:val="both"/>
        <w:rPr>
          <w:rFonts w:eastAsia="Times New Roman"/>
          <w:sz w:val="28"/>
          <w:szCs w:val="28"/>
        </w:rPr>
      </w:pPr>
      <w:r w:rsidRPr="00AE791E">
        <w:rPr>
          <w:rFonts w:eastAsia="Calibri"/>
          <w:sz w:val="28"/>
          <w:szCs w:val="28"/>
        </w:rPr>
        <w:t xml:space="preserve">- Khuyến khích các tổ chức và cá nhân trong và ngoài xã thành lập các cơ sở sản xuất kinh doanh, sản xuất công nghiệp và tiểu thủ công nghiệp có khả </w:t>
      </w:r>
      <w:r w:rsidRPr="00AE791E">
        <w:rPr>
          <w:rFonts w:eastAsia="Times New Roman"/>
          <w:sz w:val="28"/>
          <w:szCs w:val="28"/>
        </w:rPr>
        <w:t xml:space="preserve">năng sử dụng nguồn nguyên liệu và lao động tại chỗ như: mộc, cơ khí, bảo quản, chế biến lương thực thực phẩm … nhằm tạo thêm việc làm, tăng giá trị sản xuất công nghiệp, chuyển đổi cơ cấu kinh tế của xã theo hướng tăng tỷ trọng công nghiệp. </w:t>
      </w:r>
    </w:p>
    <w:p w14:paraId="43CAE2B4" w14:textId="77777777" w:rsidR="00D11243" w:rsidRPr="00AE791E" w:rsidRDefault="00D11243" w:rsidP="0087558A">
      <w:pPr>
        <w:autoSpaceDE w:val="0"/>
        <w:autoSpaceDN w:val="0"/>
        <w:adjustRightInd w:val="0"/>
        <w:spacing w:after="0" w:line="264" w:lineRule="auto"/>
        <w:ind w:firstLine="709"/>
        <w:jc w:val="both"/>
        <w:rPr>
          <w:rFonts w:eastAsia="Times New Roman"/>
          <w:sz w:val="28"/>
          <w:szCs w:val="28"/>
        </w:rPr>
      </w:pPr>
      <w:r w:rsidRPr="00AE791E">
        <w:rPr>
          <w:rFonts w:eastAsia="Times New Roman"/>
          <w:sz w:val="28"/>
          <w:szCs w:val="28"/>
        </w:rPr>
        <w:t>- Hình thức: nhà xưởng, xây bê tông kiên cố hoặc nhà thép tiền chế.</w:t>
      </w:r>
    </w:p>
    <w:p w14:paraId="5967DB52" w14:textId="77777777" w:rsidR="00D11243" w:rsidRPr="00AE791E" w:rsidRDefault="00D11243" w:rsidP="0087558A">
      <w:pPr>
        <w:autoSpaceDE w:val="0"/>
        <w:autoSpaceDN w:val="0"/>
        <w:adjustRightInd w:val="0"/>
        <w:spacing w:after="60" w:line="264" w:lineRule="auto"/>
        <w:ind w:firstLine="709"/>
        <w:jc w:val="both"/>
        <w:rPr>
          <w:rFonts w:eastAsia="Times New Roman"/>
          <w:sz w:val="28"/>
          <w:szCs w:val="28"/>
        </w:rPr>
      </w:pPr>
      <w:r w:rsidRPr="00AE791E">
        <w:rPr>
          <w:rFonts w:eastAsia="Times New Roman"/>
          <w:sz w:val="28"/>
          <w:szCs w:val="28"/>
        </w:rPr>
        <w:t>- Mật độ xây dựng: Công trình nhà máy, xưởng, kho: tối đa là 70%. Đối với các lô đất xây dựng nhà máy có trên 05 sàn sử dụng để sản xuất, mật độ xây dựng thuần tối đa là 60%.</w:t>
      </w:r>
    </w:p>
    <w:p w14:paraId="0055C105" w14:textId="77777777" w:rsidR="00CD6EEF" w:rsidRPr="00AE791E" w:rsidRDefault="00CD6EEF" w:rsidP="0087558A">
      <w:pPr>
        <w:spacing w:after="60" w:line="240" w:lineRule="auto"/>
        <w:ind w:firstLine="720"/>
        <w:jc w:val="both"/>
        <w:rPr>
          <w:rFonts w:eastAsia="Times New Roman"/>
          <w:b/>
          <w:i/>
          <w:sz w:val="28"/>
          <w:szCs w:val="28"/>
        </w:rPr>
      </w:pPr>
      <w:r w:rsidRPr="00AE791E">
        <w:rPr>
          <w:rFonts w:eastAsia="Times New Roman"/>
          <w:b/>
          <w:i/>
          <w:sz w:val="28"/>
          <w:szCs w:val="28"/>
        </w:rPr>
        <w:lastRenderedPageBreak/>
        <w:t>3.5.3 Hộ thương mại dịch vụ.</w:t>
      </w:r>
    </w:p>
    <w:p w14:paraId="74DA8354" w14:textId="77777777" w:rsidR="005D55CF" w:rsidRPr="00AE791E" w:rsidRDefault="005D55CF" w:rsidP="0087558A">
      <w:pPr>
        <w:autoSpaceDE w:val="0"/>
        <w:autoSpaceDN w:val="0"/>
        <w:adjustRightInd w:val="0"/>
        <w:spacing w:after="60" w:line="264" w:lineRule="auto"/>
        <w:ind w:firstLine="709"/>
        <w:jc w:val="both"/>
        <w:rPr>
          <w:rFonts w:eastAsia="Times New Roman"/>
          <w:sz w:val="28"/>
          <w:szCs w:val="28"/>
        </w:rPr>
      </w:pPr>
      <w:r w:rsidRPr="00AE791E">
        <w:rPr>
          <w:rFonts w:eastAsia="Times New Roman"/>
          <w:sz w:val="28"/>
          <w:szCs w:val="28"/>
        </w:rPr>
        <w:t>- Trên địa bàn xã có các hộ kinh doanh nhà hàng ăn uống, hồ bơi; siêu thị điện máy Xanh, cửa hàng mua bán ô tô-xe máy, các hộ gia công,..</w:t>
      </w:r>
    </w:p>
    <w:p w14:paraId="7DED154A" w14:textId="77777777" w:rsidR="00D34B3F" w:rsidRPr="00AE791E" w:rsidRDefault="00D34B3F" w:rsidP="0087558A">
      <w:pPr>
        <w:autoSpaceDE w:val="0"/>
        <w:autoSpaceDN w:val="0"/>
        <w:adjustRightInd w:val="0"/>
        <w:spacing w:after="60" w:line="264" w:lineRule="auto"/>
        <w:ind w:firstLine="709"/>
        <w:jc w:val="both"/>
        <w:rPr>
          <w:rFonts w:eastAsia="Times New Roman"/>
          <w:sz w:val="28"/>
          <w:szCs w:val="28"/>
        </w:rPr>
      </w:pPr>
      <w:r w:rsidRPr="00AE791E">
        <w:rPr>
          <w:rFonts w:eastAsia="Times New Roman"/>
          <w:sz w:val="28"/>
          <w:szCs w:val="28"/>
        </w:rPr>
        <w:t>- Trên địa bàn xã có các cửa hàng xăng dầu :</w:t>
      </w:r>
    </w:p>
    <w:p w14:paraId="0B56B624" w14:textId="77777777" w:rsidR="00D34B3F" w:rsidRPr="00AE791E" w:rsidRDefault="00D34B3F" w:rsidP="0087558A">
      <w:pPr>
        <w:autoSpaceDE w:val="0"/>
        <w:autoSpaceDN w:val="0"/>
        <w:adjustRightInd w:val="0"/>
        <w:spacing w:after="60" w:line="264" w:lineRule="auto"/>
        <w:ind w:firstLine="709"/>
        <w:jc w:val="both"/>
        <w:rPr>
          <w:rFonts w:eastAsia="Times New Roman"/>
          <w:sz w:val="28"/>
          <w:szCs w:val="28"/>
        </w:rPr>
      </w:pPr>
      <w:r w:rsidRPr="00AE791E">
        <w:rPr>
          <w:rFonts w:eastAsia="Times New Roman"/>
          <w:sz w:val="28"/>
          <w:szCs w:val="28"/>
        </w:rPr>
        <w:t>+ Vị trí cửa hàng xăng dầu xây dựng cố định quy hoạch mới phải bảo đảm tuân thủ các quy định về phòng cháy chữa cháy trong </w:t>
      </w:r>
      <w:bookmarkStart w:id="20" w:name="tvpllink_ocwmpcybid_2"/>
      <w:r w:rsidRPr="00AE791E">
        <w:rPr>
          <w:rFonts w:eastAsia="Times New Roman"/>
          <w:sz w:val="28"/>
          <w:szCs w:val="28"/>
        </w:rPr>
        <w:fldChar w:fldCharType="begin"/>
      </w:r>
      <w:r w:rsidRPr="00AE791E">
        <w:rPr>
          <w:rFonts w:eastAsia="Times New Roman"/>
          <w:sz w:val="28"/>
          <w:szCs w:val="28"/>
        </w:rPr>
        <w:instrText xml:space="preserve"> HYPERLINK "https://thuvienphapluat.vn/TCVN/Dien-dien-tu/QCVN-01-2020-BCT-An-toan-dien-918874.aspx" \t "_blank" </w:instrText>
      </w:r>
      <w:r w:rsidRPr="00AE791E">
        <w:rPr>
          <w:rFonts w:eastAsia="Times New Roman"/>
          <w:sz w:val="28"/>
          <w:szCs w:val="28"/>
        </w:rPr>
      </w:r>
      <w:r w:rsidRPr="00AE791E">
        <w:rPr>
          <w:rFonts w:eastAsia="Times New Roman"/>
          <w:sz w:val="28"/>
          <w:szCs w:val="28"/>
        </w:rPr>
        <w:fldChar w:fldCharType="separate"/>
      </w:r>
      <w:r w:rsidRPr="00AE791E">
        <w:rPr>
          <w:rFonts w:eastAsia="Times New Roman"/>
          <w:sz w:val="28"/>
          <w:szCs w:val="28"/>
        </w:rPr>
        <w:t>QCVN 01:2020/BCT</w:t>
      </w:r>
      <w:r w:rsidRPr="00AE791E">
        <w:rPr>
          <w:rFonts w:eastAsia="Times New Roman"/>
          <w:sz w:val="28"/>
          <w:szCs w:val="28"/>
        </w:rPr>
        <w:fldChar w:fldCharType="end"/>
      </w:r>
      <w:bookmarkEnd w:id="20"/>
      <w:r w:rsidRPr="00AE791E">
        <w:rPr>
          <w:rFonts w:eastAsia="Times New Roman"/>
          <w:sz w:val="28"/>
          <w:szCs w:val="28"/>
        </w:rPr>
        <w:t>. Khoảng cách giữa hai cửa hàng xăng dầu xây dựng cố định quy hoạch mới tối thiểu là 300 m. Khoảng cách giữa cửa hàng xăng dầu xây dựng cố định quy hoạch mới đến những nơi thường xuyên tụ họp đông người (chợ, trung tâm thương mại, cơ sở giáo dục, cơ sở y tế, các thiết chế văn hóa, thể dục thể thao, công sở) tối thiểu là 50 m;</w:t>
      </w:r>
    </w:p>
    <w:p w14:paraId="1896391B" w14:textId="77777777" w:rsidR="00D34B3F" w:rsidRPr="00AE791E" w:rsidRDefault="00D34B3F" w:rsidP="0087558A">
      <w:pPr>
        <w:autoSpaceDE w:val="0"/>
        <w:autoSpaceDN w:val="0"/>
        <w:adjustRightInd w:val="0"/>
        <w:spacing w:after="60" w:line="264" w:lineRule="auto"/>
        <w:ind w:firstLine="709"/>
        <w:jc w:val="both"/>
        <w:rPr>
          <w:rFonts w:eastAsia="Times New Roman"/>
          <w:sz w:val="28"/>
          <w:szCs w:val="28"/>
        </w:rPr>
      </w:pPr>
      <w:r w:rsidRPr="00AE791E">
        <w:rPr>
          <w:rFonts w:eastAsia="Times New Roman"/>
          <w:sz w:val="28"/>
          <w:szCs w:val="28"/>
        </w:rPr>
        <w:t>+  Vị trí các cửa hàng xăng dầu xây dựng cố định quy hoạch mới phải bảo đảm tiếp cận thuận tiện và an toàn với hệ thống giao thông. Lối ra, vào cửa hàng xăng dầu xây dựng cố định quy hoạch mới phải cách điểm có tầm nhìn bị cản trở ít nhất là 50 m và nằm ngoài hành lang an toàn đối với cầu, cống, hầm đường bộ. Lối ra của cửa hàng xăng dầu xây dựng cố định mở ra đường cấp khu vực trở lên phải cách chỉ giới đường đỏ của tuyến đường cấp khu vực trở lên giao cắt với tuyến đường có lối ra của cửa hàng xăng dầu tối thiểu là 50 m. Cửa hàng xăng dầu xây dựng cố định phải bố trí khu vực dừng đỗ xe để tiếp xăng, dầu đảm bảo không gây ảnh hưởng đến giao thông bên trong cửa hàng và bên ngoài cửa hàng;</w:t>
      </w:r>
    </w:p>
    <w:p w14:paraId="561972DC" w14:textId="77777777" w:rsidR="00D34B3F" w:rsidRPr="00AE791E" w:rsidRDefault="00D34B3F" w:rsidP="0087558A">
      <w:pPr>
        <w:autoSpaceDE w:val="0"/>
        <w:autoSpaceDN w:val="0"/>
        <w:adjustRightInd w:val="0"/>
        <w:spacing w:after="60" w:line="264" w:lineRule="auto"/>
        <w:ind w:firstLine="709"/>
        <w:jc w:val="both"/>
        <w:rPr>
          <w:rFonts w:eastAsia="Times New Roman"/>
          <w:sz w:val="28"/>
          <w:szCs w:val="28"/>
        </w:rPr>
      </w:pPr>
      <w:r w:rsidRPr="00AE791E">
        <w:rPr>
          <w:rFonts w:eastAsia="Times New Roman"/>
          <w:sz w:val="28"/>
          <w:szCs w:val="28"/>
        </w:rPr>
        <w:t>+ Các cửa hàng xăng dầu xây dựng cố định hiện hữu phải đảm bảo phù hợp với quy hoạch đô thị, không ảnh hưởng đến an toàn giao thông và phải có phương án phòng cháy chữa cháy được thẩm duyệt theo quy định;</w:t>
      </w:r>
    </w:p>
    <w:p w14:paraId="295848A6" w14:textId="77777777" w:rsidR="00EA456C" w:rsidRPr="00EE27CD" w:rsidRDefault="00EA456C" w:rsidP="0087558A">
      <w:pPr>
        <w:autoSpaceDE w:val="0"/>
        <w:autoSpaceDN w:val="0"/>
        <w:adjustRightInd w:val="0"/>
        <w:spacing w:after="60" w:line="264" w:lineRule="auto"/>
        <w:ind w:firstLine="709"/>
        <w:jc w:val="both"/>
        <w:rPr>
          <w:rFonts w:eastAsia="Times New Roman"/>
          <w:sz w:val="28"/>
          <w:szCs w:val="28"/>
        </w:rPr>
      </w:pPr>
      <w:r w:rsidRPr="00EE27CD">
        <w:rPr>
          <w:rFonts w:eastAsia="Times New Roman"/>
          <w:sz w:val="28"/>
          <w:szCs w:val="28"/>
        </w:rPr>
        <w:t>+ Ngoài ra các công trình trong cửa hàng xăng dầu phải tuân thủ theo Thông tư 15/2020/TT-BCT ngày 30/6/2020 của Bộ Công Thương ban hành Quy chuẩn kỹ thuật quốc gia về yêu cầu thiết kế cửa hàng xăng dầu (</w:t>
      </w:r>
      <w:hyperlink r:id="rId11" w:tgtFrame="_blank" w:history="1">
        <w:r w:rsidRPr="00EE27CD">
          <w:rPr>
            <w:rFonts w:eastAsia="Times New Roman"/>
            <w:sz w:val="28"/>
            <w:szCs w:val="28"/>
          </w:rPr>
          <w:t>QCVN 01:2020/BCT</w:t>
        </w:r>
      </w:hyperlink>
      <w:r w:rsidRPr="00EE27CD">
        <w:rPr>
          <w:rFonts w:eastAsia="Times New Roman"/>
          <w:sz w:val="28"/>
          <w:szCs w:val="28"/>
        </w:rPr>
        <w:t>.)</w:t>
      </w:r>
    </w:p>
    <w:p w14:paraId="3AE7E345" w14:textId="77777777" w:rsidR="00D34B3F" w:rsidRPr="00EE27CD" w:rsidRDefault="00D34B3F" w:rsidP="0087558A">
      <w:pPr>
        <w:spacing w:after="60" w:line="240" w:lineRule="auto"/>
        <w:ind w:firstLine="720"/>
        <w:jc w:val="both"/>
        <w:rPr>
          <w:rFonts w:eastAsia="Times New Roman"/>
          <w:b/>
          <w:i/>
          <w:sz w:val="28"/>
          <w:szCs w:val="28"/>
        </w:rPr>
      </w:pPr>
      <w:r w:rsidRPr="00EE27CD">
        <w:rPr>
          <w:rFonts w:eastAsia="Times New Roman"/>
          <w:b/>
          <w:i/>
          <w:sz w:val="28"/>
          <w:szCs w:val="28"/>
        </w:rPr>
        <w:t xml:space="preserve">3.5.4 </w:t>
      </w:r>
      <w:r w:rsidR="00DB2932" w:rsidRPr="00EE27CD">
        <w:rPr>
          <w:rFonts w:eastAsia="Times New Roman"/>
          <w:b/>
          <w:i/>
          <w:sz w:val="28"/>
          <w:szCs w:val="28"/>
        </w:rPr>
        <w:t>Chỉ tiêu điểm dân cư nông thôn</w:t>
      </w:r>
      <w:r w:rsidRPr="00EE27CD">
        <w:rPr>
          <w:rFonts w:eastAsia="Times New Roman"/>
          <w:b/>
          <w:i/>
          <w:sz w:val="28"/>
          <w:szCs w:val="28"/>
        </w:rPr>
        <w:t>.</w:t>
      </w:r>
    </w:p>
    <w:p w14:paraId="6D06952C" w14:textId="77777777" w:rsidR="005F0BA6" w:rsidRDefault="005F0BA6" w:rsidP="0087558A">
      <w:pPr>
        <w:autoSpaceDE w:val="0"/>
        <w:autoSpaceDN w:val="0"/>
        <w:adjustRightInd w:val="0"/>
        <w:spacing w:after="60" w:line="264" w:lineRule="auto"/>
        <w:ind w:firstLine="709"/>
        <w:jc w:val="both"/>
        <w:rPr>
          <w:rFonts w:eastAsia="Times New Roman"/>
          <w:sz w:val="28"/>
          <w:szCs w:val="28"/>
        </w:rPr>
      </w:pPr>
      <w:r w:rsidRPr="00EE27CD">
        <w:rPr>
          <w:rFonts w:eastAsia="Times New Roman"/>
          <w:sz w:val="28"/>
          <w:szCs w:val="28"/>
        </w:rPr>
        <w:t>Được tính toán phù hợp với điều kiện thực tế và định hướng phát triển của xã.</w:t>
      </w:r>
    </w:p>
    <w:p w14:paraId="3095A149" w14:textId="77777777" w:rsidR="005F0BA6" w:rsidRDefault="005F0BA6" w:rsidP="0087558A">
      <w:pPr>
        <w:spacing w:after="60" w:line="264" w:lineRule="auto"/>
        <w:jc w:val="center"/>
        <w:rPr>
          <w:b/>
          <w:sz w:val="28"/>
          <w:szCs w:val="28"/>
          <w:lang w:val="es-ES"/>
        </w:rPr>
      </w:pPr>
      <w:r w:rsidRPr="00EE27CD">
        <w:rPr>
          <w:sz w:val="28"/>
          <w:szCs w:val="28"/>
          <w:u w:val="single"/>
          <w:lang w:val="es-ES"/>
        </w:rPr>
        <w:t>Bảng:</w:t>
      </w:r>
      <w:r w:rsidRPr="00EE27CD">
        <w:rPr>
          <w:sz w:val="28"/>
          <w:szCs w:val="28"/>
          <w:lang w:val="es-ES"/>
        </w:rPr>
        <w:t xml:space="preserve"> </w:t>
      </w:r>
      <w:r w:rsidRPr="00EE27CD">
        <w:rPr>
          <w:b/>
          <w:sz w:val="28"/>
          <w:szCs w:val="28"/>
          <w:lang w:val="es-ES"/>
        </w:rPr>
        <w:t>Chỉ tiêu sử dụng đất điểm dân cư nông thôn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134"/>
        <w:gridCol w:w="4819"/>
      </w:tblGrid>
      <w:tr w:rsidR="005F0BA6" w:rsidRPr="00EE27CD" w14:paraId="083F6902" w14:textId="77777777" w:rsidTr="005D4725">
        <w:trPr>
          <w:trHeight w:val="237"/>
          <w:jc w:val="center"/>
        </w:trPr>
        <w:tc>
          <w:tcPr>
            <w:tcW w:w="4134" w:type="dxa"/>
            <w:tcBorders>
              <w:top w:val="single" w:sz="4" w:space="0" w:color="000000"/>
              <w:left w:val="single" w:sz="4" w:space="0" w:color="000000"/>
              <w:bottom w:val="single" w:sz="4" w:space="0" w:color="000000"/>
              <w:right w:val="single" w:sz="4" w:space="0" w:color="000000"/>
            </w:tcBorders>
            <w:vAlign w:val="center"/>
          </w:tcPr>
          <w:p w14:paraId="7759415C" w14:textId="77777777" w:rsidR="005F0BA6" w:rsidRPr="00EE27CD" w:rsidRDefault="005F0BA6" w:rsidP="000919AA">
            <w:pPr>
              <w:pStyle w:val="BodyTextIndent2"/>
              <w:spacing w:after="120" w:line="276" w:lineRule="auto"/>
              <w:ind w:firstLine="0"/>
              <w:jc w:val="center"/>
              <w:rPr>
                <w:rFonts w:ascii="Times New Roman" w:hAnsi="Times New Roman"/>
                <w:b/>
                <w:szCs w:val="28"/>
                <w:lang w:val="en-US" w:eastAsia="en-US"/>
              </w:rPr>
            </w:pPr>
            <w:r w:rsidRPr="00EE27CD">
              <w:rPr>
                <w:rFonts w:ascii="Times New Roman" w:hAnsi="Times New Roman"/>
                <w:b/>
                <w:szCs w:val="28"/>
                <w:lang w:val="en-US" w:eastAsia="en-US"/>
              </w:rPr>
              <w:t>Loại đất</w:t>
            </w:r>
          </w:p>
        </w:tc>
        <w:tc>
          <w:tcPr>
            <w:tcW w:w="4819" w:type="dxa"/>
            <w:tcBorders>
              <w:top w:val="single" w:sz="4" w:space="0" w:color="000000"/>
              <w:left w:val="single" w:sz="4" w:space="0" w:color="000000"/>
              <w:bottom w:val="single" w:sz="4" w:space="0" w:color="000000"/>
              <w:right w:val="single" w:sz="4" w:space="0" w:color="000000"/>
            </w:tcBorders>
            <w:vAlign w:val="center"/>
          </w:tcPr>
          <w:p w14:paraId="362D7071" w14:textId="77777777" w:rsidR="005F0BA6" w:rsidRPr="00EE27CD" w:rsidRDefault="005F0BA6" w:rsidP="000919AA">
            <w:pPr>
              <w:pStyle w:val="BodyTextIndent2"/>
              <w:spacing w:after="120" w:line="276" w:lineRule="auto"/>
              <w:ind w:firstLine="0"/>
              <w:jc w:val="center"/>
              <w:rPr>
                <w:rFonts w:ascii="Times New Roman" w:hAnsi="Times New Roman"/>
                <w:b/>
                <w:szCs w:val="28"/>
                <w:lang w:val="en-US" w:eastAsia="en-US"/>
              </w:rPr>
            </w:pPr>
            <w:r w:rsidRPr="00EE27CD">
              <w:rPr>
                <w:rFonts w:ascii="Times New Roman" w:hAnsi="Times New Roman"/>
                <w:b/>
                <w:szCs w:val="28"/>
                <w:lang w:val="en-US" w:eastAsia="en-US"/>
              </w:rPr>
              <w:t>Chỉ tiêu sử dụng đất (m</w:t>
            </w:r>
            <w:r w:rsidRPr="00EE27CD">
              <w:rPr>
                <w:rFonts w:ascii="Times New Roman" w:hAnsi="Times New Roman"/>
                <w:b/>
                <w:szCs w:val="28"/>
                <w:vertAlign w:val="superscript"/>
                <w:lang w:val="en-US" w:eastAsia="en-US"/>
              </w:rPr>
              <w:t>2</w:t>
            </w:r>
            <w:r w:rsidRPr="00EE27CD">
              <w:rPr>
                <w:rFonts w:ascii="Times New Roman" w:hAnsi="Times New Roman"/>
                <w:b/>
                <w:szCs w:val="28"/>
                <w:lang w:val="en-US" w:eastAsia="en-US"/>
              </w:rPr>
              <w:t>/người)</w:t>
            </w:r>
          </w:p>
        </w:tc>
      </w:tr>
      <w:tr w:rsidR="005F0BA6" w:rsidRPr="00EE27CD" w14:paraId="2E964D11" w14:textId="77777777" w:rsidTr="005D4725">
        <w:trPr>
          <w:trHeight w:val="216"/>
          <w:jc w:val="center"/>
        </w:trPr>
        <w:tc>
          <w:tcPr>
            <w:tcW w:w="4134" w:type="dxa"/>
            <w:tcBorders>
              <w:top w:val="single" w:sz="4" w:space="0" w:color="000000"/>
              <w:left w:val="single" w:sz="4" w:space="0" w:color="000000"/>
              <w:bottom w:val="single" w:sz="4" w:space="0" w:color="000000"/>
              <w:right w:val="single" w:sz="4" w:space="0" w:color="000000"/>
            </w:tcBorders>
          </w:tcPr>
          <w:p w14:paraId="03AC2FEC" w14:textId="77777777" w:rsidR="005F0BA6" w:rsidRPr="00EE27CD" w:rsidRDefault="005F0BA6" w:rsidP="000919AA">
            <w:pPr>
              <w:pStyle w:val="BodyTextIndent2"/>
              <w:spacing w:after="120" w:line="276" w:lineRule="auto"/>
              <w:ind w:firstLine="0"/>
              <w:rPr>
                <w:rFonts w:ascii="Times New Roman" w:hAnsi="Times New Roman"/>
                <w:szCs w:val="28"/>
                <w:lang w:val="en-US" w:eastAsia="en-US"/>
              </w:rPr>
            </w:pPr>
            <w:r w:rsidRPr="00EE27CD">
              <w:rPr>
                <w:rFonts w:ascii="Times New Roman" w:hAnsi="Times New Roman"/>
                <w:szCs w:val="28"/>
                <w:lang w:val="en-US" w:eastAsia="en-US"/>
              </w:rPr>
              <w:t xml:space="preserve">Đất </w:t>
            </w:r>
            <w:r w:rsidRPr="00EE27CD">
              <w:rPr>
                <w:rFonts w:ascii="Times New Roman" w:hAnsi="Times New Roman"/>
                <w:szCs w:val="28"/>
                <w:lang w:val="vi-VN" w:eastAsia="en-US"/>
              </w:rPr>
              <w:t xml:space="preserve">ở </w:t>
            </w:r>
            <w:r w:rsidRPr="00EE27CD">
              <w:rPr>
                <w:rFonts w:ascii="Times New Roman" w:hAnsi="Times New Roman"/>
                <w:szCs w:val="28"/>
                <w:lang w:val="en-US" w:eastAsia="en-US"/>
              </w:rPr>
              <w:t xml:space="preserve"> (</w:t>
            </w:r>
            <w:r w:rsidRPr="00EE27CD">
              <w:rPr>
                <w:rFonts w:ascii="Times New Roman" w:hAnsi="Times New Roman"/>
                <w:szCs w:val="28"/>
                <w:lang w:val="vi-VN" w:eastAsia="en-US"/>
              </w:rPr>
              <w:t xml:space="preserve">các lô </w:t>
            </w:r>
            <w:r w:rsidRPr="00EE27CD">
              <w:rPr>
                <w:rFonts w:ascii="Times New Roman" w:hAnsi="Times New Roman"/>
                <w:szCs w:val="28"/>
                <w:lang w:val="en-US" w:eastAsia="en-US"/>
              </w:rPr>
              <w:t>đất ở gia đình)</w:t>
            </w:r>
          </w:p>
        </w:tc>
        <w:tc>
          <w:tcPr>
            <w:tcW w:w="4819" w:type="dxa"/>
            <w:tcBorders>
              <w:top w:val="single" w:sz="4" w:space="0" w:color="000000"/>
              <w:left w:val="single" w:sz="4" w:space="0" w:color="000000"/>
              <w:bottom w:val="single" w:sz="4" w:space="0" w:color="000000"/>
              <w:right w:val="single" w:sz="4" w:space="0" w:color="000000"/>
            </w:tcBorders>
            <w:vAlign w:val="center"/>
          </w:tcPr>
          <w:p w14:paraId="7FB71B11" w14:textId="77777777" w:rsidR="005F0BA6" w:rsidRPr="00EE27CD" w:rsidRDefault="005F0BA6" w:rsidP="000919AA">
            <w:pPr>
              <w:pStyle w:val="BodyTextIndent2"/>
              <w:spacing w:after="120" w:line="276" w:lineRule="auto"/>
              <w:ind w:firstLine="0"/>
              <w:jc w:val="center"/>
              <w:rPr>
                <w:rFonts w:ascii="Times New Roman" w:hAnsi="Times New Roman"/>
                <w:szCs w:val="28"/>
                <w:lang w:val="en-US" w:eastAsia="en-US"/>
              </w:rPr>
            </w:pPr>
            <w:r w:rsidRPr="00EE27CD">
              <w:rPr>
                <w:rFonts w:ascii="Times New Roman" w:hAnsi="Times New Roman"/>
                <w:szCs w:val="28"/>
                <w:lang w:val="en-US" w:eastAsia="en-US"/>
              </w:rPr>
              <w:t>25</w:t>
            </w:r>
          </w:p>
        </w:tc>
      </w:tr>
      <w:tr w:rsidR="005F0BA6" w:rsidRPr="00EE27CD" w14:paraId="1D83F5C5" w14:textId="77777777" w:rsidTr="005D4725">
        <w:trPr>
          <w:trHeight w:val="308"/>
          <w:jc w:val="center"/>
        </w:trPr>
        <w:tc>
          <w:tcPr>
            <w:tcW w:w="4134" w:type="dxa"/>
            <w:tcBorders>
              <w:top w:val="single" w:sz="4" w:space="0" w:color="000000"/>
              <w:left w:val="single" w:sz="4" w:space="0" w:color="000000"/>
              <w:bottom w:val="single" w:sz="4" w:space="0" w:color="000000"/>
              <w:right w:val="single" w:sz="4" w:space="0" w:color="000000"/>
            </w:tcBorders>
          </w:tcPr>
          <w:p w14:paraId="5717629C" w14:textId="77777777" w:rsidR="005F0BA6" w:rsidRPr="00EE27CD" w:rsidRDefault="005F0BA6" w:rsidP="000919AA">
            <w:pPr>
              <w:pStyle w:val="BodyTextIndent2"/>
              <w:spacing w:after="120" w:line="276" w:lineRule="auto"/>
              <w:ind w:firstLine="0"/>
              <w:rPr>
                <w:rFonts w:ascii="Times New Roman" w:hAnsi="Times New Roman"/>
                <w:szCs w:val="28"/>
                <w:lang w:val="en-US" w:eastAsia="en-US"/>
              </w:rPr>
            </w:pPr>
            <w:r w:rsidRPr="00EE27CD">
              <w:rPr>
                <w:rFonts w:ascii="Times New Roman" w:hAnsi="Times New Roman"/>
                <w:szCs w:val="28"/>
                <w:lang w:val="en-US" w:eastAsia="en-US"/>
              </w:rPr>
              <w:t>Đất xây dựng công trình dịch vụ</w:t>
            </w:r>
          </w:p>
        </w:tc>
        <w:tc>
          <w:tcPr>
            <w:tcW w:w="4819" w:type="dxa"/>
            <w:tcBorders>
              <w:top w:val="single" w:sz="4" w:space="0" w:color="000000"/>
              <w:left w:val="single" w:sz="4" w:space="0" w:color="000000"/>
              <w:bottom w:val="single" w:sz="4" w:space="0" w:color="000000"/>
              <w:right w:val="single" w:sz="4" w:space="0" w:color="000000"/>
            </w:tcBorders>
            <w:vAlign w:val="center"/>
          </w:tcPr>
          <w:p w14:paraId="372EE7EB" w14:textId="77777777" w:rsidR="005F0BA6" w:rsidRPr="00EE27CD" w:rsidRDefault="005F0BA6" w:rsidP="000919AA">
            <w:pPr>
              <w:pStyle w:val="BodyTextIndent2"/>
              <w:spacing w:after="120" w:line="276" w:lineRule="auto"/>
              <w:ind w:firstLine="0"/>
              <w:jc w:val="center"/>
              <w:rPr>
                <w:rFonts w:ascii="Times New Roman" w:hAnsi="Times New Roman"/>
                <w:szCs w:val="28"/>
                <w:lang w:val="en-US" w:eastAsia="en-US"/>
              </w:rPr>
            </w:pPr>
            <w:r w:rsidRPr="00EE27CD">
              <w:rPr>
                <w:rFonts w:ascii="Times New Roman" w:hAnsi="Times New Roman"/>
                <w:szCs w:val="28"/>
                <w:lang w:val="en-US" w:eastAsia="en-US"/>
              </w:rPr>
              <w:t>5</w:t>
            </w:r>
          </w:p>
        </w:tc>
      </w:tr>
      <w:tr w:rsidR="005F0BA6" w:rsidRPr="00EE27CD" w14:paraId="53AA6737" w14:textId="77777777" w:rsidTr="005D4725">
        <w:trPr>
          <w:trHeight w:val="286"/>
          <w:jc w:val="center"/>
        </w:trPr>
        <w:tc>
          <w:tcPr>
            <w:tcW w:w="4134" w:type="dxa"/>
            <w:tcBorders>
              <w:top w:val="single" w:sz="4" w:space="0" w:color="000000"/>
              <w:left w:val="single" w:sz="4" w:space="0" w:color="000000"/>
              <w:bottom w:val="single" w:sz="4" w:space="0" w:color="000000"/>
              <w:right w:val="single" w:sz="4" w:space="0" w:color="000000"/>
            </w:tcBorders>
          </w:tcPr>
          <w:p w14:paraId="6A784069" w14:textId="77777777" w:rsidR="005F0BA6" w:rsidRPr="00EE27CD" w:rsidRDefault="005F0BA6" w:rsidP="000919AA">
            <w:pPr>
              <w:pStyle w:val="BodyTextIndent2"/>
              <w:spacing w:after="120" w:line="276" w:lineRule="auto"/>
              <w:ind w:firstLine="0"/>
              <w:rPr>
                <w:rFonts w:ascii="Times New Roman" w:hAnsi="Times New Roman"/>
                <w:szCs w:val="28"/>
                <w:lang w:val="en-US" w:eastAsia="en-US"/>
              </w:rPr>
            </w:pPr>
            <w:r w:rsidRPr="00EE27CD">
              <w:rPr>
                <w:rFonts w:ascii="Times New Roman" w:hAnsi="Times New Roman"/>
                <w:szCs w:val="28"/>
                <w:lang w:val="en-US" w:eastAsia="en-US"/>
              </w:rPr>
              <w:t>Đất giao thông và hạ tầng kỹ thuật</w:t>
            </w:r>
          </w:p>
        </w:tc>
        <w:tc>
          <w:tcPr>
            <w:tcW w:w="4819" w:type="dxa"/>
            <w:tcBorders>
              <w:top w:val="single" w:sz="4" w:space="0" w:color="000000"/>
              <w:left w:val="single" w:sz="4" w:space="0" w:color="000000"/>
              <w:bottom w:val="single" w:sz="4" w:space="0" w:color="000000"/>
              <w:right w:val="single" w:sz="4" w:space="0" w:color="000000"/>
            </w:tcBorders>
            <w:vAlign w:val="center"/>
          </w:tcPr>
          <w:p w14:paraId="224BDEAD" w14:textId="77777777" w:rsidR="005F0BA6" w:rsidRPr="00EE27CD" w:rsidRDefault="005F0BA6" w:rsidP="000919AA">
            <w:pPr>
              <w:pStyle w:val="BodyTextIndent2"/>
              <w:spacing w:after="120" w:line="276" w:lineRule="auto"/>
              <w:ind w:firstLine="0"/>
              <w:jc w:val="center"/>
              <w:rPr>
                <w:rFonts w:ascii="Times New Roman" w:hAnsi="Times New Roman"/>
                <w:szCs w:val="28"/>
                <w:lang w:val="en-US" w:eastAsia="en-US"/>
              </w:rPr>
            </w:pPr>
            <w:r w:rsidRPr="00EE27CD">
              <w:rPr>
                <w:rFonts w:ascii="Times New Roman" w:hAnsi="Times New Roman"/>
                <w:szCs w:val="28"/>
                <w:lang w:val="en-US" w:eastAsia="en-US"/>
              </w:rPr>
              <w:t>5</w:t>
            </w:r>
          </w:p>
        </w:tc>
      </w:tr>
      <w:tr w:rsidR="005F0BA6" w:rsidRPr="00EE27CD" w14:paraId="01B7FC3D" w14:textId="77777777" w:rsidTr="005D4725">
        <w:trPr>
          <w:trHeight w:val="236"/>
          <w:jc w:val="center"/>
        </w:trPr>
        <w:tc>
          <w:tcPr>
            <w:tcW w:w="4134" w:type="dxa"/>
            <w:tcBorders>
              <w:top w:val="single" w:sz="4" w:space="0" w:color="000000"/>
              <w:left w:val="single" w:sz="4" w:space="0" w:color="000000"/>
              <w:bottom w:val="single" w:sz="4" w:space="0" w:color="000000"/>
              <w:right w:val="single" w:sz="4" w:space="0" w:color="000000"/>
            </w:tcBorders>
          </w:tcPr>
          <w:p w14:paraId="4B46970D" w14:textId="77777777" w:rsidR="005F0BA6" w:rsidRPr="00EE27CD" w:rsidRDefault="005F0BA6" w:rsidP="000919AA">
            <w:pPr>
              <w:pStyle w:val="BodyTextIndent2"/>
              <w:spacing w:after="120" w:line="276" w:lineRule="auto"/>
              <w:ind w:firstLine="0"/>
              <w:rPr>
                <w:rFonts w:ascii="Times New Roman" w:hAnsi="Times New Roman"/>
                <w:szCs w:val="28"/>
                <w:lang w:val="vi-VN" w:eastAsia="en-US"/>
              </w:rPr>
            </w:pPr>
            <w:r w:rsidRPr="00EE27CD">
              <w:rPr>
                <w:rFonts w:ascii="Times New Roman" w:hAnsi="Times New Roman"/>
                <w:szCs w:val="28"/>
                <w:lang w:val="vi-VN" w:eastAsia="en-US"/>
              </w:rPr>
              <w:lastRenderedPageBreak/>
              <w:t xml:space="preserve">Đất cây xanh công cộng </w:t>
            </w:r>
          </w:p>
        </w:tc>
        <w:tc>
          <w:tcPr>
            <w:tcW w:w="4819" w:type="dxa"/>
            <w:tcBorders>
              <w:top w:val="single" w:sz="4" w:space="0" w:color="000000"/>
              <w:left w:val="single" w:sz="4" w:space="0" w:color="000000"/>
              <w:bottom w:val="single" w:sz="4" w:space="0" w:color="000000"/>
              <w:right w:val="single" w:sz="4" w:space="0" w:color="000000"/>
            </w:tcBorders>
            <w:vAlign w:val="center"/>
          </w:tcPr>
          <w:p w14:paraId="6E1DA10A" w14:textId="77777777" w:rsidR="005F0BA6" w:rsidRPr="00EE27CD" w:rsidRDefault="005F0BA6" w:rsidP="000919AA">
            <w:pPr>
              <w:pStyle w:val="BodyTextIndent2"/>
              <w:spacing w:after="120" w:line="276" w:lineRule="auto"/>
              <w:ind w:firstLine="0"/>
              <w:jc w:val="center"/>
              <w:rPr>
                <w:rFonts w:ascii="Times New Roman" w:hAnsi="Times New Roman"/>
                <w:szCs w:val="28"/>
                <w:lang w:val="en-US" w:eastAsia="en-US"/>
              </w:rPr>
            </w:pPr>
            <w:r w:rsidRPr="00EE27CD">
              <w:rPr>
                <w:rFonts w:ascii="Times New Roman" w:hAnsi="Times New Roman"/>
                <w:szCs w:val="28"/>
                <w:lang w:val="vi-VN" w:eastAsia="en-US"/>
              </w:rPr>
              <w:t>2</w:t>
            </w:r>
          </w:p>
        </w:tc>
      </w:tr>
    </w:tbl>
    <w:p w14:paraId="0A547087" w14:textId="77777777" w:rsidR="005F0BA6" w:rsidRPr="00EE27CD" w:rsidRDefault="005F0BA6" w:rsidP="00DF69C3">
      <w:pPr>
        <w:pStyle w:val="ListParagraph"/>
        <w:numPr>
          <w:ilvl w:val="0"/>
          <w:numId w:val="37"/>
        </w:numPr>
        <w:spacing w:before="0" w:after="0"/>
        <w:jc w:val="both"/>
        <w:rPr>
          <w:rFonts w:ascii="Times New Roman" w:hAnsi="Times New Roman"/>
          <w:bCs/>
          <w:sz w:val="28"/>
          <w:szCs w:val="28"/>
        </w:rPr>
      </w:pPr>
      <w:r w:rsidRPr="00EE27CD">
        <w:rPr>
          <w:rFonts w:ascii="Times New Roman" w:hAnsi="Times New Roman"/>
          <w:bCs/>
          <w:sz w:val="28"/>
          <w:szCs w:val="28"/>
        </w:rPr>
        <w:t xml:space="preserve">Mật độ xây dựng: </w:t>
      </w:r>
    </w:p>
    <w:p w14:paraId="646D9FA5" w14:textId="77777777" w:rsidR="005F0BA6" w:rsidRPr="00EE27CD" w:rsidRDefault="005F0BA6" w:rsidP="00DF69C3">
      <w:pPr>
        <w:spacing w:after="0"/>
        <w:jc w:val="center"/>
        <w:rPr>
          <w:b/>
          <w:sz w:val="28"/>
          <w:szCs w:val="28"/>
          <w:lang w:val="it-IT"/>
        </w:rPr>
      </w:pPr>
      <w:r w:rsidRPr="00EE27CD">
        <w:rPr>
          <w:sz w:val="28"/>
          <w:szCs w:val="28"/>
          <w:u w:val="single"/>
          <w:lang w:val="it-IT"/>
        </w:rPr>
        <w:t xml:space="preserve">Bảng </w:t>
      </w:r>
      <w:r w:rsidRPr="00EE27CD">
        <w:rPr>
          <w:b/>
          <w:sz w:val="28"/>
          <w:szCs w:val="28"/>
          <w:lang w:val="it-IT"/>
        </w:rPr>
        <w:t>: Mật độ xây dựng thuần tối đa của lô đất xây dựng nhà ở riêng lẻ (nhà biệt thự, nhà ở liền kề, nhà ở độc lập)</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803"/>
        <w:gridCol w:w="803"/>
        <w:gridCol w:w="804"/>
        <w:gridCol w:w="803"/>
        <w:gridCol w:w="803"/>
        <w:gridCol w:w="1228"/>
      </w:tblGrid>
      <w:tr w:rsidR="005F0BA6" w:rsidRPr="00EE27CD" w14:paraId="62EE757E" w14:textId="77777777" w:rsidTr="005F0BA6">
        <w:trPr>
          <w:trHeight w:val="305"/>
          <w:jc w:val="center"/>
        </w:trPr>
        <w:tc>
          <w:tcPr>
            <w:tcW w:w="3686" w:type="dxa"/>
            <w:tcBorders>
              <w:top w:val="single" w:sz="4" w:space="0" w:color="auto"/>
              <w:left w:val="single" w:sz="4" w:space="0" w:color="auto"/>
              <w:bottom w:val="single" w:sz="4" w:space="0" w:color="auto"/>
              <w:right w:val="single" w:sz="4" w:space="0" w:color="auto"/>
            </w:tcBorders>
          </w:tcPr>
          <w:p w14:paraId="5C925B0A" w14:textId="77777777" w:rsidR="005F0BA6" w:rsidRPr="00EE27CD" w:rsidRDefault="005F0BA6" w:rsidP="000919AA">
            <w:pPr>
              <w:spacing w:after="120"/>
              <w:jc w:val="center"/>
              <w:rPr>
                <w:rFonts w:eastAsia="Times New Roman"/>
                <w:sz w:val="26"/>
                <w:szCs w:val="26"/>
                <w:vertAlign w:val="subscript"/>
                <w:lang w:val="es-PE"/>
              </w:rPr>
            </w:pPr>
            <w:r w:rsidRPr="00EE27CD">
              <w:rPr>
                <w:rFonts w:eastAsia="Times New Roman"/>
                <w:sz w:val="26"/>
                <w:szCs w:val="26"/>
                <w:lang w:val="es-PE"/>
              </w:rPr>
              <w:t>Diện tích lô đất (m</w:t>
            </w:r>
            <w:r w:rsidRPr="00EE27CD">
              <w:rPr>
                <w:rFonts w:eastAsia="Times New Roman"/>
                <w:sz w:val="26"/>
                <w:szCs w:val="26"/>
                <w:vertAlign w:val="superscript"/>
                <w:lang w:val="es-PE"/>
              </w:rPr>
              <w:t>2</w:t>
            </w:r>
            <w:r w:rsidRPr="00EE27CD">
              <w:rPr>
                <w:rFonts w:eastAsia="Times New Roman"/>
                <w:sz w:val="26"/>
                <w:szCs w:val="26"/>
                <w:lang w:val="es-PE"/>
              </w:rPr>
              <w:t>/căn nhà)</w:t>
            </w:r>
          </w:p>
        </w:tc>
        <w:tc>
          <w:tcPr>
            <w:tcW w:w="803" w:type="dxa"/>
            <w:tcBorders>
              <w:top w:val="single" w:sz="4" w:space="0" w:color="auto"/>
              <w:left w:val="single" w:sz="4" w:space="0" w:color="auto"/>
              <w:bottom w:val="single" w:sz="4" w:space="0" w:color="auto"/>
              <w:right w:val="single" w:sz="4" w:space="0" w:color="auto"/>
            </w:tcBorders>
          </w:tcPr>
          <w:p w14:paraId="75BB84F1" w14:textId="77777777" w:rsidR="005F0BA6" w:rsidRPr="00EE27CD" w:rsidRDefault="005F0BA6" w:rsidP="000919AA">
            <w:pPr>
              <w:spacing w:after="120"/>
              <w:jc w:val="center"/>
              <w:rPr>
                <w:rFonts w:eastAsia="Times New Roman"/>
                <w:sz w:val="26"/>
                <w:szCs w:val="26"/>
              </w:rPr>
            </w:pPr>
            <w:r w:rsidRPr="00EE27CD">
              <w:rPr>
                <w:rFonts w:eastAsia="Times New Roman"/>
                <w:sz w:val="26"/>
                <w:szCs w:val="26"/>
              </w:rPr>
              <w:t>≤90</w:t>
            </w:r>
          </w:p>
        </w:tc>
        <w:tc>
          <w:tcPr>
            <w:tcW w:w="803" w:type="dxa"/>
            <w:tcBorders>
              <w:top w:val="single" w:sz="4" w:space="0" w:color="auto"/>
              <w:left w:val="single" w:sz="4" w:space="0" w:color="auto"/>
              <w:bottom w:val="single" w:sz="4" w:space="0" w:color="auto"/>
              <w:right w:val="single" w:sz="4" w:space="0" w:color="auto"/>
            </w:tcBorders>
          </w:tcPr>
          <w:p w14:paraId="35E80A7C" w14:textId="77777777" w:rsidR="005F0BA6" w:rsidRPr="00EE27CD" w:rsidRDefault="005F0BA6" w:rsidP="000919AA">
            <w:pPr>
              <w:spacing w:after="120"/>
              <w:jc w:val="center"/>
              <w:rPr>
                <w:rFonts w:eastAsia="Times New Roman"/>
                <w:sz w:val="26"/>
                <w:szCs w:val="26"/>
              </w:rPr>
            </w:pPr>
            <w:r w:rsidRPr="00EE27CD">
              <w:rPr>
                <w:rFonts w:eastAsia="Times New Roman"/>
                <w:sz w:val="26"/>
                <w:szCs w:val="26"/>
              </w:rPr>
              <w:t>100</w:t>
            </w:r>
          </w:p>
        </w:tc>
        <w:tc>
          <w:tcPr>
            <w:tcW w:w="804" w:type="dxa"/>
            <w:tcBorders>
              <w:top w:val="single" w:sz="4" w:space="0" w:color="auto"/>
              <w:left w:val="single" w:sz="4" w:space="0" w:color="auto"/>
              <w:bottom w:val="single" w:sz="4" w:space="0" w:color="auto"/>
              <w:right w:val="single" w:sz="4" w:space="0" w:color="auto"/>
            </w:tcBorders>
          </w:tcPr>
          <w:p w14:paraId="21E7177B" w14:textId="77777777" w:rsidR="005F0BA6" w:rsidRPr="00EE27CD" w:rsidRDefault="005F0BA6" w:rsidP="000919AA">
            <w:pPr>
              <w:spacing w:after="120"/>
              <w:jc w:val="center"/>
              <w:rPr>
                <w:rFonts w:eastAsia="Times New Roman"/>
                <w:sz w:val="26"/>
                <w:szCs w:val="26"/>
              </w:rPr>
            </w:pPr>
            <w:r w:rsidRPr="00EE27CD">
              <w:rPr>
                <w:rFonts w:eastAsia="Times New Roman"/>
                <w:sz w:val="26"/>
                <w:szCs w:val="26"/>
              </w:rPr>
              <w:t>200</w:t>
            </w:r>
          </w:p>
        </w:tc>
        <w:tc>
          <w:tcPr>
            <w:tcW w:w="803" w:type="dxa"/>
            <w:tcBorders>
              <w:top w:val="single" w:sz="4" w:space="0" w:color="auto"/>
              <w:left w:val="single" w:sz="4" w:space="0" w:color="auto"/>
              <w:bottom w:val="single" w:sz="4" w:space="0" w:color="auto"/>
              <w:right w:val="single" w:sz="4" w:space="0" w:color="auto"/>
            </w:tcBorders>
          </w:tcPr>
          <w:p w14:paraId="397C9AC2" w14:textId="77777777" w:rsidR="005F0BA6" w:rsidRPr="00EE27CD" w:rsidRDefault="005F0BA6" w:rsidP="000919AA">
            <w:pPr>
              <w:spacing w:after="120"/>
              <w:jc w:val="center"/>
              <w:rPr>
                <w:rFonts w:eastAsia="Times New Roman"/>
                <w:sz w:val="26"/>
                <w:szCs w:val="26"/>
              </w:rPr>
            </w:pPr>
            <w:r w:rsidRPr="00EE27CD">
              <w:rPr>
                <w:rFonts w:eastAsia="Times New Roman"/>
                <w:sz w:val="26"/>
                <w:szCs w:val="26"/>
              </w:rPr>
              <w:t>300</w:t>
            </w:r>
          </w:p>
        </w:tc>
        <w:tc>
          <w:tcPr>
            <w:tcW w:w="803" w:type="dxa"/>
            <w:tcBorders>
              <w:top w:val="single" w:sz="4" w:space="0" w:color="auto"/>
              <w:left w:val="single" w:sz="4" w:space="0" w:color="auto"/>
              <w:bottom w:val="single" w:sz="4" w:space="0" w:color="auto"/>
              <w:right w:val="single" w:sz="4" w:space="0" w:color="auto"/>
            </w:tcBorders>
          </w:tcPr>
          <w:p w14:paraId="7C49CC7B" w14:textId="77777777" w:rsidR="005F0BA6" w:rsidRPr="00EE27CD" w:rsidRDefault="005F0BA6" w:rsidP="000919AA">
            <w:pPr>
              <w:spacing w:after="120"/>
              <w:jc w:val="center"/>
              <w:rPr>
                <w:rFonts w:eastAsia="Times New Roman"/>
                <w:sz w:val="26"/>
                <w:szCs w:val="26"/>
              </w:rPr>
            </w:pPr>
            <w:r w:rsidRPr="00EE27CD">
              <w:rPr>
                <w:rFonts w:eastAsia="Times New Roman"/>
                <w:sz w:val="26"/>
                <w:szCs w:val="26"/>
              </w:rPr>
              <w:t>500</w:t>
            </w:r>
          </w:p>
        </w:tc>
        <w:tc>
          <w:tcPr>
            <w:tcW w:w="1228" w:type="dxa"/>
            <w:tcBorders>
              <w:top w:val="single" w:sz="4" w:space="0" w:color="auto"/>
              <w:left w:val="single" w:sz="4" w:space="0" w:color="auto"/>
              <w:bottom w:val="single" w:sz="4" w:space="0" w:color="auto"/>
              <w:right w:val="single" w:sz="4" w:space="0" w:color="auto"/>
            </w:tcBorders>
          </w:tcPr>
          <w:p w14:paraId="363679E1" w14:textId="77777777" w:rsidR="005F0BA6" w:rsidRPr="00EE27CD" w:rsidRDefault="005F0BA6" w:rsidP="000919AA">
            <w:pPr>
              <w:spacing w:after="120"/>
              <w:jc w:val="center"/>
              <w:rPr>
                <w:rFonts w:eastAsia="Times New Roman"/>
                <w:sz w:val="26"/>
                <w:szCs w:val="26"/>
              </w:rPr>
            </w:pPr>
            <w:r w:rsidRPr="00EE27CD">
              <w:rPr>
                <w:rFonts w:eastAsia="Times New Roman"/>
                <w:sz w:val="26"/>
                <w:szCs w:val="26"/>
              </w:rPr>
              <w:t>≥1.000</w:t>
            </w:r>
          </w:p>
        </w:tc>
      </w:tr>
      <w:tr w:rsidR="005F0BA6" w:rsidRPr="00EE27CD" w14:paraId="20FE4A66" w14:textId="77777777" w:rsidTr="005F0BA6">
        <w:trPr>
          <w:trHeight w:val="431"/>
          <w:jc w:val="center"/>
        </w:trPr>
        <w:tc>
          <w:tcPr>
            <w:tcW w:w="3686" w:type="dxa"/>
            <w:tcBorders>
              <w:top w:val="single" w:sz="4" w:space="0" w:color="auto"/>
              <w:left w:val="single" w:sz="4" w:space="0" w:color="auto"/>
              <w:bottom w:val="single" w:sz="4" w:space="0" w:color="auto"/>
              <w:right w:val="single" w:sz="4" w:space="0" w:color="auto"/>
            </w:tcBorders>
          </w:tcPr>
          <w:p w14:paraId="711E4AEC" w14:textId="77777777" w:rsidR="005F0BA6" w:rsidRPr="00EE27CD" w:rsidRDefault="005F0BA6" w:rsidP="000919AA">
            <w:pPr>
              <w:spacing w:after="120"/>
              <w:jc w:val="center"/>
              <w:rPr>
                <w:rFonts w:eastAsia="Times New Roman"/>
                <w:sz w:val="26"/>
                <w:szCs w:val="26"/>
              </w:rPr>
            </w:pPr>
            <w:r w:rsidRPr="00EE27CD">
              <w:rPr>
                <w:rFonts w:eastAsia="Times New Roman"/>
                <w:sz w:val="26"/>
                <w:szCs w:val="26"/>
              </w:rPr>
              <w:t>Mật độ xây dựng tối đa (%)</w:t>
            </w:r>
          </w:p>
        </w:tc>
        <w:tc>
          <w:tcPr>
            <w:tcW w:w="803" w:type="dxa"/>
            <w:tcBorders>
              <w:top w:val="single" w:sz="4" w:space="0" w:color="auto"/>
              <w:left w:val="single" w:sz="4" w:space="0" w:color="auto"/>
              <w:bottom w:val="single" w:sz="4" w:space="0" w:color="auto"/>
              <w:right w:val="single" w:sz="4" w:space="0" w:color="auto"/>
            </w:tcBorders>
          </w:tcPr>
          <w:p w14:paraId="322D2C02" w14:textId="77777777" w:rsidR="005F0BA6" w:rsidRPr="00EE27CD" w:rsidRDefault="005F0BA6" w:rsidP="000919AA">
            <w:pPr>
              <w:spacing w:after="120"/>
              <w:jc w:val="center"/>
              <w:rPr>
                <w:rFonts w:eastAsia="Times New Roman"/>
                <w:sz w:val="26"/>
                <w:szCs w:val="26"/>
              </w:rPr>
            </w:pPr>
            <w:r w:rsidRPr="00EE27CD">
              <w:rPr>
                <w:rFonts w:eastAsia="Times New Roman"/>
                <w:sz w:val="26"/>
                <w:szCs w:val="26"/>
              </w:rPr>
              <w:t>100</w:t>
            </w:r>
          </w:p>
        </w:tc>
        <w:tc>
          <w:tcPr>
            <w:tcW w:w="803" w:type="dxa"/>
            <w:tcBorders>
              <w:top w:val="single" w:sz="4" w:space="0" w:color="auto"/>
              <w:left w:val="single" w:sz="4" w:space="0" w:color="auto"/>
              <w:bottom w:val="single" w:sz="4" w:space="0" w:color="auto"/>
              <w:right w:val="single" w:sz="4" w:space="0" w:color="auto"/>
            </w:tcBorders>
          </w:tcPr>
          <w:p w14:paraId="09FE0E57" w14:textId="77777777" w:rsidR="005F0BA6" w:rsidRPr="00EE27CD" w:rsidRDefault="005F0BA6" w:rsidP="000919AA">
            <w:pPr>
              <w:spacing w:after="120"/>
              <w:jc w:val="center"/>
              <w:rPr>
                <w:rFonts w:eastAsia="Times New Roman"/>
                <w:sz w:val="26"/>
                <w:szCs w:val="26"/>
              </w:rPr>
            </w:pPr>
            <w:r w:rsidRPr="00EE27CD">
              <w:rPr>
                <w:rFonts w:eastAsia="Times New Roman"/>
                <w:sz w:val="26"/>
                <w:szCs w:val="26"/>
              </w:rPr>
              <w:t>90</w:t>
            </w:r>
          </w:p>
        </w:tc>
        <w:tc>
          <w:tcPr>
            <w:tcW w:w="804" w:type="dxa"/>
            <w:tcBorders>
              <w:top w:val="single" w:sz="4" w:space="0" w:color="auto"/>
              <w:left w:val="single" w:sz="4" w:space="0" w:color="auto"/>
              <w:bottom w:val="single" w:sz="4" w:space="0" w:color="auto"/>
              <w:right w:val="single" w:sz="4" w:space="0" w:color="auto"/>
            </w:tcBorders>
          </w:tcPr>
          <w:p w14:paraId="7278C943" w14:textId="77777777" w:rsidR="005F0BA6" w:rsidRPr="00EE27CD" w:rsidRDefault="005F0BA6" w:rsidP="000919AA">
            <w:pPr>
              <w:spacing w:after="120"/>
              <w:jc w:val="center"/>
              <w:rPr>
                <w:rFonts w:eastAsia="Times New Roman"/>
                <w:sz w:val="26"/>
                <w:szCs w:val="26"/>
              </w:rPr>
            </w:pPr>
            <w:r w:rsidRPr="00EE27CD">
              <w:rPr>
                <w:rFonts w:eastAsia="Times New Roman"/>
                <w:sz w:val="26"/>
                <w:szCs w:val="26"/>
              </w:rPr>
              <w:t>70</w:t>
            </w:r>
          </w:p>
        </w:tc>
        <w:tc>
          <w:tcPr>
            <w:tcW w:w="803" w:type="dxa"/>
            <w:tcBorders>
              <w:top w:val="single" w:sz="4" w:space="0" w:color="auto"/>
              <w:left w:val="single" w:sz="4" w:space="0" w:color="auto"/>
              <w:bottom w:val="single" w:sz="4" w:space="0" w:color="auto"/>
              <w:right w:val="single" w:sz="4" w:space="0" w:color="auto"/>
            </w:tcBorders>
          </w:tcPr>
          <w:p w14:paraId="1ECE0F3F" w14:textId="77777777" w:rsidR="005F0BA6" w:rsidRPr="00EE27CD" w:rsidRDefault="005F0BA6" w:rsidP="000919AA">
            <w:pPr>
              <w:spacing w:after="120"/>
              <w:jc w:val="center"/>
              <w:rPr>
                <w:rFonts w:eastAsia="Times New Roman"/>
                <w:sz w:val="26"/>
                <w:szCs w:val="26"/>
              </w:rPr>
            </w:pPr>
            <w:r w:rsidRPr="00EE27CD">
              <w:rPr>
                <w:rFonts w:eastAsia="Times New Roman"/>
                <w:sz w:val="26"/>
                <w:szCs w:val="26"/>
              </w:rPr>
              <w:t>60</w:t>
            </w:r>
          </w:p>
        </w:tc>
        <w:tc>
          <w:tcPr>
            <w:tcW w:w="803" w:type="dxa"/>
            <w:tcBorders>
              <w:top w:val="single" w:sz="4" w:space="0" w:color="auto"/>
              <w:left w:val="single" w:sz="4" w:space="0" w:color="auto"/>
              <w:bottom w:val="single" w:sz="4" w:space="0" w:color="auto"/>
              <w:right w:val="single" w:sz="4" w:space="0" w:color="auto"/>
            </w:tcBorders>
          </w:tcPr>
          <w:p w14:paraId="622B99C2" w14:textId="77777777" w:rsidR="005F0BA6" w:rsidRPr="00EE27CD" w:rsidRDefault="005F0BA6" w:rsidP="000919AA">
            <w:pPr>
              <w:spacing w:after="120"/>
              <w:jc w:val="center"/>
              <w:rPr>
                <w:rFonts w:eastAsia="Times New Roman"/>
                <w:sz w:val="26"/>
                <w:szCs w:val="26"/>
              </w:rPr>
            </w:pPr>
            <w:r w:rsidRPr="00EE27CD">
              <w:rPr>
                <w:rFonts w:eastAsia="Times New Roman"/>
                <w:sz w:val="26"/>
                <w:szCs w:val="26"/>
              </w:rPr>
              <w:t>50</w:t>
            </w:r>
          </w:p>
        </w:tc>
        <w:tc>
          <w:tcPr>
            <w:tcW w:w="1228" w:type="dxa"/>
            <w:tcBorders>
              <w:top w:val="single" w:sz="4" w:space="0" w:color="auto"/>
              <w:left w:val="single" w:sz="4" w:space="0" w:color="auto"/>
              <w:bottom w:val="single" w:sz="4" w:space="0" w:color="auto"/>
              <w:right w:val="single" w:sz="4" w:space="0" w:color="auto"/>
            </w:tcBorders>
          </w:tcPr>
          <w:p w14:paraId="3DB69852" w14:textId="77777777" w:rsidR="005F0BA6" w:rsidRPr="00EE27CD" w:rsidRDefault="005F0BA6" w:rsidP="000919AA">
            <w:pPr>
              <w:spacing w:after="120"/>
              <w:jc w:val="center"/>
              <w:rPr>
                <w:rFonts w:eastAsia="Times New Roman"/>
                <w:sz w:val="26"/>
                <w:szCs w:val="26"/>
              </w:rPr>
            </w:pPr>
            <w:r w:rsidRPr="00EE27CD">
              <w:rPr>
                <w:rFonts w:eastAsia="Times New Roman"/>
                <w:sz w:val="26"/>
                <w:szCs w:val="26"/>
              </w:rPr>
              <w:t>40</w:t>
            </w:r>
          </w:p>
        </w:tc>
      </w:tr>
    </w:tbl>
    <w:p w14:paraId="5678DEE7" w14:textId="77777777" w:rsidR="00B04043" w:rsidRPr="00764C5F" w:rsidRDefault="00B04043" w:rsidP="00DF69C3">
      <w:pPr>
        <w:pStyle w:val="TOC2"/>
        <w:spacing w:after="0" w:line="240" w:lineRule="auto"/>
        <w:ind w:firstLine="720"/>
        <w:rPr>
          <w:rStyle w:val="Hyperlink"/>
          <w:color w:val="auto"/>
          <w:u w:val="none"/>
        </w:rPr>
      </w:pPr>
      <w:hyperlink w:anchor="_Toc8118352" w:history="1">
        <w:r w:rsidRPr="00764C5F">
          <w:rPr>
            <w:rStyle w:val="Hyperlink"/>
            <w:b/>
            <w:color w:val="auto"/>
            <w:u w:val="none"/>
          </w:rPr>
          <w:t xml:space="preserve">3.6. </w:t>
        </w:r>
      </w:hyperlink>
      <w:r w:rsidRPr="00764C5F">
        <w:rPr>
          <w:rStyle w:val="Hyperlink"/>
          <w:b/>
          <w:color w:val="auto"/>
          <w:u w:val="none"/>
        </w:rPr>
        <w:t>Các chỉ tiêu quy mô đất được tính toán cụ thể như sau</w:t>
      </w:r>
      <w:r w:rsidRPr="00764C5F">
        <w:rPr>
          <w:rStyle w:val="Hyperlink"/>
          <w:color w:val="auto"/>
          <w:u w:val="none"/>
        </w:rPr>
        <w:t>:</w:t>
      </w:r>
    </w:p>
    <w:p w14:paraId="760C386E" w14:textId="77777777" w:rsidR="00B04043" w:rsidRPr="00AE791E" w:rsidRDefault="00B04043" w:rsidP="00DF69C3">
      <w:pPr>
        <w:spacing w:after="0" w:line="240" w:lineRule="auto"/>
        <w:ind w:firstLine="720"/>
        <w:jc w:val="both"/>
        <w:rPr>
          <w:rFonts w:eastAsia="Times New Roman"/>
          <w:b/>
          <w:i/>
          <w:sz w:val="28"/>
          <w:szCs w:val="28"/>
        </w:rPr>
      </w:pPr>
      <w:r w:rsidRPr="00AE791E">
        <w:rPr>
          <w:rFonts w:eastAsia="Times New Roman"/>
          <w:b/>
          <w:i/>
          <w:sz w:val="28"/>
          <w:szCs w:val="28"/>
        </w:rPr>
        <w:t>3.6.1 Công sở cấp xã</w:t>
      </w:r>
    </w:p>
    <w:p w14:paraId="4DDDBF1C" w14:textId="77777777" w:rsidR="00B04043" w:rsidRPr="00AE791E" w:rsidRDefault="00B04043" w:rsidP="00DF69C3">
      <w:pPr>
        <w:spacing w:after="0"/>
        <w:ind w:firstLine="709"/>
        <w:jc w:val="both"/>
        <w:rPr>
          <w:rFonts w:eastAsia="Calibri"/>
          <w:sz w:val="28"/>
          <w:szCs w:val="28"/>
        </w:rPr>
      </w:pPr>
      <w:r w:rsidRPr="00AE791E">
        <w:rPr>
          <w:rFonts w:eastAsia="Calibri"/>
          <w:sz w:val="28"/>
          <w:szCs w:val="28"/>
        </w:rPr>
        <w:t>- Trụ sở làm việc của Hội đồng nhân dân, Ủy ban nhân dân, Đảng ủy, công an, xã đội, các đoàn thể…;</w:t>
      </w:r>
    </w:p>
    <w:p w14:paraId="4EF9656B" w14:textId="77777777" w:rsidR="00B04043" w:rsidRPr="00AE791E" w:rsidRDefault="00B04043" w:rsidP="00DF69C3">
      <w:pPr>
        <w:spacing w:after="0"/>
        <w:ind w:firstLine="720"/>
        <w:jc w:val="both"/>
        <w:rPr>
          <w:rFonts w:eastAsia="Calibri"/>
          <w:sz w:val="28"/>
          <w:szCs w:val="28"/>
        </w:rPr>
      </w:pPr>
      <w:r w:rsidRPr="00AE791E">
        <w:rPr>
          <w:rFonts w:eastAsia="Calibri"/>
          <w:sz w:val="28"/>
          <w:szCs w:val="28"/>
        </w:rPr>
        <w:t>- Trụ sở cơ quan xã phải bố trí tập trung để thuận lợi cho giao dịch và tiết kiệm đất;</w:t>
      </w:r>
    </w:p>
    <w:p w14:paraId="50B4A851" w14:textId="77777777" w:rsidR="00B04043" w:rsidRPr="00AE791E" w:rsidRDefault="00B04043" w:rsidP="00DF69C3">
      <w:pPr>
        <w:spacing w:after="0"/>
        <w:ind w:firstLine="709"/>
        <w:jc w:val="both"/>
        <w:rPr>
          <w:rFonts w:eastAsia="Calibri"/>
          <w:sz w:val="28"/>
          <w:szCs w:val="28"/>
        </w:rPr>
      </w:pPr>
      <w:r w:rsidRPr="00AE791E">
        <w:rPr>
          <w:rFonts w:eastAsia="Calibri"/>
          <w:sz w:val="28"/>
          <w:szCs w:val="28"/>
        </w:rPr>
        <w:t>- Tổng diện tích đất trụ sở cơ quan xã tối thiểu là 1.000 m</w:t>
      </w:r>
      <w:r w:rsidRPr="00AE791E">
        <w:rPr>
          <w:rFonts w:eastAsia="Calibri"/>
          <w:sz w:val="28"/>
          <w:szCs w:val="28"/>
          <w:vertAlign w:val="superscript"/>
        </w:rPr>
        <w:t>2</w:t>
      </w:r>
      <w:r w:rsidRPr="00AE791E">
        <w:rPr>
          <w:rFonts w:eastAsia="Calibri"/>
          <w:sz w:val="28"/>
          <w:szCs w:val="28"/>
        </w:rPr>
        <w:t>;</w:t>
      </w:r>
    </w:p>
    <w:p w14:paraId="3DA9FB3A" w14:textId="77777777" w:rsidR="00337BFD" w:rsidRPr="00AE791E" w:rsidRDefault="00337BFD" w:rsidP="00DF69C3">
      <w:pPr>
        <w:spacing w:after="0" w:line="240" w:lineRule="auto"/>
        <w:ind w:firstLine="720"/>
        <w:jc w:val="both"/>
        <w:rPr>
          <w:rFonts w:eastAsia="Times New Roman"/>
          <w:b/>
          <w:i/>
          <w:sz w:val="28"/>
          <w:szCs w:val="28"/>
        </w:rPr>
      </w:pPr>
      <w:r w:rsidRPr="00AE791E">
        <w:rPr>
          <w:rFonts w:eastAsia="Times New Roman"/>
          <w:b/>
          <w:i/>
          <w:sz w:val="28"/>
          <w:szCs w:val="28"/>
        </w:rPr>
        <w:t>3.6.2</w:t>
      </w:r>
      <w:r w:rsidR="003336D3" w:rsidRPr="00AE791E">
        <w:rPr>
          <w:rFonts w:eastAsia="Times New Roman"/>
          <w:b/>
          <w:i/>
          <w:sz w:val="28"/>
          <w:szCs w:val="28"/>
        </w:rPr>
        <w:t xml:space="preserve"> </w:t>
      </w:r>
      <w:r w:rsidRPr="00AE791E">
        <w:rPr>
          <w:rFonts w:eastAsia="Times New Roman"/>
          <w:b/>
          <w:i/>
          <w:sz w:val="28"/>
          <w:szCs w:val="28"/>
        </w:rPr>
        <w:t>Đất giáo dục</w:t>
      </w:r>
    </w:p>
    <w:p w14:paraId="3D17A4B5" w14:textId="77777777" w:rsidR="00EC057C" w:rsidRPr="00AE791E" w:rsidRDefault="00EC057C" w:rsidP="00DF69C3">
      <w:pPr>
        <w:spacing w:after="0" w:line="240" w:lineRule="auto"/>
        <w:jc w:val="both"/>
        <w:rPr>
          <w:sz w:val="28"/>
          <w:szCs w:val="28"/>
        </w:rPr>
      </w:pPr>
      <w:r w:rsidRPr="00AE791E">
        <w:rPr>
          <w:sz w:val="28"/>
          <w:szCs w:val="28"/>
        </w:rPr>
        <w:tab/>
        <w:t xml:space="preserve">Số học sinh tính trên quy mô dân số đến năm 2030: </w:t>
      </w:r>
      <w:r w:rsidR="00281662" w:rsidRPr="00AE791E">
        <w:rPr>
          <w:sz w:val="28"/>
          <w:szCs w:val="28"/>
        </w:rPr>
        <w:t>16.9</w:t>
      </w:r>
      <w:r w:rsidR="00183AF4" w:rsidRPr="00AE791E">
        <w:rPr>
          <w:sz w:val="28"/>
          <w:szCs w:val="28"/>
        </w:rPr>
        <w:t>00</w:t>
      </w:r>
      <w:r w:rsidRPr="00AE791E">
        <w:rPr>
          <w:sz w:val="28"/>
          <w:szCs w:val="28"/>
        </w:rPr>
        <w:t xml:space="preserve"> người gồm có:</w:t>
      </w:r>
    </w:p>
    <w:p w14:paraId="4F1675EA" w14:textId="77777777" w:rsidR="00EC057C" w:rsidRPr="00AE791E" w:rsidRDefault="00EC057C" w:rsidP="00DF69C3">
      <w:pPr>
        <w:spacing w:after="0" w:line="240" w:lineRule="auto"/>
        <w:ind w:firstLine="720"/>
        <w:jc w:val="both"/>
        <w:rPr>
          <w:i/>
          <w:sz w:val="28"/>
          <w:szCs w:val="28"/>
        </w:rPr>
      </w:pPr>
      <w:r w:rsidRPr="00AE791E">
        <w:rPr>
          <w:i/>
          <w:sz w:val="28"/>
          <w:szCs w:val="28"/>
        </w:rPr>
        <w:t xml:space="preserve">- Học sinh THCS </w:t>
      </w:r>
      <w:r w:rsidRPr="00AE791E">
        <w:rPr>
          <w:i/>
          <w:sz w:val="28"/>
          <w:szCs w:val="28"/>
        </w:rPr>
        <w:tab/>
        <w:t xml:space="preserve">= </w:t>
      </w:r>
      <w:r w:rsidR="00215303" w:rsidRPr="00AE791E">
        <w:rPr>
          <w:i/>
          <w:sz w:val="28"/>
          <w:szCs w:val="28"/>
        </w:rPr>
        <w:t>16.</w:t>
      </w:r>
      <w:r w:rsidR="00281662" w:rsidRPr="00AE791E">
        <w:rPr>
          <w:i/>
          <w:sz w:val="28"/>
          <w:szCs w:val="28"/>
        </w:rPr>
        <w:t>9</w:t>
      </w:r>
      <w:r w:rsidR="00215303" w:rsidRPr="00AE791E">
        <w:rPr>
          <w:i/>
          <w:sz w:val="28"/>
          <w:szCs w:val="28"/>
        </w:rPr>
        <w:t>00</w:t>
      </w:r>
      <w:r w:rsidRPr="00AE791E">
        <w:rPr>
          <w:i/>
          <w:sz w:val="28"/>
          <w:szCs w:val="28"/>
        </w:rPr>
        <w:t xml:space="preserve"> x 55/1.000 = </w:t>
      </w:r>
      <w:r w:rsidR="00281662" w:rsidRPr="00AE791E">
        <w:rPr>
          <w:i/>
          <w:sz w:val="28"/>
          <w:szCs w:val="28"/>
        </w:rPr>
        <w:t>93</w:t>
      </w:r>
      <w:r w:rsidR="00215303" w:rsidRPr="00AE791E">
        <w:rPr>
          <w:i/>
          <w:sz w:val="28"/>
          <w:szCs w:val="28"/>
        </w:rPr>
        <w:t>0</w:t>
      </w:r>
      <w:r w:rsidR="002F655C" w:rsidRPr="00AE791E">
        <w:rPr>
          <w:i/>
          <w:sz w:val="28"/>
          <w:szCs w:val="28"/>
        </w:rPr>
        <w:t xml:space="preserve"> </w:t>
      </w:r>
      <w:r w:rsidRPr="00AE791E">
        <w:rPr>
          <w:i/>
          <w:sz w:val="28"/>
          <w:szCs w:val="28"/>
        </w:rPr>
        <w:t>học sinh;</w:t>
      </w:r>
    </w:p>
    <w:p w14:paraId="2BB67AC2" w14:textId="77777777" w:rsidR="00EC057C" w:rsidRPr="00AE791E" w:rsidRDefault="00EC057C" w:rsidP="00DF69C3">
      <w:pPr>
        <w:spacing w:after="0" w:line="240" w:lineRule="auto"/>
        <w:ind w:firstLine="720"/>
        <w:jc w:val="both"/>
        <w:rPr>
          <w:i/>
          <w:sz w:val="28"/>
          <w:szCs w:val="28"/>
        </w:rPr>
      </w:pPr>
      <w:r w:rsidRPr="00AE791E">
        <w:rPr>
          <w:i/>
          <w:sz w:val="28"/>
          <w:szCs w:val="28"/>
        </w:rPr>
        <w:t xml:space="preserve">- Học sinh tiểu học = </w:t>
      </w:r>
      <w:r w:rsidR="000E6385" w:rsidRPr="00AE791E">
        <w:rPr>
          <w:i/>
          <w:sz w:val="28"/>
          <w:szCs w:val="28"/>
        </w:rPr>
        <w:t>16.000</w:t>
      </w:r>
      <w:r w:rsidRPr="00AE791E">
        <w:rPr>
          <w:i/>
          <w:sz w:val="28"/>
          <w:szCs w:val="28"/>
        </w:rPr>
        <w:t xml:space="preserve"> x 65/1.000 = </w:t>
      </w:r>
      <w:r w:rsidR="000E6385" w:rsidRPr="00AE791E">
        <w:rPr>
          <w:i/>
          <w:sz w:val="28"/>
          <w:szCs w:val="28"/>
        </w:rPr>
        <w:t>1.0</w:t>
      </w:r>
      <w:r w:rsidR="00281662" w:rsidRPr="00AE791E">
        <w:rPr>
          <w:i/>
          <w:sz w:val="28"/>
          <w:szCs w:val="28"/>
        </w:rPr>
        <w:t>99</w:t>
      </w:r>
      <w:r w:rsidR="002F655C" w:rsidRPr="00AE791E">
        <w:rPr>
          <w:i/>
          <w:sz w:val="28"/>
          <w:szCs w:val="28"/>
        </w:rPr>
        <w:t xml:space="preserve"> </w:t>
      </w:r>
      <w:r w:rsidRPr="00AE791E">
        <w:rPr>
          <w:i/>
          <w:sz w:val="28"/>
          <w:szCs w:val="28"/>
        </w:rPr>
        <w:t>học sinh;</w:t>
      </w:r>
    </w:p>
    <w:p w14:paraId="12903BC5" w14:textId="77777777" w:rsidR="00EC057C" w:rsidRPr="00AE791E" w:rsidRDefault="00EC057C" w:rsidP="00DF69C3">
      <w:pPr>
        <w:spacing w:after="0" w:line="240" w:lineRule="auto"/>
        <w:ind w:firstLine="720"/>
        <w:jc w:val="both"/>
        <w:rPr>
          <w:i/>
          <w:sz w:val="28"/>
          <w:szCs w:val="28"/>
        </w:rPr>
      </w:pPr>
      <w:r w:rsidRPr="00AE791E">
        <w:rPr>
          <w:i/>
          <w:sz w:val="28"/>
          <w:szCs w:val="28"/>
        </w:rPr>
        <w:t xml:space="preserve">- Học sinh mầm non= </w:t>
      </w:r>
      <w:r w:rsidR="000E6385" w:rsidRPr="00AE791E">
        <w:rPr>
          <w:i/>
          <w:sz w:val="28"/>
          <w:szCs w:val="28"/>
        </w:rPr>
        <w:t>16.000</w:t>
      </w:r>
      <w:r w:rsidRPr="00AE791E">
        <w:rPr>
          <w:i/>
          <w:sz w:val="28"/>
          <w:szCs w:val="28"/>
        </w:rPr>
        <w:t xml:space="preserve"> x 50/1.000 = </w:t>
      </w:r>
      <w:r w:rsidR="000E6385" w:rsidRPr="00AE791E">
        <w:rPr>
          <w:i/>
          <w:sz w:val="28"/>
          <w:szCs w:val="28"/>
        </w:rPr>
        <w:t>8</w:t>
      </w:r>
      <w:r w:rsidR="00281662" w:rsidRPr="00AE791E">
        <w:rPr>
          <w:i/>
          <w:sz w:val="28"/>
          <w:szCs w:val="28"/>
        </w:rPr>
        <w:t>4</w:t>
      </w:r>
      <w:r w:rsidR="000E6385" w:rsidRPr="00AE791E">
        <w:rPr>
          <w:i/>
          <w:sz w:val="28"/>
          <w:szCs w:val="28"/>
        </w:rPr>
        <w:t>0</w:t>
      </w:r>
      <w:r w:rsidR="002F655C" w:rsidRPr="00AE791E">
        <w:rPr>
          <w:i/>
          <w:sz w:val="28"/>
          <w:szCs w:val="28"/>
        </w:rPr>
        <w:t xml:space="preserve"> </w:t>
      </w:r>
      <w:r w:rsidRPr="00AE791E">
        <w:rPr>
          <w:i/>
          <w:sz w:val="28"/>
          <w:szCs w:val="28"/>
        </w:rPr>
        <w:t>học sinh;</w:t>
      </w:r>
    </w:p>
    <w:p w14:paraId="4251BF7F" w14:textId="77777777" w:rsidR="00EC057C" w:rsidRPr="00AE791E" w:rsidRDefault="00EC057C" w:rsidP="00DF69C3">
      <w:pPr>
        <w:spacing w:after="0" w:line="240" w:lineRule="auto"/>
        <w:ind w:firstLine="720"/>
        <w:jc w:val="both"/>
        <w:rPr>
          <w:sz w:val="28"/>
          <w:szCs w:val="28"/>
        </w:rPr>
      </w:pPr>
      <w:r w:rsidRPr="00AE791E">
        <w:rPr>
          <w:sz w:val="28"/>
          <w:szCs w:val="28"/>
        </w:rPr>
        <w:t>Tổng diện tích tối thiểu cần đáp ứng:</w:t>
      </w:r>
    </w:p>
    <w:p w14:paraId="552C3730" w14:textId="77777777" w:rsidR="00EC057C" w:rsidRPr="00AE791E" w:rsidRDefault="00EC057C" w:rsidP="00DF69C3">
      <w:pPr>
        <w:spacing w:after="0" w:line="240" w:lineRule="auto"/>
        <w:ind w:firstLine="720"/>
        <w:rPr>
          <w:i/>
          <w:sz w:val="28"/>
          <w:szCs w:val="28"/>
          <w:lang w:val="nb-NO"/>
        </w:rPr>
      </w:pPr>
      <w:r w:rsidRPr="00AE791E">
        <w:rPr>
          <w:i/>
          <w:sz w:val="28"/>
          <w:szCs w:val="28"/>
          <w:lang w:val="nb-NO"/>
        </w:rPr>
        <w:t>- Trường THCS</w:t>
      </w:r>
      <w:r w:rsidRPr="00AE791E">
        <w:rPr>
          <w:i/>
          <w:sz w:val="28"/>
          <w:szCs w:val="28"/>
          <w:lang w:val="nb-NO"/>
        </w:rPr>
        <w:tab/>
        <w:t xml:space="preserve">= </w:t>
      </w:r>
      <w:r w:rsidR="00634AA5" w:rsidRPr="00AE791E">
        <w:rPr>
          <w:i/>
          <w:sz w:val="28"/>
          <w:szCs w:val="28"/>
        </w:rPr>
        <w:t>880</w:t>
      </w:r>
      <w:r w:rsidR="002F655C" w:rsidRPr="00AE791E">
        <w:rPr>
          <w:i/>
          <w:sz w:val="28"/>
          <w:szCs w:val="28"/>
        </w:rPr>
        <w:t xml:space="preserve"> </w:t>
      </w:r>
      <w:r w:rsidRPr="00AE791E">
        <w:rPr>
          <w:i/>
          <w:sz w:val="28"/>
          <w:szCs w:val="28"/>
          <w:lang w:val="nb-NO"/>
        </w:rPr>
        <w:t xml:space="preserve">x 10 = </w:t>
      </w:r>
      <w:r w:rsidR="00281662" w:rsidRPr="00AE791E">
        <w:rPr>
          <w:i/>
          <w:sz w:val="28"/>
          <w:szCs w:val="28"/>
          <w:lang w:val="nb-NO"/>
        </w:rPr>
        <w:t>9.300</w:t>
      </w:r>
      <w:r w:rsidRPr="00AE791E">
        <w:rPr>
          <w:i/>
          <w:sz w:val="28"/>
          <w:szCs w:val="28"/>
          <w:lang w:val="nb-NO"/>
        </w:rPr>
        <w:t xml:space="preserve"> m² (0,</w:t>
      </w:r>
      <w:r w:rsidR="00281662" w:rsidRPr="00AE791E">
        <w:rPr>
          <w:i/>
          <w:sz w:val="28"/>
          <w:szCs w:val="28"/>
          <w:lang w:val="nb-NO"/>
        </w:rPr>
        <w:t>93</w:t>
      </w:r>
      <w:r w:rsidR="00634AA5" w:rsidRPr="00AE791E">
        <w:rPr>
          <w:i/>
          <w:sz w:val="28"/>
          <w:szCs w:val="28"/>
          <w:lang w:val="nb-NO"/>
        </w:rPr>
        <w:t>0</w:t>
      </w:r>
      <w:r w:rsidRPr="00AE791E">
        <w:rPr>
          <w:i/>
          <w:sz w:val="28"/>
          <w:szCs w:val="28"/>
          <w:lang w:val="nb-NO"/>
        </w:rPr>
        <w:t xml:space="preserve"> ha); </w:t>
      </w:r>
    </w:p>
    <w:p w14:paraId="1C4E144A" w14:textId="77777777" w:rsidR="00EC057C" w:rsidRPr="00AE791E" w:rsidRDefault="00EC057C" w:rsidP="00DF69C3">
      <w:pPr>
        <w:spacing w:after="0" w:line="240" w:lineRule="auto"/>
        <w:ind w:firstLine="720"/>
        <w:rPr>
          <w:i/>
          <w:sz w:val="28"/>
          <w:szCs w:val="28"/>
          <w:lang w:val="nb-NO"/>
        </w:rPr>
      </w:pPr>
      <w:r w:rsidRPr="00AE791E">
        <w:rPr>
          <w:i/>
          <w:sz w:val="28"/>
          <w:szCs w:val="28"/>
          <w:lang w:val="nb-NO"/>
        </w:rPr>
        <w:t xml:space="preserve">- Trường tiểu học  = </w:t>
      </w:r>
      <w:r w:rsidR="005C349A" w:rsidRPr="00AE791E">
        <w:rPr>
          <w:i/>
          <w:sz w:val="28"/>
          <w:szCs w:val="28"/>
          <w:lang w:val="nb-NO"/>
        </w:rPr>
        <w:t>1.</w:t>
      </w:r>
      <w:r w:rsidR="00281662" w:rsidRPr="00AE791E">
        <w:rPr>
          <w:i/>
          <w:sz w:val="28"/>
          <w:szCs w:val="28"/>
          <w:lang w:val="nb-NO"/>
        </w:rPr>
        <w:t>099</w:t>
      </w:r>
      <w:r w:rsidR="002F655C" w:rsidRPr="00AE791E">
        <w:rPr>
          <w:i/>
          <w:sz w:val="28"/>
          <w:szCs w:val="28"/>
          <w:lang w:val="nb-NO"/>
        </w:rPr>
        <w:t xml:space="preserve"> </w:t>
      </w:r>
      <w:r w:rsidRPr="00AE791E">
        <w:rPr>
          <w:i/>
          <w:sz w:val="28"/>
          <w:szCs w:val="28"/>
          <w:lang w:val="nb-NO"/>
        </w:rPr>
        <w:t xml:space="preserve">x 10 = </w:t>
      </w:r>
      <w:r w:rsidR="00281662" w:rsidRPr="00AE791E">
        <w:rPr>
          <w:i/>
          <w:sz w:val="28"/>
          <w:szCs w:val="28"/>
          <w:lang w:val="nb-NO"/>
        </w:rPr>
        <w:t>10.99</w:t>
      </w:r>
      <w:r w:rsidR="005C349A" w:rsidRPr="00AE791E">
        <w:rPr>
          <w:i/>
          <w:sz w:val="28"/>
          <w:szCs w:val="28"/>
          <w:lang w:val="nb-NO"/>
        </w:rPr>
        <w:t>0</w:t>
      </w:r>
      <w:r w:rsidRPr="00AE791E">
        <w:rPr>
          <w:i/>
          <w:sz w:val="28"/>
          <w:szCs w:val="28"/>
          <w:lang w:val="nb-NO"/>
        </w:rPr>
        <w:t xml:space="preserve"> m² (</w:t>
      </w:r>
      <w:r w:rsidR="005C349A" w:rsidRPr="00AE791E">
        <w:rPr>
          <w:i/>
          <w:sz w:val="28"/>
          <w:szCs w:val="28"/>
          <w:lang w:val="nb-NO"/>
        </w:rPr>
        <w:t>1,</w:t>
      </w:r>
      <w:r w:rsidR="00281662" w:rsidRPr="00AE791E">
        <w:rPr>
          <w:i/>
          <w:sz w:val="28"/>
          <w:szCs w:val="28"/>
          <w:lang w:val="nb-NO"/>
        </w:rPr>
        <w:t>099</w:t>
      </w:r>
      <w:r w:rsidRPr="00AE791E">
        <w:rPr>
          <w:i/>
          <w:sz w:val="28"/>
          <w:szCs w:val="28"/>
          <w:lang w:val="nb-NO"/>
        </w:rPr>
        <w:t xml:space="preserve"> ha); </w:t>
      </w:r>
    </w:p>
    <w:p w14:paraId="7A6D2B47" w14:textId="77777777" w:rsidR="00EC057C" w:rsidRPr="00AE791E" w:rsidRDefault="00EC057C" w:rsidP="00DF69C3">
      <w:pPr>
        <w:spacing w:after="0" w:line="240" w:lineRule="auto"/>
        <w:ind w:firstLine="720"/>
        <w:rPr>
          <w:i/>
          <w:sz w:val="28"/>
          <w:szCs w:val="28"/>
          <w:lang w:val="it-IT"/>
        </w:rPr>
      </w:pPr>
      <w:r w:rsidRPr="00AE791E">
        <w:rPr>
          <w:i/>
          <w:sz w:val="28"/>
          <w:szCs w:val="28"/>
          <w:lang w:val="it-IT"/>
        </w:rPr>
        <w:t xml:space="preserve">- Trường mầm non = </w:t>
      </w:r>
      <w:r w:rsidR="005C349A" w:rsidRPr="00AE791E">
        <w:rPr>
          <w:i/>
          <w:sz w:val="28"/>
          <w:szCs w:val="28"/>
          <w:lang w:val="it-IT"/>
        </w:rPr>
        <w:t>8</w:t>
      </w:r>
      <w:r w:rsidR="00281662" w:rsidRPr="00AE791E">
        <w:rPr>
          <w:i/>
          <w:sz w:val="28"/>
          <w:szCs w:val="28"/>
          <w:lang w:val="it-IT"/>
        </w:rPr>
        <w:t>4</w:t>
      </w:r>
      <w:r w:rsidR="005C349A" w:rsidRPr="00AE791E">
        <w:rPr>
          <w:i/>
          <w:sz w:val="28"/>
          <w:szCs w:val="28"/>
          <w:lang w:val="it-IT"/>
        </w:rPr>
        <w:t>0</w:t>
      </w:r>
      <w:r w:rsidR="002F655C" w:rsidRPr="00AE791E">
        <w:rPr>
          <w:i/>
          <w:sz w:val="28"/>
          <w:szCs w:val="28"/>
          <w:lang w:val="it-IT"/>
        </w:rPr>
        <w:t xml:space="preserve"> </w:t>
      </w:r>
      <w:r w:rsidRPr="00AE791E">
        <w:rPr>
          <w:i/>
          <w:sz w:val="28"/>
          <w:szCs w:val="28"/>
          <w:lang w:val="it-IT"/>
        </w:rPr>
        <w:t xml:space="preserve">x 12 = </w:t>
      </w:r>
      <w:r w:rsidR="00281662" w:rsidRPr="00AE791E">
        <w:rPr>
          <w:i/>
          <w:sz w:val="28"/>
          <w:szCs w:val="28"/>
          <w:lang w:val="it-IT"/>
        </w:rPr>
        <w:t>10.080</w:t>
      </w:r>
      <w:r w:rsidRPr="00AE791E">
        <w:rPr>
          <w:i/>
          <w:sz w:val="28"/>
          <w:szCs w:val="28"/>
          <w:lang w:val="it-IT"/>
        </w:rPr>
        <w:t xml:space="preserve"> m² (</w:t>
      </w:r>
      <w:r w:rsidR="00281662" w:rsidRPr="00AE791E">
        <w:rPr>
          <w:i/>
          <w:sz w:val="28"/>
          <w:szCs w:val="28"/>
          <w:lang w:val="it-IT"/>
        </w:rPr>
        <w:t>1</w:t>
      </w:r>
      <w:r w:rsidRPr="00AE791E">
        <w:rPr>
          <w:i/>
          <w:sz w:val="28"/>
          <w:szCs w:val="28"/>
          <w:lang w:val="it-IT"/>
        </w:rPr>
        <w:t>,</w:t>
      </w:r>
      <w:r w:rsidR="00281662" w:rsidRPr="00AE791E">
        <w:rPr>
          <w:i/>
          <w:sz w:val="28"/>
          <w:szCs w:val="28"/>
          <w:lang w:val="it-IT"/>
        </w:rPr>
        <w:t>008</w:t>
      </w:r>
      <w:r w:rsidRPr="00AE791E">
        <w:rPr>
          <w:i/>
          <w:sz w:val="28"/>
          <w:szCs w:val="28"/>
          <w:lang w:val="it-IT"/>
        </w:rPr>
        <w:t>ha);</w:t>
      </w:r>
    </w:p>
    <w:p w14:paraId="49223F2C" w14:textId="77777777" w:rsidR="003336D3" w:rsidRPr="00AE791E" w:rsidRDefault="003336D3" w:rsidP="00DF69C3">
      <w:pPr>
        <w:spacing w:after="0" w:line="240" w:lineRule="auto"/>
        <w:ind w:firstLine="720"/>
        <w:jc w:val="both"/>
        <w:rPr>
          <w:rFonts w:eastAsia="Times New Roman"/>
          <w:b/>
          <w:i/>
          <w:sz w:val="28"/>
          <w:szCs w:val="28"/>
        </w:rPr>
      </w:pPr>
      <w:r w:rsidRPr="00AE791E">
        <w:rPr>
          <w:rFonts w:eastAsia="Times New Roman"/>
          <w:b/>
          <w:i/>
          <w:sz w:val="28"/>
          <w:szCs w:val="28"/>
        </w:rPr>
        <w:t>3.6.</w:t>
      </w:r>
      <w:r w:rsidR="001B2F40" w:rsidRPr="00AE791E">
        <w:rPr>
          <w:rFonts w:eastAsia="Times New Roman"/>
          <w:b/>
          <w:i/>
          <w:sz w:val="28"/>
          <w:szCs w:val="28"/>
        </w:rPr>
        <w:t>3</w:t>
      </w:r>
      <w:r w:rsidRPr="00AE791E">
        <w:rPr>
          <w:rFonts w:eastAsia="Times New Roman"/>
          <w:b/>
          <w:i/>
          <w:sz w:val="28"/>
          <w:szCs w:val="28"/>
        </w:rPr>
        <w:t xml:space="preserve"> Trạm y tế xã</w:t>
      </w:r>
    </w:p>
    <w:p w14:paraId="41DE68E8" w14:textId="77777777" w:rsidR="00EC057C" w:rsidRPr="00AE791E" w:rsidRDefault="00EC057C" w:rsidP="00DF69C3">
      <w:pPr>
        <w:spacing w:after="0" w:line="240" w:lineRule="auto"/>
        <w:ind w:firstLine="720"/>
        <w:rPr>
          <w:bCs/>
          <w:sz w:val="28"/>
          <w:szCs w:val="28"/>
        </w:rPr>
      </w:pPr>
      <w:r w:rsidRPr="00AE791E">
        <w:rPr>
          <w:bCs/>
          <w:sz w:val="28"/>
          <w:szCs w:val="28"/>
        </w:rPr>
        <w:t xml:space="preserve">Diện tích đất xây dựng:  </w:t>
      </w:r>
    </w:p>
    <w:p w14:paraId="0C6B51AB" w14:textId="77777777" w:rsidR="00EC057C" w:rsidRPr="00AE791E" w:rsidRDefault="00EC057C" w:rsidP="00DF69C3">
      <w:pPr>
        <w:pStyle w:val="ListParagraph"/>
        <w:spacing w:before="0" w:after="0" w:line="240" w:lineRule="auto"/>
        <w:ind w:left="0" w:firstLine="720"/>
        <w:jc w:val="both"/>
        <w:rPr>
          <w:rFonts w:ascii="Times New Roman" w:hAnsi="Times New Roman"/>
          <w:bCs/>
          <w:sz w:val="28"/>
          <w:szCs w:val="28"/>
        </w:rPr>
      </w:pPr>
      <w:r w:rsidRPr="00AE791E">
        <w:rPr>
          <w:rFonts w:ascii="Times New Roman" w:hAnsi="Times New Roman"/>
          <w:bCs/>
          <w:sz w:val="28"/>
          <w:szCs w:val="28"/>
          <w:lang w:val="it-IT"/>
        </w:rPr>
        <w:t>- Không có vườn thuốc</w:t>
      </w:r>
      <w:r w:rsidRPr="00AE791E">
        <w:rPr>
          <w:rFonts w:ascii="Times New Roman" w:hAnsi="Times New Roman"/>
          <w:bCs/>
          <w:sz w:val="28"/>
          <w:szCs w:val="28"/>
        </w:rPr>
        <w:t>: ≥ 500m</w:t>
      </w:r>
      <w:r w:rsidRPr="00AE791E">
        <w:rPr>
          <w:rFonts w:ascii="Times New Roman" w:hAnsi="Times New Roman"/>
          <w:bCs/>
          <w:sz w:val="28"/>
          <w:szCs w:val="28"/>
          <w:vertAlign w:val="superscript"/>
        </w:rPr>
        <w:t>2</w:t>
      </w:r>
      <w:r w:rsidRPr="00AE791E">
        <w:rPr>
          <w:rFonts w:ascii="Times New Roman" w:hAnsi="Times New Roman"/>
          <w:bCs/>
          <w:sz w:val="28"/>
          <w:szCs w:val="28"/>
        </w:rPr>
        <w:t>.</w:t>
      </w:r>
    </w:p>
    <w:p w14:paraId="0C28C83E" w14:textId="77777777" w:rsidR="00EC057C" w:rsidRPr="00AE791E" w:rsidRDefault="00EC057C" w:rsidP="00DF69C3">
      <w:pPr>
        <w:pStyle w:val="ListParagraph"/>
        <w:spacing w:before="0" w:after="0" w:line="240" w:lineRule="auto"/>
        <w:ind w:left="0" w:firstLine="720"/>
        <w:jc w:val="both"/>
        <w:rPr>
          <w:rFonts w:ascii="Times New Roman" w:hAnsi="Times New Roman"/>
          <w:bCs/>
          <w:sz w:val="28"/>
          <w:szCs w:val="28"/>
        </w:rPr>
      </w:pPr>
      <w:r w:rsidRPr="00AE791E">
        <w:rPr>
          <w:rFonts w:ascii="Times New Roman" w:hAnsi="Times New Roman"/>
          <w:bCs/>
          <w:sz w:val="28"/>
          <w:szCs w:val="28"/>
          <w:lang w:val="it-IT"/>
        </w:rPr>
        <w:t>- Có vườn thuốc</w:t>
      </w:r>
      <w:r w:rsidRPr="00AE791E">
        <w:rPr>
          <w:rFonts w:ascii="Times New Roman" w:hAnsi="Times New Roman"/>
          <w:bCs/>
          <w:sz w:val="28"/>
          <w:szCs w:val="28"/>
        </w:rPr>
        <w:t>: ≥ 1.000m</w:t>
      </w:r>
      <w:r w:rsidRPr="00AE791E">
        <w:rPr>
          <w:rFonts w:ascii="Times New Roman" w:hAnsi="Times New Roman"/>
          <w:bCs/>
          <w:sz w:val="28"/>
          <w:szCs w:val="28"/>
          <w:vertAlign w:val="superscript"/>
        </w:rPr>
        <w:t>2</w:t>
      </w:r>
      <w:r w:rsidRPr="00AE791E">
        <w:rPr>
          <w:rFonts w:ascii="Times New Roman" w:hAnsi="Times New Roman"/>
          <w:bCs/>
          <w:sz w:val="28"/>
          <w:szCs w:val="28"/>
        </w:rPr>
        <w:t>.</w:t>
      </w:r>
    </w:p>
    <w:p w14:paraId="1396B211" w14:textId="77777777" w:rsidR="00EC057C" w:rsidRPr="00AE791E" w:rsidRDefault="001B2F40" w:rsidP="00DF69C3">
      <w:pPr>
        <w:pStyle w:val="Heading5"/>
        <w:keepLines/>
        <w:spacing w:after="0"/>
        <w:rPr>
          <w:i/>
          <w:sz w:val="28"/>
          <w:szCs w:val="28"/>
        </w:rPr>
      </w:pPr>
      <w:r w:rsidRPr="00AE791E">
        <w:rPr>
          <w:i/>
          <w:sz w:val="28"/>
          <w:szCs w:val="28"/>
          <w:lang w:val="en-US"/>
        </w:rPr>
        <w:t xml:space="preserve">3.6.4 </w:t>
      </w:r>
      <w:r w:rsidR="00EC057C" w:rsidRPr="00AE791E">
        <w:rPr>
          <w:i/>
          <w:sz w:val="28"/>
          <w:szCs w:val="28"/>
        </w:rPr>
        <w:t>Trung tâm văn hóa – thể thao:</w:t>
      </w:r>
    </w:p>
    <w:p w14:paraId="1739EADA" w14:textId="77777777" w:rsidR="00562541" w:rsidRPr="00AE791E" w:rsidRDefault="00562541" w:rsidP="00DF69C3">
      <w:pPr>
        <w:pStyle w:val="ListParagraph"/>
        <w:spacing w:before="0" w:after="0"/>
        <w:ind w:left="0" w:firstLine="720"/>
        <w:jc w:val="both"/>
        <w:rPr>
          <w:rFonts w:ascii="Times New Roman" w:hAnsi="Times New Roman"/>
          <w:bCs/>
          <w:sz w:val="28"/>
          <w:szCs w:val="28"/>
        </w:rPr>
      </w:pPr>
      <w:r w:rsidRPr="00AE791E">
        <w:rPr>
          <w:rFonts w:ascii="Times New Roman" w:hAnsi="Times New Roman"/>
          <w:bCs/>
          <w:sz w:val="28"/>
          <w:szCs w:val="28"/>
        </w:rPr>
        <w:t>- Diện tích Trung tâm tối thiểu: 1.000m</w:t>
      </w:r>
      <w:r w:rsidRPr="00AE791E">
        <w:rPr>
          <w:rFonts w:ascii="Times New Roman" w:hAnsi="Times New Roman"/>
          <w:bCs/>
          <w:sz w:val="28"/>
          <w:szCs w:val="28"/>
          <w:vertAlign w:val="superscript"/>
        </w:rPr>
        <w:t>2</w:t>
      </w:r>
      <w:r w:rsidRPr="00AE791E">
        <w:rPr>
          <w:rFonts w:ascii="Times New Roman" w:hAnsi="Times New Roman"/>
          <w:bCs/>
          <w:sz w:val="28"/>
          <w:szCs w:val="28"/>
        </w:rPr>
        <w:t>.</w:t>
      </w:r>
    </w:p>
    <w:p w14:paraId="23F37B46" w14:textId="77777777" w:rsidR="00562541" w:rsidRPr="00AE791E" w:rsidRDefault="00562541" w:rsidP="00DF69C3">
      <w:pPr>
        <w:pStyle w:val="ListParagraph"/>
        <w:spacing w:before="0" w:after="120"/>
        <w:ind w:left="0" w:firstLine="720"/>
        <w:jc w:val="both"/>
        <w:rPr>
          <w:rFonts w:ascii="Times New Roman" w:hAnsi="Times New Roman"/>
          <w:bCs/>
          <w:sz w:val="28"/>
          <w:szCs w:val="28"/>
        </w:rPr>
      </w:pPr>
      <w:r w:rsidRPr="00AE791E">
        <w:rPr>
          <w:rFonts w:ascii="Times New Roman" w:hAnsi="Times New Roman"/>
          <w:bCs/>
          <w:sz w:val="28"/>
          <w:szCs w:val="28"/>
        </w:rPr>
        <w:t>- Hội trường xã: 200 chỗ / công trình trở lên - Sân thể thao có diện tích tối thiểu 2.000 m</w:t>
      </w:r>
      <w:r w:rsidRPr="00AE791E">
        <w:rPr>
          <w:rFonts w:ascii="Times New Roman" w:hAnsi="Times New Roman"/>
          <w:bCs/>
          <w:sz w:val="28"/>
          <w:szCs w:val="28"/>
          <w:vertAlign w:val="superscript"/>
        </w:rPr>
        <w:t>2</w:t>
      </w:r>
      <w:r w:rsidRPr="00AE791E">
        <w:rPr>
          <w:rFonts w:ascii="Times New Roman" w:hAnsi="Times New Roman"/>
          <w:bCs/>
          <w:sz w:val="28"/>
          <w:szCs w:val="28"/>
        </w:rPr>
        <w:t xml:space="preserve"> và có xây dựng các công trình thể thao: Sân thể thao có thể ở nhiều vị trí trên địa bàn xã nhưng tổng diện tích các sân thể thao phải từ 2.000 m</w:t>
      </w:r>
      <w:r w:rsidRPr="00AE791E">
        <w:rPr>
          <w:rFonts w:ascii="Times New Roman" w:hAnsi="Times New Roman"/>
          <w:bCs/>
          <w:sz w:val="28"/>
          <w:szCs w:val="28"/>
          <w:vertAlign w:val="superscript"/>
        </w:rPr>
        <w:t>2</w:t>
      </w:r>
      <w:r w:rsidRPr="00AE791E">
        <w:rPr>
          <w:rFonts w:ascii="Times New Roman" w:hAnsi="Times New Roman"/>
          <w:bCs/>
          <w:sz w:val="28"/>
          <w:szCs w:val="28"/>
        </w:rPr>
        <w:t xml:space="preserve"> trở lên - Nhà văn hóa ấp hoặc nơi sinh hoạt văn hóa, thể thao ấp: Diện tích quy hoạch ≥  300 m</w:t>
      </w:r>
      <w:r w:rsidRPr="00AE791E">
        <w:rPr>
          <w:rFonts w:ascii="Times New Roman" w:hAnsi="Times New Roman"/>
          <w:bCs/>
          <w:sz w:val="28"/>
          <w:szCs w:val="28"/>
          <w:vertAlign w:val="superscript"/>
        </w:rPr>
        <w:t>2</w:t>
      </w:r>
      <w:r w:rsidRPr="00AE791E">
        <w:rPr>
          <w:rFonts w:ascii="Times New Roman" w:hAnsi="Times New Roman"/>
          <w:bCs/>
          <w:sz w:val="28"/>
          <w:szCs w:val="28"/>
        </w:rPr>
        <w:t xml:space="preserve"> ; đảm bảo bố trí ≥ 100 chỗ ngồi; có đủ các trang thiết bị cần thiết; có Ban Chủ nhiệm và đảm bảo kinh phí hoạt động thường xuyên </w:t>
      </w:r>
    </w:p>
    <w:p w14:paraId="4ECCEA3F" w14:textId="77777777" w:rsidR="00EC057C" w:rsidRPr="00AE791E" w:rsidRDefault="00546923" w:rsidP="00DF69C3">
      <w:pPr>
        <w:pStyle w:val="Heading5"/>
        <w:keepLines/>
        <w:spacing w:after="120"/>
        <w:rPr>
          <w:i/>
          <w:sz w:val="28"/>
          <w:szCs w:val="28"/>
        </w:rPr>
      </w:pPr>
      <w:r w:rsidRPr="00AE791E">
        <w:rPr>
          <w:i/>
          <w:sz w:val="28"/>
          <w:szCs w:val="28"/>
          <w:lang w:val="en-US"/>
        </w:rPr>
        <w:t>3.6.5</w:t>
      </w:r>
      <w:r w:rsidR="00EC057C" w:rsidRPr="00AE791E">
        <w:rPr>
          <w:i/>
          <w:sz w:val="28"/>
          <w:szCs w:val="28"/>
        </w:rPr>
        <w:t xml:space="preserve"> Chợ:</w:t>
      </w:r>
    </w:p>
    <w:p w14:paraId="2643471C" w14:textId="77777777" w:rsidR="00EC057C" w:rsidRPr="00AE791E" w:rsidRDefault="00EC057C" w:rsidP="00DF69C3">
      <w:pPr>
        <w:spacing w:after="120" w:line="240" w:lineRule="auto"/>
        <w:ind w:firstLine="720"/>
        <w:rPr>
          <w:bCs/>
          <w:sz w:val="28"/>
          <w:szCs w:val="28"/>
          <w:lang w:val="it-IT"/>
        </w:rPr>
      </w:pPr>
      <w:r w:rsidRPr="00AE791E">
        <w:rPr>
          <w:sz w:val="28"/>
          <w:szCs w:val="28"/>
          <w:lang w:val="it-IT"/>
        </w:rPr>
        <w:t xml:space="preserve">- Diện tích đất xây dựng chợ: </w:t>
      </w:r>
      <w:r w:rsidRPr="00AE791E">
        <w:rPr>
          <w:bCs/>
          <w:sz w:val="28"/>
          <w:szCs w:val="28"/>
          <w:lang w:val="it-IT"/>
        </w:rPr>
        <w:t xml:space="preserve"> tối thiểu 1.500 m</w:t>
      </w:r>
      <w:r w:rsidRPr="00AE791E">
        <w:rPr>
          <w:bCs/>
          <w:sz w:val="28"/>
          <w:szCs w:val="28"/>
          <w:vertAlign w:val="superscript"/>
          <w:lang w:val="it-IT"/>
        </w:rPr>
        <w:t>2</w:t>
      </w:r>
      <w:r w:rsidRPr="00AE791E">
        <w:rPr>
          <w:bCs/>
          <w:sz w:val="28"/>
          <w:szCs w:val="28"/>
          <w:lang w:val="it-IT"/>
        </w:rPr>
        <w:t xml:space="preserve">/ 1 chợ </w:t>
      </w:r>
    </w:p>
    <w:p w14:paraId="7E0BB6F0" w14:textId="77777777" w:rsidR="00EC057C" w:rsidRPr="00AE791E" w:rsidRDefault="00EC057C" w:rsidP="00DF69C3">
      <w:pPr>
        <w:spacing w:after="120" w:line="240" w:lineRule="auto"/>
        <w:ind w:firstLine="720"/>
        <w:rPr>
          <w:bCs/>
          <w:sz w:val="28"/>
          <w:szCs w:val="28"/>
          <w:lang w:val="it-IT"/>
        </w:rPr>
      </w:pPr>
      <w:r w:rsidRPr="00AE791E">
        <w:rPr>
          <w:bCs/>
          <w:sz w:val="28"/>
          <w:szCs w:val="28"/>
          <w:lang w:val="it-IT"/>
        </w:rPr>
        <w:lastRenderedPageBreak/>
        <w:t>- Cửa hàng dịch vụ:  tối thiểu 300m²/ công trình</w:t>
      </w:r>
    </w:p>
    <w:p w14:paraId="2276171E" w14:textId="77777777" w:rsidR="00EC057C" w:rsidRPr="00AE791E" w:rsidRDefault="00546923" w:rsidP="00DF69C3">
      <w:pPr>
        <w:pStyle w:val="Heading5"/>
        <w:keepLines/>
        <w:spacing w:after="120"/>
        <w:rPr>
          <w:i/>
          <w:sz w:val="28"/>
          <w:szCs w:val="28"/>
        </w:rPr>
      </w:pPr>
      <w:r w:rsidRPr="00AE791E">
        <w:rPr>
          <w:i/>
          <w:sz w:val="28"/>
          <w:szCs w:val="28"/>
          <w:lang w:val="en-US"/>
        </w:rPr>
        <w:t>3.6.6</w:t>
      </w:r>
      <w:r w:rsidR="00EC057C" w:rsidRPr="00AE791E">
        <w:rPr>
          <w:i/>
          <w:sz w:val="28"/>
          <w:szCs w:val="28"/>
        </w:rPr>
        <w:t xml:space="preserve"> Điểm phục vụ bưu chính viễn thông:</w:t>
      </w:r>
    </w:p>
    <w:p w14:paraId="27618C2D" w14:textId="77777777" w:rsidR="00EC057C" w:rsidRPr="00AE791E" w:rsidRDefault="00EC057C" w:rsidP="00DF69C3">
      <w:pPr>
        <w:spacing w:after="120" w:line="240" w:lineRule="auto"/>
        <w:ind w:firstLine="720"/>
        <w:rPr>
          <w:sz w:val="28"/>
          <w:szCs w:val="28"/>
        </w:rPr>
      </w:pPr>
      <w:r w:rsidRPr="00AE791E">
        <w:rPr>
          <w:sz w:val="28"/>
          <w:szCs w:val="28"/>
        </w:rPr>
        <w:t xml:space="preserve">- Diện tích:  </w:t>
      </w:r>
      <w:r w:rsidRPr="00AE791E">
        <w:rPr>
          <w:bCs/>
          <w:sz w:val="28"/>
          <w:szCs w:val="28"/>
        </w:rPr>
        <w:t>≥ 150 m</w:t>
      </w:r>
      <w:r w:rsidRPr="00AE791E">
        <w:rPr>
          <w:bCs/>
          <w:sz w:val="28"/>
          <w:szCs w:val="28"/>
          <w:vertAlign w:val="superscript"/>
        </w:rPr>
        <w:t>2</w:t>
      </w:r>
      <w:r w:rsidRPr="00AE791E">
        <w:rPr>
          <w:bCs/>
          <w:sz w:val="28"/>
          <w:szCs w:val="28"/>
        </w:rPr>
        <w:t>/điểm.</w:t>
      </w:r>
    </w:p>
    <w:p w14:paraId="644B6F9D" w14:textId="77777777" w:rsidR="00EC057C" w:rsidRPr="00AE791E" w:rsidRDefault="00546923" w:rsidP="00DF69C3">
      <w:pPr>
        <w:pStyle w:val="Heading5"/>
        <w:keepLines/>
        <w:spacing w:after="120"/>
        <w:rPr>
          <w:i/>
          <w:sz w:val="28"/>
          <w:szCs w:val="28"/>
        </w:rPr>
      </w:pPr>
      <w:r w:rsidRPr="00AE791E">
        <w:rPr>
          <w:i/>
          <w:sz w:val="28"/>
          <w:szCs w:val="28"/>
          <w:lang w:val="en-US"/>
        </w:rPr>
        <w:t>3.6.7</w:t>
      </w:r>
      <w:r w:rsidR="00EC057C" w:rsidRPr="00AE791E">
        <w:rPr>
          <w:i/>
          <w:sz w:val="28"/>
          <w:szCs w:val="28"/>
        </w:rPr>
        <w:t xml:space="preserve"> Nghĩa trang nhân dân:</w:t>
      </w:r>
    </w:p>
    <w:p w14:paraId="3D05CF00" w14:textId="77777777" w:rsidR="00EC057C" w:rsidRPr="00AE791E" w:rsidRDefault="00EC057C" w:rsidP="00DF69C3">
      <w:pPr>
        <w:pStyle w:val="ListParagraph"/>
        <w:spacing w:before="0" w:after="120" w:line="240" w:lineRule="auto"/>
        <w:ind w:left="0" w:firstLine="720"/>
        <w:jc w:val="both"/>
        <w:rPr>
          <w:rFonts w:ascii="Times New Roman" w:hAnsi="Times New Roman"/>
          <w:bCs/>
          <w:sz w:val="28"/>
          <w:szCs w:val="28"/>
        </w:rPr>
      </w:pPr>
      <w:r w:rsidRPr="00AE791E">
        <w:rPr>
          <w:rFonts w:ascii="Times New Roman" w:hAnsi="Times New Roman"/>
          <w:bCs/>
          <w:sz w:val="28"/>
          <w:szCs w:val="28"/>
        </w:rPr>
        <w:t>- Chỉ tiêu: 400 m</w:t>
      </w:r>
      <w:r w:rsidRPr="00AE791E">
        <w:rPr>
          <w:rFonts w:ascii="Times New Roman" w:hAnsi="Times New Roman"/>
          <w:bCs/>
          <w:sz w:val="28"/>
          <w:szCs w:val="28"/>
          <w:vertAlign w:val="superscript"/>
        </w:rPr>
        <w:t xml:space="preserve">2 </w:t>
      </w:r>
      <w:r w:rsidRPr="00AE791E">
        <w:rPr>
          <w:rFonts w:ascii="Times New Roman" w:hAnsi="Times New Roman"/>
          <w:bCs/>
          <w:sz w:val="28"/>
          <w:szCs w:val="28"/>
        </w:rPr>
        <w:t>/1.000 người</w:t>
      </w:r>
    </w:p>
    <w:p w14:paraId="22E2FB3C" w14:textId="77777777" w:rsidR="00EC057C" w:rsidRPr="00AE791E" w:rsidRDefault="00546923" w:rsidP="00DF69C3">
      <w:pPr>
        <w:pStyle w:val="Heading5"/>
        <w:keepLines/>
        <w:spacing w:after="120"/>
        <w:rPr>
          <w:i/>
          <w:sz w:val="28"/>
          <w:szCs w:val="28"/>
          <w:lang w:val="pl-PL"/>
        </w:rPr>
      </w:pPr>
      <w:r w:rsidRPr="00AE791E">
        <w:rPr>
          <w:i/>
          <w:sz w:val="28"/>
          <w:szCs w:val="28"/>
          <w:lang w:val="pl-PL"/>
        </w:rPr>
        <w:t>3.6.8</w:t>
      </w:r>
      <w:r w:rsidR="00EC057C" w:rsidRPr="00AE791E">
        <w:rPr>
          <w:i/>
          <w:sz w:val="28"/>
          <w:szCs w:val="28"/>
          <w:lang w:val="pl-PL"/>
        </w:rPr>
        <w:t xml:space="preserve"> Khu xử lý chất thải rắn:</w:t>
      </w:r>
    </w:p>
    <w:p w14:paraId="78CCE42A" w14:textId="77777777" w:rsidR="00EC057C" w:rsidRPr="00AE791E" w:rsidRDefault="00EC057C" w:rsidP="00DF69C3">
      <w:pPr>
        <w:pStyle w:val="ListParagraph"/>
        <w:spacing w:before="0" w:after="120" w:line="240" w:lineRule="auto"/>
        <w:ind w:left="0" w:firstLine="720"/>
        <w:jc w:val="both"/>
        <w:rPr>
          <w:rFonts w:ascii="Times New Roman" w:hAnsi="Times New Roman"/>
          <w:bCs/>
          <w:sz w:val="28"/>
          <w:szCs w:val="28"/>
        </w:rPr>
      </w:pPr>
      <w:r w:rsidRPr="00AE791E">
        <w:rPr>
          <w:rFonts w:ascii="Times New Roman" w:hAnsi="Times New Roman"/>
          <w:bCs/>
          <w:sz w:val="28"/>
          <w:szCs w:val="28"/>
        </w:rPr>
        <w:t xml:space="preserve">- Chỉ tiêu: </w:t>
      </w:r>
    </w:p>
    <w:p w14:paraId="675A2860" w14:textId="77777777" w:rsidR="00EC057C" w:rsidRPr="00AE791E" w:rsidRDefault="00EC057C" w:rsidP="00DF69C3">
      <w:pPr>
        <w:pStyle w:val="ListParagraph"/>
        <w:spacing w:before="0" w:after="120" w:line="240" w:lineRule="auto"/>
        <w:ind w:left="0" w:firstLine="720"/>
        <w:jc w:val="both"/>
        <w:rPr>
          <w:rFonts w:ascii="Times New Roman" w:hAnsi="Times New Roman"/>
          <w:bCs/>
          <w:sz w:val="28"/>
          <w:szCs w:val="28"/>
        </w:rPr>
      </w:pPr>
      <w:r w:rsidRPr="00AE791E">
        <w:rPr>
          <w:rFonts w:ascii="Times New Roman" w:hAnsi="Times New Roman"/>
          <w:bCs/>
          <w:sz w:val="28"/>
          <w:szCs w:val="28"/>
        </w:rPr>
        <w:t>+ Chất thải rắn (CTR): 0,</w:t>
      </w:r>
      <w:r w:rsidR="00DC3DB1" w:rsidRPr="00AE791E">
        <w:rPr>
          <w:rFonts w:ascii="Times New Roman" w:hAnsi="Times New Roman"/>
          <w:bCs/>
          <w:sz w:val="28"/>
          <w:szCs w:val="28"/>
        </w:rPr>
        <w:t>4</w:t>
      </w:r>
      <w:r w:rsidRPr="00AE791E">
        <w:rPr>
          <w:rFonts w:ascii="Times New Roman" w:hAnsi="Times New Roman"/>
          <w:bCs/>
          <w:sz w:val="28"/>
          <w:szCs w:val="28"/>
        </w:rPr>
        <w:t>kg/người/ngày</w:t>
      </w:r>
    </w:p>
    <w:p w14:paraId="08CBD44E" w14:textId="77777777" w:rsidR="00EC057C" w:rsidRPr="00AE791E" w:rsidRDefault="00EC057C" w:rsidP="00DF69C3">
      <w:pPr>
        <w:pStyle w:val="ListParagraph"/>
        <w:spacing w:before="0" w:after="120" w:line="240" w:lineRule="auto"/>
        <w:ind w:left="0" w:firstLine="720"/>
        <w:jc w:val="both"/>
        <w:rPr>
          <w:rFonts w:ascii="Times New Roman" w:hAnsi="Times New Roman"/>
          <w:bCs/>
          <w:sz w:val="28"/>
          <w:szCs w:val="28"/>
        </w:rPr>
      </w:pPr>
      <w:r w:rsidRPr="00AE791E">
        <w:rPr>
          <w:rFonts w:ascii="Times New Roman" w:hAnsi="Times New Roman"/>
          <w:bCs/>
          <w:sz w:val="28"/>
          <w:szCs w:val="28"/>
        </w:rPr>
        <w:t>+ CTR sinh hoẹt và sản xuất phải được thu gom xử lý tại các cơ sở xử lý tập trung.</w:t>
      </w:r>
    </w:p>
    <w:p w14:paraId="0E9C5742" w14:textId="77777777" w:rsidR="00EC057C" w:rsidRPr="00AE791E" w:rsidRDefault="00EC057C" w:rsidP="00DF69C3">
      <w:pPr>
        <w:pStyle w:val="ListParagraph"/>
        <w:spacing w:before="0" w:after="120" w:line="240" w:lineRule="auto"/>
        <w:ind w:left="0" w:firstLine="720"/>
        <w:jc w:val="both"/>
        <w:rPr>
          <w:rFonts w:ascii="Times New Roman" w:hAnsi="Times New Roman"/>
          <w:bCs/>
          <w:sz w:val="28"/>
          <w:szCs w:val="28"/>
        </w:rPr>
      </w:pPr>
      <w:r w:rsidRPr="00AE791E">
        <w:rPr>
          <w:rFonts w:ascii="Times New Roman" w:hAnsi="Times New Roman"/>
          <w:bCs/>
          <w:sz w:val="28"/>
          <w:szCs w:val="28"/>
        </w:rPr>
        <w:t>+ Bố trí đểm tập kết, trạm trung chuyển phù hợp với điều kiện thu gom CTR của xã và đảm bảo bán kính phục vụ. Điểm tập kết, trạm trung chuyển CTR phải đảm bảo yêu cầu vệ sinh môi trường.</w:t>
      </w:r>
    </w:p>
    <w:p w14:paraId="1ECC24D1" w14:textId="77777777" w:rsidR="00EC057C" w:rsidRPr="00AE791E" w:rsidRDefault="00EC057C" w:rsidP="00DF69C3">
      <w:pPr>
        <w:pStyle w:val="ListParagraph"/>
        <w:spacing w:before="0" w:after="120" w:line="240" w:lineRule="auto"/>
        <w:ind w:left="0" w:firstLine="720"/>
        <w:jc w:val="both"/>
        <w:rPr>
          <w:rFonts w:ascii="Times New Roman" w:hAnsi="Times New Roman"/>
          <w:bCs/>
          <w:sz w:val="28"/>
          <w:szCs w:val="28"/>
        </w:rPr>
      </w:pPr>
      <w:r w:rsidRPr="00AE791E">
        <w:rPr>
          <w:rFonts w:ascii="Times New Roman" w:hAnsi="Times New Roman"/>
          <w:bCs/>
          <w:sz w:val="28"/>
          <w:szCs w:val="28"/>
        </w:rPr>
        <w:t>+ Phải xây dựng nhà vệ sinh đạt tiêu chuẩn, không xả phân trực tiếp xuống hồ, ao, hầm cá.</w:t>
      </w:r>
    </w:p>
    <w:p w14:paraId="18AD355A" w14:textId="77777777" w:rsidR="00EC057C" w:rsidRPr="00AE791E" w:rsidRDefault="00EC057C" w:rsidP="00DF69C3">
      <w:pPr>
        <w:pStyle w:val="ListParagraph"/>
        <w:spacing w:before="0" w:after="120" w:line="240" w:lineRule="auto"/>
        <w:ind w:left="0" w:firstLine="720"/>
        <w:jc w:val="both"/>
        <w:rPr>
          <w:rFonts w:ascii="Times New Roman" w:hAnsi="Times New Roman"/>
          <w:bCs/>
          <w:sz w:val="28"/>
          <w:szCs w:val="28"/>
        </w:rPr>
      </w:pPr>
      <w:r w:rsidRPr="00AE791E">
        <w:rPr>
          <w:rFonts w:ascii="Times New Roman" w:hAnsi="Times New Roman"/>
          <w:bCs/>
          <w:sz w:val="28"/>
          <w:szCs w:val="28"/>
        </w:rPr>
        <w:t>+ Chuồng trại chăn nuôi gia súc phải cách nhà ở và đường đi chung ít nhất 5m và có cây xanh che chắn. Phân, nước tiểu từ chuồng, trại chăn nuôi phải được thu gom và có giải pháp xử lý hợp vệ sinh.</w:t>
      </w:r>
    </w:p>
    <w:p w14:paraId="47E485DA" w14:textId="77777777" w:rsidR="00EC057C" w:rsidRPr="00AE791E" w:rsidRDefault="00EC057C" w:rsidP="00DF69C3">
      <w:pPr>
        <w:pStyle w:val="ListParagraph"/>
        <w:spacing w:before="0" w:after="120" w:line="240" w:lineRule="auto"/>
        <w:ind w:left="0" w:firstLine="720"/>
        <w:jc w:val="both"/>
        <w:rPr>
          <w:rFonts w:ascii="Times New Roman" w:hAnsi="Times New Roman"/>
          <w:bCs/>
          <w:sz w:val="28"/>
          <w:szCs w:val="28"/>
        </w:rPr>
      </w:pPr>
      <w:r w:rsidRPr="00AE791E">
        <w:rPr>
          <w:rFonts w:ascii="Times New Roman" w:hAnsi="Times New Roman"/>
          <w:bCs/>
          <w:sz w:val="28"/>
          <w:szCs w:val="28"/>
        </w:rPr>
        <w:t>+ Khoảng cách an toàn môi trường của điểm tập kết phải ≥ 20m. Phải đảm bảo khoảng cách an toàn môi trường của trạm trung chuyển chất thải rắn, cơ sở xử lý CTR.</w:t>
      </w:r>
    </w:p>
    <w:p w14:paraId="24EFD2F7" w14:textId="77777777" w:rsidR="00C71E4B" w:rsidRDefault="00EC057C" w:rsidP="00DF69C3">
      <w:pPr>
        <w:pStyle w:val="ListParagraph"/>
        <w:tabs>
          <w:tab w:val="right" w:pos="9175"/>
        </w:tabs>
        <w:spacing w:before="0" w:after="120" w:line="240" w:lineRule="auto"/>
        <w:ind w:left="0" w:firstLine="720"/>
        <w:jc w:val="both"/>
        <w:rPr>
          <w:rFonts w:ascii="Times New Roman" w:hAnsi="Times New Roman"/>
          <w:bCs/>
          <w:sz w:val="28"/>
          <w:szCs w:val="28"/>
        </w:rPr>
      </w:pPr>
      <w:r w:rsidRPr="00AE791E">
        <w:rPr>
          <w:rFonts w:ascii="Times New Roman" w:hAnsi="Times New Roman"/>
          <w:bCs/>
          <w:sz w:val="28"/>
          <w:szCs w:val="28"/>
        </w:rPr>
        <w:t xml:space="preserve">- Diện tích trạm trung chuyển cố định cở lớn </w:t>
      </w:r>
      <w:r w:rsidRPr="00AE791E">
        <w:rPr>
          <w:rFonts w:eastAsia="Times New Roman"/>
          <w:b/>
          <w:bCs/>
          <w:sz w:val="26"/>
          <w:szCs w:val="26"/>
          <w:lang w:eastAsia="vi-VN"/>
        </w:rPr>
        <w:t xml:space="preserve"> </w:t>
      </w:r>
      <w:r w:rsidRPr="00AE791E">
        <w:rPr>
          <w:rFonts w:ascii="Times New Roman" w:hAnsi="Times New Roman"/>
          <w:bCs/>
          <w:sz w:val="28"/>
          <w:szCs w:val="28"/>
        </w:rPr>
        <w:t>≥ 5.000 m</w:t>
      </w:r>
      <w:r w:rsidRPr="00AE791E">
        <w:rPr>
          <w:rFonts w:ascii="Times New Roman" w:hAnsi="Times New Roman"/>
          <w:bCs/>
          <w:sz w:val="28"/>
          <w:szCs w:val="28"/>
          <w:vertAlign w:val="superscript"/>
        </w:rPr>
        <w:t xml:space="preserve">2 </w:t>
      </w:r>
      <w:r w:rsidRPr="00AE791E">
        <w:rPr>
          <w:rFonts w:ascii="Times New Roman" w:hAnsi="Times New Roman"/>
          <w:bCs/>
          <w:sz w:val="28"/>
          <w:szCs w:val="28"/>
        </w:rPr>
        <w:t>.</w:t>
      </w:r>
    </w:p>
    <w:p w14:paraId="1F7D0E3F" w14:textId="77777777" w:rsidR="00DF69C3" w:rsidRDefault="00DF69C3" w:rsidP="0087558A">
      <w:pPr>
        <w:pStyle w:val="TOC2"/>
        <w:spacing w:after="60" w:line="240" w:lineRule="auto"/>
        <w:ind w:firstLine="720"/>
        <w:rPr>
          <w:rStyle w:val="Hyperlink"/>
          <w:b/>
          <w:color w:val="auto"/>
          <w:u w:val="none"/>
        </w:rPr>
      </w:pPr>
    </w:p>
    <w:p w14:paraId="1B98496D" w14:textId="77777777" w:rsidR="00DF69C3" w:rsidRDefault="00DF69C3" w:rsidP="0087558A">
      <w:pPr>
        <w:pStyle w:val="TOC2"/>
        <w:spacing w:after="60" w:line="240" w:lineRule="auto"/>
        <w:ind w:firstLine="720"/>
        <w:rPr>
          <w:rStyle w:val="Hyperlink"/>
          <w:b/>
          <w:color w:val="auto"/>
          <w:u w:val="none"/>
        </w:rPr>
      </w:pPr>
    </w:p>
    <w:p w14:paraId="3C459977" w14:textId="77777777" w:rsidR="00DF69C3" w:rsidRDefault="00DF69C3" w:rsidP="0087558A">
      <w:pPr>
        <w:pStyle w:val="TOC2"/>
        <w:spacing w:after="60" w:line="240" w:lineRule="auto"/>
        <w:ind w:firstLine="720"/>
        <w:rPr>
          <w:rStyle w:val="Hyperlink"/>
          <w:b/>
          <w:color w:val="auto"/>
          <w:u w:val="none"/>
        </w:rPr>
      </w:pPr>
    </w:p>
    <w:p w14:paraId="551D2CEA" w14:textId="77777777" w:rsidR="00DF69C3" w:rsidRDefault="00DF69C3" w:rsidP="0087558A">
      <w:pPr>
        <w:pStyle w:val="TOC2"/>
        <w:spacing w:after="60" w:line="240" w:lineRule="auto"/>
        <w:ind w:firstLine="720"/>
        <w:rPr>
          <w:rStyle w:val="Hyperlink"/>
          <w:b/>
          <w:color w:val="auto"/>
          <w:u w:val="none"/>
        </w:rPr>
      </w:pPr>
    </w:p>
    <w:p w14:paraId="5B51002C" w14:textId="77777777" w:rsidR="00DF69C3" w:rsidRDefault="00DF69C3" w:rsidP="0087558A">
      <w:pPr>
        <w:pStyle w:val="TOC2"/>
        <w:spacing w:after="60" w:line="240" w:lineRule="auto"/>
        <w:ind w:firstLine="720"/>
        <w:rPr>
          <w:rStyle w:val="Hyperlink"/>
          <w:b/>
          <w:color w:val="auto"/>
          <w:u w:val="none"/>
        </w:rPr>
      </w:pPr>
    </w:p>
    <w:p w14:paraId="4D8078CB" w14:textId="77777777" w:rsidR="00DF69C3" w:rsidRDefault="00DF69C3" w:rsidP="0087558A">
      <w:pPr>
        <w:pStyle w:val="TOC2"/>
        <w:spacing w:after="60" w:line="240" w:lineRule="auto"/>
        <w:ind w:firstLine="720"/>
        <w:rPr>
          <w:rStyle w:val="Hyperlink"/>
          <w:b/>
          <w:color w:val="auto"/>
          <w:u w:val="none"/>
        </w:rPr>
      </w:pPr>
    </w:p>
    <w:p w14:paraId="54A6D14C" w14:textId="77777777" w:rsidR="00C71E4B" w:rsidRDefault="00D75737" w:rsidP="0087558A">
      <w:pPr>
        <w:pStyle w:val="TOC2"/>
        <w:spacing w:after="60" w:line="240" w:lineRule="auto"/>
        <w:ind w:firstLine="720"/>
        <w:rPr>
          <w:rStyle w:val="Hyperlink"/>
          <w:b/>
          <w:color w:val="auto"/>
          <w:u w:val="none"/>
        </w:rPr>
      </w:pPr>
      <w:r w:rsidRPr="00AE791E">
        <w:rPr>
          <w:rStyle w:val="Hyperlink"/>
          <w:b/>
          <w:color w:val="auto"/>
          <w:u w:val="none"/>
        </w:rPr>
        <w:t>3.</w:t>
      </w:r>
      <w:r w:rsidR="00C71E4B" w:rsidRPr="00AE791E">
        <w:rPr>
          <w:rStyle w:val="Hyperlink"/>
          <w:b/>
          <w:color w:val="auto"/>
          <w:u w:val="none"/>
        </w:rPr>
        <w:t>7</w:t>
      </w:r>
      <w:r w:rsidR="00EC057C" w:rsidRPr="00AE791E">
        <w:rPr>
          <w:rStyle w:val="Hyperlink"/>
          <w:b/>
          <w:color w:val="auto"/>
          <w:u w:val="none"/>
        </w:rPr>
        <w:t xml:space="preserve"> </w:t>
      </w:r>
      <w:r w:rsidR="00C71E4B" w:rsidRPr="00AE791E">
        <w:rPr>
          <w:rStyle w:val="Hyperlink"/>
          <w:b/>
          <w:color w:val="auto"/>
          <w:u w:val="none"/>
        </w:rPr>
        <w:t>Tổng hợp các công trình công cộng, dịch vụ tối thiểu trên địa bàn xã đến năm 2030 sau năm 2030 :</w:t>
      </w:r>
    </w:p>
    <w:p w14:paraId="1EB82A60" w14:textId="77777777" w:rsidR="000919AA" w:rsidRPr="00AE791E" w:rsidRDefault="00EC057C" w:rsidP="00A502CF">
      <w:pPr>
        <w:pStyle w:val="TOC2"/>
        <w:spacing w:before="60" w:after="60" w:line="240" w:lineRule="auto"/>
        <w:ind w:firstLine="720"/>
        <w:rPr>
          <w:b/>
          <w:lang w:val="it-IT"/>
        </w:rPr>
      </w:pPr>
      <w:r w:rsidRPr="00AE791E">
        <w:rPr>
          <w:u w:val="single"/>
          <w:lang w:val="it-IT"/>
        </w:rPr>
        <w:t>Bảng</w:t>
      </w:r>
      <w:r w:rsidRPr="00AE791E">
        <w:rPr>
          <w:lang w:val="it-IT"/>
        </w:rPr>
        <w:t xml:space="preserve">: </w:t>
      </w:r>
      <w:r w:rsidR="002E1981" w:rsidRPr="00AE791E">
        <w:rPr>
          <w:b/>
          <w:lang w:val="it-IT"/>
        </w:rPr>
        <w:t>Quy mô tối thiểu của các công trình công cộng, dịch vụ</w:t>
      </w:r>
      <w:r w:rsidRPr="00AE791E">
        <w:rPr>
          <w:b/>
          <w:lang w:val="it-IT"/>
        </w:rPr>
        <w:t>.</w:t>
      </w:r>
    </w:p>
    <w:tbl>
      <w:tblPr>
        <w:tblW w:w="9145" w:type="dxa"/>
        <w:jc w:val="center"/>
        <w:tblLook w:val="0000" w:firstRow="0" w:lastRow="0" w:firstColumn="0" w:lastColumn="0" w:noHBand="0" w:noVBand="0"/>
      </w:tblPr>
      <w:tblGrid>
        <w:gridCol w:w="590"/>
        <w:gridCol w:w="5860"/>
        <w:gridCol w:w="851"/>
        <w:gridCol w:w="1844"/>
      </w:tblGrid>
      <w:tr w:rsidR="00EC057C" w:rsidRPr="006B42CF" w14:paraId="51CB7290" w14:textId="77777777" w:rsidTr="000E7E7E">
        <w:trPr>
          <w:trHeight w:val="340"/>
          <w:tblHeader/>
          <w:jc w:val="center"/>
        </w:trPr>
        <w:tc>
          <w:tcPr>
            <w:tcW w:w="590" w:type="dxa"/>
            <w:tcBorders>
              <w:top w:val="single" w:sz="4" w:space="0" w:color="auto"/>
              <w:left w:val="single" w:sz="4" w:space="0" w:color="auto"/>
              <w:bottom w:val="single" w:sz="4" w:space="0" w:color="auto"/>
              <w:right w:val="single" w:sz="4" w:space="0" w:color="auto"/>
            </w:tcBorders>
            <w:vAlign w:val="center"/>
          </w:tcPr>
          <w:p w14:paraId="1A3E6F95" w14:textId="77777777" w:rsidR="00EC057C" w:rsidRPr="006B42CF" w:rsidRDefault="004D6FB5" w:rsidP="00905F0E">
            <w:pPr>
              <w:spacing w:before="60" w:after="120" w:line="240" w:lineRule="auto"/>
              <w:jc w:val="center"/>
              <w:rPr>
                <w:rFonts w:eastAsia="Times New Roman"/>
                <w:b/>
                <w:bCs/>
                <w:sz w:val="26"/>
                <w:szCs w:val="26"/>
                <w:lang w:eastAsia="vi-VN"/>
              </w:rPr>
            </w:pPr>
            <w:r w:rsidRPr="006B42CF">
              <w:rPr>
                <w:i/>
                <w:sz w:val="26"/>
                <w:szCs w:val="26"/>
                <w:lang w:val="nb-NO"/>
              </w:rPr>
              <w:t xml:space="preserve"> </w:t>
            </w:r>
            <w:r w:rsidR="00EC057C" w:rsidRPr="006B42CF">
              <w:rPr>
                <w:rFonts w:eastAsia="Times New Roman"/>
                <w:b/>
                <w:bCs/>
                <w:sz w:val="26"/>
                <w:szCs w:val="26"/>
                <w:lang w:eastAsia="vi-VN"/>
              </w:rPr>
              <w:t>TT</w:t>
            </w:r>
          </w:p>
        </w:tc>
        <w:tc>
          <w:tcPr>
            <w:tcW w:w="5860" w:type="dxa"/>
            <w:tcBorders>
              <w:top w:val="single" w:sz="4" w:space="0" w:color="auto"/>
              <w:left w:val="nil"/>
              <w:bottom w:val="single" w:sz="4" w:space="0" w:color="auto"/>
              <w:right w:val="single" w:sz="4" w:space="0" w:color="auto"/>
            </w:tcBorders>
            <w:vAlign w:val="center"/>
          </w:tcPr>
          <w:p w14:paraId="684B5E46"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Chỉ tiêu</w:t>
            </w:r>
          </w:p>
        </w:tc>
        <w:tc>
          <w:tcPr>
            <w:tcW w:w="851" w:type="dxa"/>
            <w:tcBorders>
              <w:top w:val="single" w:sz="4" w:space="0" w:color="auto"/>
              <w:left w:val="nil"/>
              <w:bottom w:val="single" w:sz="4" w:space="0" w:color="auto"/>
              <w:right w:val="single" w:sz="4" w:space="0" w:color="auto"/>
            </w:tcBorders>
            <w:vAlign w:val="center"/>
          </w:tcPr>
          <w:p w14:paraId="2E6C97A5"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ĐVT</w:t>
            </w:r>
          </w:p>
        </w:tc>
        <w:tc>
          <w:tcPr>
            <w:tcW w:w="1844" w:type="dxa"/>
            <w:tcBorders>
              <w:top w:val="single" w:sz="4" w:space="0" w:color="auto"/>
              <w:left w:val="nil"/>
              <w:bottom w:val="single" w:sz="4" w:space="0" w:color="auto"/>
              <w:right w:val="single" w:sz="4" w:space="0" w:color="auto"/>
            </w:tcBorders>
            <w:vAlign w:val="center"/>
          </w:tcPr>
          <w:p w14:paraId="17026438" w14:textId="77777777" w:rsidR="00EC057C" w:rsidRPr="006B42CF" w:rsidRDefault="00C71E4B"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Chỉ tiêu đến năm 2030 và sau năm 2030</w:t>
            </w:r>
          </w:p>
        </w:tc>
      </w:tr>
      <w:tr w:rsidR="00EC057C" w:rsidRPr="006B42CF" w14:paraId="088C8401" w14:textId="77777777" w:rsidTr="000E7E7E">
        <w:trPr>
          <w:trHeight w:val="340"/>
          <w:jc w:val="center"/>
        </w:trPr>
        <w:tc>
          <w:tcPr>
            <w:tcW w:w="590" w:type="dxa"/>
            <w:tcBorders>
              <w:top w:val="nil"/>
              <w:left w:val="single" w:sz="4" w:space="0" w:color="auto"/>
              <w:bottom w:val="single" w:sz="4" w:space="0" w:color="auto"/>
              <w:right w:val="single" w:sz="4" w:space="0" w:color="auto"/>
            </w:tcBorders>
            <w:noWrap/>
            <w:vAlign w:val="center"/>
          </w:tcPr>
          <w:p w14:paraId="04F6DD53"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1</w:t>
            </w:r>
          </w:p>
        </w:tc>
        <w:tc>
          <w:tcPr>
            <w:tcW w:w="5860" w:type="dxa"/>
            <w:tcBorders>
              <w:top w:val="nil"/>
              <w:left w:val="nil"/>
              <w:bottom w:val="single" w:sz="4" w:space="0" w:color="auto"/>
              <w:right w:val="single" w:sz="4" w:space="0" w:color="auto"/>
            </w:tcBorders>
            <w:noWrap/>
            <w:vAlign w:val="center"/>
          </w:tcPr>
          <w:p w14:paraId="0D9578EB" w14:textId="77777777" w:rsidR="00EC057C" w:rsidRPr="006B42CF" w:rsidRDefault="00EC057C" w:rsidP="00905F0E">
            <w:pPr>
              <w:spacing w:before="60" w:after="120" w:line="240" w:lineRule="auto"/>
              <w:rPr>
                <w:rFonts w:eastAsia="Times New Roman"/>
                <w:b/>
                <w:bCs/>
                <w:sz w:val="26"/>
                <w:szCs w:val="26"/>
                <w:lang w:eastAsia="vi-VN"/>
              </w:rPr>
            </w:pPr>
            <w:r w:rsidRPr="006B42CF">
              <w:rPr>
                <w:rFonts w:eastAsia="Times New Roman"/>
                <w:b/>
                <w:bCs/>
                <w:sz w:val="26"/>
                <w:szCs w:val="26"/>
                <w:lang w:eastAsia="vi-VN"/>
              </w:rPr>
              <w:t>Đất xây dựng trụ sở cơ quan, công trình sự Nghiệp</w:t>
            </w:r>
          </w:p>
        </w:tc>
        <w:tc>
          <w:tcPr>
            <w:tcW w:w="851" w:type="dxa"/>
            <w:tcBorders>
              <w:top w:val="nil"/>
              <w:left w:val="nil"/>
              <w:bottom w:val="single" w:sz="4" w:space="0" w:color="auto"/>
              <w:right w:val="single" w:sz="4" w:space="0" w:color="auto"/>
            </w:tcBorders>
            <w:noWrap/>
            <w:vAlign w:val="center"/>
          </w:tcPr>
          <w:p w14:paraId="3A4C98F4"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m</w:t>
            </w:r>
            <w:r w:rsidRPr="006B42CF">
              <w:rPr>
                <w:rFonts w:eastAsia="Times New Roman"/>
                <w:b/>
                <w:bCs/>
                <w:sz w:val="26"/>
                <w:szCs w:val="26"/>
                <w:vertAlign w:val="superscript"/>
                <w:lang w:eastAsia="vi-VN"/>
              </w:rPr>
              <w:t>2</w:t>
            </w:r>
          </w:p>
        </w:tc>
        <w:tc>
          <w:tcPr>
            <w:tcW w:w="1844" w:type="dxa"/>
            <w:tcBorders>
              <w:top w:val="nil"/>
              <w:left w:val="nil"/>
              <w:bottom w:val="single" w:sz="4" w:space="0" w:color="auto"/>
              <w:right w:val="single" w:sz="4" w:space="0" w:color="auto"/>
            </w:tcBorders>
            <w:noWrap/>
            <w:vAlign w:val="center"/>
          </w:tcPr>
          <w:p w14:paraId="27948A5B" w14:textId="77777777" w:rsidR="00EC057C" w:rsidRPr="006B42CF" w:rsidRDefault="00EC057C" w:rsidP="00905F0E">
            <w:pPr>
              <w:spacing w:before="60" w:after="120" w:line="240" w:lineRule="auto"/>
              <w:jc w:val="right"/>
              <w:rPr>
                <w:rFonts w:eastAsia="Times New Roman"/>
                <w:b/>
                <w:bCs/>
                <w:sz w:val="26"/>
                <w:szCs w:val="26"/>
                <w:lang w:eastAsia="vi-VN"/>
              </w:rPr>
            </w:pPr>
            <w:r w:rsidRPr="006B42CF">
              <w:rPr>
                <w:rFonts w:eastAsia="Times New Roman"/>
                <w:b/>
                <w:bCs/>
                <w:sz w:val="26"/>
                <w:szCs w:val="26"/>
                <w:lang w:eastAsia="vi-VN"/>
              </w:rPr>
              <w:t>≥ 1.</w:t>
            </w:r>
            <w:r w:rsidR="00A71720" w:rsidRPr="006B42CF">
              <w:rPr>
                <w:rFonts w:eastAsia="Times New Roman"/>
                <w:b/>
                <w:bCs/>
                <w:sz w:val="26"/>
                <w:szCs w:val="26"/>
                <w:lang w:eastAsia="vi-VN"/>
              </w:rPr>
              <w:t>0</w:t>
            </w:r>
            <w:r w:rsidRPr="006B42CF">
              <w:rPr>
                <w:rFonts w:eastAsia="Times New Roman"/>
                <w:b/>
                <w:bCs/>
                <w:sz w:val="26"/>
                <w:szCs w:val="26"/>
                <w:lang w:eastAsia="vi-VN"/>
              </w:rPr>
              <w:t>00</w:t>
            </w:r>
          </w:p>
        </w:tc>
      </w:tr>
      <w:tr w:rsidR="00EC057C" w:rsidRPr="006B42CF" w14:paraId="6B282485" w14:textId="77777777" w:rsidTr="000E7E7E">
        <w:trPr>
          <w:trHeight w:val="340"/>
          <w:jc w:val="center"/>
        </w:trPr>
        <w:tc>
          <w:tcPr>
            <w:tcW w:w="590" w:type="dxa"/>
            <w:tcBorders>
              <w:top w:val="nil"/>
              <w:left w:val="single" w:sz="4" w:space="0" w:color="auto"/>
              <w:bottom w:val="single" w:sz="4" w:space="0" w:color="auto"/>
              <w:right w:val="single" w:sz="4" w:space="0" w:color="auto"/>
            </w:tcBorders>
            <w:noWrap/>
            <w:vAlign w:val="center"/>
          </w:tcPr>
          <w:p w14:paraId="11B0BDA8"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lastRenderedPageBreak/>
              <w:t>2</w:t>
            </w:r>
          </w:p>
        </w:tc>
        <w:tc>
          <w:tcPr>
            <w:tcW w:w="5860" w:type="dxa"/>
            <w:tcBorders>
              <w:top w:val="nil"/>
              <w:left w:val="nil"/>
              <w:bottom w:val="single" w:sz="4" w:space="0" w:color="auto"/>
              <w:right w:val="single" w:sz="4" w:space="0" w:color="auto"/>
            </w:tcBorders>
            <w:noWrap/>
            <w:vAlign w:val="center"/>
          </w:tcPr>
          <w:p w14:paraId="44689EB6" w14:textId="77777777" w:rsidR="00EC057C" w:rsidRPr="006B42CF" w:rsidRDefault="00EC057C" w:rsidP="00905F0E">
            <w:pPr>
              <w:spacing w:before="60" w:after="120" w:line="240" w:lineRule="auto"/>
              <w:rPr>
                <w:rFonts w:eastAsia="Times New Roman"/>
                <w:b/>
                <w:bCs/>
                <w:sz w:val="26"/>
                <w:szCs w:val="26"/>
                <w:lang w:eastAsia="vi-VN"/>
              </w:rPr>
            </w:pPr>
            <w:r w:rsidRPr="006B42CF">
              <w:rPr>
                <w:rFonts w:eastAsia="Times New Roman"/>
                <w:b/>
                <w:bCs/>
                <w:sz w:val="26"/>
                <w:szCs w:val="26"/>
                <w:lang w:eastAsia="vi-VN"/>
              </w:rPr>
              <w:t>Đất cơ sở giáo dục - đào tạo</w:t>
            </w:r>
          </w:p>
        </w:tc>
        <w:tc>
          <w:tcPr>
            <w:tcW w:w="851" w:type="dxa"/>
            <w:tcBorders>
              <w:top w:val="nil"/>
              <w:left w:val="nil"/>
              <w:bottom w:val="single" w:sz="4" w:space="0" w:color="auto"/>
              <w:right w:val="single" w:sz="4" w:space="0" w:color="auto"/>
            </w:tcBorders>
            <w:noWrap/>
            <w:vAlign w:val="center"/>
          </w:tcPr>
          <w:p w14:paraId="7C9D8D4C" w14:textId="77777777" w:rsidR="00EC057C" w:rsidRPr="006B42CF" w:rsidRDefault="00EC057C" w:rsidP="00905F0E">
            <w:pPr>
              <w:spacing w:before="60" w:after="120" w:line="240" w:lineRule="auto"/>
              <w:jc w:val="center"/>
              <w:rPr>
                <w:rFonts w:eastAsia="Times New Roman"/>
                <w:b/>
                <w:bCs/>
                <w:sz w:val="26"/>
                <w:szCs w:val="26"/>
                <w:lang w:eastAsia="vi-VN"/>
              </w:rPr>
            </w:pPr>
          </w:p>
        </w:tc>
        <w:tc>
          <w:tcPr>
            <w:tcW w:w="1844" w:type="dxa"/>
            <w:tcBorders>
              <w:top w:val="nil"/>
              <w:left w:val="nil"/>
              <w:bottom w:val="single" w:sz="4" w:space="0" w:color="auto"/>
              <w:right w:val="single" w:sz="4" w:space="0" w:color="auto"/>
            </w:tcBorders>
            <w:noWrap/>
            <w:vAlign w:val="center"/>
          </w:tcPr>
          <w:p w14:paraId="43428D00" w14:textId="77777777" w:rsidR="00EC057C" w:rsidRPr="006B42CF" w:rsidRDefault="00EC057C" w:rsidP="00905F0E">
            <w:pPr>
              <w:spacing w:before="60" w:after="120" w:line="240" w:lineRule="auto"/>
              <w:jc w:val="right"/>
              <w:rPr>
                <w:rFonts w:eastAsia="Times New Roman"/>
                <w:b/>
                <w:bCs/>
                <w:sz w:val="26"/>
                <w:szCs w:val="26"/>
                <w:lang w:eastAsia="vi-VN"/>
              </w:rPr>
            </w:pPr>
          </w:p>
        </w:tc>
      </w:tr>
      <w:tr w:rsidR="004D6FB5" w:rsidRPr="006B42CF" w14:paraId="1794E223" w14:textId="77777777" w:rsidTr="000E7E7E">
        <w:trPr>
          <w:trHeight w:val="340"/>
          <w:jc w:val="center"/>
        </w:trPr>
        <w:tc>
          <w:tcPr>
            <w:tcW w:w="590" w:type="dxa"/>
            <w:tcBorders>
              <w:top w:val="nil"/>
              <w:left w:val="single" w:sz="4" w:space="0" w:color="auto"/>
              <w:bottom w:val="single" w:sz="4" w:space="0" w:color="auto"/>
              <w:right w:val="single" w:sz="4" w:space="0" w:color="auto"/>
            </w:tcBorders>
            <w:noWrap/>
            <w:vAlign w:val="center"/>
          </w:tcPr>
          <w:p w14:paraId="7E0DF541" w14:textId="77777777" w:rsidR="00EC057C" w:rsidRPr="006B42CF" w:rsidRDefault="00EC057C" w:rsidP="00905F0E">
            <w:pPr>
              <w:spacing w:before="60" w:after="120" w:line="240" w:lineRule="auto"/>
              <w:jc w:val="center"/>
              <w:rPr>
                <w:rFonts w:eastAsia="Times New Roman"/>
                <w:sz w:val="26"/>
                <w:szCs w:val="26"/>
                <w:lang w:eastAsia="vi-VN"/>
              </w:rPr>
            </w:pPr>
            <w:r w:rsidRPr="006B42CF">
              <w:rPr>
                <w:rFonts w:eastAsia="Times New Roman"/>
                <w:sz w:val="26"/>
                <w:szCs w:val="26"/>
                <w:lang w:eastAsia="vi-VN"/>
              </w:rPr>
              <w:t>+</w:t>
            </w:r>
          </w:p>
        </w:tc>
        <w:tc>
          <w:tcPr>
            <w:tcW w:w="5860" w:type="dxa"/>
            <w:tcBorders>
              <w:top w:val="nil"/>
              <w:left w:val="nil"/>
              <w:bottom w:val="single" w:sz="4" w:space="0" w:color="auto"/>
              <w:right w:val="single" w:sz="4" w:space="0" w:color="auto"/>
            </w:tcBorders>
            <w:noWrap/>
            <w:vAlign w:val="center"/>
          </w:tcPr>
          <w:p w14:paraId="7886B107" w14:textId="77777777" w:rsidR="00EC057C" w:rsidRPr="006B42CF" w:rsidRDefault="00EC057C" w:rsidP="00905F0E">
            <w:pPr>
              <w:spacing w:before="60" w:after="120" w:line="240" w:lineRule="auto"/>
              <w:rPr>
                <w:rFonts w:eastAsia="Times New Roman"/>
                <w:sz w:val="26"/>
                <w:szCs w:val="26"/>
                <w:lang w:eastAsia="vi-VN"/>
              </w:rPr>
            </w:pPr>
            <w:r w:rsidRPr="006B42CF">
              <w:rPr>
                <w:rFonts w:eastAsia="Times New Roman"/>
                <w:sz w:val="26"/>
                <w:szCs w:val="26"/>
                <w:lang w:eastAsia="vi-VN"/>
              </w:rPr>
              <w:t>Trường Mầm non (Nhà trẻ + Mẫu giáo)</w:t>
            </w:r>
          </w:p>
        </w:tc>
        <w:tc>
          <w:tcPr>
            <w:tcW w:w="851" w:type="dxa"/>
            <w:tcBorders>
              <w:top w:val="nil"/>
              <w:left w:val="nil"/>
              <w:bottom w:val="single" w:sz="4" w:space="0" w:color="auto"/>
              <w:right w:val="single" w:sz="4" w:space="0" w:color="auto"/>
            </w:tcBorders>
            <w:noWrap/>
            <w:vAlign w:val="center"/>
          </w:tcPr>
          <w:p w14:paraId="62424177" w14:textId="77777777" w:rsidR="00EC057C" w:rsidRPr="006B42CF" w:rsidRDefault="00EC057C" w:rsidP="00905F0E">
            <w:pPr>
              <w:spacing w:before="60" w:after="120" w:line="240" w:lineRule="auto"/>
              <w:jc w:val="center"/>
              <w:rPr>
                <w:rFonts w:eastAsia="Times New Roman"/>
                <w:sz w:val="26"/>
                <w:szCs w:val="26"/>
                <w:lang w:eastAsia="vi-VN"/>
              </w:rPr>
            </w:pPr>
            <w:r w:rsidRPr="006B42CF">
              <w:rPr>
                <w:rFonts w:eastAsia="Times New Roman"/>
                <w:sz w:val="26"/>
                <w:szCs w:val="26"/>
                <w:lang w:eastAsia="vi-VN"/>
              </w:rPr>
              <w:t> </w:t>
            </w:r>
          </w:p>
        </w:tc>
        <w:tc>
          <w:tcPr>
            <w:tcW w:w="1844" w:type="dxa"/>
            <w:tcBorders>
              <w:top w:val="nil"/>
              <w:left w:val="nil"/>
              <w:bottom w:val="single" w:sz="4" w:space="0" w:color="auto"/>
              <w:right w:val="single" w:sz="4" w:space="0" w:color="auto"/>
            </w:tcBorders>
            <w:noWrap/>
            <w:vAlign w:val="center"/>
          </w:tcPr>
          <w:p w14:paraId="22D6700A" w14:textId="77777777" w:rsidR="00EC057C" w:rsidRPr="006B42CF" w:rsidRDefault="00EC057C" w:rsidP="0072254A">
            <w:pPr>
              <w:spacing w:before="60" w:after="120" w:line="240" w:lineRule="auto"/>
              <w:jc w:val="right"/>
              <w:rPr>
                <w:rFonts w:eastAsia="Times New Roman"/>
                <w:sz w:val="26"/>
                <w:szCs w:val="26"/>
                <w:lang w:eastAsia="vi-VN"/>
              </w:rPr>
            </w:pPr>
            <w:r w:rsidRPr="006B42CF">
              <w:rPr>
                <w:rFonts w:eastAsia="Times New Roman"/>
                <w:sz w:val="26"/>
                <w:szCs w:val="26"/>
                <w:lang w:eastAsia="vi-VN"/>
              </w:rPr>
              <w:t xml:space="preserve">≥ </w:t>
            </w:r>
            <w:r w:rsidR="0072254A" w:rsidRPr="006B42CF">
              <w:rPr>
                <w:rFonts w:eastAsia="Times New Roman"/>
                <w:sz w:val="26"/>
                <w:szCs w:val="26"/>
                <w:lang w:eastAsia="vi-VN"/>
              </w:rPr>
              <w:t>10.080</w:t>
            </w:r>
          </w:p>
        </w:tc>
      </w:tr>
      <w:tr w:rsidR="00EC057C" w:rsidRPr="006B42CF" w14:paraId="54D1604B" w14:textId="77777777" w:rsidTr="000E7E7E">
        <w:trPr>
          <w:trHeight w:val="340"/>
          <w:jc w:val="center"/>
        </w:trPr>
        <w:tc>
          <w:tcPr>
            <w:tcW w:w="590" w:type="dxa"/>
            <w:tcBorders>
              <w:top w:val="nil"/>
              <w:left w:val="single" w:sz="4" w:space="0" w:color="auto"/>
              <w:bottom w:val="single" w:sz="4" w:space="0" w:color="auto"/>
              <w:right w:val="single" w:sz="4" w:space="0" w:color="auto"/>
            </w:tcBorders>
            <w:noWrap/>
            <w:vAlign w:val="center"/>
          </w:tcPr>
          <w:p w14:paraId="45B41C86" w14:textId="77777777" w:rsidR="00EC057C" w:rsidRPr="006B42CF" w:rsidRDefault="00EC057C" w:rsidP="00905F0E">
            <w:pPr>
              <w:spacing w:before="60" w:after="120" w:line="240" w:lineRule="auto"/>
              <w:jc w:val="center"/>
              <w:rPr>
                <w:rFonts w:eastAsia="Times New Roman"/>
                <w:sz w:val="26"/>
                <w:szCs w:val="26"/>
                <w:lang w:eastAsia="vi-VN"/>
              </w:rPr>
            </w:pPr>
            <w:r w:rsidRPr="006B42CF">
              <w:rPr>
                <w:rFonts w:eastAsia="Times New Roman"/>
                <w:sz w:val="26"/>
                <w:szCs w:val="26"/>
                <w:lang w:eastAsia="vi-VN"/>
              </w:rPr>
              <w:t>+</w:t>
            </w:r>
          </w:p>
        </w:tc>
        <w:tc>
          <w:tcPr>
            <w:tcW w:w="5860" w:type="dxa"/>
            <w:tcBorders>
              <w:top w:val="nil"/>
              <w:left w:val="nil"/>
              <w:bottom w:val="single" w:sz="4" w:space="0" w:color="auto"/>
              <w:right w:val="single" w:sz="4" w:space="0" w:color="auto"/>
            </w:tcBorders>
            <w:noWrap/>
            <w:vAlign w:val="center"/>
          </w:tcPr>
          <w:p w14:paraId="29B72948" w14:textId="77777777" w:rsidR="00EC057C" w:rsidRPr="006B42CF" w:rsidRDefault="00EC057C" w:rsidP="00905F0E">
            <w:pPr>
              <w:spacing w:before="60" w:after="120" w:line="240" w:lineRule="auto"/>
              <w:rPr>
                <w:rFonts w:eastAsia="Times New Roman"/>
                <w:sz w:val="26"/>
                <w:szCs w:val="26"/>
                <w:lang w:eastAsia="vi-VN"/>
              </w:rPr>
            </w:pPr>
            <w:r w:rsidRPr="006B42CF">
              <w:rPr>
                <w:rFonts w:eastAsia="Times New Roman"/>
                <w:sz w:val="26"/>
                <w:szCs w:val="26"/>
                <w:lang w:eastAsia="vi-VN"/>
              </w:rPr>
              <w:t>Trường Tiểu học</w:t>
            </w:r>
          </w:p>
        </w:tc>
        <w:tc>
          <w:tcPr>
            <w:tcW w:w="851" w:type="dxa"/>
            <w:tcBorders>
              <w:top w:val="nil"/>
              <w:left w:val="nil"/>
              <w:bottom w:val="single" w:sz="4" w:space="0" w:color="auto"/>
              <w:right w:val="single" w:sz="4" w:space="0" w:color="auto"/>
            </w:tcBorders>
            <w:noWrap/>
            <w:vAlign w:val="center"/>
          </w:tcPr>
          <w:p w14:paraId="72B77882" w14:textId="77777777" w:rsidR="00EC057C" w:rsidRPr="006B42CF" w:rsidRDefault="00EC057C" w:rsidP="00905F0E">
            <w:pPr>
              <w:spacing w:before="60" w:after="120" w:line="240" w:lineRule="auto"/>
              <w:jc w:val="center"/>
              <w:rPr>
                <w:rFonts w:eastAsia="Times New Roman"/>
                <w:sz w:val="26"/>
                <w:szCs w:val="26"/>
                <w:lang w:eastAsia="vi-VN"/>
              </w:rPr>
            </w:pPr>
            <w:r w:rsidRPr="006B42CF">
              <w:rPr>
                <w:rFonts w:eastAsia="Times New Roman"/>
                <w:sz w:val="26"/>
                <w:szCs w:val="26"/>
                <w:lang w:eastAsia="vi-VN"/>
              </w:rPr>
              <w:t> </w:t>
            </w:r>
          </w:p>
        </w:tc>
        <w:tc>
          <w:tcPr>
            <w:tcW w:w="1844" w:type="dxa"/>
            <w:tcBorders>
              <w:top w:val="nil"/>
              <w:left w:val="nil"/>
              <w:bottom w:val="single" w:sz="4" w:space="0" w:color="auto"/>
              <w:right w:val="single" w:sz="4" w:space="0" w:color="auto"/>
            </w:tcBorders>
            <w:noWrap/>
            <w:vAlign w:val="center"/>
          </w:tcPr>
          <w:p w14:paraId="03970CC4" w14:textId="77777777" w:rsidR="00EC057C" w:rsidRPr="006B42CF" w:rsidRDefault="00EC057C" w:rsidP="0072254A">
            <w:pPr>
              <w:spacing w:before="60" w:after="120" w:line="240" w:lineRule="auto"/>
              <w:jc w:val="right"/>
              <w:rPr>
                <w:rFonts w:eastAsia="Times New Roman"/>
                <w:sz w:val="26"/>
                <w:szCs w:val="26"/>
                <w:lang w:eastAsia="vi-VN"/>
              </w:rPr>
            </w:pPr>
            <w:r w:rsidRPr="006B42CF">
              <w:rPr>
                <w:rFonts w:eastAsia="Times New Roman"/>
                <w:sz w:val="26"/>
                <w:szCs w:val="26"/>
                <w:lang w:eastAsia="vi-VN"/>
              </w:rPr>
              <w:t xml:space="preserve">≥ </w:t>
            </w:r>
            <w:r w:rsidR="0072254A" w:rsidRPr="006B42CF">
              <w:rPr>
                <w:rFonts w:eastAsia="Times New Roman"/>
                <w:sz w:val="26"/>
                <w:szCs w:val="26"/>
                <w:lang w:eastAsia="vi-VN"/>
              </w:rPr>
              <w:t>10.990</w:t>
            </w:r>
          </w:p>
        </w:tc>
      </w:tr>
      <w:tr w:rsidR="00EC057C" w:rsidRPr="006B42CF" w14:paraId="3A5F6FF2" w14:textId="77777777" w:rsidTr="000E7E7E">
        <w:trPr>
          <w:trHeight w:val="340"/>
          <w:jc w:val="center"/>
        </w:trPr>
        <w:tc>
          <w:tcPr>
            <w:tcW w:w="590" w:type="dxa"/>
            <w:tcBorders>
              <w:top w:val="nil"/>
              <w:left w:val="single" w:sz="4" w:space="0" w:color="auto"/>
              <w:bottom w:val="single" w:sz="4" w:space="0" w:color="auto"/>
              <w:right w:val="single" w:sz="4" w:space="0" w:color="auto"/>
            </w:tcBorders>
            <w:noWrap/>
            <w:vAlign w:val="center"/>
          </w:tcPr>
          <w:p w14:paraId="7F67F3B6" w14:textId="77777777" w:rsidR="00EC057C" w:rsidRPr="006B42CF" w:rsidRDefault="00EC057C" w:rsidP="00905F0E">
            <w:pPr>
              <w:spacing w:before="60" w:after="120" w:line="240" w:lineRule="auto"/>
              <w:jc w:val="center"/>
              <w:rPr>
                <w:rFonts w:eastAsia="Times New Roman"/>
                <w:sz w:val="26"/>
                <w:szCs w:val="26"/>
                <w:lang w:eastAsia="vi-VN"/>
              </w:rPr>
            </w:pPr>
            <w:r w:rsidRPr="006B42CF">
              <w:rPr>
                <w:rFonts w:eastAsia="Times New Roman"/>
                <w:sz w:val="26"/>
                <w:szCs w:val="26"/>
                <w:lang w:eastAsia="vi-VN"/>
              </w:rPr>
              <w:t>+</w:t>
            </w:r>
          </w:p>
        </w:tc>
        <w:tc>
          <w:tcPr>
            <w:tcW w:w="5860" w:type="dxa"/>
            <w:tcBorders>
              <w:top w:val="nil"/>
              <w:left w:val="nil"/>
              <w:bottom w:val="single" w:sz="4" w:space="0" w:color="auto"/>
              <w:right w:val="single" w:sz="4" w:space="0" w:color="auto"/>
            </w:tcBorders>
            <w:noWrap/>
            <w:vAlign w:val="center"/>
          </w:tcPr>
          <w:p w14:paraId="51FD7E7C" w14:textId="77777777" w:rsidR="00EC057C" w:rsidRPr="006B42CF" w:rsidRDefault="00EC057C" w:rsidP="00905F0E">
            <w:pPr>
              <w:spacing w:before="60" w:after="120" w:line="240" w:lineRule="auto"/>
              <w:rPr>
                <w:rFonts w:eastAsia="Times New Roman"/>
                <w:sz w:val="26"/>
                <w:szCs w:val="26"/>
                <w:lang w:eastAsia="vi-VN"/>
              </w:rPr>
            </w:pPr>
            <w:r w:rsidRPr="006B42CF">
              <w:rPr>
                <w:rFonts w:eastAsia="Times New Roman"/>
                <w:sz w:val="26"/>
                <w:szCs w:val="26"/>
                <w:lang w:eastAsia="vi-VN"/>
              </w:rPr>
              <w:t>Trường THCS</w:t>
            </w:r>
          </w:p>
        </w:tc>
        <w:tc>
          <w:tcPr>
            <w:tcW w:w="851" w:type="dxa"/>
            <w:tcBorders>
              <w:top w:val="nil"/>
              <w:left w:val="nil"/>
              <w:bottom w:val="single" w:sz="4" w:space="0" w:color="auto"/>
              <w:right w:val="single" w:sz="4" w:space="0" w:color="auto"/>
            </w:tcBorders>
            <w:noWrap/>
            <w:vAlign w:val="center"/>
          </w:tcPr>
          <w:p w14:paraId="04EA2E25" w14:textId="77777777" w:rsidR="00EC057C" w:rsidRPr="006B42CF" w:rsidRDefault="00EC057C" w:rsidP="00905F0E">
            <w:pPr>
              <w:spacing w:before="60" w:after="120" w:line="240" w:lineRule="auto"/>
              <w:jc w:val="center"/>
              <w:rPr>
                <w:rFonts w:eastAsia="Times New Roman"/>
                <w:sz w:val="26"/>
                <w:szCs w:val="26"/>
                <w:lang w:eastAsia="vi-VN"/>
              </w:rPr>
            </w:pPr>
            <w:r w:rsidRPr="006B42CF">
              <w:rPr>
                <w:rFonts w:eastAsia="Times New Roman"/>
                <w:sz w:val="26"/>
                <w:szCs w:val="26"/>
                <w:lang w:eastAsia="vi-VN"/>
              </w:rPr>
              <w:t> </w:t>
            </w:r>
          </w:p>
        </w:tc>
        <w:tc>
          <w:tcPr>
            <w:tcW w:w="1844" w:type="dxa"/>
            <w:tcBorders>
              <w:top w:val="nil"/>
              <w:left w:val="nil"/>
              <w:bottom w:val="single" w:sz="4" w:space="0" w:color="auto"/>
              <w:right w:val="single" w:sz="4" w:space="0" w:color="auto"/>
            </w:tcBorders>
            <w:noWrap/>
            <w:vAlign w:val="center"/>
          </w:tcPr>
          <w:p w14:paraId="26F905C7" w14:textId="77777777" w:rsidR="00EC057C" w:rsidRPr="006B42CF" w:rsidRDefault="00EC057C" w:rsidP="0072254A">
            <w:pPr>
              <w:spacing w:before="60" w:after="120" w:line="240" w:lineRule="auto"/>
              <w:jc w:val="right"/>
              <w:rPr>
                <w:rFonts w:eastAsia="Times New Roman"/>
                <w:sz w:val="26"/>
                <w:szCs w:val="26"/>
                <w:lang w:eastAsia="vi-VN"/>
              </w:rPr>
            </w:pPr>
            <w:r w:rsidRPr="006B42CF">
              <w:rPr>
                <w:rFonts w:eastAsia="Times New Roman"/>
                <w:sz w:val="26"/>
                <w:szCs w:val="26"/>
                <w:lang w:eastAsia="vi-VN"/>
              </w:rPr>
              <w:t xml:space="preserve">≥ </w:t>
            </w:r>
            <w:r w:rsidR="0072254A" w:rsidRPr="006B42CF">
              <w:rPr>
                <w:rFonts w:eastAsia="Times New Roman"/>
                <w:sz w:val="26"/>
                <w:szCs w:val="26"/>
                <w:lang w:eastAsia="vi-VN"/>
              </w:rPr>
              <w:t>9.300</w:t>
            </w:r>
          </w:p>
        </w:tc>
      </w:tr>
      <w:tr w:rsidR="00EC057C" w:rsidRPr="006B42CF" w14:paraId="5EBC2FD6" w14:textId="77777777" w:rsidTr="000E7E7E">
        <w:trPr>
          <w:trHeight w:val="197"/>
          <w:jc w:val="center"/>
        </w:trPr>
        <w:tc>
          <w:tcPr>
            <w:tcW w:w="590" w:type="dxa"/>
            <w:tcBorders>
              <w:top w:val="nil"/>
              <w:left w:val="single" w:sz="4" w:space="0" w:color="auto"/>
              <w:bottom w:val="single" w:sz="4" w:space="0" w:color="auto"/>
              <w:right w:val="single" w:sz="4" w:space="0" w:color="auto"/>
            </w:tcBorders>
            <w:noWrap/>
            <w:vAlign w:val="center"/>
          </w:tcPr>
          <w:p w14:paraId="7A5669C8"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3</w:t>
            </w:r>
          </w:p>
        </w:tc>
        <w:tc>
          <w:tcPr>
            <w:tcW w:w="5860" w:type="dxa"/>
            <w:tcBorders>
              <w:top w:val="nil"/>
              <w:left w:val="nil"/>
              <w:bottom w:val="single" w:sz="4" w:space="0" w:color="auto"/>
              <w:right w:val="single" w:sz="4" w:space="0" w:color="auto"/>
            </w:tcBorders>
            <w:noWrap/>
            <w:vAlign w:val="center"/>
          </w:tcPr>
          <w:p w14:paraId="602519D0" w14:textId="77777777" w:rsidR="00EC057C" w:rsidRPr="006B42CF" w:rsidRDefault="00EC057C" w:rsidP="00905F0E">
            <w:pPr>
              <w:spacing w:before="60" w:after="120" w:line="240" w:lineRule="auto"/>
              <w:rPr>
                <w:rFonts w:eastAsia="Times New Roman"/>
                <w:b/>
                <w:bCs/>
                <w:sz w:val="26"/>
                <w:szCs w:val="26"/>
                <w:lang w:eastAsia="vi-VN"/>
              </w:rPr>
            </w:pPr>
            <w:r w:rsidRPr="006B42CF">
              <w:rPr>
                <w:rFonts w:eastAsia="Times New Roman"/>
                <w:b/>
                <w:bCs/>
                <w:sz w:val="26"/>
                <w:szCs w:val="26"/>
                <w:lang w:eastAsia="vi-VN"/>
              </w:rPr>
              <w:t>Đất cơ sở văn hóa- thể thao</w:t>
            </w:r>
          </w:p>
        </w:tc>
        <w:tc>
          <w:tcPr>
            <w:tcW w:w="851" w:type="dxa"/>
            <w:tcBorders>
              <w:top w:val="nil"/>
              <w:left w:val="nil"/>
              <w:bottom w:val="single" w:sz="4" w:space="0" w:color="auto"/>
              <w:right w:val="single" w:sz="4" w:space="0" w:color="auto"/>
            </w:tcBorders>
            <w:noWrap/>
            <w:vAlign w:val="center"/>
          </w:tcPr>
          <w:p w14:paraId="0A5C19A8"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m</w:t>
            </w:r>
            <w:r w:rsidRPr="006B42CF">
              <w:rPr>
                <w:rFonts w:eastAsia="Times New Roman"/>
                <w:b/>
                <w:bCs/>
                <w:sz w:val="26"/>
                <w:szCs w:val="26"/>
                <w:vertAlign w:val="superscript"/>
                <w:lang w:eastAsia="vi-VN"/>
              </w:rPr>
              <w:t>2</w:t>
            </w:r>
          </w:p>
        </w:tc>
        <w:tc>
          <w:tcPr>
            <w:tcW w:w="1844" w:type="dxa"/>
            <w:tcBorders>
              <w:top w:val="nil"/>
              <w:left w:val="nil"/>
              <w:bottom w:val="single" w:sz="4" w:space="0" w:color="auto"/>
              <w:right w:val="single" w:sz="4" w:space="0" w:color="auto"/>
            </w:tcBorders>
            <w:noWrap/>
            <w:vAlign w:val="center"/>
          </w:tcPr>
          <w:p w14:paraId="0A50F463" w14:textId="77777777" w:rsidR="00EC057C" w:rsidRPr="006B42CF" w:rsidRDefault="00EC057C" w:rsidP="00905F0E">
            <w:pPr>
              <w:spacing w:before="60" w:after="120" w:line="240" w:lineRule="auto"/>
              <w:jc w:val="right"/>
              <w:rPr>
                <w:rFonts w:eastAsia="Times New Roman"/>
                <w:b/>
                <w:bCs/>
                <w:sz w:val="26"/>
                <w:szCs w:val="26"/>
                <w:lang w:eastAsia="vi-VN"/>
              </w:rPr>
            </w:pPr>
          </w:p>
        </w:tc>
      </w:tr>
      <w:tr w:rsidR="00EC057C" w:rsidRPr="006B42CF" w14:paraId="51CDC984" w14:textId="77777777" w:rsidTr="000E7E7E">
        <w:trPr>
          <w:trHeight w:val="70"/>
          <w:jc w:val="center"/>
        </w:trPr>
        <w:tc>
          <w:tcPr>
            <w:tcW w:w="590" w:type="dxa"/>
            <w:tcBorders>
              <w:top w:val="nil"/>
              <w:left w:val="single" w:sz="4" w:space="0" w:color="auto"/>
              <w:bottom w:val="single" w:sz="4" w:space="0" w:color="auto"/>
              <w:right w:val="single" w:sz="4" w:space="0" w:color="auto"/>
            </w:tcBorders>
            <w:noWrap/>
            <w:vAlign w:val="center"/>
          </w:tcPr>
          <w:p w14:paraId="74841595" w14:textId="77777777" w:rsidR="00EC057C" w:rsidRPr="006B42CF" w:rsidRDefault="00EC057C" w:rsidP="00905F0E">
            <w:pPr>
              <w:spacing w:before="60" w:after="120" w:line="240" w:lineRule="auto"/>
              <w:jc w:val="center"/>
              <w:rPr>
                <w:rFonts w:eastAsia="Times New Roman"/>
                <w:sz w:val="26"/>
                <w:szCs w:val="26"/>
                <w:lang w:eastAsia="vi-VN"/>
              </w:rPr>
            </w:pPr>
            <w:r w:rsidRPr="006B42CF">
              <w:rPr>
                <w:rFonts w:eastAsia="Times New Roman"/>
                <w:sz w:val="26"/>
                <w:szCs w:val="26"/>
                <w:lang w:eastAsia="vi-VN"/>
              </w:rPr>
              <w:t>+</w:t>
            </w:r>
          </w:p>
        </w:tc>
        <w:tc>
          <w:tcPr>
            <w:tcW w:w="5860" w:type="dxa"/>
            <w:tcBorders>
              <w:top w:val="nil"/>
              <w:left w:val="nil"/>
              <w:bottom w:val="single" w:sz="4" w:space="0" w:color="auto"/>
              <w:right w:val="single" w:sz="4" w:space="0" w:color="auto"/>
            </w:tcBorders>
            <w:noWrap/>
            <w:vAlign w:val="center"/>
          </w:tcPr>
          <w:p w14:paraId="0A3CE41A" w14:textId="77777777" w:rsidR="00EC057C" w:rsidRPr="006B42CF" w:rsidRDefault="00EC057C" w:rsidP="00905F0E">
            <w:pPr>
              <w:spacing w:before="60" w:after="120" w:line="240" w:lineRule="auto"/>
              <w:rPr>
                <w:rFonts w:eastAsia="Times New Roman"/>
                <w:sz w:val="26"/>
                <w:szCs w:val="26"/>
                <w:lang w:eastAsia="vi-VN"/>
              </w:rPr>
            </w:pPr>
            <w:r w:rsidRPr="006B42CF">
              <w:rPr>
                <w:rFonts w:eastAsia="Times New Roman"/>
                <w:sz w:val="26"/>
                <w:szCs w:val="26"/>
                <w:lang w:eastAsia="vi-VN"/>
              </w:rPr>
              <w:t>Nhà văn hóa xã</w:t>
            </w:r>
          </w:p>
        </w:tc>
        <w:tc>
          <w:tcPr>
            <w:tcW w:w="851" w:type="dxa"/>
            <w:tcBorders>
              <w:top w:val="nil"/>
              <w:left w:val="nil"/>
              <w:bottom w:val="single" w:sz="4" w:space="0" w:color="auto"/>
              <w:right w:val="single" w:sz="4" w:space="0" w:color="auto"/>
            </w:tcBorders>
            <w:noWrap/>
            <w:vAlign w:val="center"/>
          </w:tcPr>
          <w:p w14:paraId="5D076D5F" w14:textId="77777777" w:rsidR="00EC057C" w:rsidRPr="006B42CF" w:rsidRDefault="00EC057C" w:rsidP="00905F0E">
            <w:pPr>
              <w:spacing w:before="60" w:after="120" w:line="240" w:lineRule="auto"/>
              <w:jc w:val="center"/>
              <w:rPr>
                <w:rFonts w:eastAsia="Times New Roman"/>
                <w:sz w:val="26"/>
                <w:szCs w:val="26"/>
                <w:lang w:eastAsia="vi-VN"/>
              </w:rPr>
            </w:pPr>
            <w:r w:rsidRPr="006B42CF">
              <w:rPr>
                <w:rFonts w:eastAsia="Times New Roman"/>
                <w:sz w:val="26"/>
                <w:szCs w:val="26"/>
                <w:lang w:eastAsia="vi-VN"/>
              </w:rPr>
              <w:t> </w:t>
            </w:r>
          </w:p>
        </w:tc>
        <w:tc>
          <w:tcPr>
            <w:tcW w:w="1844" w:type="dxa"/>
            <w:tcBorders>
              <w:top w:val="nil"/>
              <w:left w:val="nil"/>
              <w:bottom w:val="single" w:sz="4" w:space="0" w:color="auto"/>
              <w:right w:val="single" w:sz="4" w:space="0" w:color="auto"/>
            </w:tcBorders>
            <w:noWrap/>
            <w:vAlign w:val="center"/>
          </w:tcPr>
          <w:p w14:paraId="00FBAAA2" w14:textId="77777777" w:rsidR="00EC057C" w:rsidRPr="006B42CF" w:rsidRDefault="00EC057C" w:rsidP="00905F0E">
            <w:pPr>
              <w:spacing w:before="60" w:after="120" w:line="240" w:lineRule="auto"/>
              <w:jc w:val="right"/>
              <w:rPr>
                <w:rFonts w:eastAsia="Times New Roman"/>
                <w:sz w:val="26"/>
                <w:szCs w:val="26"/>
                <w:lang w:eastAsia="vi-VN"/>
              </w:rPr>
            </w:pPr>
            <w:r w:rsidRPr="006B42CF">
              <w:rPr>
                <w:rFonts w:eastAsia="Times New Roman"/>
                <w:sz w:val="26"/>
                <w:szCs w:val="26"/>
                <w:lang w:eastAsia="vi-VN"/>
              </w:rPr>
              <w:t>≥ 1.000</w:t>
            </w:r>
          </w:p>
        </w:tc>
      </w:tr>
      <w:tr w:rsidR="00EC057C" w:rsidRPr="006B42CF" w14:paraId="4325CD33" w14:textId="77777777" w:rsidTr="000E7E7E">
        <w:trPr>
          <w:trHeight w:val="340"/>
          <w:jc w:val="center"/>
        </w:trPr>
        <w:tc>
          <w:tcPr>
            <w:tcW w:w="590" w:type="dxa"/>
            <w:tcBorders>
              <w:top w:val="nil"/>
              <w:left w:val="single" w:sz="4" w:space="0" w:color="auto"/>
              <w:bottom w:val="single" w:sz="4" w:space="0" w:color="auto"/>
              <w:right w:val="single" w:sz="4" w:space="0" w:color="auto"/>
            </w:tcBorders>
            <w:noWrap/>
            <w:vAlign w:val="center"/>
          </w:tcPr>
          <w:p w14:paraId="5EB89D6D"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w:t>
            </w:r>
          </w:p>
        </w:tc>
        <w:tc>
          <w:tcPr>
            <w:tcW w:w="5860" w:type="dxa"/>
            <w:tcBorders>
              <w:top w:val="nil"/>
              <w:left w:val="nil"/>
              <w:bottom w:val="single" w:sz="4" w:space="0" w:color="auto"/>
              <w:right w:val="single" w:sz="4" w:space="0" w:color="auto"/>
            </w:tcBorders>
            <w:noWrap/>
            <w:vAlign w:val="center"/>
          </w:tcPr>
          <w:p w14:paraId="6B7C470C" w14:textId="77777777" w:rsidR="00EC057C" w:rsidRPr="006B42CF" w:rsidRDefault="00EC057C" w:rsidP="00905F0E">
            <w:pPr>
              <w:spacing w:before="60" w:after="120" w:line="240" w:lineRule="auto"/>
              <w:rPr>
                <w:rFonts w:eastAsia="Times New Roman"/>
                <w:b/>
                <w:bCs/>
                <w:sz w:val="26"/>
                <w:szCs w:val="26"/>
                <w:lang w:eastAsia="vi-VN"/>
              </w:rPr>
            </w:pPr>
            <w:r w:rsidRPr="006B42CF">
              <w:rPr>
                <w:bCs/>
                <w:sz w:val="26"/>
                <w:szCs w:val="26"/>
              </w:rPr>
              <w:t>Phòng truyền thông</w:t>
            </w:r>
          </w:p>
        </w:tc>
        <w:tc>
          <w:tcPr>
            <w:tcW w:w="851" w:type="dxa"/>
            <w:tcBorders>
              <w:top w:val="nil"/>
              <w:left w:val="nil"/>
              <w:bottom w:val="single" w:sz="4" w:space="0" w:color="auto"/>
              <w:right w:val="single" w:sz="4" w:space="0" w:color="auto"/>
            </w:tcBorders>
            <w:noWrap/>
            <w:vAlign w:val="center"/>
          </w:tcPr>
          <w:p w14:paraId="19BE7925"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m</w:t>
            </w:r>
            <w:r w:rsidRPr="006B42CF">
              <w:rPr>
                <w:rFonts w:eastAsia="Times New Roman"/>
                <w:b/>
                <w:bCs/>
                <w:sz w:val="26"/>
                <w:szCs w:val="26"/>
                <w:vertAlign w:val="superscript"/>
                <w:lang w:eastAsia="vi-VN"/>
              </w:rPr>
              <w:t>2</w:t>
            </w:r>
          </w:p>
        </w:tc>
        <w:tc>
          <w:tcPr>
            <w:tcW w:w="1844" w:type="dxa"/>
            <w:tcBorders>
              <w:top w:val="nil"/>
              <w:left w:val="nil"/>
              <w:bottom w:val="single" w:sz="4" w:space="0" w:color="auto"/>
              <w:right w:val="single" w:sz="4" w:space="0" w:color="auto"/>
            </w:tcBorders>
            <w:noWrap/>
            <w:vAlign w:val="center"/>
          </w:tcPr>
          <w:p w14:paraId="3B3A3591" w14:textId="77777777" w:rsidR="00EC057C" w:rsidRPr="006B42CF" w:rsidRDefault="00EC057C" w:rsidP="00905F0E">
            <w:pPr>
              <w:spacing w:before="60" w:after="120" w:line="240" w:lineRule="auto"/>
              <w:jc w:val="right"/>
              <w:rPr>
                <w:rFonts w:eastAsia="Times New Roman"/>
                <w:b/>
                <w:bCs/>
                <w:sz w:val="26"/>
                <w:szCs w:val="26"/>
                <w:lang w:eastAsia="vi-VN"/>
              </w:rPr>
            </w:pPr>
            <w:r w:rsidRPr="006B42CF">
              <w:rPr>
                <w:rFonts w:eastAsia="Times New Roman"/>
                <w:bCs/>
                <w:sz w:val="26"/>
                <w:szCs w:val="26"/>
                <w:lang w:eastAsia="vi-VN"/>
              </w:rPr>
              <w:t xml:space="preserve">≥ </w:t>
            </w:r>
            <w:r w:rsidRPr="006B42CF">
              <w:rPr>
                <w:bCs/>
                <w:sz w:val="26"/>
                <w:szCs w:val="26"/>
              </w:rPr>
              <w:t xml:space="preserve"> 200</w:t>
            </w:r>
          </w:p>
        </w:tc>
      </w:tr>
      <w:tr w:rsidR="00EC057C" w:rsidRPr="006B42CF" w14:paraId="0F908D99" w14:textId="77777777" w:rsidTr="000E7E7E">
        <w:trPr>
          <w:trHeight w:val="85"/>
          <w:jc w:val="center"/>
        </w:trPr>
        <w:tc>
          <w:tcPr>
            <w:tcW w:w="590" w:type="dxa"/>
            <w:tcBorders>
              <w:top w:val="nil"/>
              <w:left w:val="single" w:sz="4" w:space="0" w:color="auto"/>
              <w:bottom w:val="single" w:sz="4" w:space="0" w:color="auto"/>
              <w:right w:val="single" w:sz="4" w:space="0" w:color="auto"/>
            </w:tcBorders>
            <w:noWrap/>
            <w:vAlign w:val="center"/>
          </w:tcPr>
          <w:p w14:paraId="1C3DE8FC" w14:textId="77777777" w:rsidR="00EC057C" w:rsidRPr="006B42CF" w:rsidRDefault="00EC057C" w:rsidP="00905F0E">
            <w:pPr>
              <w:spacing w:before="60" w:after="120" w:line="240" w:lineRule="auto"/>
              <w:jc w:val="center"/>
              <w:rPr>
                <w:rFonts w:eastAsia="Times New Roman"/>
                <w:sz w:val="26"/>
                <w:szCs w:val="26"/>
                <w:lang w:eastAsia="vi-VN"/>
              </w:rPr>
            </w:pPr>
            <w:r w:rsidRPr="006B42CF">
              <w:rPr>
                <w:rFonts w:eastAsia="Times New Roman"/>
                <w:sz w:val="26"/>
                <w:szCs w:val="26"/>
                <w:lang w:eastAsia="vi-VN"/>
              </w:rPr>
              <w:t>+</w:t>
            </w:r>
          </w:p>
        </w:tc>
        <w:tc>
          <w:tcPr>
            <w:tcW w:w="5860" w:type="dxa"/>
            <w:tcBorders>
              <w:top w:val="nil"/>
              <w:left w:val="nil"/>
              <w:bottom w:val="single" w:sz="4" w:space="0" w:color="auto"/>
              <w:right w:val="single" w:sz="4" w:space="0" w:color="auto"/>
            </w:tcBorders>
            <w:noWrap/>
            <w:vAlign w:val="center"/>
          </w:tcPr>
          <w:p w14:paraId="0E1FBBA7" w14:textId="77777777" w:rsidR="00EC057C" w:rsidRPr="006B42CF" w:rsidRDefault="00EC057C" w:rsidP="00905F0E">
            <w:pPr>
              <w:spacing w:before="60" w:after="120" w:line="240" w:lineRule="auto"/>
              <w:rPr>
                <w:rFonts w:eastAsia="Times New Roman"/>
                <w:sz w:val="26"/>
                <w:szCs w:val="26"/>
                <w:lang w:eastAsia="vi-VN"/>
              </w:rPr>
            </w:pPr>
            <w:r w:rsidRPr="006B42CF">
              <w:rPr>
                <w:bCs/>
                <w:sz w:val="26"/>
                <w:szCs w:val="26"/>
              </w:rPr>
              <w:t>Thư viện</w:t>
            </w:r>
          </w:p>
        </w:tc>
        <w:tc>
          <w:tcPr>
            <w:tcW w:w="851" w:type="dxa"/>
            <w:tcBorders>
              <w:top w:val="nil"/>
              <w:left w:val="nil"/>
              <w:bottom w:val="single" w:sz="4" w:space="0" w:color="auto"/>
              <w:right w:val="single" w:sz="4" w:space="0" w:color="auto"/>
            </w:tcBorders>
            <w:noWrap/>
            <w:vAlign w:val="center"/>
          </w:tcPr>
          <w:p w14:paraId="726EC0AB" w14:textId="77777777" w:rsidR="00EC057C" w:rsidRPr="006B42CF" w:rsidRDefault="00EC057C" w:rsidP="00905F0E">
            <w:pPr>
              <w:spacing w:before="60" w:after="120" w:line="240" w:lineRule="auto"/>
              <w:jc w:val="center"/>
              <w:rPr>
                <w:rFonts w:eastAsia="Times New Roman"/>
                <w:sz w:val="26"/>
                <w:szCs w:val="26"/>
                <w:lang w:eastAsia="vi-VN"/>
              </w:rPr>
            </w:pPr>
            <w:r w:rsidRPr="006B42CF">
              <w:rPr>
                <w:rFonts w:eastAsia="Times New Roman"/>
                <w:b/>
                <w:bCs/>
                <w:sz w:val="26"/>
                <w:szCs w:val="26"/>
                <w:lang w:eastAsia="vi-VN"/>
              </w:rPr>
              <w:t>m</w:t>
            </w:r>
            <w:r w:rsidRPr="006B42CF">
              <w:rPr>
                <w:rFonts w:eastAsia="Times New Roman"/>
                <w:b/>
                <w:bCs/>
                <w:sz w:val="26"/>
                <w:szCs w:val="26"/>
                <w:vertAlign w:val="superscript"/>
                <w:lang w:eastAsia="vi-VN"/>
              </w:rPr>
              <w:t>2</w:t>
            </w:r>
          </w:p>
        </w:tc>
        <w:tc>
          <w:tcPr>
            <w:tcW w:w="1844" w:type="dxa"/>
            <w:tcBorders>
              <w:top w:val="nil"/>
              <w:left w:val="nil"/>
              <w:bottom w:val="single" w:sz="4" w:space="0" w:color="auto"/>
              <w:right w:val="single" w:sz="4" w:space="0" w:color="auto"/>
            </w:tcBorders>
            <w:noWrap/>
            <w:vAlign w:val="center"/>
          </w:tcPr>
          <w:p w14:paraId="1DE25982" w14:textId="77777777" w:rsidR="00EC057C" w:rsidRPr="006B42CF" w:rsidRDefault="00EC057C" w:rsidP="00905F0E">
            <w:pPr>
              <w:spacing w:before="60" w:after="120" w:line="240" w:lineRule="auto"/>
              <w:jc w:val="right"/>
              <w:rPr>
                <w:rFonts w:eastAsia="Times New Roman"/>
                <w:sz w:val="26"/>
                <w:szCs w:val="26"/>
                <w:lang w:eastAsia="vi-VN"/>
              </w:rPr>
            </w:pPr>
            <w:r w:rsidRPr="006B42CF">
              <w:rPr>
                <w:rFonts w:eastAsia="Times New Roman"/>
                <w:bCs/>
                <w:sz w:val="26"/>
                <w:szCs w:val="26"/>
                <w:lang w:eastAsia="vi-VN"/>
              </w:rPr>
              <w:t xml:space="preserve">≥ </w:t>
            </w:r>
            <w:r w:rsidRPr="006B42CF">
              <w:rPr>
                <w:bCs/>
                <w:sz w:val="26"/>
                <w:szCs w:val="26"/>
              </w:rPr>
              <w:t xml:space="preserve"> 200</w:t>
            </w:r>
          </w:p>
        </w:tc>
      </w:tr>
      <w:tr w:rsidR="00EC057C" w:rsidRPr="006B42CF" w14:paraId="73F0924B" w14:textId="77777777" w:rsidTr="000E7E7E">
        <w:trPr>
          <w:trHeight w:val="340"/>
          <w:jc w:val="center"/>
        </w:trPr>
        <w:tc>
          <w:tcPr>
            <w:tcW w:w="590" w:type="dxa"/>
            <w:tcBorders>
              <w:top w:val="nil"/>
              <w:left w:val="single" w:sz="4" w:space="0" w:color="auto"/>
              <w:bottom w:val="single" w:sz="4" w:space="0" w:color="auto"/>
              <w:right w:val="single" w:sz="4" w:space="0" w:color="auto"/>
            </w:tcBorders>
            <w:noWrap/>
            <w:vAlign w:val="center"/>
          </w:tcPr>
          <w:p w14:paraId="3794D0FE" w14:textId="77777777" w:rsidR="00EC057C" w:rsidRPr="006B42CF" w:rsidRDefault="00EC057C" w:rsidP="00905F0E">
            <w:pPr>
              <w:spacing w:before="60" w:after="120" w:line="240" w:lineRule="auto"/>
              <w:jc w:val="center"/>
              <w:rPr>
                <w:rFonts w:eastAsia="Times New Roman"/>
                <w:sz w:val="26"/>
                <w:szCs w:val="26"/>
                <w:lang w:eastAsia="vi-VN"/>
              </w:rPr>
            </w:pPr>
            <w:r w:rsidRPr="006B42CF">
              <w:rPr>
                <w:rFonts w:eastAsia="Times New Roman"/>
                <w:sz w:val="26"/>
                <w:szCs w:val="26"/>
                <w:lang w:eastAsia="vi-VN"/>
              </w:rPr>
              <w:t>+</w:t>
            </w:r>
          </w:p>
        </w:tc>
        <w:tc>
          <w:tcPr>
            <w:tcW w:w="5860" w:type="dxa"/>
            <w:tcBorders>
              <w:top w:val="nil"/>
              <w:left w:val="nil"/>
              <w:bottom w:val="single" w:sz="4" w:space="0" w:color="auto"/>
              <w:right w:val="single" w:sz="4" w:space="0" w:color="auto"/>
            </w:tcBorders>
            <w:noWrap/>
            <w:vAlign w:val="center"/>
          </w:tcPr>
          <w:p w14:paraId="632272C5" w14:textId="77777777" w:rsidR="00EC057C" w:rsidRPr="006B42CF" w:rsidRDefault="00EC057C" w:rsidP="00905F0E">
            <w:pPr>
              <w:spacing w:before="60" w:after="120" w:line="240" w:lineRule="auto"/>
              <w:rPr>
                <w:rFonts w:eastAsia="Times New Roman"/>
                <w:sz w:val="26"/>
                <w:szCs w:val="26"/>
                <w:lang w:eastAsia="vi-VN"/>
              </w:rPr>
            </w:pPr>
            <w:r w:rsidRPr="006B42CF">
              <w:rPr>
                <w:bCs/>
                <w:sz w:val="26"/>
                <w:szCs w:val="26"/>
              </w:rPr>
              <w:t>Hội trường xã</w:t>
            </w:r>
          </w:p>
        </w:tc>
        <w:tc>
          <w:tcPr>
            <w:tcW w:w="851" w:type="dxa"/>
            <w:tcBorders>
              <w:top w:val="nil"/>
              <w:left w:val="nil"/>
              <w:bottom w:val="single" w:sz="4" w:space="0" w:color="auto"/>
              <w:right w:val="single" w:sz="4" w:space="0" w:color="auto"/>
            </w:tcBorders>
            <w:noWrap/>
            <w:vAlign w:val="center"/>
          </w:tcPr>
          <w:p w14:paraId="3B99C8E2" w14:textId="77777777" w:rsidR="00EC057C" w:rsidRPr="006B42CF" w:rsidRDefault="00EC057C" w:rsidP="00905F0E">
            <w:pPr>
              <w:spacing w:before="60" w:after="120" w:line="240" w:lineRule="auto"/>
              <w:jc w:val="center"/>
              <w:rPr>
                <w:rFonts w:eastAsia="Times New Roman"/>
                <w:sz w:val="26"/>
                <w:szCs w:val="26"/>
                <w:lang w:eastAsia="vi-VN"/>
              </w:rPr>
            </w:pPr>
            <w:r w:rsidRPr="006B42CF">
              <w:rPr>
                <w:rFonts w:eastAsia="Times New Roman"/>
                <w:b/>
                <w:bCs/>
                <w:sz w:val="26"/>
                <w:szCs w:val="26"/>
                <w:lang w:eastAsia="vi-VN"/>
              </w:rPr>
              <w:t>m</w:t>
            </w:r>
            <w:r w:rsidRPr="006B42CF">
              <w:rPr>
                <w:rFonts w:eastAsia="Times New Roman"/>
                <w:b/>
                <w:bCs/>
                <w:sz w:val="26"/>
                <w:szCs w:val="26"/>
                <w:vertAlign w:val="superscript"/>
                <w:lang w:eastAsia="vi-VN"/>
              </w:rPr>
              <w:t>2</w:t>
            </w:r>
          </w:p>
        </w:tc>
        <w:tc>
          <w:tcPr>
            <w:tcW w:w="1844" w:type="dxa"/>
            <w:tcBorders>
              <w:top w:val="nil"/>
              <w:left w:val="nil"/>
              <w:bottom w:val="single" w:sz="4" w:space="0" w:color="auto"/>
              <w:right w:val="single" w:sz="4" w:space="0" w:color="auto"/>
            </w:tcBorders>
            <w:noWrap/>
            <w:vAlign w:val="center"/>
          </w:tcPr>
          <w:p w14:paraId="15BC4D5C" w14:textId="77777777" w:rsidR="00EC057C" w:rsidRPr="006B42CF" w:rsidRDefault="00EC057C" w:rsidP="00905F0E">
            <w:pPr>
              <w:spacing w:before="60" w:after="120" w:line="240" w:lineRule="auto"/>
              <w:jc w:val="right"/>
              <w:rPr>
                <w:rFonts w:eastAsia="Times New Roman"/>
                <w:sz w:val="26"/>
                <w:szCs w:val="26"/>
                <w:lang w:eastAsia="vi-VN"/>
              </w:rPr>
            </w:pPr>
            <w:r w:rsidRPr="006B42CF">
              <w:rPr>
                <w:rFonts w:eastAsia="Times New Roman"/>
                <w:bCs/>
                <w:sz w:val="26"/>
                <w:szCs w:val="26"/>
                <w:lang w:eastAsia="vi-VN"/>
              </w:rPr>
              <w:t xml:space="preserve">≥ </w:t>
            </w:r>
            <w:r w:rsidRPr="006B42CF">
              <w:rPr>
                <w:bCs/>
                <w:sz w:val="26"/>
                <w:szCs w:val="26"/>
              </w:rPr>
              <w:t xml:space="preserve"> 100</w:t>
            </w:r>
          </w:p>
        </w:tc>
      </w:tr>
      <w:tr w:rsidR="00EC057C" w:rsidRPr="006B42CF" w14:paraId="72D9CA91" w14:textId="77777777" w:rsidTr="000E7E7E">
        <w:trPr>
          <w:trHeight w:val="340"/>
          <w:jc w:val="center"/>
        </w:trPr>
        <w:tc>
          <w:tcPr>
            <w:tcW w:w="590" w:type="dxa"/>
            <w:tcBorders>
              <w:top w:val="nil"/>
              <w:left w:val="single" w:sz="4" w:space="0" w:color="auto"/>
              <w:bottom w:val="single" w:sz="4" w:space="0" w:color="auto"/>
              <w:right w:val="single" w:sz="4" w:space="0" w:color="auto"/>
            </w:tcBorders>
            <w:noWrap/>
            <w:vAlign w:val="center"/>
          </w:tcPr>
          <w:p w14:paraId="6F293936" w14:textId="77777777" w:rsidR="00EC057C" w:rsidRPr="006B42CF" w:rsidRDefault="00EC057C" w:rsidP="00905F0E">
            <w:pPr>
              <w:spacing w:before="60" w:after="120" w:line="240" w:lineRule="auto"/>
              <w:jc w:val="center"/>
              <w:rPr>
                <w:rFonts w:eastAsia="Times New Roman"/>
                <w:sz w:val="26"/>
                <w:szCs w:val="26"/>
                <w:lang w:eastAsia="vi-VN"/>
              </w:rPr>
            </w:pPr>
            <w:r w:rsidRPr="006B42CF">
              <w:rPr>
                <w:rFonts w:eastAsia="Times New Roman"/>
                <w:sz w:val="26"/>
                <w:szCs w:val="26"/>
                <w:lang w:eastAsia="vi-VN"/>
              </w:rPr>
              <w:t>+</w:t>
            </w:r>
          </w:p>
        </w:tc>
        <w:tc>
          <w:tcPr>
            <w:tcW w:w="5860" w:type="dxa"/>
            <w:tcBorders>
              <w:top w:val="nil"/>
              <w:left w:val="nil"/>
              <w:bottom w:val="single" w:sz="4" w:space="0" w:color="auto"/>
              <w:right w:val="single" w:sz="4" w:space="0" w:color="auto"/>
            </w:tcBorders>
            <w:noWrap/>
            <w:vAlign w:val="center"/>
          </w:tcPr>
          <w:p w14:paraId="1B84B119" w14:textId="77777777" w:rsidR="00EC057C" w:rsidRPr="006B42CF" w:rsidRDefault="00EC057C" w:rsidP="00905F0E">
            <w:pPr>
              <w:spacing w:before="60" w:after="120" w:line="240" w:lineRule="auto"/>
              <w:rPr>
                <w:rFonts w:eastAsia="Times New Roman"/>
                <w:sz w:val="26"/>
                <w:szCs w:val="26"/>
                <w:lang w:eastAsia="vi-VN"/>
              </w:rPr>
            </w:pPr>
            <w:r w:rsidRPr="006B42CF">
              <w:rPr>
                <w:rFonts w:eastAsia="Times New Roman"/>
                <w:sz w:val="26"/>
                <w:szCs w:val="26"/>
                <w:lang w:eastAsia="vi-VN"/>
              </w:rPr>
              <w:t>Cụm công trình ,sân bãi thể thao</w:t>
            </w:r>
          </w:p>
        </w:tc>
        <w:tc>
          <w:tcPr>
            <w:tcW w:w="851" w:type="dxa"/>
            <w:tcBorders>
              <w:top w:val="nil"/>
              <w:left w:val="nil"/>
              <w:bottom w:val="single" w:sz="4" w:space="0" w:color="auto"/>
              <w:right w:val="single" w:sz="4" w:space="0" w:color="auto"/>
            </w:tcBorders>
            <w:noWrap/>
            <w:vAlign w:val="center"/>
          </w:tcPr>
          <w:p w14:paraId="4C8AD5E3" w14:textId="77777777" w:rsidR="00EC057C" w:rsidRPr="006B42CF" w:rsidRDefault="00EC057C" w:rsidP="00905F0E">
            <w:pPr>
              <w:spacing w:before="60" w:after="120" w:line="240" w:lineRule="auto"/>
              <w:jc w:val="center"/>
              <w:rPr>
                <w:rFonts w:eastAsia="Times New Roman"/>
                <w:sz w:val="26"/>
                <w:szCs w:val="26"/>
                <w:lang w:eastAsia="vi-VN"/>
              </w:rPr>
            </w:pPr>
            <w:r w:rsidRPr="006B42CF">
              <w:rPr>
                <w:rFonts w:eastAsia="Times New Roman"/>
                <w:b/>
                <w:bCs/>
                <w:sz w:val="26"/>
                <w:szCs w:val="26"/>
                <w:lang w:eastAsia="vi-VN"/>
              </w:rPr>
              <w:t>m</w:t>
            </w:r>
            <w:r w:rsidRPr="006B42CF">
              <w:rPr>
                <w:rFonts w:eastAsia="Times New Roman"/>
                <w:b/>
                <w:bCs/>
                <w:sz w:val="26"/>
                <w:szCs w:val="26"/>
                <w:vertAlign w:val="superscript"/>
                <w:lang w:eastAsia="vi-VN"/>
              </w:rPr>
              <w:t>2</w:t>
            </w:r>
          </w:p>
        </w:tc>
        <w:tc>
          <w:tcPr>
            <w:tcW w:w="1844" w:type="dxa"/>
            <w:tcBorders>
              <w:top w:val="nil"/>
              <w:left w:val="nil"/>
              <w:bottom w:val="single" w:sz="4" w:space="0" w:color="auto"/>
              <w:right w:val="single" w:sz="4" w:space="0" w:color="auto"/>
            </w:tcBorders>
            <w:noWrap/>
            <w:vAlign w:val="center"/>
          </w:tcPr>
          <w:p w14:paraId="053C3C16" w14:textId="77777777" w:rsidR="00EC057C" w:rsidRPr="006B42CF" w:rsidRDefault="00EC057C" w:rsidP="00905F0E">
            <w:pPr>
              <w:spacing w:before="60" w:after="120" w:line="240" w:lineRule="auto"/>
              <w:jc w:val="right"/>
              <w:rPr>
                <w:rFonts w:eastAsia="Times New Roman"/>
                <w:sz w:val="26"/>
                <w:szCs w:val="26"/>
                <w:lang w:eastAsia="vi-VN"/>
              </w:rPr>
            </w:pPr>
            <w:r w:rsidRPr="006B42CF">
              <w:rPr>
                <w:rFonts w:eastAsia="Times New Roman"/>
                <w:bCs/>
                <w:sz w:val="26"/>
                <w:szCs w:val="26"/>
                <w:lang w:eastAsia="vi-VN"/>
              </w:rPr>
              <w:t xml:space="preserve">≥ </w:t>
            </w:r>
            <w:r w:rsidRPr="006B42CF">
              <w:rPr>
                <w:bCs/>
                <w:sz w:val="26"/>
                <w:szCs w:val="26"/>
              </w:rPr>
              <w:t xml:space="preserve"> 5.000</w:t>
            </w:r>
          </w:p>
        </w:tc>
      </w:tr>
      <w:tr w:rsidR="00EC057C" w:rsidRPr="006B42CF" w14:paraId="07C6F0A1" w14:textId="77777777" w:rsidTr="000E7E7E">
        <w:trPr>
          <w:trHeight w:val="70"/>
          <w:jc w:val="center"/>
        </w:trPr>
        <w:tc>
          <w:tcPr>
            <w:tcW w:w="590" w:type="dxa"/>
            <w:tcBorders>
              <w:top w:val="nil"/>
              <w:left w:val="single" w:sz="4" w:space="0" w:color="auto"/>
              <w:bottom w:val="single" w:sz="4" w:space="0" w:color="auto"/>
              <w:right w:val="single" w:sz="4" w:space="0" w:color="auto"/>
            </w:tcBorders>
            <w:noWrap/>
            <w:vAlign w:val="center"/>
          </w:tcPr>
          <w:p w14:paraId="283D0DD2"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4</w:t>
            </w:r>
          </w:p>
        </w:tc>
        <w:tc>
          <w:tcPr>
            <w:tcW w:w="5860" w:type="dxa"/>
            <w:tcBorders>
              <w:top w:val="nil"/>
              <w:left w:val="nil"/>
              <w:bottom w:val="single" w:sz="4" w:space="0" w:color="auto"/>
              <w:right w:val="single" w:sz="4" w:space="0" w:color="auto"/>
            </w:tcBorders>
            <w:noWrap/>
            <w:vAlign w:val="center"/>
          </w:tcPr>
          <w:p w14:paraId="4947EF8E" w14:textId="77777777" w:rsidR="00EC057C" w:rsidRPr="006B42CF" w:rsidRDefault="00EC057C" w:rsidP="00905F0E">
            <w:pPr>
              <w:spacing w:before="60" w:after="120" w:line="240" w:lineRule="auto"/>
              <w:rPr>
                <w:rFonts w:eastAsia="Times New Roman"/>
                <w:b/>
                <w:bCs/>
                <w:sz w:val="26"/>
                <w:szCs w:val="26"/>
                <w:lang w:val="fr-FR" w:eastAsia="vi-VN"/>
              </w:rPr>
            </w:pPr>
            <w:r w:rsidRPr="006B42CF">
              <w:rPr>
                <w:rFonts w:eastAsia="Times New Roman"/>
                <w:b/>
                <w:bCs/>
                <w:sz w:val="26"/>
                <w:szCs w:val="26"/>
                <w:lang w:val="fr-FR" w:eastAsia="vi-VN"/>
              </w:rPr>
              <w:t>Đất cơ sở y tế</w:t>
            </w:r>
          </w:p>
        </w:tc>
        <w:tc>
          <w:tcPr>
            <w:tcW w:w="851" w:type="dxa"/>
            <w:tcBorders>
              <w:top w:val="nil"/>
              <w:left w:val="nil"/>
              <w:bottom w:val="single" w:sz="4" w:space="0" w:color="auto"/>
              <w:right w:val="single" w:sz="4" w:space="0" w:color="auto"/>
            </w:tcBorders>
            <w:noWrap/>
            <w:vAlign w:val="center"/>
          </w:tcPr>
          <w:p w14:paraId="67BDF240"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m</w:t>
            </w:r>
            <w:r w:rsidRPr="006B42CF">
              <w:rPr>
                <w:rFonts w:eastAsia="Times New Roman"/>
                <w:b/>
                <w:bCs/>
                <w:sz w:val="26"/>
                <w:szCs w:val="26"/>
                <w:vertAlign w:val="superscript"/>
                <w:lang w:eastAsia="vi-VN"/>
              </w:rPr>
              <w:t>2</w:t>
            </w:r>
          </w:p>
        </w:tc>
        <w:tc>
          <w:tcPr>
            <w:tcW w:w="1844" w:type="dxa"/>
            <w:tcBorders>
              <w:top w:val="nil"/>
              <w:left w:val="nil"/>
              <w:bottom w:val="single" w:sz="4" w:space="0" w:color="auto"/>
              <w:right w:val="single" w:sz="4" w:space="0" w:color="auto"/>
            </w:tcBorders>
            <w:noWrap/>
            <w:vAlign w:val="center"/>
          </w:tcPr>
          <w:p w14:paraId="7D036F04" w14:textId="77777777" w:rsidR="00EC057C" w:rsidRPr="006B42CF" w:rsidRDefault="00EC057C" w:rsidP="00905F0E">
            <w:pPr>
              <w:spacing w:before="60" w:after="120" w:line="240" w:lineRule="auto"/>
              <w:jc w:val="right"/>
              <w:rPr>
                <w:rFonts w:eastAsia="Times New Roman"/>
                <w:b/>
                <w:bCs/>
                <w:sz w:val="26"/>
                <w:szCs w:val="26"/>
                <w:lang w:eastAsia="vi-VN"/>
              </w:rPr>
            </w:pPr>
            <w:r w:rsidRPr="006B42CF">
              <w:rPr>
                <w:rFonts w:eastAsia="Times New Roman"/>
                <w:b/>
                <w:bCs/>
                <w:sz w:val="26"/>
                <w:szCs w:val="26"/>
                <w:lang w:eastAsia="vi-VN"/>
              </w:rPr>
              <w:t>≥ 1.000</w:t>
            </w:r>
          </w:p>
        </w:tc>
      </w:tr>
      <w:tr w:rsidR="00EC057C" w:rsidRPr="006B42CF" w14:paraId="023BFA3C" w14:textId="77777777" w:rsidTr="000E7E7E">
        <w:trPr>
          <w:trHeight w:val="340"/>
          <w:jc w:val="center"/>
        </w:trPr>
        <w:tc>
          <w:tcPr>
            <w:tcW w:w="590" w:type="dxa"/>
            <w:tcBorders>
              <w:top w:val="nil"/>
              <w:left w:val="single" w:sz="4" w:space="0" w:color="auto"/>
              <w:bottom w:val="single" w:sz="4" w:space="0" w:color="auto"/>
              <w:right w:val="single" w:sz="4" w:space="0" w:color="auto"/>
            </w:tcBorders>
            <w:noWrap/>
            <w:vAlign w:val="center"/>
          </w:tcPr>
          <w:p w14:paraId="760A13D9"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5</w:t>
            </w:r>
          </w:p>
        </w:tc>
        <w:tc>
          <w:tcPr>
            <w:tcW w:w="5860" w:type="dxa"/>
            <w:tcBorders>
              <w:top w:val="nil"/>
              <w:left w:val="nil"/>
              <w:bottom w:val="single" w:sz="4" w:space="0" w:color="auto"/>
              <w:right w:val="single" w:sz="4" w:space="0" w:color="auto"/>
            </w:tcBorders>
            <w:noWrap/>
            <w:vAlign w:val="center"/>
          </w:tcPr>
          <w:p w14:paraId="7BA850FB" w14:textId="77777777" w:rsidR="00EC057C" w:rsidRPr="006B42CF" w:rsidRDefault="00EC057C" w:rsidP="00905F0E">
            <w:pPr>
              <w:spacing w:before="60" w:after="120" w:line="240" w:lineRule="auto"/>
              <w:rPr>
                <w:rFonts w:eastAsia="Times New Roman"/>
                <w:b/>
                <w:bCs/>
                <w:sz w:val="26"/>
                <w:szCs w:val="26"/>
                <w:lang w:eastAsia="vi-VN"/>
              </w:rPr>
            </w:pPr>
            <w:r w:rsidRPr="006B42CF">
              <w:rPr>
                <w:rFonts w:eastAsia="Times New Roman"/>
                <w:b/>
                <w:bCs/>
                <w:sz w:val="26"/>
                <w:szCs w:val="26"/>
                <w:lang w:eastAsia="vi-VN"/>
              </w:rPr>
              <w:t>Đất chợ</w:t>
            </w:r>
          </w:p>
        </w:tc>
        <w:tc>
          <w:tcPr>
            <w:tcW w:w="851" w:type="dxa"/>
            <w:tcBorders>
              <w:top w:val="nil"/>
              <w:left w:val="nil"/>
              <w:bottom w:val="single" w:sz="4" w:space="0" w:color="auto"/>
              <w:right w:val="single" w:sz="4" w:space="0" w:color="auto"/>
            </w:tcBorders>
            <w:noWrap/>
            <w:vAlign w:val="center"/>
          </w:tcPr>
          <w:p w14:paraId="0337B5C8"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m</w:t>
            </w:r>
            <w:r w:rsidRPr="006B42CF">
              <w:rPr>
                <w:rFonts w:eastAsia="Times New Roman"/>
                <w:b/>
                <w:bCs/>
                <w:sz w:val="26"/>
                <w:szCs w:val="26"/>
                <w:vertAlign w:val="superscript"/>
                <w:lang w:eastAsia="vi-VN"/>
              </w:rPr>
              <w:t>2</w:t>
            </w:r>
          </w:p>
        </w:tc>
        <w:tc>
          <w:tcPr>
            <w:tcW w:w="1844" w:type="dxa"/>
            <w:tcBorders>
              <w:top w:val="nil"/>
              <w:left w:val="nil"/>
              <w:bottom w:val="single" w:sz="4" w:space="0" w:color="auto"/>
              <w:right w:val="single" w:sz="4" w:space="0" w:color="auto"/>
            </w:tcBorders>
            <w:noWrap/>
            <w:vAlign w:val="center"/>
          </w:tcPr>
          <w:p w14:paraId="0B45723B" w14:textId="77777777" w:rsidR="00EC057C" w:rsidRPr="006B42CF" w:rsidRDefault="00EC057C" w:rsidP="00905F0E">
            <w:pPr>
              <w:spacing w:before="60" w:after="120" w:line="240" w:lineRule="auto"/>
              <w:jc w:val="right"/>
              <w:rPr>
                <w:rFonts w:eastAsia="Times New Roman"/>
                <w:b/>
                <w:bCs/>
                <w:sz w:val="26"/>
                <w:szCs w:val="26"/>
                <w:lang w:eastAsia="vi-VN"/>
              </w:rPr>
            </w:pPr>
            <w:r w:rsidRPr="006B42CF">
              <w:rPr>
                <w:rFonts w:eastAsia="Times New Roman"/>
                <w:b/>
                <w:bCs/>
                <w:sz w:val="26"/>
                <w:szCs w:val="26"/>
                <w:lang w:eastAsia="vi-VN"/>
              </w:rPr>
              <w:t>≥ 1.500</w:t>
            </w:r>
          </w:p>
        </w:tc>
      </w:tr>
      <w:tr w:rsidR="00EC057C" w:rsidRPr="006B42CF" w14:paraId="08BB501A" w14:textId="77777777" w:rsidTr="000E7E7E">
        <w:trPr>
          <w:trHeight w:val="340"/>
          <w:jc w:val="center"/>
        </w:trPr>
        <w:tc>
          <w:tcPr>
            <w:tcW w:w="590" w:type="dxa"/>
            <w:tcBorders>
              <w:top w:val="nil"/>
              <w:left w:val="single" w:sz="4" w:space="0" w:color="auto"/>
              <w:bottom w:val="single" w:sz="4" w:space="0" w:color="auto"/>
              <w:right w:val="single" w:sz="4" w:space="0" w:color="auto"/>
            </w:tcBorders>
            <w:noWrap/>
            <w:vAlign w:val="center"/>
          </w:tcPr>
          <w:p w14:paraId="51FB8E21"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6</w:t>
            </w:r>
          </w:p>
        </w:tc>
        <w:tc>
          <w:tcPr>
            <w:tcW w:w="5860" w:type="dxa"/>
            <w:tcBorders>
              <w:top w:val="nil"/>
              <w:left w:val="nil"/>
              <w:bottom w:val="single" w:sz="4" w:space="0" w:color="auto"/>
              <w:right w:val="single" w:sz="4" w:space="0" w:color="auto"/>
            </w:tcBorders>
            <w:noWrap/>
            <w:vAlign w:val="center"/>
          </w:tcPr>
          <w:p w14:paraId="3A88575E" w14:textId="77777777" w:rsidR="00EC057C" w:rsidRPr="006B42CF" w:rsidRDefault="00EC057C" w:rsidP="00905F0E">
            <w:pPr>
              <w:spacing w:before="60" w:after="120" w:line="240" w:lineRule="auto"/>
              <w:rPr>
                <w:rFonts w:eastAsia="Times New Roman"/>
                <w:b/>
                <w:bCs/>
                <w:sz w:val="26"/>
                <w:szCs w:val="26"/>
                <w:lang w:eastAsia="vi-VN"/>
              </w:rPr>
            </w:pPr>
            <w:r w:rsidRPr="006B42CF">
              <w:rPr>
                <w:rFonts w:eastAsia="Times New Roman"/>
                <w:b/>
                <w:bCs/>
                <w:sz w:val="26"/>
                <w:szCs w:val="26"/>
                <w:lang w:eastAsia="vi-VN"/>
              </w:rPr>
              <w:t>Đất công trình bưu chính viễn thông</w:t>
            </w:r>
          </w:p>
        </w:tc>
        <w:tc>
          <w:tcPr>
            <w:tcW w:w="851" w:type="dxa"/>
            <w:tcBorders>
              <w:top w:val="nil"/>
              <w:left w:val="nil"/>
              <w:bottom w:val="single" w:sz="4" w:space="0" w:color="auto"/>
              <w:right w:val="single" w:sz="4" w:space="0" w:color="auto"/>
            </w:tcBorders>
            <w:noWrap/>
            <w:vAlign w:val="center"/>
          </w:tcPr>
          <w:p w14:paraId="1B8C90C2"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m</w:t>
            </w:r>
            <w:r w:rsidRPr="006B42CF">
              <w:rPr>
                <w:rFonts w:eastAsia="Times New Roman"/>
                <w:b/>
                <w:bCs/>
                <w:sz w:val="26"/>
                <w:szCs w:val="26"/>
                <w:vertAlign w:val="superscript"/>
                <w:lang w:eastAsia="vi-VN"/>
              </w:rPr>
              <w:t>2</w:t>
            </w:r>
          </w:p>
        </w:tc>
        <w:tc>
          <w:tcPr>
            <w:tcW w:w="1844" w:type="dxa"/>
            <w:tcBorders>
              <w:top w:val="nil"/>
              <w:left w:val="nil"/>
              <w:bottom w:val="single" w:sz="4" w:space="0" w:color="auto"/>
              <w:right w:val="single" w:sz="4" w:space="0" w:color="auto"/>
            </w:tcBorders>
            <w:noWrap/>
            <w:vAlign w:val="center"/>
          </w:tcPr>
          <w:p w14:paraId="7A9A339F" w14:textId="77777777" w:rsidR="00EC057C" w:rsidRPr="006B42CF" w:rsidRDefault="00EC057C" w:rsidP="00905F0E">
            <w:pPr>
              <w:spacing w:before="60" w:after="120" w:line="240" w:lineRule="auto"/>
              <w:jc w:val="right"/>
              <w:rPr>
                <w:rFonts w:eastAsia="Times New Roman"/>
                <w:b/>
                <w:bCs/>
                <w:sz w:val="26"/>
                <w:szCs w:val="26"/>
                <w:lang w:eastAsia="vi-VN"/>
              </w:rPr>
            </w:pPr>
            <w:r w:rsidRPr="006B42CF">
              <w:rPr>
                <w:rFonts w:eastAsia="Times New Roman"/>
                <w:b/>
                <w:bCs/>
                <w:sz w:val="26"/>
                <w:szCs w:val="26"/>
                <w:lang w:eastAsia="vi-VN"/>
              </w:rPr>
              <w:t>≥ 150</w:t>
            </w:r>
          </w:p>
        </w:tc>
      </w:tr>
      <w:tr w:rsidR="00EC057C" w:rsidRPr="006B42CF" w14:paraId="1FD458FB" w14:textId="77777777" w:rsidTr="000E7E7E">
        <w:trPr>
          <w:trHeight w:val="70"/>
          <w:jc w:val="center"/>
        </w:trPr>
        <w:tc>
          <w:tcPr>
            <w:tcW w:w="590" w:type="dxa"/>
            <w:tcBorders>
              <w:top w:val="nil"/>
              <w:left w:val="single" w:sz="4" w:space="0" w:color="auto"/>
              <w:bottom w:val="single" w:sz="4" w:space="0" w:color="auto"/>
              <w:right w:val="single" w:sz="4" w:space="0" w:color="auto"/>
            </w:tcBorders>
            <w:noWrap/>
            <w:vAlign w:val="center"/>
          </w:tcPr>
          <w:p w14:paraId="14FCBA4F"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7</w:t>
            </w:r>
          </w:p>
        </w:tc>
        <w:tc>
          <w:tcPr>
            <w:tcW w:w="5860" w:type="dxa"/>
            <w:tcBorders>
              <w:top w:val="nil"/>
              <w:left w:val="nil"/>
              <w:bottom w:val="single" w:sz="4" w:space="0" w:color="auto"/>
              <w:right w:val="single" w:sz="4" w:space="0" w:color="auto"/>
            </w:tcBorders>
            <w:noWrap/>
            <w:vAlign w:val="center"/>
          </w:tcPr>
          <w:p w14:paraId="3E841967" w14:textId="77777777" w:rsidR="00EC057C" w:rsidRPr="006B42CF" w:rsidRDefault="00EC057C" w:rsidP="00905F0E">
            <w:pPr>
              <w:spacing w:before="60" w:after="120" w:line="240" w:lineRule="auto"/>
              <w:rPr>
                <w:rFonts w:eastAsia="Times New Roman"/>
                <w:b/>
                <w:bCs/>
                <w:sz w:val="26"/>
                <w:szCs w:val="26"/>
                <w:lang w:eastAsia="vi-VN"/>
              </w:rPr>
            </w:pPr>
            <w:r w:rsidRPr="006B42CF">
              <w:rPr>
                <w:rFonts w:eastAsia="Times New Roman"/>
                <w:b/>
                <w:bCs/>
                <w:sz w:val="26"/>
                <w:szCs w:val="26"/>
                <w:lang w:eastAsia="vi-VN"/>
              </w:rPr>
              <w:t>Đất nghĩa trang nhân dân</w:t>
            </w:r>
          </w:p>
        </w:tc>
        <w:tc>
          <w:tcPr>
            <w:tcW w:w="851" w:type="dxa"/>
            <w:tcBorders>
              <w:top w:val="nil"/>
              <w:left w:val="nil"/>
              <w:bottom w:val="single" w:sz="4" w:space="0" w:color="auto"/>
              <w:right w:val="single" w:sz="4" w:space="0" w:color="auto"/>
            </w:tcBorders>
            <w:noWrap/>
            <w:vAlign w:val="center"/>
          </w:tcPr>
          <w:p w14:paraId="6CCF60CD"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m</w:t>
            </w:r>
            <w:r w:rsidRPr="006B42CF">
              <w:rPr>
                <w:rFonts w:eastAsia="Times New Roman"/>
                <w:b/>
                <w:bCs/>
                <w:sz w:val="26"/>
                <w:szCs w:val="26"/>
                <w:vertAlign w:val="superscript"/>
                <w:lang w:eastAsia="vi-VN"/>
              </w:rPr>
              <w:t>2</w:t>
            </w:r>
          </w:p>
        </w:tc>
        <w:tc>
          <w:tcPr>
            <w:tcW w:w="1844" w:type="dxa"/>
            <w:tcBorders>
              <w:top w:val="nil"/>
              <w:left w:val="nil"/>
              <w:bottom w:val="single" w:sz="4" w:space="0" w:color="auto"/>
              <w:right w:val="single" w:sz="4" w:space="0" w:color="auto"/>
            </w:tcBorders>
            <w:noWrap/>
            <w:vAlign w:val="center"/>
          </w:tcPr>
          <w:p w14:paraId="6AC19740" w14:textId="77777777" w:rsidR="00EC057C" w:rsidRPr="006B42CF" w:rsidRDefault="00EC057C" w:rsidP="00BD5BED">
            <w:pPr>
              <w:spacing w:before="60" w:after="120" w:line="240" w:lineRule="auto"/>
              <w:jc w:val="right"/>
              <w:rPr>
                <w:rFonts w:eastAsia="Times New Roman"/>
                <w:b/>
                <w:bCs/>
                <w:sz w:val="26"/>
                <w:szCs w:val="26"/>
                <w:lang w:eastAsia="vi-VN"/>
              </w:rPr>
            </w:pPr>
            <w:r w:rsidRPr="006B42CF">
              <w:rPr>
                <w:rFonts w:eastAsia="Times New Roman"/>
                <w:b/>
                <w:bCs/>
                <w:sz w:val="26"/>
                <w:szCs w:val="26"/>
                <w:lang w:eastAsia="vi-VN"/>
              </w:rPr>
              <w:t xml:space="preserve">≥ </w:t>
            </w:r>
            <w:r w:rsidR="00FB097B" w:rsidRPr="006B42CF">
              <w:rPr>
                <w:rFonts w:eastAsia="Times New Roman"/>
                <w:b/>
                <w:bCs/>
                <w:sz w:val="26"/>
                <w:szCs w:val="26"/>
                <w:lang w:eastAsia="vi-VN"/>
              </w:rPr>
              <w:t>6.</w:t>
            </w:r>
            <w:r w:rsidR="00BD5BED" w:rsidRPr="006B42CF">
              <w:rPr>
                <w:rFonts w:eastAsia="Times New Roman"/>
                <w:b/>
                <w:bCs/>
                <w:sz w:val="26"/>
                <w:szCs w:val="26"/>
                <w:lang w:eastAsia="vi-VN"/>
              </w:rPr>
              <w:t>620</w:t>
            </w:r>
          </w:p>
        </w:tc>
      </w:tr>
      <w:tr w:rsidR="00EC057C" w:rsidRPr="006B42CF" w14:paraId="701E3E34" w14:textId="77777777" w:rsidTr="000E7E7E">
        <w:trPr>
          <w:trHeight w:val="340"/>
          <w:jc w:val="center"/>
        </w:trPr>
        <w:tc>
          <w:tcPr>
            <w:tcW w:w="590" w:type="dxa"/>
            <w:tcBorders>
              <w:top w:val="nil"/>
              <w:left w:val="single" w:sz="4" w:space="0" w:color="auto"/>
              <w:bottom w:val="single" w:sz="4" w:space="0" w:color="auto"/>
              <w:right w:val="single" w:sz="4" w:space="0" w:color="auto"/>
            </w:tcBorders>
            <w:noWrap/>
            <w:vAlign w:val="center"/>
          </w:tcPr>
          <w:p w14:paraId="306649C9"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8</w:t>
            </w:r>
          </w:p>
        </w:tc>
        <w:tc>
          <w:tcPr>
            <w:tcW w:w="5860" w:type="dxa"/>
            <w:tcBorders>
              <w:top w:val="nil"/>
              <w:left w:val="nil"/>
              <w:bottom w:val="single" w:sz="4" w:space="0" w:color="auto"/>
              <w:right w:val="single" w:sz="4" w:space="0" w:color="auto"/>
            </w:tcBorders>
            <w:noWrap/>
            <w:vAlign w:val="center"/>
          </w:tcPr>
          <w:p w14:paraId="5F296B20" w14:textId="77777777" w:rsidR="00EC057C" w:rsidRPr="006B42CF" w:rsidRDefault="00EC057C" w:rsidP="00905F0E">
            <w:pPr>
              <w:spacing w:before="60" w:after="120" w:line="240" w:lineRule="auto"/>
              <w:rPr>
                <w:rFonts w:eastAsia="Times New Roman"/>
                <w:b/>
                <w:bCs/>
                <w:sz w:val="26"/>
                <w:szCs w:val="26"/>
                <w:lang w:eastAsia="vi-VN"/>
              </w:rPr>
            </w:pPr>
            <w:r w:rsidRPr="006B42CF">
              <w:rPr>
                <w:rFonts w:eastAsia="Times New Roman"/>
                <w:b/>
                <w:bCs/>
                <w:sz w:val="26"/>
                <w:szCs w:val="26"/>
                <w:lang w:eastAsia="vi-VN"/>
              </w:rPr>
              <w:t>Đất khu xử lý chất thải rắn</w:t>
            </w:r>
          </w:p>
        </w:tc>
        <w:tc>
          <w:tcPr>
            <w:tcW w:w="851" w:type="dxa"/>
            <w:tcBorders>
              <w:top w:val="nil"/>
              <w:left w:val="nil"/>
              <w:bottom w:val="single" w:sz="4" w:space="0" w:color="auto"/>
              <w:right w:val="single" w:sz="4" w:space="0" w:color="auto"/>
            </w:tcBorders>
            <w:noWrap/>
            <w:vAlign w:val="center"/>
          </w:tcPr>
          <w:p w14:paraId="52FF92ED"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m</w:t>
            </w:r>
            <w:r w:rsidRPr="006B42CF">
              <w:rPr>
                <w:rFonts w:eastAsia="Times New Roman"/>
                <w:b/>
                <w:bCs/>
                <w:sz w:val="26"/>
                <w:szCs w:val="26"/>
                <w:vertAlign w:val="superscript"/>
                <w:lang w:eastAsia="vi-VN"/>
              </w:rPr>
              <w:t>2</w:t>
            </w:r>
          </w:p>
        </w:tc>
        <w:tc>
          <w:tcPr>
            <w:tcW w:w="1844" w:type="dxa"/>
            <w:tcBorders>
              <w:top w:val="nil"/>
              <w:left w:val="nil"/>
              <w:bottom w:val="single" w:sz="4" w:space="0" w:color="auto"/>
              <w:right w:val="single" w:sz="4" w:space="0" w:color="auto"/>
            </w:tcBorders>
            <w:noWrap/>
            <w:vAlign w:val="center"/>
          </w:tcPr>
          <w:p w14:paraId="31B461F2" w14:textId="77777777" w:rsidR="00EC057C" w:rsidRPr="006B42CF" w:rsidRDefault="00EC057C" w:rsidP="00905F0E">
            <w:pPr>
              <w:spacing w:before="60" w:after="120" w:line="240" w:lineRule="auto"/>
              <w:jc w:val="right"/>
              <w:rPr>
                <w:rFonts w:eastAsia="Times New Roman"/>
                <w:b/>
                <w:bCs/>
                <w:sz w:val="26"/>
                <w:szCs w:val="26"/>
                <w:lang w:eastAsia="vi-VN"/>
              </w:rPr>
            </w:pPr>
            <w:r w:rsidRPr="006B42CF">
              <w:rPr>
                <w:rFonts w:eastAsia="Times New Roman"/>
                <w:b/>
                <w:bCs/>
                <w:sz w:val="26"/>
                <w:szCs w:val="26"/>
                <w:lang w:eastAsia="vi-VN"/>
              </w:rPr>
              <w:t>≥ 5.000</w:t>
            </w:r>
          </w:p>
        </w:tc>
      </w:tr>
      <w:tr w:rsidR="00EC057C" w:rsidRPr="006B42CF" w14:paraId="67647287" w14:textId="77777777" w:rsidTr="000E7E7E">
        <w:trPr>
          <w:trHeight w:val="70"/>
          <w:jc w:val="center"/>
        </w:trPr>
        <w:tc>
          <w:tcPr>
            <w:tcW w:w="590" w:type="dxa"/>
            <w:tcBorders>
              <w:top w:val="nil"/>
              <w:left w:val="single" w:sz="4" w:space="0" w:color="auto"/>
              <w:bottom w:val="single" w:sz="4" w:space="0" w:color="auto"/>
              <w:right w:val="single" w:sz="4" w:space="0" w:color="auto"/>
            </w:tcBorders>
            <w:noWrap/>
            <w:vAlign w:val="center"/>
          </w:tcPr>
          <w:p w14:paraId="5345410F"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9</w:t>
            </w:r>
          </w:p>
        </w:tc>
        <w:tc>
          <w:tcPr>
            <w:tcW w:w="5860" w:type="dxa"/>
            <w:tcBorders>
              <w:top w:val="nil"/>
              <w:left w:val="nil"/>
              <w:bottom w:val="single" w:sz="4" w:space="0" w:color="auto"/>
              <w:right w:val="single" w:sz="4" w:space="0" w:color="auto"/>
            </w:tcBorders>
            <w:noWrap/>
            <w:vAlign w:val="center"/>
          </w:tcPr>
          <w:p w14:paraId="22DDB325" w14:textId="77777777" w:rsidR="00EC057C" w:rsidRPr="006B42CF" w:rsidRDefault="00EC057C" w:rsidP="00905F0E">
            <w:pPr>
              <w:spacing w:before="60" w:after="120" w:line="240" w:lineRule="auto"/>
              <w:rPr>
                <w:rFonts w:eastAsia="Times New Roman"/>
                <w:b/>
                <w:bCs/>
                <w:sz w:val="26"/>
                <w:szCs w:val="26"/>
                <w:lang w:eastAsia="vi-VN"/>
              </w:rPr>
            </w:pPr>
            <w:r w:rsidRPr="006B42CF">
              <w:rPr>
                <w:rFonts w:eastAsia="Times New Roman"/>
                <w:b/>
                <w:bCs/>
                <w:sz w:val="26"/>
                <w:szCs w:val="26"/>
                <w:lang w:eastAsia="vi-VN"/>
              </w:rPr>
              <w:t>Đất khu ở nông thôn</w:t>
            </w:r>
          </w:p>
        </w:tc>
        <w:tc>
          <w:tcPr>
            <w:tcW w:w="851" w:type="dxa"/>
            <w:tcBorders>
              <w:top w:val="nil"/>
              <w:left w:val="nil"/>
              <w:bottom w:val="single" w:sz="4" w:space="0" w:color="auto"/>
              <w:right w:val="single" w:sz="4" w:space="0" w:color="auto"/>
            </w:tcBorders>
            <w:noWrap/>
            <w:vAlign w:val="center"/>
          </w:tcPr>
          <w:p w14:paraId="2E2E4BFD" w14:textId="77777777" w:rsidR="00EC057C" w:rsidRPr="006B42CF" w:rsidRDefault="00EC057C" w:rsidP="00905F0E">
            <w:pPr>
              <w:spacing w:before="60" w:after="120" w:line="240" w:lineRule="auto"/>
              <w:jc w:val="center"/>
              <w:rPr>
                <w:rFonts w:eastAsia="Times New Roman"/>
                <w:b/>
                <w:bCs/>
                <w:sz w:val="26"/>
                <w:szCs w:val="26"/>
                <w:lang w:eastAsia="vi-VN"/>
              </w:rPr>
            </w:pPr>
            <w:r w:rsidRPr="006B42CF">
              <w:rPr>
                <w:rFonts w:eastAsia="Times New Roman"/>
                <w:b/>
                <w:bCs/>
                <w:sz w:val="26"/>
                <w:szCs w:val="26"/>
                <w:lang w:eastAsia="vi-VN"/>
              </w:rPr>
              <w:t>Ha</w:t>
            </w:r>
          </w:p>
        </w:tc>
        <w:tc>
          <w:tcPr>
            <w:tcW w:w="1844" w:type="dxa"/>
            <w:tcBorders>
              <w:top w:val="nil"/>
              <w:left w:val="nil"/>
              <w:bottom w:val="single" w:sz="4" w:space="0" w:color="auto"/>
              <w:right w:val="single" w:sz="4" w:space="0" w:color="auto"/>
            </w:tcBorders>
            <w:noWrap/>
            <w:vAlign w:val="center"/>
          </w:tcPr>
          <w:p w14:paraId="4125EF91" w14:textId="77777777" w:rsidR="00EC057C" w:rsidRPr="006B42CF" w:rsidRDefault="00EC057C" w:rsidP="00F0449F">
            <w:pPr>
              <w:spacing w:before="60" w:after="120" w:line="240" w:lineRule="auto"/>
              <w:jc w:val="right"/>
              <w:rPr>
                <w:rFonts w:eastAsia="Times New Roman"/>
                <w:b/>
                <w:bCs/>
                <w:sz w:val="26"/>
                <w:szCs w:val="26"/>
                <w:lang w:eastAsia="vi-VN"/>
              </w:rPr>
            </w:pPr>
            <w:r w:rsidRPr="006B42CF">
              <w:rPr>
                <w:rFonts w:eastAsia="Times New Roman"/>
                <w:b/>
                <w:bCs/>
                <w:sz w:val="26"/>
                <w:szCs w:val="26"/>
                <w:lang w:eastAsia="vi-VN"/>
              </w:rPr>
              <w:t xml:space="preserve">≥ </w:t>
            </w:r>
            <w:r w:rsidR="00F0449F" w:rsidRPr="006B42CF">
              <w:rPr>
                <w:rFonts w:eastAsia="Times New Roman"/>
                <w:b/>
                <w:bCs/>
                <w:sz w:val="26"/>
                <w:szCs w:val="26"/>
                <w:lang w:eastAsia="vi-VN"/>
              </w:rPr>
              <w:t>196,11</w:t>
            </w:r>
            <w:r w:rsidRPr="006B42CF">
              <w:rPr>
                <w:rFonts w:eastAsia="Times New Roman"/>
                <w:b/>
                <w:bCs/>
                <w:sz w:val="26"/>
                <w:szCs w:val="26"/>
                <w:lang w:eastAsia="vi-VN"/>
              </w:rPr>
              <w:t xml:space="preserve"> </w:t>
            </w:r>
          </w:p>
        </w:tc>
      </w:tr>
    </w:tbl>
    <w:p w14:paraId="138A919E" w14:textId="77777777" w:rsidR="00D2712B" w:rsidRDefault="00D2712B" w:rsidP="007B6FA5">
      <w:pPr>
        <w:tabs>
          <w:tab w:val="left" w:pos="972"/>
        </w:tabs>
        <w:spacing w:after="0"/>
        <w:rPr>
          <w:b/>
          <w:sz w:val="28"/>
          <w:szCs w:val="28"/>
        </w:rPr>
      </w:pPr>
    </w:p>
    <w:p w14:paraId="46011571" w14:textId="77777777" w:rsidR="00AE791E" w:rsidRDefault="00AE791E" w:rsidP="007B6FA5">
      <w:pPr>
        <w:tabs>
          <w:tab w:val="left" w:pos="972"/>
        </w:tabs>
        <w:spacing w:after="0"/>
        <w:rPr>
          <w:b/>
          <w:sz w:val="28"/>
          <w:szCs w:val="28"/>
        </w:rPr>
      </w:pPr>
    </w:p>
    <w:p w14:paraId="32A06EFC" w14:textId="77777777" w:rsidR="00A53601" w:rsidRDefault="00A53601" w:rsidP="007B6FA5">
      <w:pPr>
        <w:tabs>
          <w:tab w:val="left" w:pos="972"/>
        </w:tabs>
        <w:spacing w:after="0"/>
        <w:rPr>
          <w:b/>
          <w:sz w:val="28"/>
          <w:szCs w:val="28"/>
        </w:rPr>
      </w:pPr>
    </w:p>
    <w:p w14:paraId="4FCE98B5" w14:textId="77777777" w:rsidR="00CA2B9F" w:rsidRDefault="007B6FA5" w:rsidP="00CA2B9F">
      <w:pPr>
        <w:tabs>
          <w:tab w:val="left" w:pos="972"/>
        </w:tabs>
        <w:spacing w:after="0"/>
        <w:rPr>
          <w:b/>
          <w:sz w:val="28"/>
          <w:szCs w:val="28"/>
        </w:rPr>
      </w:pPr>
      <w:r>
        <w:rPr>
          <w:b/>
          <w:sz w:val="28"/>
          <w:szCs w:val="28"/>
        </w:rPr>
        <w:tab/>
      </w:r>
      <w:r w:rsidR="00EC057C" w:rsidRPr="00463748">
        <w:rPr>
          <w:b/>
          <w:sz w:val="28"/>
          <w:szCs w:val="28"/>
          <w:lang w:val="vi-VN"/>
        </w:rPr>
        <w:t>PHẦ</w:t>
      </w:r>
      <w:r w:rsidR="00E46432">
        <w:rPr>
          <w:b/>
          <w:sz w:val="28"/>
          <w:szCs w:val="28"/>
          <w:lang w:val="vi-VN"/>
        </w:rPr>
        <w:t>N 4</w:t>
      </w:r>
      <w:r w:rsidR="00E46432">
        <w:rPr>
          <w:b/>
          <w:sz w:val="28"/>
          <w:szCs w:val="28"/>
        </w:rPr>
        <w:t xml:space="preserve">: </w:t>
      </w:r>
      <w:r w:rsidR="00EC057C" w:rsidRPr="00463748">
        <w:rPr>
          <w:b/>
          <w:sz w:val="28"/>
          <w:szCs w:val="28"/>
          <w:lang w:val="vi-VN"/>
        </w:rPr>
        <w:t xml:space="preserve">ĐỊNH HƯỚNG QUY HOẠCH KHÔNG GIAN </w:t>
      </w:r>
    </w:p>
    <w:p w14:paraId="43C52574" w14:textId="77777777" w:rsidR="00EC057C" w:rsidRPr="00CA2B9F" w:rsidRDefault="00EC057C" w:rsidP="00CA2B9F">
      <w:pPr>
        <w:spacing w:after="0"/>
        <w:jc w:val="center"/>
        <w:rPr>
          <w:b/>
          <w:sz w:val="28"/>
          <w:szCs w:val="28"/>
        </w:rPr>
      </w:pPr>
      <w:r w:rsidRPr="00463748">
        <w:rPr>
          <w:b/>
          <w:sz w:val="28"/>
          <w:szCs w:val="28"/>
          <w:lang w:val="vi-VN"/>
        </w:rPr>
        <w:t>TỔNG THỂ</w:t>
      </w:r>
      <w:r w:rsidR="00A5234D" w:rsidRPr="00463748">
        <w:rPr>
          <w:b/>
          <w:sz w:val="28"/>
          <w:szCs w:val="28"/>
          <w:lang w:val="vi-VN"/>
        </w:rPr>
        <w:t xml:space="preserve"> XÃ</w:t>
      </w:r>
    </w:p>
    <w:p w14:paraId="7D3ABAD7" w14:textId="77777777" w:rsidR="00EC057C" w:rsidRPr="00463748" w:rsidRDefault="00EC057C" w:rsidP="00AD670C">
      <w:pPr>
        <w:autoSpaceDE w:val="0"/>
        <w:autoSpaceDN w:val="0"/>
        <w:adjustRightInd w:val="0"/>
        <w:spacing w:after="0" w:line="240" w:lineRule="auto"/>
        <w:ind w:firstLine="706"/>
        <w:jc w:val="both"/>
        <w:rPr>
          <w:sz w:val="28"/>
          <w:szCs w:val="28"/>
        </w:rPr>
      </w:pPr>
      <w:bookmarkStart w:id="21" w:name="OLE_LINK1"/>
      <w:bookmarkStart w:id="22" w:name="OLE_LINK2"/>
      <w:r w:rsidRPr="00463748">
        <w:rPr>
          <w:b/>
          <w:bCs/>
          <w:sz w:val="28"/>
          <w:szCs w:val="28"/>
        </w:rPr>
        <w:t xml:space="preserve">4.1 </w:t>
      </w:r>
      <w:r w:rsidRPr="00463748">
        <w:rPr>
          <w:b/>
          <w:sz w:val="28"/>
          <w:szCs w:val="28"/>
        </w:rPr>
        <w:t>Nguyên tắc chung, phân khu chức năng</w:t>
      </w:r>
      <w:r w:rsidRPr="00463748">
        <w:rPr>
          <w:b/>
          <w:bCs/>
          <w:sz w:val="28"/>
          <w:szCs w:val="28"/>
        </w:rPr>
        <w:t xml:space="preserve"> về quy hoạch không gian tổng thể xã</w:t>
      </w:r>
    </w:p>
    <w:bookmarkEnd w:id="21"/>
    <w:bookmarkEnd w:id="22"/>
    <w:p w14:paraId="511EB2EE" w14:textId="77777777" w:rsidR="00EC057C" w:rsidRPr="006F1147" w:rsidRDefault="00EC057C" w:rsidP="00AD670C">
      <w:pPr>
        <w:spacing w:after="0" w:line="240" w:lineRule="auto"/>
        <w:ind w:firstLine="706"/>
        <w:jc w:val="both"/>
        <w:rPr>
          <w:b/>
          <w:i/>
          <w:sz w:val="28"/>
          <w:szCs w:val="28"/>
        </w:rPr>
      </w:pPr>
      <w:r w:rsidRPr="006F1147">
        <w:rPr>
          <w:b/>
          <w:i/>
          <w:sz w:val="28"/>
          <w:szCs w:val="28"/>
        </w:rPr>
        <w:t>4.1.1 Nguyên tắc chung:</w:t>
      </w:r>
    </w:p>
    <w:p w14:paraId="21C332CC" w14:textId="77777777" w:rsidR="006F0A37" w:rsidRPr="00AD670C" w:rsidRDefault="00AE5810" w:rsidP="00AD670C">
      <w:pPr>
        <w:spacing w:after="0" w:line="240" w:lineRule="auto"/>
        <w:ind w:firstLine="706"/>
        <w:jc w:val="both"/>
        <w:rPr>
          <w:sz w:val="28"/>
          <w:szCs w:val="28"/>
        </w:rPr>
      </w:pPr>
      <w:r w:rsidRPr="00AD670C">
        <w:rPr>
          <w:sz w:val="28"/>
          <w:szCs w:val="28"/>
        </w:rPr>
        <w:t>- L</w:t>
      </w:r>
      <w:r w:rsidR="005411DF" w:rsidRPr="00AD670C">
        <w:rPr>
          <w:sz w:val="28"/>
          <w:szCs w:val="28"/>
        </w:rPr>
        <w:t>à vùng phát triển công nghiệp, nông nghiệp và thương mại dịch vụ</w:t>
      </w:r>
      <w:r w:rsidR="00E24502" w:rsidRPr="00AD670C">
        <w:rPr>
          <w:sz w:val="28"/>
          <w:szCs w:val="28"/>
        </w:rPr>
        <w:t>, đồng thời</w:t>
      </w:r>
      <w:r w:rsidR="00E24502" w:rsidRPr="00AD670C">
        <w:t xml:space="preserve"> </w:t>
      </w:r>
      <w:r w:rsidR="00E24502" w:rsidRPr="00AD670C">
        <w:rPr>
          <w:sz w:val="28"/>
          <w:szCs w:val="28"/>
        </w:rPr>
        <w:t>phát triển chuyên canh rau màu theo tiêu chuẩn an toàn, kết hợp luân canh lúa màu ở những khu vực có điều kiện,</w:t>
      </w:r>
      <w:r w:rsidR="005411DF" w:rsidRPr="00AD670C">
        <w:rPr>
          <w:sz w:val="28"/>
          <w:szCs w:val="28"/>
        </w:rPr>
        <w:t xml:space="preserve"> </w:t>
      </w:r>
      <w:r w:rsidR="006F0A37" w:rsidRPr="00AD670C">
        <w:rPr>
          <w:sz w:val="28"/>
          <w:szCs w:val="28"/>
        </w:rPr>
        <w:t>không gian sản xuất và sinh hoạt của người dân địa phương phụ thuộc nhiều vào sự phân bố của địa hình tự nhiên.</w:t>
      </w:r>
    </w:p>
    <w:p w14:paraId="588089E2" w14:textId="77777777" w:rsidR="006F0A37" w:rsidRPr="00AD670C" w:rsidRDefault="006F0A37" w:rsidP="00AD670C">
      <w:pPr>
        <w:spacing w:after="0" w:line="240" w:lineRule="auto"/>
        <w:ind w:firstLine="706"/>
        <w:jc w:val="both"/>
        <w:rPr>
          <w:sz w:val="28"/>
          <w:szCs w:val="28"/>
        </w:rPr>
      </w:pPr>
      <w:r w:rsidRPr="00AD670C">
        <w:rPr>
          <w:sz w:val="28"/>
          <w:szCs w:val="28"/>
        </w:rPr>
        <w:lastRenderedPageBreak/>
        <w:t xml:space="preserve">- Hình thành các khu dân cư mới phù hợp với điều kiện phát triển nông nghiệp - TMDV và điều kiện tự nhiên, phát triển toàn diện sản xuất, đời sống của nhân dân theo hướng ổn định, bền vững. </w:t>
      </w:r>
    </w:p>
    <w:p w14:paraId="563691C5" w14:textId="77777777" w:rsidR="006F0A37" w:rsidRPr="00AD670C" w:rsidRDefault="006F0A37" w:rsidP="00AD670C">
      <w:pPr>
        <w:spacing w:after="0" w:line="240" w:lineRule="auto"/>
        <w:ind w:firstLine="706"/>
        <w:jc w:val="both"/>
        <w:rPr>
          <w:sz w:val="28"/>
          <w:szCs w:val="28"/>
        </w:rPr>
      </w:pPr>
      <w:r w:rsidRPr="00AD670C">
        <w:rPr>
          <w:sz w:val="28"/>
          <w:szCs w:val="28"/>
        </w:rPr>
        <w:t>- Các công trình phục vụ sản xuất: Xây dựng điểm dịch vụ nông nghiệp hỗ trợ sản xuất. Quy hoạch điểm CN tập trung khai thác và chế biến sản phẩm.</w:t>
      </w:r>
    </w:p>
    <w:p w14:paraId="06831746" w14:textId="77777777" w:rsidR="00C67E1B" w:rsidRPr="00AD670C" w:rsidRDefault="009F7CB5" w:rsidP="00AD670C">
      <w:pPr>
        <w:spacing w:after="0" w:line="240" w:lineRule="auto"/>
        <w:ind w:firstLine="706"/>
        <w:jc w:val="both"/>
        <w:rPr>
          <w:sz w:val="28"/>
          <w:szCs w:val="28"/>
        </w:rPr>
      </w:pPr>
      <w:r w:rsidRPr="00AD670C">
        <w:rPr>
          <w:sz w:val="28"/>
          <w:szCs w:val="28"/>
        </w:rPr>
        <w:t xml:space="preserve">- </w:t>
      </w:r>
      <w:r w:rsidR="00C67E1B" w:rsidRPr="00AD670C">
        <w:rPr>
          <w:sz w:val="28"/>
          <w:szCs w:val="28"/>
        </w:rPr>
        <w:t>Quy hoạch không gian tổng thể toàn xã cần nghiên cứu các phương án cơ cấu tổ chức không gian, lựa chọn phương án phù hợp với điền kiện tự nhiên, kinh tế-xã hội và hiện trạng của xã. Quy hoạch không gian tổng thể toàn xã là căn cứ để triển khai các quy hoạch xây dựng và đầu tư xây dựng</w:t>
      </w:r>
    </w:p>
    <w:p w14:paraId="6E2090B3" w14:textId="77777777" w:rsidR="00EC057C" w:rsidRPr="00AD670C" w:rsidRDefault="009F7CB5" w:rsidP="00AD670C">
      <w:pPr>
        <w:spacing w:after="0" w:line="240" w:lineRule="auto"/>
        <w:ind w:firstLine="706"/>
        <w:jc w:val="both"/>
        <w:rPr>
          <w:sz w:val="28"/>
          <w:szCs w:val="28"/>
        </w:rPr>
      </w:pPr>
      <w:r w:rsidRPr="00AD670C">
        <w:rPr>
          <w:sz w:val="28"/>
          <w:szCs w:val="28"/>
        </w:rPr>
        <w:t xml:space="preserve">- </w:t>
      </w:r>
      <w:r w:rsidR="00EC057C" w:rsidRPr="00AD670C">
        <w:rPr>
          <w:sz w:val="28"/>
          <w:szCs w:val="28"/>
        </w:rPr>
        <w:t>Đảm bảo cho việc phát triển kinh tế - xã hội bền vững, đáp ứng được yêu cầu hiện đại hóa nông nghiệ</w:t>
      </w:r>
      <w:r w:rsidR="00C67E1B" w:rsidRPr="00AD670C">
        <w:rPr>
          <w:sz w:val="28"/>
          <w:szCs w:val="28"/>
        </w:rPr>
        <w:t>p, nông thôn; g</w:t>
      </w:r>
      <w:r w:rsidR="00EC057C" w:rsidRPr="00AD670C">
        <w:rPr>
          <w:sz w:val="28"/>
          <w:szCs w:val="28"/>
        </w:rPr>
        <w:t>iữ gìn phát huy bản sắc văn hoá, tập quán của địa phương, bảo vệ môi trườ</w:t>
      </w:r>
      <w:r w:rsidR="00C67E1B" w:rsidRPr="00AD670C">
        <w:rPr>
          <w:sz w:val="28"/>
          <w:szCs w:val="28"/>
        </w:rPr>
        <w:t>ng sinh thái.</w:t>
      </w:r>
    </w:p>
    <w:p w14:paraId="725C0CAC" w14:textId="77777777" w:rsidR="00EC057C" w:rsidRPr="00AD670C" w:rsidRDefault="009F7CB5" w:rsidP="00AD670C">
      <w:pPr>
        <w:spacing w:after="0" w:line="240" w:lineRule="auto"/>
        <w:ind w:firstLine="706"/>
        <w:jc w:val="both"/>
        <w:rPr>
          <w:sz w:val="28"/>
          <w:szCs w:val="28"/>
        </w:rPr>
      </w:pPr>
      <w:r w:rsidRPr="00AD670C">
        <w:rPr>
          <w:sz w:val="28"/>
          <w:szCs w:val="28"/>
        </w:rPr>
        <w:t xml:space="preserve">- </w:t>
      </w:r>
      <w:r w:rsidR="00EC057C" w:rsidRPr="00AD670C">
        <w:rPr>
          <w:sz w:val="28"/>
          <w:szCs w:val="28"/>
        </w:rPr>
        <w:t>Phát triển đất ở trên cơ sở đất ở hiện hữu, thuận lợi cho việc xây dựng hệ thống hạ tầng kỹ thuật, phù hợp với đất đai, địa hình của xã. Tạo môi trường sống tốt, bền vững, hài hoà với cảnh quan, môi trường.</w:t>
      </w:r>
    </w:p>
    <w:p w14:paraId="505F272F" w14:textId="77777777" w:rsidR="00C20E35" w:rsidRPr="00AD670C" w:rsidRDefault="00C20E35" w:rsidP="00AD670C">
      <w:pPr>
        <w:spacing w:after="0"/>
        <w:ind w:firstLine="706"/>
        <w:jc w:val="both"/>
        <w:rPr>
          <w:sz w:val="28"/>
          <w:szCs w:val="28"/>
        </w:rPr>
      </w:pPr>
      <w:r w:rsidRPr="00AD670C">
        <w:rPr>
          <w:rFonts w:eastAsia="Times New Roman"/>
          <w:sz w:val="28"/>
          <w:szCs w:val="28"/>
          <w:lang w:val="vi-VN"/>
        </w:rPr>
        <w:t>- Các điểm dân cư nông thôn phải được lập quy hoạch chi tiết xây dựng để cụ thể hóa </w:t>
      </w:r>
      <w:r w:rsidRPr="00AD670C">
        <w:rPr>
          <w:rFonts w:eastAsia="Times New Roman"/>
          <w:sz w:val="28"/>
          <w:szCs w:val="28"/>
        </w:rPr>
        <w:t>q</w:t>
      </w:r>
      <w:r w:rsidRPr="00AD670C">
        <w:rPr>
          <w:rFonts w:eastAsia="Times New Roman"/>
          <w:sz w:val="28"/>
          <w:szCs w:val="28"/>
          <w:lang w:val="vi-VN"/>
        </w:rPr>
        <w:t>uy hoạch chung xây dựng xã, làm cơ sở lập dự án đầu tư xây dựng và </w:t>
      </w:r>
      <w:r w:rsidRPr="00AD670C">
        <w:rPr>
          <w:rFonts w:eastAsia="Times New Roman"/>
          <w:sz w:val="28"/>
          <w:szCs w:val="28"/>
        </w:rPr>
        <w:t>cấp giấy </w:t>
      </w:r>
      <w:r w:rsidRPr="00AD670C">
        <w:rPr>
          <w:rFonts w:eastAsia="Times New Roman"/>
          <w:sz w:val="28"/>
          <w:szCs w:val="28"/>
          <w:lang w:val="vi-VN"/>
        </w:rPr>
        <w:t>phép xây dựng.</w:t>
      </w:r>
    </w:p>
    <w:p w14:paraId="6D6F03EC" w14:textId="77777777" w:rsidR="00EC057C" w:rsidRPr="00AD670C" w:rsidRDefault="00EC057C" w:rsidP="00AD670C">
      <w:pPr>
        <w:widowControl w:val="0"/>
        <w:spacing w:after="0" w:line="240" w:lineRule="auto"/>
        <w:ind w:firstLine="709"/>
        <w:jc w:val="both"/>
        <w:rPr>
          <w:b/>
          <w:i/>
          <w:sz w:val="28"/>
          <w:szCs w:val="28"/>
        </w:rPr>
      </w:pPr>
      <w:r w:rsidRPr="00AD670C">
        <w:rPr>
          <w:b/>
          <w:i/>
          <w:sz w:val="28"/>
          <w:szCs w:val="28"/>
        </w:rPr>
        <w:t>4.1.2 Phân khu chức năng:</w:t>
      </w:r>
    </w:p>
    <w:p w14:paraId="56F66A5F" w14:textId="77777777" w:rsidR="000B427D" w:rsidRPr="00AD670C" w:rsidRDefault="0097696F" w:rsidP="00AD670C">
      <w:pPr>
        <w:autoSpaceDE w:val="0"/>
        <w:autoSpaceDN w:val="0"/>
        <w:adjustRightInd w:val="0"/>
        <w:spacing w:after="0" w:line="240" w:lineRule="auto"/>
        <w:ind w:firstLine="709"/>
        <w:jc w:val="both"/>
        <w:rPr>
          <w:spacing w:val="-2"/>
          <w:sz w:val="28"/>
          <w:szCs w:val="28"/>
        </w:rPr>
      </w:pPr>
      <w:r w:rsidRPr="00AD670C">
        <w:rPr>
          <w:spacing w:val="-2"/>
          <w:sz w:val="28"/>
          <w:szCs w:val="28"/>
        </w:rPr>
        <w:t xml:space="preserve">- </w:t>
      </w:r>
      <w:r w:rsidR="000B427D" w:rsidRPr="00AD670C">
        <w:rPr>
          <w:spacing w:val="-2"/>
          <w:sz w:val="28"/>
          <w:szCs w:val="28"/>
        </w:rPr>
        <w:t xml:space="preserve">Định hướng đến năm 2030, </w:t>
      </w:r>
      <w:r w:rsidR="009F7CB5" w:rsidRPr="00AD670C">
        <w:rPr>
          <w:sz w:val="28"/>
          <w:szCs w:val="28"/>
        </w:rPr>
        <w:t>trên cơ sở trung tâm hiện có, bổ sung, xây mới công trình còn thiếu, mở rộng quy mô đất các công trình chưa đủ diện tích để tạo thành khu trung tâm hoàn chỉnh.</w:t>
      </w:r>
      <w:r w:rsidR="009F7CB5" w:rsidRPr="00AD670C">
        <w:rPr>
          <w:spacing w:val="-2"/>
          <w:sz w:val="28"/>
          <w:szCs w:val="28"/>
        </w:rPr>
        <w:t xml:space="preserve"> V</w:t>
      </w:r>
      <w:r w:rsidR="000B427D" w:rsidRPr="00AD670C">
        <w:rPr>
          <w:spacing w:val="-2"/>
          <w:sz w:val="28"/>
          <w:szCs w:val="28"/>
        </w:rPr>
        <w:t>ới vị trí, chức năng, vai trò là trung tâm hành chính, kinh tế, văn hóa- xã hội của xã, tạo động lực phát triển trên đị</w:t>
      </w:r>
      <w:r w:rsidR="009367E1" w:rsidRPr="00AD670C">
        <w:rPr>
          <w:spacing w:val="-2"/>
          <w:sz w:val="28"/>
          <w:szCs w:val="28"/>
        </w:rPr>
        <w:t xml:space="preserve">a bàn toàn xã. </w:t>
      </w:r>
      <w:r w:rsidR="000B427D" w:rsidRPr="00AD670C">
        <w:rPr>
          <w:spacing w:val="-2"/>
          <w:sz w:val="28"/>
          <w:szCs w:val="28"/>
        </w:rPr>
        <w:t xml:space="preserve">Diện tích phát triển khu trung tâm xã khoảng </w:t>
      </w:r>
      <w:r w:rsidR="00892629" w:rsidRPr="00AD670C">
        <w:rPr>
          <w:spacing w:val="-2"/>
          <w:sz w:val="28"/>
          <w:szCs w:val="28"/>
        </w:rPr>
        <w:t>10</w:t>
      </w:r>
      <w:r w:rsidR="00363C24" w:rsidRPr="00AD670C">
        <w:rPr>
          <w:spacing w:val="-2"/>
          <w:sz w:val="28"/>
          <w:szCs w:val="28"/>
        </w:rPr>
        <w:t xml:space="preserve"> ha </w:t>
      </w:r>
      <w:r w:rsidR="00E46B84" w:rsidRPr="00AD670C">
        <w:rPr>
          <w:spacing w:val="-2"/>
          <w:sz w:val="28"/>
          <w:szCs w:val="28"/>
        </w:rPr>
        <w:t>đến</w:t>
      </w:r>
      <w:r w:rsidR="004C092D" w:rsidRPr="00AD670C">
        <w:rPr>
          <w:spacing w:val="-2"/>
          <w:sz w:val="28"/>
          <w:szCs w:val="28"/>
        </w:rPr>
        <w:t xml:space="preserve"> </w:t>
      </w:r>
      <w:r w:rsidR="00363C24" w:rsidRPr="00AD670C">
        <w:rPr>
          <w:spacing w:val="-2"/>
          <w:sz w:val="28"/>
          <w:szCs w:val="28"/>
        </w:rPr>
        <w:t>15</w:t>
      </w:r>
      <w:r w:rsidR="000B427D" w:rsidRPr="00AD670C">
        <w:rPr>
          <w:spacing w:val="-2"/>
          <w:sz w:val="28"/>
          <w:szCs w:val="28"/>
        </w:rPr>
        <w:t>ha</w:t>
      </w:r>
      <w:r w:rsidR="00892629" w:rsidRPr="00AD670C">
        <w:rPr>
          <w:spacing w:val="-2"/>
          <w:sz w:val="28"/>
          <w:szCs w:val="28"/>
        </w:rPr>
        <w:t xml:space="preserve"> </w:t>
      </w:r>
      <w:r w:rsidR="000B427D" w:rsidRPr="00AD670C">
        <w:rPr>
          <w:spacing w:val="-2"/>
          <w:sz w:val="28"/>
          <w:szCs w:val="28"/>
        </w:rPr>
        <w:t>(gồm: các công trình công cộng</w:t>
      </w:r>
      <w:r w:rsidR="00892629" w:rsidRPr="00AD670C">
        <w:rPr>
          <w:spacing w:val="-2"/>
          <w:sz w:val="28"/>
          <w:szCs w:val="28"/>
        </w:rPr>
        <w:t>- Hành chính</w:t>
      </w:r>
      <w:r w:rsidR="000B427D" w:rsidRPr="00AD670C">
        <w:rPr>
          <w:spacing w:val="-2"/>
          <w:sz w:val="28"/>
          <w:szCs w:val="28"/>
        </w:rPr>
        <w:t xml:space="preserve">, khu dân cư, công viên cây xanh, </w:t>
      </w:r>
      <w:r w:rsidR="00892629" w:rsidRPr="00AD670C">
        <w:rPr>
          <w:spacing w:val="-2"/>
          <w:sz w:val="28"/>
          <w:szCs w:val="28"/>
        </w:rPr>
        <w:t>đấ</w:t>
      </w:r>
      <w:r w:rsidR="009367E1" w:rsidRPr="00AD670C">
        <w:rPr>
          <w:spacing w:val="-2"/>
          <w:sz w:val="28"/>
          <w:szCs w:val="28"/>
        </w:rPr>
        <w:t>t giao thông</w:t>
      </w:r>
      <w:r w:rsidR="000B427D" w:rsidRPr="00AD670C">
        <w:rPr>
          <w:spacing w:val="-2"/>
          <w:sz w:val="28"/>
          <w:szCs w:val="28"/>
        </w:rPr>
        <w:t>)</w:t>
      </w:r>
    </w:p>
    <w:p w14:paraId="465B9F3E" w14:textId="77777777" w:rsidR="00EC057C" w:rsidRPr="00AD670C" w:rsidRDefault="00EC057C" w:rsidP="00AD670C">
      <w:pPr>
        <w:autoSpaceDE w:val="0"/>
        <w:autoSpaceDN w:val="0"/>
        <w:adjustRightInd w:val="0"/>
        <w:spacing w:after="0" w:line="240" w:lineRule="auto"/>
        <w:ind w:firstLine="709"/>
        <w:jc w:val="both"/>
        <w:rPr>
          <w:spacing w:val="-2"/>
          <w:sz w:val="28"/>
          <w:szCs w:val="28"/>
        </w:rPr>
      </w:pPr>
      <w:r w:rsidRPr="00AD670C">
        <w:rPr>
          <w:spacing w:val="-2"/>
          <w:sz w:val="28"/>
          <w:szCs w:val="28"/>
        </w:rPr>
        <w:t>- Trung tâm các ấp: lấy nhà văn hóa các ấp làm trung tâm tạo không gian sinh hoạt cộng đồng cho các ấp, hệ thống trung tâm các ấp được hình thành và đang hoạt động tốt, có vị trí thuận lợi. Để đáp ứng nhu cầu phát triển sau này, dự kiến sẽ chỉnh trang nhằm phục vụ người già và em nhỏ nhằm tạo thành quần thể không gian sinh hoạt cộng đồng mang bản sắc riêng của địa phương.</w:t>
      </w:r>
    </w:p>
    <w:p w14:paraId="43F8FA78" w14:textId="77777777" w:rsidR="00B82E31" w:rsidRPr="00AD670C" w:rsidRDefault="00EC057C" w:rsidP="00672180">
      <w:pPr>
        <w:widowControl w:val="0"/>
        <w:autoSpaceDE w:val="0"/>
        <w:autoSpaceDN w:val="0"/>
        <w:adjustRightInd w:val="0"/>
        <w:spacing w:after="0"/>
        <w:ind w:firstLine="709"/>
        <w:jc w:val="both"/>
        <w:rPr>
          <w:spacing w:val="-2"/>
          <w:sz w:val="28"/>
          <w:szCs w:val="28"/>
        </w:rPr>
      </w:pPr>
      <w:r w:rsidRPr="00AD670C">
        <w:rPr>
          <w:spacing w:val="-2"/>
          <w:sz w:val="28"/>
          <w:szCs w:val="28"/>
        </w:rPr>
        <w:t xml:space="preserve">- Khu sản xuất nông nghiệp: </w:t>
      </w:r>
      <w:r w:rsidR="00B82E31" w:rsidRPr="00AD670C">
        <w:rPr>
          <w:spacing w:val="-2"/>
          <w:sz w:val="28"/>
          <w:szCs w:val="28"/>
        </w:rPr>
        <w:t xml:space="preserve">Tổng diện tích đất nông nghiệp </w:t>
      </w:r>
      <w:r w:rsidR="007F7A76">
        <w:rPr>
          <w:b/>
          <w:spacing w:val="-2"/>
          <w:sz w:val="28"/>
          <w:szCs w:val="28"/>
        </w:rPr>
        <w:t>669,90</w:t>
      </w:r>
      <w:r w:rsidR="00B82E31" w:rsidRPr="00AD670C">
        <w:rPr>
          <w:b/>
          <w:spacing w:val="-2"/>
          <w:sz w:val="28"/>
          <w:szCs w:val="28"/>
        </w:rPr>
        <w:t xml:space="preserve"> ha</w:t>
      </w:r>
      <w:r w:rsidR="00B82E31" w:rsidRPr="00AD670C">
        <w:rPr>
          <w:spacing w:val="-2"/>
          <w:sz w:val="28"/>
          <w:szCs w:val="28"/>
        </w:rPr>
        <w:t xml:space="preserve"> (bao gồm diện tích đất trồng lúa, trồng cây lâu năm, đất trồng cây hàng năm, đất nuôi trồng thủy sản...). Các công trình xây dựng ở khu sản xuất nông nghiệp bao gồm hệ thống công trình thủy lợi, hệ thống giao thông nội đồng, điện...; phát triển vùng trồng màu.</w:t>
      </w:r>
    </w:p>
    <w:p w14:paraId="41ADAB7B" w14:textId="77777777" w:rsidR="00F44CAB" w:rsidRPr="00AD670C" w:rsidRDefault="00F44CAB" w:rsidP="00672180">
      <w:pPr>
        <w:spacing w:after="0" w:line="400" w:lineRule="exact"/>
        <w:ind w:firstLine="720"/>
        <w:jc w:val="both"/>
        <w:rPr>
          <w:spacing w:val="-2"/>
          <w:sz w:val="28"/>
          <w:szCs w:val="28"/>
        </w:rPr>
      </w:pPr>
      <w:r w:rsidRPr="00AD670C">
        <w:rPr>
          <w:spacing w:val="-2"/>
          <w:sz w:val="28"/>
          <w:szCs w:val="28"/>
        </w:rPr>
        <w:t xml:space="preserve">- </w:t>
      </w:r>
      <w:r w:rsidR="00545846" w:rsidRPr="00AD670C">
        <w:rPr>
          <w:spacing w:val="-2"/>
          <w:sz w:val="28"/>
          <w:szCs w:val="28"/>
        </w:rPr>
        <w:t>Phát triển k</w:t>
      </w:r>
      <w:r w:rsidRPr="00AD670C">
        <w:rPr>
          <w:spacing w:val="-2"/>
          <w:sz w:val="28"/>
          <w:szCs w:val="28"/>
        </w:rPr>
        <w:t>hu thương mạ</w:t>
      </w:r>
      <w:r w:rsidR="00E53C6D" w:rsidRPr="00AD670C">
        <w:rPr>
          <w:spacing w:val="-2"/>
          <w:sz w:val="28"/>
          <w:szCs w:val="28"/>
        </w:rPr>
        <w:t>i (</w:t>
      </w:r>
      <w:r w:rsidR="00545846" w:rsidRPr="00AD670C">
        <w:rPr>
          <w:spacing w:val="-2"/>
          <w:sz w:val="28"/>
          <w:szCs w:val="28"/>
        </w:rPr>
        <w:t xml:space="preserve">với diện tích </w:t>
      </w:r>
      <w:r w:rsidR="007F7A76">
        <w:rPr>
          <w:b/>
          <w:spacing w:val="-2"/>
          <w:sz w:val="28"/>
          <w:szCs w:val="28"/>
        </w:rPr>
        <w:t>4,68</w:t>
      </w:r>
      <w:r w:rsidR="00031593" w:rsidRPr="00AD670C">
        <w:rPr>
          <w:spacing w:val="-2"/>
          <w:sz w:val="28"/>
          <w:szCs w:val="28"/>
        </w:rPr>
        <w:t xml:space="preserve"> </w:t>
      </w:r>
      <w:r w:rsidR="00545846" w:rsidRPr="00AD670C">
        <w:rPr>
          <w:spacing w:val="-2"/>
          <w:sz w:val="28"/>
          <w:szCs w:val="28"/>
        </w:rPr>
        <w:t>ha), khu công nghiệp (với diệ</w:t>
      </w:r>
      <w:r w:rsidR="007B7DCF" w:rsidRPr="00AD670C">
        <w:rPr>
          <w:spacing w:val="-2"/>
          <w:sz w:val="28"/>
          <w:szCs w:val="28"/>
        </w:rPr>
        <w:t xml:space="preserve">n tích </w:t>
      </w:r>
      <w:r w:rsidR="007F7A76">
        <w:rPr>
          <w:b/>
          <w:spacing w:val="-2"/>
          <w:sz w:val="28"/>
          <w:szCs w:val="28"/>
        </w:rPr>
        <w:t>202,85</w:t>
      </w:r>
      <w:r w:rsidR="00E53C6D" w:rsidRPr="00AD670C">
        <w:rPr>
          <w:spacing w:val="-2"/>
          <w:sz w:val="28"/>
          <w:szCs w:val="28"/>
        </w:rPr>
        <w:t xml:space="preserve"> </w:t>
      </w:r>
      <w:r w:rsidR="007B7DCF" w:rsidRPr="00AD670C">
        <w:rPr>
          <w:spacing w:val="-2"/>
          <w:sz w:val="28"/>
          <w:szCs w:val="28"/>
        </w:rPr>
        <w:t xml:space="preserve"> </w:t>
      </w:r>
      <w:r w:rsidR="00545846" w:rsidRPr="00AD670C">
        <w:rPr>
          <w:spacing w:val="-2"/>
          <w:sz w:val="28"/>
          <w:szCs w:val="28"/>
        </w:rPr>
        <w:t xml:space="preserve">ha) </w:t>
      </w:r>
    </w:p>
    <w:p w14:paraId="3E985803" w14:textId="77777777" w:rsidR="00B10FEE" w:rsidRPr="00AD670C" w:rsidRDefault="00022DE2" w:rsidP="00672180">
      <w:pPr>
        <w:autoSpaceDE w:val="0"/>
        <w:autoSpaceDN w:val="0"/>
        <w:adjustRightInd w:val="0"/>
        <w:spacing w:after="0" w:line="240" w:lineRule="auto"/>
        <w:ind w:firstLine="709"/>
        <w:jc w:val="both"/>
        <w:rPr>
          <w:rFonts w:eastAsia="Times New Roman"/>
          <w:sz w:val="28"/>
          <w:szCs w:val="28"/>
        </w:rPr>
      </w:pPr>
      <w:r w:rsidRPr="00D91C84">
        <w:rPr>
          <w:spacing w:val="-2"/>
          <w:sz w:val="28"/>
          <w:szCs w:val="28"/>
        </w:rPr>
        <w:t xml:space="preserve">- </w:t>
      </w:r>
      <w:r w:rsidRPr="00D91C84">
        <w:rPr>
          <w:rFonts w:eastAsia="Calibri"/>
          <w:spacing w:val="-2"/>
          <w:sz w:val="28"/>
          <w:szCs w:val="28"/>
        </w:rPr>
        <w:t xml:space="preserve">Khu chức năng dịch vụ hỗ trợ phát triển kinh tế nông thôn: với diện tích </w:t>
      </w:r>
      <w:r w:rsidR="00D91C84" w:rsidRPr="001C224A">
        <w:rPr>
          <w:rFonts w:eastAsia="Calibri"/>
          <w:spacing w:val="-2"/>
          <w:sz w:val="28"/>
          <w:szCs w:val="28"/>
        </w:rPr>
        <w:t>4,00</w:t>
      </w:r>
      <w:r w:rsidRPr="001C224A">
        <w:rPr>
          <w:rFonts w:eastAsia="Calibri"/>
          <w:spacing w:val="-2"/>
          <w:sz w:val="28"/>
          <w:szCs w:val="28"/>
        </w:rPr>
        <w:t xml:space="preserve">, tọa lạc tại ấp </w:t>
      </w:r>
      <w:r w:rsidR="00D91C84" w:rsidRPr="001C224A">
        <w:rPr>
          <w:rFonts w:eastAsia="Calibri"/>
          <w:spacing w:val="-2"/>
          <w:sz w:val="28"/>
          <w:szCs w:val="28"/>
        </w:rPr>
        <w:t>4</w:t>
      </w:r>
      <w:r w:rsidR="001C224A" w:rsidRPr="001C224A">
        <w:rPr>
          <w:rFonts w:eastAsia="Calibri"/>
          <w:spacing w:val="-2"/>
          <w:sz w:val="28"/>
          <w:szCs w:val="28"/>
        </w:rPr>
        <w:t>.</w:t>
      </w:r>
      <w:r w:rsidR="00B10FEE" w:rsidRPr="001C224A">
        <w:rPr>
          <w:rFonts w:eastAsia="Calibri"/>
          <w:spacing w:val="-2"/>
          <w:sz w:val="28"/>
          <w:szCs w:val="28"/>
        </w:rPr>
        <w:t xml:space="preserve"> </w:t>
      </w:r>
      <w:r w:rsidR="00B10FEE" w:rsidRPr="001C224A">
        <w:rPr>
          <w:sz w:val="28"/>
          <w:szCs w:val="28"/>
        </w:rPr>
        <w:t>K</w:t>
      </w:r>
      <w:r w:rsidR="00B10FEE" w:rsidRPr="001C224A">
        <w:rPr>
          <w:rFonts w:eastAsia="Times New Roman"/>
          <w:sz w:val="28"/>
          <w:szCs w:val="28"/>
        </w:rPr>
        <w:t>hu chức</w:t>
      </w:r>
      <w:r w:rsidR="00B10FEE" w:rsidRPr="00D91C84">
        <w:rPr>
          <w:rFonts w:eastAsia="Times New Roman"/>
          <w:sz w:val="28"/>
          <w:szCs w:val="28"/>
        </w:rPr>
        <w:t xml:space="preserve"> năng dịch vụ hỗ trợ phát triển kinh tế nông thôn </w:t>
      </w:r>
      <w:r w:rsidR="00B10FEE" w:rsidRPr="00D91C84">
        <w:rPr>
          <w:rFonts w:eastAsia="Times New Roman"/>
          <w:sz w:val="28"/>
          <w:szCs w:val="28"/>
        </w:rPr>
        <w:lastRenderedPageBreak/>
        <w:t>gồm/ hoặc các khu</w:t>
      </w:r>
      <w:r w:rsidR="00B10FEE" w:rsidRPr="00AD670C">
        <w:rPr>
          <w:rFonts w:eastAsia="Times New Roman"/>
          <w:sz w:val="28"/>
          <w:szCs w:val="28"/>
        </w:rPr>
        <w:t xml:space="preserve"> chức năng: Sản xuất công nghiệp (chế tạo nông cụ, công nghiệp chế biến gắn với vùng sản xuất chuyên canh); Thương mại (chuyên doanh buôn bán nông sản, vật tư nông nghiệp, chế biến bảo quản, kho bãi); Dịch vụ sản xuất nông nghiệp (khuyến nông, bảo vệ thực vật, thú y, quản lý chất lượng, chuyển đổi số), dịch vụ thị trường (phân tích, dự báo thị trường, thông tin thị trường, xúc tiến thương mại, …).</w:t>
      </w:r>
      <w:r w:rsidR="00B10FEE" w:rsidRPr="00AD670C">
        <w:rPr>
          <w:rFonts w:eastAsia="Times New Roman"/>
        </w:rPr>
        <w:t xml:space="preserve"> </w:t>
      </w:r>
      <w:r w:rsidR="00B10FEE" w:rsidRPr="00AD670C">
        <w:rPr>
          <w:rFonts w:eastAsia="Times New Roman"/>
          <w:sz w:val="28"/>
          <w:szCs w:val="28"/>
        </w:rPr>
        <w:t>Tùy theo điều kiện thực tế của xã, khu chức năng dịch vụ hỗ trợ phát triển kinh tế nông thôn có thể được xác lập tại vị trí tập trung hoặc phân tán, lồng ghép trong các chức năng khác (cụm công nghiệp, khu dịch vụ - thương mại – du lịch, trung tâm hành chính xã) được xác định trong đồ án quy hoạch chung xây dựng xã.</w:t>
      </w:r>
    </w:p>
    <w:p w14:paraId="75754C1E" w14:textId="77777777" w:rsidR="00EC057C" w:rsidRPr="00AD670C" w:rsidRDefault="00EC057C" w:rsidP="00672180">
      <w:pPr>
        <w:pStyle w:val="BodyTextIndent2"/>
        <w:spacing w:after="0"/>
        <w:ind w:firstLine="706"/>
        <w:rPr>
          <w:rFonts w:ascii="Times New Roman" w:hAnsi="Times New Roman"/>
          <w:i/>
        </w:rPr>
      </w:pPr>
      <w:r w:rsidRPr="00AD670C">
        <w:rPr>
          <w:rFonts w:ascii="Times New Roman" w:hAnsi="Times New Roman"/>
          <w:b/>
          <w:szCs w:val="28"/>
          <w:lang w:val="vi-VN"/>
        </w:rPr>
        <w:t>4.</w:t>
      </w:r>
      <w:r w:rsidRPr="00AD670C">
        <w:rPr>
          <w:rFonts w:ascii="Times New Roman" w:hAnsi="Times New Roman"/>
          <w:b/>
          <w:szCs w:val="28"/>
        </w:rPr>
        <w:t>2</w:t>
      </w:r>
      <w:r w:rsidRPr="00AD670C">
        <w:rPr>
          <w:rFonts w:ascii="Times New Roman" w:hAnsi="Times New Roman"/>
          <w:b/>
          <w:szCs w:val="28"/>
          <w:lang w:val="vi-VN"/>
        </w:rPr>
        <w:t xml:space="preserve"> </w:t>
      </w:r>
      <w:r w:rsidRPr="00AD670C">
        <w:rPr>
          <w:rFonts w:ascii="Times New Roman" w:hAnsi="Times New Roman"/>
          <w:b/>
          <w:lang w:val="vi-VN"/>
        </w:rPr>
        <w:t>Định hướng tổ chức hệ thống trung tâm xã, khu dân cư mới</w:t>
      </w:r>
      <w:r w:rsidR="00224292" w:rsidRPr="00AD670C">
        <w:rPr>
          <w:rFonts w:ascii="Times New Roman" w:hAnsi="Times New Roman"/>
          <w:b/>
          <w:lang w:val="vi-VN"/>
        </w:rPr>
        <w:t xml:space="preserve"> và cải tạo khu dân cư hiện hữu</w:t>
      </w:r>
      <w:r w:rsidRPr="00AD670C">
        <w:rPr>
          <w:rFonts w:ascii="Times New Roman" w:hAnsi="Times New Roman"/>
          <w:b/>
        </w:rPr>
        <w:t>:</w:t>
      </w:r>
    </w:p>
    <w:p w14:paraId="2FF623B8" w14:textId="77777777" w:rsidR="00EC057C" w:rsidRPr="00AD670C" w:rsidRDefault="00EC057C" w:rsidP="00672180">
      <w:pPr>
        <w:pStyle w:val="BodyTextIndent2"/>
        <w:spacing w:after="0"/>
        <w:ind w:firstLine="706"/>
        <w:rPr>
          <w:rFonts w:ascii="Times New Roman" w:hAnsi="Times New Roman"/>
          <w:b/>
          <w:i/>
          <w:lang w:val="en-US"/>
        </w:rPr>
      </w:pPr>
      <w:r w:rsidRPr="00AD670C">
        <w:rPr>
          <w:rFonts w:ascii="Times New Roman" w:hAnsi="Times New Roman"/>
          <w:b/>
          <w:i/>
          <w:szCs w:val="28"/>
          <w:lang w:val="vi-VN"/>
        </w:rPr>
        <w:t>4.</w:t>
      </w:r>
      <w:r w:rsidRPr="00AD670C">
        <w:rPr>
          <w:rFonts w:ascii="Times New Roman" w:hAnsi="Times New Roman"/>
          <w:b/>
          <w:i/>
          <w:szCs w:val="28"/>
        </w:rPr>
        <w:t>2</w:t>
      </w:r>
      <w:r w:rsidRPr="00AD670C">
        <w:rPr>
          <w:rFonts w:ascii="Times New Roman" w:hAnsi="Times New Roman"/>
          <w:b/>
          <w:i/>
          <w:szCs w:val="28"/>
          <w:lang w:val="vi-VN"/>
        </w:rPr>
        <w:t>.1</w:t>
      </w:r>
      <w:r w:rsidRPr="00AD670C">
        <w:rPr>
          <w:rFonts w:ascii="Times New Roman" w:hAnsi="Times New Roman"/>
          <w:b/>
          <w:i/>
          <w:lang w:val="vi-VN"/>
        </w:rPr>
        <w:t xml:space="preserve"> Định hướng tổ chức hệ th</w:t>
      </w:r>
      <w:r w:rsidR="00D2712B" w:rsidRPr="00AD670C">
        <w:rPr>
          <w:rFonts w:ascii="Times New Roman" w:hAnsi="Times New Roman"/>
          <w:b/>
          <w:i/>
          <w:lang w:val="vi-VN"/>
        </w:rPr>
        <w:t>ống trung tâm xã</w:t>
      </w:r>
    </w:p>
    <w:p w14:paraId="10C51766" w14:textId="77777777" w:rsidR="00841F6F" w:rsidRPr="00841F6F" w:rsidRDefault="00841F6F" w:rsidP="00672180">
      <w:pPr>
        <w:spacing w:after="0"/>
        <w:ind w:firstLine="720"/>
        <w:jc w:val="both"/>
        <w:rPr>
          <w:rFonts w:eastAsia="Times New Roman"/>
          <w:sz w:val="28"/>
          <w:szCs w:val="26"/>
          <w:lang w:val="nl-NL" w:eastAsia="x-none"/>
        </w:rPr>
      </w:pPr>
      <w:r w:rsidRPr="00841F6F">
        <w:rPr>
          <w:rFonts w:eastAsia="Times New Roman"/>
          <w:sz w:val="28"/>
          <w:szCs w:val="26"/>
          <w:lang w:val="nl-NL" w:eastAsia="x-none"/>
        </w:rPr>
        <w:t>- Giữ nguyên mô hình trung tâm xã như hiện nay và theo quy hoạch nông thôn mới đã được phê duyệt. Tính chất là khu vực trung tâm, tập trung các hoạt động phát triển xã.</w:t>
      </w:r>
    </w:p>
    <w:p w14:paraId="741F5774" w14:textId="77777777" w:rsidR="00D2712B" w:rsidRDefault="00D2712B" w:rsidP="00672180">
      <w:pPr>
        <w:pStyle w:val="BodyTextIndent2"/>
        <w:spacing w:after="0"/>
        <w:ind w:firstLine="709"/>
        <w:rPr>
          <w:rFonts w:ascii="Times New Roman" w:hAnsi="Times New Roman"/>
          <w:szCs w:val="28"/>
        </w:rPr>
      </w:pPr>
      <w:r w:rsidRPr="00AD670C">
        <w:rPr>
          <w:rFonts w:ascii="Times New Roman" w:hAnsi="Times New Roman"/>
          <w:szCs w:val="28"/>
        </w:rPr>
        <w:t>- Khu trung tâm xã được hình thành trên cơ sở kế thừa và điều chỉnh về chức năng sử dụng đất, kiến trúc cảnh quan, hạ thống hạ tầng kỹ thuật và môi trường trong toàn bộ khu vực lập quy hoạch, đảm bảo khai thác hiệu quả quỹ đất, phù hợp với quy hoạch sử dụng đất mới, các tiêu chuẩn , quy chuẩn mới.</w:t>
      </w:r>
    </w:p>
    <w:p w14:paraId="716AEE34" w14:textId="77777777" w:rsidR="00841F6F" w:rsidRPr="00EC3696" w:rsidRDefault="00841F6F" w:rsidP="00672180">
      <w:pPr>
        <w:spacing w:after="0" w:line="264" w:lineRule="auto"/>
        <w:ind w:right="-39" w:firstLine="720"/>
        <w:jc w:val="both"/>
        <w:rPr>
          <w:sz w:val="28"/>
          <w:szCs w:val="28"/>
        </w:rPr>
      </w:pPr>
      <w:r w:rsidRPr="00EC3696">
        <w:rPr>
          <w:sz w:val="28"/>
          <w:szCs w:val="28"/>
        </w:rPr>
        <w:t>- Khu vực đô thị hóa dọc theo các tuyến giao thông chính: là hệ thống các công trình dịch vụ thương mại đô thị và hỗ trợ sản xuất, theo hướng hỗn hợp, đa chức năng, nhà ở kết hợp thương mại dịch vụ. Các cụm công trình dịch vụ công cộng, trung tâm sinh hoạt công đồng gắn với cảnh quan nông nghiệp và tự nhiên. Các loại hình nhà ở phong phú dạng đơn lẻ, liên kế hoặc nhà vườn thấp tầng.</w:t>
      </w:r>
    </w:p>
    <w:p w14:paraId="2E4144D7" w14:textId="77777777" w:rsidR="005B21E1" w:rsidRPr="00AD670C" w:rsidRDefault="005B21E1" w:rsidP="00672180">
      <w:pPr>
        <w:spacing w:after="0"/>
        <w:ind w:firstLine="720"/>
        <w:jc w:val="both"/>
        <w:rPr>
          <w:rFonts w:eastAsia="Times New Roman"/>
          <w:sz w:val="28"/>
          <w:szCs w:val="26"/>
          <w:lang w:val="nl-NL" w:eastAsia="x-none"/>
        </w:rPr>
      </w:pPr>
      <w:r w:rsidRPr="00AD670C">
        <w:rPr>
          <w:rFonts w:eastAsia="Times New Roman"/>
          <w:sz w:val="28"/>
          <w:szCs w:val="26"/>
          <w:lang w:val="nl-NL" w:eastAsia="x-none"/>
        </w:rPr>
        <w:t>- Khu trung tâm hành chính xã bố trí các công trình sau:</w:t>
      </w:r>
    </w:p>
    <w:p w14:paraId="18FAC100" w14:textId="77777777" w:rsidR="005B21E1" w:rsidRPr="00AD670C" w:rsidRDefault="005B21E1" w:rsidP="00672180">
      <w:pPr>
        <w:spacing w:after="0"/>
        <w:ind w:firstLine="720"/>
        <w:jc w:val="both"/>
        <w:rPr>
          <w:rFonts w:eastAsia="Times New Roman"/>
          <w:sz w:val="28"/>
          <w:szCs w:val="26"/>
          <w:lang w:val="nl-NL" w:eastAsia="x-none"/>
        </w:rPr>
      </w:pPr>
      <w:r w:rsidRPr="00AD670C">
        <w:rPr>
          <w:rFonts w:eastAsia="Times New Roman"/>
          <w:sz w:val="28"/>
          <w:szCs w:val="26"/>
          <w:lang w:val="nl-NL" w:eastAsia="x-none"/>
        </w:rPr>
        <w:t>+ Trụ sở làm việc của Hội đồng nhân dân, Ủy ban nhân dân, Đảng ủy, công an, xã đội, các đoàn thể;</w:t>
      </w:r>
    </w:p>
    <w:p w14:paraId="66CAEF1F" w14:textId="77777777" w:rsidR="005B21E1" w:rsidRPr="00AD670C" w:rsidRDefault="005B21E1" w:rsidP="00672180">
      <w:pPr>
        <w:spacing w:after="0"/>
        <w:ind w:firstLine="720"/>
        <w:jc w:val="both"/>
        <w:rPr>
          <w:rFonts w:eastAsia="Times New Roman"/>
          <w:sz w:val="28"/>
          <w:szCs w:val="26"/>
          <w:lang w:val="nl-NL" w:eastAsia="x-none"/>
        </w:rPr>
      </w:pPr>
      <w:r w:rsidRPr="00AD670C">
        <w:rPr>
          <w:rFonts w:eastAsia="Times New Roman"/>
          <w:sz w:val="28"/>
          <w:szCs w:val="26"/>
          <w:lang w:val="nl-NL" w:eastAsia="x-none"/>
        </w:rPr>
        <w:t>+ Các công trình công cộng cấp xã: nhà văn hóa, câu lạc bộ, nhà truyền thống, thư viện, trường mầm non, trường tiểu học, trường trung học cơ sở, trạm y tế xã, trung tâm văn hóa, sân thể thao, chợ, cửa hàng dịch vụ trung tâm, điểm phục vụ bưu chính viễn thông;</w:t>
      </w:r>
    </w:p>
    <w:p w14:paraId="1244551A" w14:textId="77777777" w:rsidR="00932ED2" w:rsidRPr="00AD670C" w:rsidRDefault="00932ED2" w:rsidP="00672180">
      <w:pPr>
        <w:spacing w:after="0"/>
        <w:ind w:firstLine="720"/>
        <w:jc w:val="both"/>
        <w:rPr>
          <w:rFonts w:eastAsia="Times New Roman"/>
          <w:sz w:val="28"/>
          <w:szCs w:val="26"/>
          <w:lang w:val="nl-NL" w:eastAsia="x-none"/>
        </w:rPr>
      </w:pPr>
      <w:r w:rsidRPr="00AD670C">
        <w:rPr>
          <w:rFonts w:eastAsia="Times New Roman"/>
          <w:sz w:val="28"/>
          <w:szCs w:val="26"/>
          <w:lang w:val="nl-NL" w:eastAsia="x-none"/>
        </w:rPr>
        <w:t xml:space="preserve">- Trụ sở làm việc cơ quan xã: </w:t>
      </w:r>
    </w:p>
    <w:p w14:paraId="62817BF1" w14:textId="77777777" w:rsidR="00932ED2" w:rsidRPr="00AD670C" w:rsidRDefault="00932ED2" w:rsidP="00672180">
      <w:pPr>
        <w:spacing w:after="0"/>
        <w:ind w:firstLine="720"/>
        <w:jc w:val="both"/>
        <w:rPr>
          <w:rFonts w:eastAsia="Times New Roman"/>
          <w:sz w:val="28"/>
          <w:szCs w:val="26"/>
          <w:lang w:val="nl-NL" w:eastAsia="x-none"/>
        </w:rPr>
      </w:pPr>
      <w:r w:rsidRPr="00AD670C">
        <w:rPr>
          <w:rFonts w:eastAsia="Times New Roman"/>
          <w:sz w:val="28"/>
          <w:szCs w:val="26"/>
          <w:lang w:val="nl-NL" w:eastAsia="x-none"/>
        </w:rPr>
        <w:t>+ Trụ sở cơ quan xã phải bố trí tập trung để thuận lợi cho giao dịch và tiết kiệm đất.</w:t>
      </w:r>
    </w:p>
    <w:p w14:paraId="1C7CC0EB" w14:textId="77777777" w:rsidR="00932ED2" w:rsidRPr="00EE27CD" w:rsidRDefault="00932ED2" w:rsidP="00672180">
      <w:pPr>
        <w:spacing w:after="0"/>
        <w:ind w:firstLine="720"/>
        <w:jc w:val="both"/>
        <w:rPr>
          <w:rFonts w:eastAsia="Times New Roman"/>
          <w:sz w:val="28"/>
          <w:szCs w:val="26"/>
          <w:lang w:val="nl-NL" w:eastAsia="x-none"/>
        </w:rPr>
      </w:pPr>
      <w:r w:rsidRPr="00EE27CD">
        <w:rPr>
          <w:rFonts w:eastAsia="Times New Roman"/>
          <w:sz w:val="28"/>
          <w:szCs w:val="26"/>
          <w:lang w:val="nl-NL" w:eastAsia="x-none"/>
        </w:rPr>
        <w:t>+ Chỉ tiêu kỹ thuật: Tổng diện tích đất trụ sở cơ quan xã tối thiểu là 1.000 m</w:t>
      </w:r>
      <w:r w:rsidR="00B535D7" w:rsidRPr="00EE27CD">
        <w:rPr>
          <w:rFonts w:eastAsia="Times New Roman"/>
          <w:sz w:val="28"/>
          <w:szCs w:val="26"/>
          <w:lang w:val="nl-NL" w:eastAsia="x-none"/>
        </w:rPr>
        <w:t>²</w:t>
      </w:r>
      <w:r w:rsidRPr="00EE27CD">
        <w:rPr>
          <w:rFonts w:eastAsia="Times New Roman"/>
          <w:sz w:val="28"/>
          <w:szCs w:val="26"/>
          <w:lang w:val="nl-NL" w:eastAsia="x-none"/>
        </w:rPr>
        <w:t>;</w:t>
      </w:r>
    </w:p>
    <w:p w14:paraId="7901AE37" w14:textId="77777777" w:rsidR="005B21E1" w:rsidRPr="00EE27CD" w:rsidRDefault="005B21E1" w:rsidP="00672180">
      <w:pPr>
        <w:spacing w:after="0"/>
        <w:ind w:firstLine="720"/>
        <w:jc w:val="both"/>
        <w:rPr>
          <w:rFonts w:eastAsia="Times New Roman"/>
          <w:sz w:val="28"/>
          <w:szCs w:val="28"/>
          <w:lang w:val="x-none" w:eastAsia="x-none"/>
        </w:rPr>
      </w:pPr>
      <w:r w:rsidRPr="00EE27CD">
        <w:rPr>
          <w:rFonts w:eastAsia="Times New Roman"/>
          <w:sz w:val="28"/>
          <w:szCs w:val="26"/>
          <w:lang w:val="nl-NL" w:eastAsia="x-none"/>
        </w:rPr>
        <w:lastRenderedPageBreak/>
        <w:t>- Các</w:t>
      </w:r>
      <w:r w:rsidRPr="00EE27CD">
        <w:rPr>
          <w:rFonts w:eastAsia="Times New Roman"/>
          <w:sz w:val="28"/>
          <w:szCs w:val="26"/>
          <w:lang w:val="it-IT" w:eastAsia="x-none"/>
        </w:rPr>
        <w:t xml:space="preserve"> khu chức năng chính của xã bao gồm: Khu hành chính xã; Cụm dân cư nông thôn và các công trình hạ tầng phục vụ sản xuất và sinh hoạt của người dân.</w:t>
      </w:r>
    </w:p>
    <w:p w14:paraId="508572AF" w14:textId="77777777" w:rsidR="00EC057C" w:rsidRPr="00EE27CD" w:rsidRDefault="008C59BA" w:rsidP="00672180">
      <w:pPr>
        <w:spacing w:after="0" w:line="240" w:lineRule="auto"/>
        <w:ind w:firstLine="720"/>
        <w:jc w:val="both"/>
        <w:rPr>
          <w:sz w:val="28"/>
          <w:szCs w:val="26"/>
        </w:rPr>
      </w:pPr>
      <w:r w:rsidRPr="00EE27CD">
        <w:rPr>
          <w:sz w:val="28"/>
          <w:szCs w:val="26"/>
        </w:rPr>
        <w:t xml:space="preserve">- </w:t>
      </w:r>
      <w:r w:rsidR="00EC057C" w:rsidRPr="00EE27CD">
        <w:rPr>
          <w:sz w:val="28"/>
          <w:szCs w:val="26"/>
          <w:lang w:val="it-IT"/>
        </w:rPr>
        <w:t xml:space="preserve">Trung tâm hành chính của xã </w:t>
      </w:r>
      <w:r w:rsidR="00224292" w:rsidRPr="00EE27CD">
        <w:rPr>
          <w:sz w:val="28"/>
          <w:szCs w:val="26"/>
          <w:lang w:val="it-IT"/>
        </w:rPr>
        <w:t xml:space="preserve">tiếp giáp với trục </w:t>
      </w:r>
      <w:r w:rsidR="00EC057C" w:rsidRPr="00EE27CD">
        <w:rPr>
          <w:sz w:val="28"/>
          <w:szCs w:val="26"/>
          <w:lang w:val="it-IT"/>
        </w:rPr>
        <w:t xml:space="preserve">đường </w:t>
      </w:r>
      <w:r w:rsidR="003E37B1" w:rsidRPr="00EE27CD">
        <w:rPr>
          <w:sz w:val="28"/>
          <w:szCs w:val="26"/>
          <w:lang w:val="it-IT"/>
        </w:rPr>
        <w:t>Lộ Uỷ Ban</w:t>
      </w:r>
      <w:r w:rsidR="00D73BDF" w:rsidRPr="00EE27CD">
        <w:rPr>
          <w:sz w:val="28"/>
          <w:szCs w:val="26"/>
          <w:lang w:val="it-IT"/>
        </w:rPr>
        <w:t>.</w:t>
      </w:r>
    </w:p>
    <w:p w14:paraId="2A8D8369" w14:textId="77777777" w:rsidR="00EC057C" w:rsidRPr="00EE27CD" w:rsidRDefault="008C59BA" w:rsidP="00672180">
      <w:pPr>
        <w:pStyle w:val="BodyTextIndent2"/>
        <w:tabs>
          <w:tab w:val="left" w:pos="915"/>
        </w:tabs>
        <w:spacing w:after="0"/>
        <w:rPr>
          <w:rFonts w:ascii="Times New Roman" w:hAnsi="Times New Roman"/>
          <w:szCs w:val="28"/>
          <w:lang w:val="en-US"/>
        </w:rPr>
      </w:pPr>
      <w:r w:rsidRPr="00EE27CD">
        <w:rPr>
          <w:rFonts w:ascii="Times New Roman" w:hAnsi="Times New Roman"/>
          <w:szCs w:val="28"/>
          <w:lang w:val="vi-VN"/>
        </w:rPr>
        <w:t xml:space="preserve">- </w:t>
      </w:r>
      <w:r w:rsidR="00EC057C" w:rsidRPr="00EE27CD">
        <w:rPr>
          <w:rFonts w:ascii="Times New Roman" w:hAnsi="Times New Roman"/>
          <w:szCs w:val="28"/>
          <w:lang w:val="vi-VN"/>
        </w:rPr>
        <w:t xml:space="preserve">Trên cơ sở trung tâm hiện có, bổ sung các công trình còn thiếu, mở rộng  khu </w:t>
      </w:r>
      <w:r w:rsidR="00EC057C" w:rsidRPr="00EE27CD">
        <w:rPr>
          <w:rFonts w:ascii="Times New Roman" w:hAnsi="Times New Roman"/>
          <w:szCs w:val="28"/>
        </w:rPr>
        <w:t>hành chính</w:t>
      </w:r>
      <w:r w:rsidR="00EC057C" w:rsidRPr="00EE27CD">
        <w:rPr>
          <w:rFonts w:ascii="Times New Roman" w:hAnsi="Times New Roman"/>
          <w:szCs w:val="28"/>
          <w:lang w:val="vi-VN"/>
        </w:rPr>
        <w:t>. Hình thành một số điểm dịch vụ công cộng bổ sung cho xã để đảm bảo bán kính phục vụ (điểm trường, trạm xá, dịch vụ thương nghiệp, cung ứng vật tư,...)</w:t>
      </w:r>
      <w:r w:rsidR="00EC057C" w:rsidRPr="00EE27CD">
        <w:rPr>
          <w:szCs w:val="28"/>
          <w:lang w:val="vi-VN"/>
        </w:rPr>
        <w:t xml:space="preserve"> </w:t>
      </w:r>
      <w:r w:rsidR="00EC057C" w:rsidRPr="00EE27CD">
        <w:rPr>
          <w:rFonts w:ascii="Times New Roman" w:hAnsi="Times New Roman"/>
          <w:szCs w:val="28"/>
          <w:lang w:val="vi-VN"/>
        </w:rPr>
        <w:t>dựa trên cơ sở hiện trạng và phát triển của một trung tâm xã, đáp ứng yêu cầu chức năng nhằm phục vụ dân cư trong tương lai.</w:t>
      </w:r>
    </w:p>
    <w:p w14:paraId="11F712D6" w14:textId="77777777" w:rsidR="0032241D" w:rsidRPr="00EE27CD" w:rsidRDefault="0032241D" w:rsidP="00672180">
      <w:pPr>
        <w:pStyle w:val="BodyTextIndent2"/>
        <w:spacing w:after="0"/>
        <w:ind w:firstLine="706"/>
        <w:rPr>
          <w:rFonts w:ascii="Times New Roman" w:hAnsi="Times New Roman"/>
          <w:b/>
          <w:i/>
          <w:lang w:val="en-US"/>
        </w:rPr>
      </w:pPr>
      <w:r w:rsidRPr="00EE27CD">
        <w:rPr>
          <w:rFonts w:ascii="Times New Roman" w:hAnsi="Times New Roman"/>
          <w:b/>
          <w:i/>
          <w:szCs w:val="28"/>
          <w:lang w:val="vi-VN"/>
        </w:rPr>
        <w:t>4.</w:t>
      </w:r>
      <w:r w:rsidRPr="00EE27CD">
        <w:rPr>
          <w:rFonts w:ascii="Times New Roman" w:hAnsi="Times New Roman"/>
          <w:b/>
          <w:i/>
          <w:szCs w:val="28"/>
        </w:rPr>
        <w:t>2</w:t>
      </w:r>
      <w:r w:rsidRPr="00EE27CD">
        <w:rPr>
          <w:rFonts w:ascii="Times New Roman" w:hAnsi="Times New Roman"/>
          <w:b/>
          <w:i/>
          <w:szCs w:val="28"/>
          <w:lang w:val="vi-VN"/>
        </w:rPr>
        <w:t>.</w:t>
      </w:r>
      <w:r w:rsidRPr="00EE27CD">
        <w:rPr>
          <w:rFonts w:ascii="Times New Roman" w:hAnsi="Times New Roman"/>
          <w:b/>
          <w:i/>
          <w:szCs w:val="28"/>
          <w:lang w:val="en-US"/>
        </w:rPr>
        <w:t>2</w:t>
      </w:r>
      <w:r w:rsidRPr="00EE27CD">
        <w:rPr>
          <w:rFonts w:ascii="Times New Roman" w:hAnsi="Times New Roman"/>
          <w:b/>
          <w:i/>
          <w:lang w:val="vi-VN"/>
        </w:rPr>
        <w:t xml:space="preserve"> Định hướng tổ chức </w:t>
      </w:r>
      <w:r w:rsidRPr="00EE27CD">
        <w:rPr>
          <w:rFonts w:ascii="Times New Roman" w:hAnsi="Times New Roman"/>
          <w:b/>
          <w:i/>
          <w:lang w:val="en-US"/>
        </w:rPr>
        <w:t>khu dân cư mới và cải tạo khu dân cư hiện hữu</w:t>
      </w:r>
      <w:r w:rsidR="0047335D" w:rsidRPr="00EE27CD">
        <w:rPr>
          <w:rFonts w:ascii="Times New Roman" w:hAnsi="Times New Roman"/>
          <w:b/>
          <w:i/>
          <w:lang w:val="en-US"/>
        </w:rPr>
        <w:t>.</w:t>
      </w:r>
    </w:p>
    <w:p w14:paraId="4E9A5E5A" w14:textId="77777777" w:rsidR="004A277C" w:rsidRPr="00EE27CD" w:rsidRDefault="004A277C" w:rsidP="00672180">
      <w:pPr>
        <w:spacing w:after="0"/>
        <w:ind w:firstLine="720"/>
        <w:jc w:val="both"/>
        <w:rPr>
          <w:rFonts w:eastAsia="Times New Roman"/>
          <w:sz w:val="28"/>
          <w:szCs w:val="26"/>
          <w:lang w:val="it-IT" w:eastAsia="x-none"/>
        </w:rPr>
      </w:pPr>
      <w:r w:rsidRPr="00EE27CD">
        <w:rPr>
          <w:rFonts w:eastAsia="Times New Roman"/>
          <w:sz w:val="28"/>
          <w:szCs w:val="26"/>
          <w:lang w:val="it-IT" w:eastAsia="x-none"/>
        </w:rPr>
        <w:t>- Khu dân cư nông thôn được xác định trên cơ sở cụm tuyến dân cư đã được quy hoạch và chỉnh trang các tuyến dân cư hiện hữu (tự phát) cặp theo các tuyến đường giao thông hiện hữu.</w:t>
      </w:r>
    </w:p>
    <w:p w14:paraId="13228EE5" w14:textId="77777777" w:rsidR="005E508B" w:rsidRPr="00EE27CD" w:rsidRDefault="004A277C" w:rsidP="00672180">
      <w:pPr>
        <w:spacing w:after="0"/>
        <w:ind w:firstLine="720"/>
        <w:jc w:val="both"/>
        <w:rPr>
          <w:rFonts w:eastAsia="Times New Roman"/>
          <w:sz w:val="28"/>
          <w:szCs w:val="26"/>
          <w:lang w:val="it-IT" w:eastAsia="x-none"/>
        </w:rPr>
      </w:pPr>
      <w:r w:rsidRPr="00EE27CD">
        <w:rPr>
          <w:rFonts w:eastAsia="Times New Roman"/>
          <w:sz w:val="28"/>
          <w:szCs w:val="26"/>
          <w:lang w:val="it-IT" w:eastAsia="x-none"/>
        </w:rPr>
        <w:t>- Các tuyến dân cư chỉnh trang phải thỏa mãn điều kiện: thuận lợi cho đầu tư hạ tầng kinh tế, thuận lợi cho việc làm ăn sinh sống của người dân.</w:t>
      </w:r>
    </w:p>
    <w:p w14:paraId="2FD0A5C2" w14:textId="77777777" w:rsidR="005E508B" w:rsidRPr="00EE27CD" w:rsidRDefault="005E508B" w:rsidP="00672180">
      <w:pPr>
        <w:spacing w:after="0" w:line="249" w:lineRule="auto"/>
        <w:ind w:right="-39" w:firstLine="720"/>
        <w:jc w:val="both"/>
        <w:rPr>
          <w:sz w:val="28"/>
          <w:szCs w:val="28"/>
        </w:rPr>
      </w:pPr>
      <w:r w:rsidRPr="00EE27CD">
        <w:rPr>
          <w:rFonts w:eastAsia="Times New Roman"/>
          <w:sz w:val="28"/>
          <w:szCs w:val="28"/>
        </w:rPr>
        <w:t>- Tổ</w:t>
      </w:r>
      <w:r w:rsidRPr="00EE27CD">
        <w:rPr>
          <w:sz w:val="28"/>
          <w:szCs w:val="28"/>
        </w:rPr>
        <w:t xml:space="preserve"> </w:t>
      </w:r>
      <w:r w:rsidRPr="00EE27CD">
        <w:rPr>
          <w:rFonts w:eastAsia="Times New Roman"/>
          <w:sz w:val="28"/>
          <w:szCs w:val="28"/>
        </w:rPr>
        <w:t>chức</w:t>
      </w:r>
      <w:r w:rsidRPr="00EE27CD">
        <w:rPr>
          <w:sz w:val="28"/>
          <w:szCs w:val="28"/>
        </w:rPr>
        <w:t xml:space="preserve"> rà soát quy </w:t>
      </w:r>
      <w:r w:rsidRPr="00EE27CD">
        <w:rPr>
          <w:rFonts w:eastAsia="Times New Roman"/>
          <w:sz w:val="28"/>
          <w:szCs w:val="28"/>
        </w:rPr>
        <w:t>hoạch</w:t>
      </w:r>
      <w:r w:rsidRPr="00EE27CD">
        <w:rPr>
          <w:sz w:val="28"/>
          <w:szCs w:val="28"/>
        </w:rPr>
        <w:t xml:space="preserve"> phát </w:t>
      </w:r>
      <w:r w:rsidRPr="00EE27CD">
        <w:rPr>
          <w:rFonts w:eastAsia="Times New Roman"/>
          <w:sz w:val="28"/>
          <w:szCs w:val="28"/>
        </w:rPr>
        <w:t>triển</w:t>
      </w:r>
      <w:r w:rsidRPr="00EE27CD">
        <w:rPr>
          <w:sz w:val="28"/>
          <w:szCs w:val="28"/>
        </w:rPr>
        <w:t xml:space="preserve"> dân </w:t>
      </w:r>
      <w:r w:rsidRPr="00EE27CD">
        <w:rPr>
          <w:rFonts w:eastAsia="Times New Roman"/>
          <w:sz w:val="28"/>
          <w:szCs w:val="28"/>
        </w:rPr>
        <w:t>cư,</w:t>
      </w:r>
      <w:r w:rsidRPr="00EE27CD">
        <w:rPr>
          <w:sz w:val="28"/>
          <w:szCs w:val="28"/>
        </w:rPr>
        <w:t xml:space="preserve"> khai thác </w:t>
      </w:r>
      <w:r w:rsidRPr="00EE27CD">
        <w:rPr>
          <w:rFonts w:eastAsia="Times New Roman"/>
          <w:sz w:val="28"/>
          <w:szCs w:val="28"/>
        </w:rPr>
        <w:t>tối</w:t>
      </w:r>
      <w:r w:rsidRPr="00EE27CD">
        <w:rPr>
          <w:sz w:val="28"/>
          <w:szCs w:val="28"/>
        </w:rPr>
        <w:t xml:space="preserve"> </w:t>
      </w:r>
      <w:r w:rsidRPr="00EE27CD">
        <w:rPr>
          <w:rFonts w:eastAsia="Times New Roman"/>
          <w:sz w:val="28"/>
          <w:szCs w:val="28"/>
        </w:rPr>
        <w:t>đa</w:t>
      </w:r>
      <w:r w:rsidRPr="00EE27CD">
        <w:rPr>
          <w:sz w:val="28"/>
          <w:szCs w:val="28"/>
        </w:rPr>
        <w:t xml:space="preserve"> </w:t>
      </w:r>
      <w:r w:rsidRPr="00EE27CD">
        <w:rPr>
          <w:rFonts w:eastAsia="Times New Roman"/>
          <w:sz w:val="28"/>
          <w:szCs w:val="28"/>
        </w:rPr>
        <w:t>điều</w:t>
      </w:r>
      <w:r w:rsidRPr="00EE27CD">
        <w:rPr>
          <w:sz w:val="28"/>
          <w:szCs w:val="28"/>
        </w:rPr>
        <w:t xml:space="preserve"> </w:t>
      </w:r>
      <w:r w:rsidRPr="00EE27CD">
        <w:rPr>
          <w:rFonts w:eastAsia="Times New Roman"/>
          <w:sz w:val="28"/>
          <w:szCs w:val="28"/>
        </w:rPr>
        <w:t>kiện</w:t>
      </w:r>
      <w:r w:rsidRPr="00EE27CD">
        <w:rPr>
          <w:sz w:val="28"/>
          <w:szCs w:val="28"/>
        </w:rPr>
        <w:t xml:space="preserve"> </w:t>
      </w:r>
      <w:r w:rsidRPr="00EE27CD">
        <w:rPr>
          <w:rFonts w:eastAsia="Times New Roman"/>
          <w:sz w:val="28"/>
          <w:szCs w:val="28"/>
        </w:rPr>
        <w:t>địa</w:t>
      </w:r>
      <w:r w:rsidRPr="00EE27CD">
        <w:rPr>
          <w:sz w:val="28"/>
          <w:szCs w:val="28"/>
        </w:rPr>
        <w:t xml:space="preserve"> hình, khí </w:t>
      </w:r>
      <w:r w:rsidRPr="00EE27CD">
        <w:rPr>
          <w:rFonts w:eastAsia="Times New Roman"/>
          <w:sz w:val="28"/>
          <w:szCs w:val="28"/>
        </w:rPr>
        <w:t>hậu,</w:t>
      </w:r>
      <w:r w:rsidRPr="00EE27CD">
        <w:rPr>
          <w:sz w:val="28"/>
          <w:szCs w:val="28"/>
        </w:rPr>
        <w:t xml:space="preserve"> </w:t>
      </w:r>
      <w:r w:rsidRPr="00EE27CD">
        <w:rPr>
          <w:rFonts w:eastAsia="Times New Roman"/>
          <w:sz w:val="28"/>
          <w:szCs w:val="28"/>
        </w:rPr>
        <w:t>văn</w:t>
      </w:r>
      <w:r w:rsidRPr="00EE27CD">
        <w:rPr>
          <w:sz w:val="28"/>
          <w:szCs w:val="28"/>
        </w:rPr>
        <w:t xml:space="preserve"> hóa... </w:t>
      </w:r>
      <w:r w:rsidRPr="00EE27CD">
        <w:rPr>
          <w:rFonts w:eastAsia="Times New Roman"/>
          <w:sz w:val="28"/>
          <w:szCs w:val="28"/>
        </w:rPr>
        <w:t>phục</w:t>
      </w:r>
      <w:r w:rsidRPr="00EE27CD">
        <w:rPr>
          <w:sz w:val="28"/>
          <w:szCs w:val="28"/>
        </w:rPr>
        <w:t xml:space="preserve"> </w:t>
      </w:r>
      <w:r w:rsidRPr="00EE27CD">
        <w:rPr>
          <w:rFonts w:eastAsia="Times New Roman"/>
          <w:sz w:val="28"/>
          <w:szCs w:val="28"/>
        </w:rPr>
        <w:t>vụ</w:t>
      </w:r>
      <w:r w:rsidRPr="00EE27CD">
        <w:rPr>
          <w:sz w:val="28"/>
          <w:szCs w:val="28"/>
        </w:rPr>
        <w:t xml:space="preserve"> du </w:t>
      </w:r>
      <w:r w:rsidRPr="00EE27CD">
        <w:rPr>
          <w:rFonts w:eastAsia="Times New Roman"/>
          <w:sz w:val="28"/>
          <w:szCs w:val="28"/>
        </w:rPr>
        <w:t>lịch</w:t>
      </w:r>
      <w:r w:rsidRPr="00EE27CD">
        <w:rPr>
          <w:sz w:val="28"/>
          <w:szCs w:val="28"/>
        </w:rPr>
        <w:t xml:space="preserve"> phát </w:t>
      </w:r>
      <w:r w:rsidRPr="00EE27CD">
        <w:rPr>
          <w:rFonts w:eastAsia="Times New Roman"/>
          <w:sz w:val="28"/>
          <w:szCs w:val="28"/>
        </w:rPr>
        <w:t>triển</w:t>
      </w:r>
      <w:r w:rsidRPr="00EE27CD">
        <w:rPr>
          <w:sz w:val="28"/>
          <w:szCs w:val="28"/>
        </w:rPr>
        <w:t xml:space="preserve"> kinh </w:t>
      </w:r>
      <w:r w:rsidRPr="00EE27CD">
        <w:rPr>
          <w:rFonts w:eastAsia="Times New Roman"/>
          <w:sz w:val="28"/>
          <w:szCs w:val="28"/>
        </w:rPr>
        <w:t>tế</w:t>
      </w:r>
      <w:r w:rsidRPr="00EE27CD">
        <w:rPr>
          <w:sz w:val="28"/>
          <w:szCs w:val="28"/>
        </w:rPr>
        <w:t xml:space="preserve"> </w:t>
      </w:r>
      <w:r w:rsidRPr="00EE27CD">
        <w:rPr>
          <w:rFonts w:eastAsia="Times New Roman"/>
          <w:sz w:val="28"/>
          <w:szCs w:val="28"/>
        </w:rPr>
        <w:t>địa</w:t>
      </w:r>
      <w:r w:rsidRPr="00EE27CD">
        <w:rPr>
          <w:sz w:val="28"/>
          <w:szCs w:val="28"/>
        </w:rPr>
        <w:t xml:space="preserve"> </w:t>
      </w:r>
      <w:r w:rsidRPr="00EE27CD">
        <w:rPr>
          <w:rFonts w:eastAsia="Times New Roman"/>
          <w:sz w:val="28"/>
          <w:szCs w:val="28"/>
        </w:rPr>
        <w:t>phương.</w:t>
      </w:r>
      <w:r w:rsidRPr="00EE27CD">
        <w:rPr>
          <w:sz w:val="28"/>
          <w:szCs w:val="28"/>
        </w:rPr>
        <w:t xml:space="preserve"> </w:t>
      </w:r>
      <w:r w:rsidRPr="00EE27CD">
        <w:rPr>
          <w:rFonts w:eastAsia="Times New Roman"/>
          <w:sz w:val="28"/>
          <w:szCs w:val="28"/>
        </w:rPr>
        <w:t>Khuyến</w:t>
      </w:r>
      <w:r w:rsidRPr="00EE27CD">
        <w:rPr>
          <w:sz w:val="28"/>
          <w:szCs w:val="28"/>
        </w:rPr>
        <w:t xml:space="preserve"> khích và có </w:t>
      </w:r>
      <w:r w:rsidRPr="00EE27CD">
        <w:rPr>
          <w:rFonts w:eastAsia="Times New Roman"/>
          <w:sz w:val="28"/>
          <w:szCs w:val="28"/>
        </w:rPr>
        <w:t>chiến</w:t>
      </w:r>
      <w:r w:rsidRPr="00EE27CD">
        <w:rPr>
          <w:sz w:val="28"/>
          <w:szCs w:val="28"/>
        </w:rPr>
        <w:t xml:space="preserve"> </w:t>
      </w:r>
      <w:r w:rsidRPr="00EE27CD">
        <w:rPr>
          <w:rFonts w:eastAsia="Times New Roman"/>
          <w:sz w:val="28"/>
          <w:szCs w:val="28"/>
        </w:rPr>
        <w:t>lược</w:t>
      </w:r>
      <w:r w:rsidRPr="00EE27CD">
        <w:rPr>
          <w:sz w:val="28"/>
          <w:szCs w:val="28"/>
        </w:rPr>
        <w:t xml:space="preserve"> phát </w:t>
      </w:r>
      <w:r w:rsidRPr="00EE27CD">
        <w:rPr>
          <w:rFonts w:eastAsia="Times New Roman"/>
          <w:sz w:val="28"/>
          <w:szCs w:val="28"/>
        </w:rPr>
        <w:t>triển</w:t>
      </w:r>
      <w:r w:rsidRPr="00EE27CD">
        <w:rPr>
          <w:sz w:val="28"/>
          <w:szCs w:val="28"/>
        </w:rPr>
        <w:t xml:space="preserve"> các khu dân </w:t>
      </w:r>
      <w:r w:rsidRPr="00EE27CD">
        <w:rPr>
          <w:rFonts w:eastAsia="Times New Roman"/>
          <w:sz w:val="28"/>
          <w:szCs w:val="28"/>
        </w:rPr>
        <w:t>cư</w:t>
      </w:r>
      <w:r w:rsidRPr="00EE27CD">
        <w:rPr>
          <w:sz w:val="28"/>
          <w:szCs w:val="28"/>
        </w:rPr>
        <w:t xml:space="preserve"> </w:t>
      </w:r>
      <w:r w:rsidRPr="00EE27CD">
        <w:rPr>
          <w:rFonts w:eastAsia="Times New Roman"/>
          <w:sz w:val="28"/>
          <w:szCs w:val="28"/>
        </w:rPr>
        <w:t>tập</w:t>
      </w:r>
      <w:r w:rsidRPr="00EE27CD">
        <w:rPr>
          <w:sz w:val="28"/>
          <w:szCs w:val="28"/>
        </w:rPr>
        <w:t xml:space="preserve"> trung, </w:t>
      </w:r>
      <w:r w:rsidRPr="00EE27CD">
        <w:rPr>
          <w:rFonts w:eastAsia="Times New Roman"/>
          <w:sz w:val="28"/>
          <w:szCs w:val="28"/>
        </w:rPr>
        <w:t>hạn</w:t>
      </w:r>
      <w:r w:rsidRPr="00EE27CD">
        <w:rPr>
          <w:sz w:val="28"/>
          <w:szCs w:val="28"/>
        </w:rPr>
        <w:t xml:space="preserve"> </w:t>
      </w:r>
      <w:r w:rsidRPr="00EE27CD">
        <w:rPr>
          <w:rFonts w:eastAsia="Times New Roman"/>
          <w:sz w:val="28"/>
          <w:szCs w:val="28"/>
        </w:rPr>
        <w:t>chế</w:t>
      </w:r>
      <w:r w:rsidRPr="00EE27CD">
        <w:rPr>
          <w:sz w:val="28"/>
          <w:szCs w:val="28"/>
        </w:rPr>
        <w:t xml:space="preserve"> sinh </w:t>
      </w:r>
      <w:r w:rsidRPr="00EE27CD">
        <w:rPr>
          <w:rFonts w:eastAsia="Times New Roman"/>
          <w:sz w:val="28"/>
          <w:szCs w:val="28"/>
        </w:rPr>
        <w:t>sống</w:t>
      </w:r>
      <w:r w:rsidRPr="00EE27CD">
        <w:rPr>
          <w:sz w:val="28"/>
          <w:szCs w:val="28"/>
        </w:rPr>
        <w:t xml:space="preserve"> dàn </w:t>
      </w:r>
      <w:r w:rsidRPr="00EE27CD">
        <w:rPr>
          <w:rFonts w:eastAsia="Times New Roman"/>
          <w:sz w:val="28"/>
          <w:szCs w:val="28"/>
        </w:rPr>
        <w:t>trải,</w:t>
      </w:r>
      <w:r w:rsidRPr="00EE27CD">
        <w:rPr>
          <w:sz w:val="28"/>
          <w:szCs w:val="28"/>
        </w:rPr>
        <w:t xml:space="preserve"> gây khó </w:t>
      </w:r>
      <w:r w:rsidRPr="00EE27CD">
        <w:rPr>
          <w:rFonts w:eastAsia="Times New Roman"/>
          <w:sz w:val="28"/>
          <w:szCs w:val="28"/>
        </w:rPr>
        <w:t>khăn</w:t>
      </w:r>
      <w:r w:rsidRPr="00EE27CD">
        <w:rPr>
          <w:sz w:val="28"/>
          <w:szCs w:val="28"/>
        </w:rPr>
        <w:t xml:space="preserve"> cho </w:t>
      </w:r>
      <w:r w:rsidRPr="00EE27CD">
        <w:rPr>
          <w:rFonts w:eastAsia="Times New Roman"/>
          <w:sz w:val="28"/>
          <w:szCs w:val="28"/>
        </w:rPr>
        <w:t>việc</w:t>
      </w:r>
      <w:r w:rsidRPr="00EE27CD">
        <w:rPr>
          <w:sz w:val="28"/>
          <w:szCs w:val="28"/>
        </w:rPr>
        <w:t xml:space="preserve"> nâng cao </w:t>
      </w:r>
      <w:r w:rsidRPr="00EE27CD">
        <w:rPr>
          <w:rFonts w:eastAsia="Times New Roman"/>
          <w:sz w:val="28"/>
          <w:szCs w:val="28"/>
        </w:rPr>
        <w:t>chất</w:t>
      </w:r>
      <w:r w:rsidRPr="00EE27CD">
        <w:rPr>
          <w:sz w:val="28"/>
          <w:szCs w:val="28"/>
        </w:rPr>
        <w:t xml:space="preserve"> </w:t>
      </w:r>
      <w:r w:rsidRPr="00EE27CD">
        <w:rPr>
          <w:rFonts w:eastAsia="Times New Roman"/>
          <w:sz w:val="28"/>
          <w:szCs w:val="28"/>
        </w:rPr>
        <w:t>lượng</w:t>
      </w:r>
      <w:r w:rsidRPr="00EE27CD">
        <w:rPr>
          <w:sz w:val="28"/>
          <w:szCs w:val="28"/>
        </w:rPr>
        <w:t xml:space="preserve"> </w:t>
      </w:r>
      <w:r w:rsidRPr="00EE27CD">
        <w:rPr>
          <w:rFonts w:eastAsia="Times New Roman"/>
          <w:sz w:val="28"/>
          <w:szCs w:val="28"/>
        </w:rPr>
        <w:t>đời</w:t>
      </w:r>
      <w:r w:rsidRPr="00EE27CD">
        <w:rPr>
          <w:sz w:val="28"/>
          <w:szCs w:val="28"/>
        </w:rPr>
        <w:t xml:space="preserve"> </w:t>
      </w:r>
      <w:r w:rsidRPr="00EE27CD">
        <w:rPr>
          <w:rFonts w:eastAsia="Times New Roman"/>
          <w:sz w:val="28"/>
          <w:szCs w:val="28"/>
        </w:rPr>
        <w:t>sống</w:t>
      </w:r>
      <w:r w:rsidRPr="00EE27CD">
        <w:rPr>
          <w:sz w:val="28"/>
          <w:szCs w:val="28"/>
        </w:rPr>
        <w:t xml:space="preserve"> </w:t>
      </w:r>
      <w:r w:rsidRPr="00EE27CD">
        <w:rPr>
          <w:rFonts w:eastAsia="Times New Roman"/>
          <w:sz w:val="28"/>
          <w:szCs w:val="28"/>
        </w:rPr>
        <w:t>người</w:t>
      </w:r>
      <w:r w:rsidRPr="00EE27CD">
        <w:rPr>
          <w:sz w:val="28"/>
          <w:szCs w:val="28"/>
        </w:rPr>
        <w:t xml:space="preserve"> dân.</w:t>
      </w:r>
    </w:p>
    <w:p w14:paraId="7273D0A6" w14:textId="77777777" w:rsidR="00041EE4" w:rsidRPr="00EE27CD" w:rsidRDefault="00041EE4" w:rsidP="00672180">
      <w:pPr>
        <w:spacing w:after="0" w:line="249" w:lineRule="auto"/>
        <w:ind w:right="-39" w:firstLine="720"/>
        <w:jc w:val="both"/>
        <w:rPr>
          <w:sz w:val="28"/>
          <w:szCs w:val="28"/>
        </w:rPr>
      </w:pPr>
      <w:r w:rsidRPr="00EE27CD">
        <w:rPr>
          <w:rFonts w:eastAsia="Times New Roman"/>
          <w:sz w:val="28"/>
          <w:szCs w:val="28"/>
        </w:rPr>
        <w:t>- Tăng</w:t>
      </w:r>
      <w:r w:rsidRPr="00EE27CD">
        <w:rPr>
          <w:sz w:val="28"/>
          <w:szCs w:val="28"/>
        </w:rPr>
        <w:t xml:space="preserve"> </w:t>
      </w:r>
      <w:r w:rsidRPr="00EE27CD">
        <w:rPr>
          <w:rFonts w:eastAsia="Times New Roman"/>
          <w:sz w:val="28"/>
          <w:szCs w:val="28"/>
        </w:rPr>
        <w:t>cường</w:t>
      </w:r>
      <w:r w:rsidRPr="00EE27CD">
        <w:rPr>
          <w:sz w:val="28"/>
          <w:szCs w:val="28"/>
        </w:rPr>
        <w:t xml:space="preserve"> công tác </w:t>
      </w:r>
      <w:r w:rsidRPr="00EE27CD">
        <w:rPr>
          <w:rFonts w:eastAsia="Times New Roman"/>
          <w:sz w:val="28"/>
          <w:szCs w:val="28"/>
        </w:rPr>
        <w:t>bảo</w:t>
      </w:r>
      <w:r w:rsidRPr="00EE27CD">
        <w:rPr>
          <w:sz w:val="28"/>
          <w:szCs w:val="28"/>
        </w:rPr>
        <w:t xml:space="preserve"> </w:t>
      </w:r>
      <w:r w:rsidRPr="00EE27CD">
        <w:rPr>
          <w:rFonts w:eastAsia="Times New Roman"/>
          <w:sz w:val="28"/>
          <w:szCs w:val="28"/>
        </w:rPr>
        <w:t>vệ</w:t>
      </w:r>
      <w:r w:rsidRPr="00EE27CD">
        <w:rPr>
          <w:sz w:val="28"/>
          <w:szCs w:val="28"/>
        </w:rPr>
        <w:t xml:space="preserve"> các công trình ven sông: </w:t>
      </w:r>
      <w:r w:rsidRPr="00EE27CD">
        <w:rPr>
          <w:rFonts w:eastAsia="Times New Roman"/>
          <w:sz w:val="28"/>
          <w:szCs w:val="28"/>
        </w:rPr>
        <w:t>bảo</w:t>
      </w:r>
      <w:r w:rsidRPr="00EE27CD">
        <w:rPr>
          <w:sz w:val="28"/>
          <w:szCs w:val="28"/>
        </w:rPr>
        <w:t xml:space="preserve"> </w:t>
      </w:r>
      <w:r w:rsidRPr="00EE27CD">
        <w:rPr>
          <w:rFonts w:eastAsia="Times New Roman"/>
          <w:sz w:val="28"/>
          <w:szCs w:val="28"/>
        </w:rPr>
        <w:t>vệ,</w:t>
      </w:r>
      <w:r w:rsidRPr="00EE27CD">
        <w:rPr>
          <w:sz w:val="28"/>
          <w:szCs w:val="28"/>
        </w:rPr>
        <w:t xml:space="preserve"> xây </w:t>
      </w:r>
      <w:r w:rsidRPr="00EE27CD">
        <w:rPr>
          <w:rFonts w:eastAsia="Times New Roman"/>
          <w:sz w:val="28"/>
          <w:szCs w:val="28"/>
        </w:rPr>
        <w:t>dựng</w:t>
      </w:r>
      <w:r w:rsidRPr="00EE27CD">
        <w:rPr>
          <w:sz w:val="28"/>
          <w:szCs w:val="28"/>
        </w:rPr>
        <w:t xml:space="preserve"> các </w:t>
      </w:r>
      <w:r w:rsidRPr="00EE27CD">
        <w:rPr>
          <w:rFonts w:eastAsia="Times New Roman"/>
          <w:sz w:val="28"/>
          <w:szCs w:val="28"/>
        </w:rPr>
        <w:t>tuyến</w:t>
      </w:r>
      <w:r w:rsidRPr="00EE27CD">
        <w:rPr>
          <w:sz w:val="28"/>
          <w:szCs w:val="28"/>
        </w:rPr>
        <w:t xml:space="preserve"> </w:t>
      </w:r>
      <w:r w:rsidRPr="00EE27CD">
        <w:rPr>
          <w:rFonts w:eastAsia="Times New Roman"/>
          <w:sz w:val="28"/>
          <w:szCs w:val="28"/>
        </w:rPr>
        <w:t>đê,</w:t>
      </w:r>
      <w:r w:rsidRPr="00EE27CD">
        <w:rPr>
          <w:sz w:val="28"/>
          <w:szCs w:val="28"/>
        </w:rPr>
        <w:t xml:space="preserve"> </w:t>
      </w:r>
      <w:r w:rsidRPr="00EE27CD">
        <w:rPr>
          <w:rFonts w:eastAsia="Times New Roman"/>
          <w:sz w:val="28"/>
          <w:szCs w:val="28"/>
        </w:rPr>
        <w:t>tăng</w:t>
      </w:r>
      <w:r w:rsidRPr="00EE27CD">
        <w:rPr>
          <w:sz w:val="28"/>
          <w:szCs w:val="28"/>
        </w:rPr>
        <w:t xml:space="preserve"> </w:t>
      </w:r>
      <w:r w:rsidRPr="00EE27CD">
        <w:rPr>
          <w:rFonts w:eastAsia="Times New Roman"/>
          <w:sz w:val="28"/>
          <w:szCs w:val="28"/>
        </w:rPr>
        <w:t>cường</w:t>
      </w:r>
      <w:r w:rsidRPr="00EE27CD">
        <w:rPr>
          <w:sz w:val="28"/>
          <w:szCs w:val="28"/>
        </w:rPr>
        <w:t xml:space="preserve"> </w:t>
      </w:r>
      <w:r w:rsidRPr="00EE27CD">
        <w:rPr>
          <w:rFonts w:eastAsia="Times New Roman"/>
          <w:sz w:val="28"/>
          <w:szCs w:val="28"/>
        </w:rPr>
        <w:t>quản</w:t>
      </w:r>
      <w:r w:rsidRPr="00EE27CD">
        <w:rPr>
          <w:sz w:val="28"/>
          <w:szCs w:val="28"/>
        </w:rPr>
        <w:t xml:space="preserve"> lý ven </w:t>
      </w:r>
      <w:r w:rsidRPr="00EE27CD">
        <w:rPr>
          <w:rFonts w:eastAsia="Times New Roman"/>
          <w:sz w:val="28"/>
          <w:szCs w:val="28"/>
        </w:rPr>
        <w:t>bờ,</w:t>
      </w:r>
      <w:r w:rsidRPr="00EE27CD">
        <w:rPr>
          <w:sz w:val="28"/>
          <w:szCs w:val="28"/>
        </w:rPr>
        <w:t xml:space="preserve"> </w:t>
      </w:r>
      <w:r w:rsidRPr="00EE27CD">
        <w:rPr>
          <w:rFonts w:eastAsia="Times New Roman"/>
          <w:sz w:val="28"/>
          <w:szCs w:val="28"/>
        </w:rPr>
        <w:t>ngăn</w:t>
      </w:r>
      <w:r w:rsidRPr="00EE27CD">
        <w:rPr>
          <w:sz w:val="28"/>
          <w:szCs w:val="28"/>
        </w:rPr>
        <w:t xml:space="preserve"> </w:t>
      </w:r>
      <w:r w:rsidRPr="00EE27CD">
        <w:rPr>
          <w:rFonts w:eastAsia="Times New Roman"/>
          <w:sz w:val="28"/>
          <w:szCs w:val="28"/>
        </w:rPr>
        <w:t>ngừa</w:t>
      </w:r>
      <w:r w:rsidRPr="00EE27CD">
        <w:rPr>
          <w:sz w:val="28"/>
          <w:szCs w:val="28"/>
        </w:rPr>
        <w:t xml:space="preserve"> xâm </w:t>
      </w:r>
      <w:r w:rsidRPr="00EE27CD">
        <w:rPr>
          <w:rFonts w:eastAsia="Times New Roman"/>
          <w:sz w:val="28"/>
          <w:szCs w:val="28"/>
        </w:rPr>
        <w:t>nhập</w:t>
      </w:r>
      <w:r w:rsidRPr="00EE27CD">
        <w:rPr>
          <w:sz w:val="28"/>
          <w:szCs w:val="28"/>
        </w:rPr>
        <w:t xml:space="preserve"> </w:t>
      </w:r>
      <w:r w:rsidRPr="00EE27CD">
        <w:rPr>
          <w:rFonts w:eastAsia="Times New Roman"/>
          <w:sz w:val="28"/>
          <w:szCs w:val="28"/>
        </w:rPr>
        <w:t>mặn,</w:t>
      </w:r>
      <w:r w:rsidRPr="00EE27CD">
        <w:rPr>
          <w:sz w:val="28"/>
          <w:szCs w:val="28"/>
        </w:rPr>
        <w:t xml:space="preserve"> tôn cao </w:t>
      </w:r>
      <w:r w:rsidRPr="00EE27CD">
        <w:rPr>
          <w:rFonts w:eastAsia="Times New Roman"/>
          <w:sz w:val="28"/>
          <w:szCs w:val="28"/>
        </w:rPr>
        <w:t>đất</w:t>
      </w:r>
      <w:r w:rsidRPr="00EE27CD">
        <w:rPr>
          <w:sz w:val="28"/>
          <w:szCs w:val="28"/>
        </w:rPr>
        <w:t xml:space="preserve"> </w:t>
      </w:r>
      <w:r w:rsidRPr="00EE27CD">
        <w:rPr>
          <w:rFonts w:eastAsia="Times New Roman"/>
          <w:sz w:val="28"/>
          <w:szCs w:val="28"/>
        </w:rPr>
        <w:t>đai</w:t>
      </w:r>
      <w:r w:rsidRPr="00EE27CD">
        <w:rPr>
          <w:sz w:val="28"/>
          <w:szCs w:val="28"/>
        </w:rPr>
        <w:t xml:space="preserve"> và </w:t>
      </w:r>
      <w:r w:rsidRPr="00EE27CD">
        <w:rPr>
          <w:rFonts w:eastAsia="Times New Roman"/>
          <w:sz w:val="28"/>
          <w:szCs w:val="28"/>
        </w:rPr>
        <w:t>bảo</w:t>
      </w:r>
      <w:r w:rsidRPr="00EE27CD">
        <w:rPr>
          <w:sz w:val="28"/>
          <w:szCs w:val="28"/>
        </w:rPr>
        <w:t xml:space="preserve"> </w:t>
      </w:r>
      <w:r w:rsidRPr="00EE27CD">
        <w:rPr>
          <w:rFonts w:eastAsia="Times New Roman"/>
          <w:sz w:val="28"/>
          <w:szCs w:val="28"/>
        </w:rPr>
        <w:t>vệ</w:t>
      </w:r>
      <w:r w:rsidRPr="00EE27CD">
        <w:rPr>
          <w:sz w:val="28"/>
          <w:szCs w:val="28"/>
        </w:rPr>
        <w:t xml:space="preserve"> các công trình ven sông </w:t>
      </w:r>
      <w:r w:rsidRPr="00EE27CD">
        <w:rPr>
          <w:rFonts w:eastAsia="Times New Roman"/>
          <w:sz w:val="28"/>
          <w:szCs w:val="28"/>
        </w:rPr>
        <w:t>như</w:t>
      </w:r>
      <w:r w:rsidRPr="00EE27CD">
        <w:rPr>
          <w:sz w:val="28"/>
          <w:szCs w:val="28"/>
        </w:rPr>
        <w:t xml:space="preserve"> các </w:t>
      </w:r>
      <w:r w:rsidRPr="00EE27CD">
        <w:rPr>
          <w:rFonts w:eastAsia="Times New Roman"/>
          <w:sz w:val="28"/>
          <w:szCs w:val="28"/>
        </w:rPr>
        <w:t>cảng,</w:t>
      </w:r>
      <w:r w:rsidRPr="00EE27CD">
        <w:rPr>
          <w:sz w:val="28"/>
          <w:szCs w:val="28"/>
        </w:rPr>
        <w:t xml:space="preserve"> khu kho bãi công </w:t>
      </w:r>
      <w:r w:rsidRPr="00EE27CD">
        <w:rPr>
          <w:rFonts w:eastAsia="Times New Roman"/>
          <w:sz w:val="28"/>
          <w:szCs w:val="28"/>
        </w:rPr>
        <w:t>nghiệp.</w:t>
      </w:r>
    </w:p>
    <w:p w14:paraId="601873F4" w14:textId="77777777" w:rsidR="00041EE4" w:rsidRPr="00EE27CD" w:rsidRDefault="00041EE4" w:rsidP="00672180">
      <w:pPr>
        <w:spacing w:after="0" w:line="249" w:lineRule="auto"/>
        <w:ind w:right="-39" w:firstLine="699"/>
        <w:jc w:val="both"/>
        <w:rPr>
          <w:sz w:val="28"/>
          <w:szCs w:val="28"/>
        </w:rPr>
      </w:pPr>
      <w:r w:rsidRPr="00EE27CD">
        <w:rPr>
          <w:sz w:val="28"/>
          <w:szCs w:val="28"/>
        </w:rPr>
        <w:t xml:space="preserve">- Phát </w:t>
      </w:r>
      <w:r w:rsidRPr="00EE27CD">
        <w:rPr>
          <w:rFonts w:eastAsia="Times New Roman"/>
          <w:sz w:val="28"/>
          <w:szCs w:val="28"/>
        </w:rPr>
        <w:t>triển</w:t>
      </w:r>
      <w:r w:rsidRPr="00EE27CD">
        <w:rPr>
          <w:sz w:val="28"/>
          <w:szCs w:val="28"/>
        </w:rPr>
        <w:t xml:space="preserve"> các </w:t>
      </w:r>
      <w:r w:rsidRPr="00EE27CD">
        <w:rPr>
          <w:rFonts w:eastAsia="Times New Roman"/>
          <w:sz w:val="28"/>
          <w:szCs w:val="28"/>
        </w:rPr>
        <w:t>tuyến</w:t>
      </w:r>
      <w:r w:rsidRPr="00EE27CD">
        <w:rPr>
          <w:sz w:val="28"/>
          <w:szCs w:val="28"/>
        </w:rPr>
        <w:t xml:space="preserve"> dân </w:t>
      </w:r>
      <w:r w:rsidRPr="00EE27CD">
        <w:rPr>
          <w:rFonts w:eastAsia="Times New Roman"/>
          <w:sz w:val="28"/>
          <w:szCs w:val="28"/>
        </w:rPr>
        <w:t>cư</w:t>
      </w:r>
      <w:r w:rsidRPr="00EE27CD">
        <w:rPr>
          <w:sz w:val="28"/>
          <w:szCs w:val="28"/>
        </w:rPr>
        <w:t xml:space="preserve"> </w:t>
      </w:r>
      <w:r w:rsidRPr="00EE27CD">
        <w:rPr>
          <w:rFonts w:eastAsia="Times New Roman"/>
          <w:sz w:val="28"/>
          <w:szCs w:val="28"/>
        </w:rPr>
        <w:t>tập</w:t>
      </w:r>
      <w:r w:rsidRPr="00EE27CD">
        <w:rPr>
          <w:sz w:val="28"/>
          <w:szCs w:val="28"/>
        </w:rPr>
        <w:t xml:space="preserve"> trung trên </w:t>
      </w:r>
      <w:r w:rsidRPr="00EE27CD">
        <w:rPr>
          <w:rFonts w:eastAsia="Times New Roman"/>
          <w:sz w:val="28"/>
          <w:szCs w:val="28"/>
        </w:rPr>
        <w:t>cơ</w:t>
      </w:r>
      <w:r w:rsidRPr="00EE27CD">
        <w:rPr>
          <w:sz w:val="28"/>
          <w:szCs w:val="28"/>
        </w:rPr>
        <w:t xml:space="preserve"> </w:t>
      </w:r>
      <w:r w:rsidRPr="00EE27CD">
        <w:rPr>
          <w:rFonts w:eastAsia="Times New Roman"/>
          <w:sz w:val="28"/>
          <w:szCs w:val="28"/>
        </w:rPr>
        <w:t>sở</w:t>
      </w:r>
      <w:r w:rsidRPr="00EE27CD">
        <w:rPr>
          <w:sz w:val="28"/>
          <w:szCs w:val="28"/>
        </w:rPr>
        <w:t xml:space="preserve"> </w:t>
      </w:r>
      <w:r w:rsidRPr="00EE27CD">
        <w:rPr>
          <w:rFonts w:eastAsia="Times New Roman"/>
          <w:sz w:val="28"/>
          <w:szCs w:val="28"/>
        </w:rPr>
        <w:t>mở</w:t>
      </w:r>
      <w:r w:rsidRPr="00EE27CD">
        <w:rPr>
          <w:sz w:val="28"/>
          <w:szCs w:val="28"/>
        </w:rPr>
        <w:t xml:space="preserve"> </w:t>
      </w:r>
      <w:r w:rsidRPr="00EE27CD">
        <w:rPr>
          <w:rFonts w:eastAsia="Times New Roman"/>
          <w:sz w:val="28"/>
          <w:szCs w:val="28"/>
        </w:rPr>
        <w:t>rộng</w:t>
      </w:r>
      <w:r w:rsidRPr="00EE27CD">
        <w:rPr>
          <w:sz w:val="28"/>
          <w:szCs w:val="28"/>
        </w:rPr>
        <w:t xml:space="preserve"> các </w:t>
      </w:r>
      <w:r w:rsidRPr="00EE27CD">
        <w:rPr>
          <w:rFonts w:eastAsia="Times New Roman"/>
          <w:sz w:val="28"/>
          <w:szCs w:val="28"/>
        </w:rPr>
        <w:t>điểm</w:t>
      </w:r>
      <w:r w:rsidRPr="00EE27CD">
        <w:rPr>
          <w:sz w:val="28"/>
          <w:szCs w:val="28"/>
        </w:rPr>
        <w:t xml:space="preserve"> dân </w:t>
      </w:r>
      <w:r w:rsidRPr="00EE27CD">
        <w:rPr>
          <w:rFonts w:eastAsia="Times New Roman"/>
          <w:sz w:val="28"/>
          <w:szCs w:val="28"/>
        </w:rPr>
        <w:t>cư</w:t>
      </w:r>
      <w:r w:rsidRPr="00EE27CD">
        <w:rPr>
          <w:sz w:val="28"/>
          <w:szCs w:val="28"/>
        </w:rPr>
        <w:t xml:space="preserve"> </w:t>
      </w:r>
      <w:r w:rsidRPr="00EE27CD">
        <w:rPr>
          <w:rFonts w:eastAsia="Times New Roman"/>
          <w:sz w:val="28"/>
          <w:szCs w:val="28"/>
        </w:rPr>
        <w:t>hiện</w:t>
      </w:r>
      <w:r w:rsidRPr="00EE27CD">
        <w:rPr>
          <w:sz w:val="28"/>
          <w:szCs w:val="28"/>
        </w:rPr>
        <w:t xml:space="preserve"> </w:t>
      </w:r>
      <w:r w:rsidRPr="00EE27CD">
        <w:rPr>
          <w:rFonts w:eastAsia="Times New Roman"/>
          <w:sz w:val="28"/>
          <w:szCs w:val="28"/>
        </w:rPr>
        <w:t>hữu,</w:t>
      </w:r>
      <w:r w:rsidRPr="00EE27CD">
        <w:rPr>
          <w:sz w:val="28"/>
          <w:szCs w:val="28"/>
        </w:rPr>
        <w:t xml:space="preserve"> </w:t>
      </w:r>
      <w:r w:rsidRPr="00EE27CD">
        <w:rPr>
          <w:rFonts w:eastAsia="Times New Roman"/>
          <w:sz w:val="28"/>
          <w:szCs w:val="28"/>
        </w:rPr>
        <w:t>được</w:t>
      </w:r>
      <w:r w:rsidRPr="00EE27CD">
        <w:rPr>
          <w:sz w:val="28"/>
          <w:szCs w:val="28"/>
        </w:rPr>
        <w:t xml:space="preserve"> xây </w:t>
      </w:r>
      <w:r w:rsidRPr="00EE27CD">
        <w:rPr>
          <w:rFonts w:eastAsia="Times New Roman"/>
          <w:sz w:val="28"/>
          <w:szCs w:val="28"/>
        </w:rPr>
        <w:t>dựng</w:t>
      </w:r>
      <w:r w:rsidRPr="00EE27CD">
        <w:rPr>
          <w:sz w:val="28"/>
          <w:szCs w:val="28"/>
        </w:rPr>
        <w:t xml:space="preserve"> </w:t>
      </w:r>
      <w:r w:rsidRPr="00EE27CD">
        <w:rPr>
          <w:rFonts w:eastAsia="Times New Roman"/>
          <w:sz w:val="28"/>
          <w:szCs w:val="28"/>
        </w:rPr>
        <w:t>hệ</w:t>
      </w:r>
      <w:r w:rsidRPr="00EE27CD">
        <w:rPr>
          <w:sz w:val="28"/>
          <w:szCs w:val="28"/>
        </w:rPr>
        <w:t xml:space="preserve"> </w:t>
      </w:r>
      <w:r w:rsidRPr="00EE27CD">
        <w:rPr>
          <w:rFonts w:eastAsia="Times New Roman"/>
          <w:sz w:val="28"/>
          <w:szCs w:val="28"/>
        </w:rPr>
        <w:t>thống</w:t>
      </w:r>
      <w:r w:rsidRPr="00EE27CD">
        <w:rPr>
          <w:sz w:val="28"/>
          <w:szCs w:val="28"/>
        </w:rPr>
        <w:t xml:space="preserve"> </w:t>
      </w:r>
      <w:r w:rsidRPr="00EE27CD">
        <w:rPr>
          <w:rFonts w:eastAsia="Times New Roman"/>
          <w:sz w:val="28"/>
          <w:szCs w:val="28"/>
        </w:rPr>
        <w:t>hạ</w:t>
      </w:r>
      <w:r w:rsidRPr="00EE27CD">
        <w:rPr>
          <w:sz w:val="28"/>
          <w:szCs w:val="28"/>
        </w:rPr>
        <w:t xml:space="preserve"> </w:t>
      </w:r>
      <w:r w:rsidRPr="00EE27CD">
        <w:rPr>
          <w:rFonts w:eastAsia="Times New Roman"/>
          <w:sz w:val="28"/>
          <w:szCs w:val="28"/>
        </w:rPr>
        <w:t>tầng</w:t>
      </w:r>
      <w:r w:rsidRPr="00EE27CD">
        <w:rPr>
          <w:sz w:val="28"/>
          <w:szCs w:val="28"/>
        </w:rPr>
        <w:t xml:space="preserve"> </w:t>
      </w:r>
      <w:r w:rsidRPr="00EE27CD">
        <w:rPr>
          <w:rFonts w:eastAsia="Times New Roman"/>
          <w:sz w:val="28"/>
          <w:szCs w:val="28"/>
        </w:rPr>
        <w:t>đồng</w:t>
      </w:r>
      <w:r w:rsidRPr="00EE27CD">
        <w:rPr>
          <w:sz w:val="28"/>
          <w:szCs w:val="28"/>
        </w:rPr>
        <w:t xml:space="preserve"> </w:t>
      </w:r>
      <w:r w:rsidRPr="00EE27CD">
        <w:rPr>
          <w:rFonts w:eastAsia="Times New Roman"/>
          <w:sz w:val="28"/>
          <w:szCs w:val="28"/>
        </w:rPr>
        <w:t>bộ,</w:t>
      </w:r>
      <w:r w:rsidRPr="00EE27CD">
        <w:rPr>
          <w:sz w:val="28"/>
          <w:szCs w:val="28"/>
        </w:rPr>
        <w:t xml:space="preserve"> </w:t>
      </w:r>
      <w:r w:rsidRPr="00EE27CD">
        <w:rPr>
          <w:rFonts w:eastAsia="Times New Roman"/>
          <w:sz w:val="28"/>
          <w:szCs w:val="28"/>
        </w:rPr>
        <w:t>đảm</w:t>
      </w:r>
      <w:r w:rsidRPr="00EE27CD">
        <w:rPr>
          <w:sz w:val="28"/>
          <w:szCs w:val="28"/>
        </w:rPr>
        <w:t xml:space="preserve"> </w:t>
      </w:r>
      <w:r w:rsidRPr="00EE27CD">
        <w:rPr>
          <w:rFonts w:eastAsia="Times New Roman"/>
          <w:sz w:val="28"/>
          <w:szCs w:val="28"/>
        </w:rPr>
        <w:t>bảo</w:t>
      </w:r>
      <w:r w:rsidRPr="00EE27CD">
        <w:rPr>
          <w:sz w:val="28"/>
          <w:szCs w:val="28"/>
        </w:rPr>
        <w:t xml:space="preserve"> bán kính </w:t>
      </w:r>
      <w:r w:rsidRPr="00EE27CD">
        <w:rPr>
          <w:rFonts w:eastAsia="Times New Roman"/>
          <w:sz w:val="28"/>
          <w:szCs w:val="28"/>
        </w:rPr>
        <w:t>phục</w:t>
      </w:r>
      <w:r w:rsidRPr="00EE27CD">
        <w:rPr>
          <w:sz w:val="28"/>
          <w:szCs w:val="28"/>
        </w:rPr>
        <w:t xml:space="preserve"> </w:t>
      </w:r>
      <w:r w:rsidRPr="00EE27CD">
        <w:rPr>
          <w:rFonts w:eastAsia="Times New Roman"/>
          <w:sz w:val="28"/>
          <w:szCs w:val="28"/>
        </w:rPr>
        <w:t>vụ</w:t>
      </w:r>
      <w:r w:rsidRPr="00EE27CD">
        <w:rPr>
          <w:sz w:val="28"/>
          <w:szCs w:val="28"/>
        </w:rPr>
        <w:t xml:space="preserve"> cho </w:t>
      </w:r>
      <w:r w:rsidRPr="00EE27CD">
        <w:rPr>
          <w:rFonts w:eastAsia="Times New Roman"/>
          <w:sz w:val="28"/>
          <w:szCs w:val="28"/>
        </w:rPr>
        <w:t>người</w:t>
      </w:r>
      <w:r w:rsidRPr="00EE27CD">
        <w:rPr>
          <w:sz w:val="28"/>
          <w:szCs w:val="28"/>
        </w:rPr>
        <w:t xml:space="preserve"> dân, phát huy </w:t>
      </w:r>
      <w:r w:rsidRPr="00EE27CD">
        <w:rPr>
          <w:rFonts w:eastAsia="Times New Roman"/>
          <w:sz w:val="28"/>
          <w:szCs w:val="28"/>
        </w:rPr>
        <w:t>bản</w:t>
      </w:r>
      <w:r w:rsidRPr="00EE27CD">
        <w:rPr>
          <w:sz w:val="28"/>
          <w:szCs w:val="28"/>
        </w:rPr>
        <w:t xml:space="preserve"> </w:t>
      </w:r>
      <w:r w:rsidRPr="00EE27CD">
        <w:rPr>
          <w:rFonts w:eastAsia="Times New Roman"/>
          <w:sz w:val="28"/>
          <w:szCs w:val="28"/>
        </w:rPr>
        <w:t>sắc</w:t>
      </w:r>
      <w:r w:rsidRPr="00EE27CD">
        <w:rPr>
          <w:sz w:val="28"/>
          <w:szCs w:val="28"/>
        </w:rPr>
        <w:t xml:space="preserve"> </w:t>
      </w:r>
      <w:r w:rsidRPr="00EE27CD">
        <w:rPr>
          <w:rFonts w:eastAsia="Times New Roman"/>
          <w:sz w:val="28"/>
          <w:szCs w:val="28"/>
        </w:rPr>
        <w:t>văn</w:t>
      </w:r>
      <w:r w:rsidRPr="00EE27CD">
        <w:rPr>
          <w:sz w:val="28"/>
          <w:szCs w:val="28"/>
        </w:rPr>
        <w:t xml:space="preserve"> hóa </w:t>
      </w:r>
      <w:r w:rsidRPr="00EE27CD">
        <w:rPr>
          <w:rFonts w:eastAsia="Times New Roman"/>
          <w:sz w:val="28"/>
          <w:szCs w:val="28"/>
        </w:rPr>
        <w:t>truyền</w:t>
      </w:r>
      <w:r w:rsidRPr="00EE27CD">
        <w:rPr>
          <w:sz w:val="28"/>
          <w:szCs w:val="28"/>
        </w:rPr>
        <w:t xml:space="preserve"> </w:t>
      </w:r>
      <w:r w:rsidRPr="00EE27CD">
        <w:rPr>
          <w:rFonts w:eastAsia="Times New Roman"/>
          <w:sz w:val="28"/>
          <w:szCs w:val="28"/>
        </w:rPr>
        <w:t>thống</w:t>
      </w:r>
      <w:r w:rsidRPr="00EE27CD">
        <w:rPr>
          <w:sz w:val="28"/>
          <w:szCs w:val="28"/>
        </w:rPr>
        <w:t xml:space="preserve"> </w:t>
      </w:r>
      <w:r w:rsidRPr="00EE27CD">
        <w:rPr>
          <w:rFonts w:eastAsia="Times New Roman"/>
          <w:sz w:val="28"/>
          <w:szCs w:val="28"/>
        </w:rPr>
        <w:t>của</w:t>
      </w:r>
      <w:r w:rsidRPr="00EE27CD">
        <w:rPr>
          <w:sz w:val="28"/>
          <w:szCs w:val="28"/>
        </w:rPr>
        <w:t xml:space="preserve"> </w:t>
      </w:r>
      <w:r w:rsidRPr="00EE27CD">
        <w:rPr>
          <w:rFonts w:eastAsia="Times New Roman"/>
          <w:sz w:val="28"/>
          <w:szCs w:val="28"/>
        </w:rPr>
        <w:t>địa</w:t>
      </w:r>
      <w:r w:rsidRPr="00EE27CD">
        <w:rPr>
          <w:sz w:val="28"/>
          <w:szCs w:val="28"/>
        </w:rPr>
        <w:t xml:space="preserve"> </w:t>
      </w:r>
      <w:r w:rsidRPr="00EE27CD">
        <w:rPr>
          <w:rFonts w:eastAsia="Times New Roman"/>
          <w:sz w:val="28"/>
          <w:szCs w:val="28"/>
        </w:rPr>
        <w:t>phương.</w:t>
      </w:r>
      <w:r w:rsidRPr="00EE27CD">
        <w:rPr>
          <w:sz w:val="28"/>
          <w:szCs w:val="28"/>
        </w:rPr>
        <w:t xml:space="preserve"> </w:t>
      </w:r>
    </w:p>
    <w:p w14:paraId="25253707" w14:textId="77777777" w:rsidR="00041EE4" w:rsidRPr="00EE27CD" w:rsidRDefault="00041EE4" w:rsidP="000E201F">
      <w:pPr>
        <w:spacing w:after="120" w:line="249" w:lineRule="auto"/>
        <w:ind w:right="-39" w:firstLine="699"/>
        <w:jc w:val="both"/>
        <w:rPr>
          <w:sz w:val="28"/>
          <w:szCs w:val="28"/>
        </w:rPr>
      </w:pPr>
      <w:r w:rsidRPr="00EE27CD">
        <w:rPr>
          <w:sz w:val="28"/>
          <w:szCs w:val="28"/>
        </w:rPr>
        <w:t>- Các khu dân c</w:t>
      </w:r>
      <w:r w:rsidRPr="00EE27CD">
        <w:rPr>
          <w:rFonts w:eastAsia="Times New Roman"/>
          <w:sz w:val="28"/>
          <w:szCs w:val="28"/>
        </w:rPr>
        <w:t>ư</w:t>
      </w:r>
      <w:r w:rsidRPr="00EE27CD">
        <w:rPr>
          <w:sz w:val="28"/>
          <w:szCs w:val="28"/>
        </w:rPr>
        <w:t xml:space="preserve">, tái </w:t>
      </w:r>
      <w:r w:rsidRPr="00EE27CD">
        <w:rPr>
          <w:rFonts w:eastAsia="Times New Roman"/>
          <w:sz w:val="28"/>
          <w:szCs w:val="28"/>
        </w:rPr>
        <w:t>đị</w:t>
      </w:r>
      <w:r w:rsidRPr="00EE27CD">
        <w:rPr>
          <w:sz w:val="28"/>
          <w:szCs w:val="28"/>
        </w:rPr>
        <w:t>nh c</w:t>
      </w:r>
      <w:r w:rsidRPr="00EE27CD">
        <w:rPr>
          <w:rFonts w:eastAsia="Times New Roman"/>
          <w:sz w:val="28"/>
          <w:szCs w:val="28"/>
        </w:rPr>
        <w:t>ư</w:t>
      </w:r>
      <w:r w:rsidRPr="00EE27CD">
        <w:rPr>
          <w:sz w:val="28"/>
          <w:szCs w:val="28"/>
        </w:rPr>
        <w:t>: hình thành do gi</w:t>
      </w:r>
      <w:r w:rsidRPr="00EE27CD">
        <w:rPr>
          <w:rFonts w:eastAsia="Times New Roman"/>
          <w:sz w:val="28"/>
          <w:szCs w:val="28"/>
        </w:rPr>
        <w:t>ả</w:t>
      </w:r>
      <w:r w:rsidRPr="00EE27CD">
        <w:rPr>
          <w:sz w:val="28"/>
          <w:szCs w:val="28"/>
        </w:rPr>
        <w:t>i phóng m</w:t>
      </w:r>
      <w:r w:rsidRPr="00EE27CD">
        <w:rPr>
          <w:rFonts w:eastAsia="Times New Roman"/>
          <w:sz w:val="28"/>
          <w:szCs w:val="28"/>
        </w:rPr>
        <w:t>ặ</w:t>
      </w:r>
      <w:r w:rsidRPr="00EE27CD">
        <w:rPr>
          <w:sz w:val="28"/>
          <w:szCs w:val="28"/>
        </w:rPr>
        <w:t>t b</w:t>
      </w:r>
      <w:r w:rsidRPr="00EE27CD">
        <w:rPr>
          <w:rFonts w:eastAsia="Times New Roman"/>
          <w:sz w:val="28"/>
          <w:szCs w:val="28"/>
        </w:rPr>
        <w:t>ằ</w:t>
      </w:r>
      <w:r w:rsidRPr="00EE27CD">
        <w:rPr>
          <w:sz w:val="28"/>
          <w:szCs w:val="28"/>
        </w:rPr>
        <w:t xml:space="preserve">ng thi công </w:t>
      </w:r>
      <w:r w:rsidRPr="00EE27CD">
        <w:rPr>
          <w:rFonts w:eastAsia="Times New Roman"/>
          <w:sz w:val="28"/>
          <w:szCs w:val="28"/>
        </w:rPr>
        <w:t>đườ</w:t>
      </w:r>
      <w:r w:rsidRPr="00EE27CD">
        <w:rPr>
          <w:sz w:val="28"/>
          <w:szCs w:val="28"/>
        </w:rPr>
        <w:t>ng giao thông, các khu công nghi</w:t>
      </w:r>
      <w:r w:rsidRPr="00EE27CD">
        <w:rPr>
          <w:rFonts w:eastAsia="Times New Roman"/>
          <w:sz w:val="28"/>
          <w:szCs w:val="28"/>
        </w:rPr>
        <w:t>ệ</w:t>
      </w:r>
      <w:r w:rsidRPr="00EE27CD">
        <w:rPr>
          <w:sz w:val="28"/>
          <w:szCs w:val="28"/>
        </w:rPr>
        <w:t>p, khu du l</w:t>
      </w:r>
      <w:r w:rsidRPr="00EE27CD">
        <w:rPr>
          <w:rFonts w:eastAsia="Times New Roman"/>
          <w:sz w:val="28"/>
          <w:szCs w:val="28"/>
        </w:rPr>
        <w:t>ị</w:t>
      </w:r>
      <w:r w:rsidRPr="00EE27CD">
        <w:rPr>
          <w:sz w:val="28"/>
          <w:szCs w:val="28"/>
        </w:rPr>
        <w:t>ch,... Xây d</w:t>
      </w:r>
      <w:r w:rsidRPr="00EE27CD">
        <w:rPr>
          <w:rFonts w:eastAsia="Times New Roman"/>
          <w:sz w:val="28"/>
          <w:szCs w:val="28"/>
        </w:rPr>
        <w:t>ự</w:t>
      </w:r>
      <w:r w:rsidRPr="00EE27CD">
        <w:rPr>
          <w:sz w:val="28"/>
          <w:szCs w:val="28"/>
        </w:rPr>
        <w:t>ng nh</w:t>
      </w:r>
      <w:r w:rsidRPr="00EE27CD">
        <w:rPr>
          <w:rFonts w:eastAsia="Times New Roman"/>
          <w:sz w:val="28"/>
          <w:szCs w:val="28"/>
        </w:rPr>
        <w:t>ữ</w:t>
      </w:r>
      <w:r w:rsidRPr="00EE27CD">
        <w:rPr>
          <w:sz w:val="28"/>
          <w:szCs w:val="28"/>
        </w:rPr>
        <w:t>ng tuy</w:t>
      </w:r>
      <w:r w:rsidRPr="00EE27CD">
        <w:rPr>
          <w:rFonts w:eastAsia="Times New Roman"/>
          <w:sz w:val="28"/>
          <w:szCs w:val="28"/>
        </w:rPr>
        <w:t>ế</w:t>
      </w:r>
      <w:r w:rsidRPr="00EE27CD">
        <w:rPr>
          <w:sz w:val="28"/>
          <w:szCs w:val="28"/>
        </w:rPr>
        <w:t>n dân c</w:t>
      </w:r>
      <w:r w:rsidRPr="00EE27CD">
        <w:rPr>
          <w:rFonts w:eastAsia="Times New Roman"/>
          <w:sz w:val="28"/>
          <w:szCs w:val="28"/>
        </w:rPr>
        <w:t>ư</w:t>
      </w:r>
      <w:r w:rsidRPr="00EE27CD">
        <w:rPr>
          <w:sz w:val="28"/>
          <w:szCs w:val="28"/>
        </w:rPr>
        <w:t xml:space="preserve"> </w:t>
      </w:r>
      <w:r w:rsidRPr="00EE27CD">
        <w:rPr>
          <w:rFonts w:eastAsia="Times New Roman"/>
          <w:sz w:val="28"/>
          <w:szCs w:val="28"/>
        </w:rPr>
        <w:t>ổ</w:t>
      </w:r>
      <w:r w:rsidRPr="00EE27CD">
        <w:rPr>
          <w:sz w:val="28"/>
          <w:szCs w:val="28"/>
        </w:rPr>
        <w:t xml:space="preserve">n </w:t>
      </w:r>
      <w:r w:rsidRPr="00EE27CD">
        <w:rPr>
          <w:rFonts w:eastAsia="Times New Roman"/>
          <w:sz w:val="28"/>
          <w:szCs w:val="28"/>
        </w:rPr>
        <w:t>đị</w:t>
      </w:r>
      <w:r w:rsidRPr="00EE27CD">
        <w:rPr>
          <w:sz w:val="28"/>
          <w:szCs w:val="28"/>
        </w:rPr>
        <w:t xml:space="preserve">nh theo mô hình khu </w:t>
      </w:r>
      <w:r w:rsidRPr="00EE27CD">
        <w:rPr>
          <w:rFonts w:eastAsia="Times New Roman"/>
          <w:sz w:val="28"/>
          <w:szCs w:val="28"/>
        </w:rPr>
        <w:t>ở</w:t>
      </w:r>
      <w:r w:rsidRPr="00EE27CD">
        <w:rPr>
          <w:sz w:val="28"/>
          <w:szCs w:val="28"/>
        </w:rPr>
        <w:t xml:space="preserve"> t</w:t>
      </w:r>
      <w:r w:rsidRPr="00EE27CD">
        <w:rPr>
          <w:rFonts w:eastAsia="Times New Roman"/>
          <w:sz w:val="28"/>
          <w:szCs w:val="28"/>
        </w:rPr>
        <w:t>ậ</w:t>
      </w:r>
      <w:r w:rsidRPr="00EE27CD">
        <w:rPr>
          <w:sz w:val="28"/>
          <w:szCs w:val="28"/>
        </w:rPr>
        <w:t>p trung, h</w:t>
      </w:r>
      <w:r w:rsidRPr="00EE27CD">
        <w:rPr>
          <w:rFonts w:eastAsia="Times New Roman"/>
          <w:sz w:val="28"/>
          <w:szCs w:val="28"/>
        </w:rPr>
        <w:t>ệ</w:t>
      </w:r>
      <w:r w:rsidRPr="00EE27CD">
        <w:rPr>
          <w:sz w:val="28"/>
          <w:szCs w:val="28"/>
        </w:rPr>
        <w:t xml:space="preserve"> th</w:t>
      </w:r>
      <w:r w:rsidRPr="00EE27CD">
        <w:rPr>
          <w:rFonts w:eastAsia="Times New Roman"/>
          <w:sz w:val="28"/>
          <w:szCs w:val="28"/>
        </w:rPr>
        <w:t>ố</w:t>
      </w:r>
      <w:r w:rsidRPr="00EE27CD">
        <w:rPr>
          <w:sz w:val="28"/>
          <w:szCs w:val="28"/>
        </w:rPr>
        <w:t>ng h</w:t>
      </w:r>
      <w:r w:rsidRPr="00EE27CD">
        <w:rPr>
          <w:rFonts w:eastAsia="Times New Roman"/>
          <w:sz w:val="28"/>
          <w:szCs w:val="28"/>
        </w:rPr>
        <w:t>ạ</w:t>
      </w:r>
      <w:r w:rsidRPr="00EE27CD">
        <w:rPr>
          <w:sz w:val="28"/>
          <w:szCs w:val="28"/>
        </w:rPr>
        <w:t xml:space="preserve"> t</w:t>
      </w:r>
      <w:r w:rsidRPr="00EE27CD">
        <w:rPr>
          <w:rFonts w:eastAsia="Times New Roman"/>
          <w:sz w:val="28"/>
          <w:szCs w:val="28"/>
        </w:rPr>
        <w:t>ầ</w:t>
      </w:r>
      <w:r w:rsidRPr="00EE27CD">
        <w:rPr>
          <w:sz w:val="28"/>
          <w:szCs w:val="28"/>
        </w:rPr>
        <w:t xml:space="preserve">ng </w:t>
      </w:r>
      <w:r w:rsidRPr="00EE27CD">
        <w:rPr>
          <w:rFonts w:eastAsia="Times New Roman"/>
          <w:sz w:val="28"/>
          <w:szCs w:val="28"/>
        </w:rPr>
        <w:t>đồ</w:t>
      </w:r>
      <w:r w:rsidRPr="00EE27CD">
        <w:rPr>
          <w:sz w:val="28"/>
          <w:szCs w:val="28"/>
        </w:rPr>
        <w:t>ng b</w:t>
      </w:r>
      <w:r w:rsidRPr="00EE27CD">
        <w:rPr>
          <w:rFonts w:eastAsia="Times New Roman"/>
          <w:sz w:val="28"/>
          <w:szCs w:val="28"/>
        </w:rPr>
        <w:t>ộ</w:t>
      </w:r>
      <w:r w:rsidRPr="00EE27CD">
        <w:rPr>
          <w:sz w:val="28"/>
          <w:szCs w:val="28"/>
        </w:rPr>
        <w:t xml:space="preserve">. Các </w:t>
      </w:r>
      <w:r w:rsidRPr="00EE27CD">
        <w:rPr>
          <w:rFonts w:eastAsia="Times New Roman"/>
          <w:sz w:val="28"/>
          <w:szCs w:val="28"/>
        </w:rPr>
        <w:t>đ</w:t>
      </w:r>
      <w:r w:rsidRPr="00EE27CD">
        <w:rPr>
          <w:sz w:val="28"/>
          <w:szCs w:val="28"/>
        </w:rPr>
        <w:t>i</w:t>
      </w:r>
      <w:r w:rsidRPr="00EE27CD">
        <w:rPr>
          <w:rFonts w:eastAsia="Times New Roman"/>
          <w:sz w:val="28"/>
          <w:szCs w:val="28"/>
        </w:rPr>
        <w:t>ể</w:t>
      </w:r>
      <w:r w:rsidRPr="00EE27CD">
        <w:rPr>
          <w:sz w:val="28"/>
          <w:szCs w:val="28"/>
        </w:rPr>
        <w:t>m dân c</w:t>
      </w:r>
      <w:r w:rsidRPr="00EE27CD">
        <w:rPr>
          <w:rFonts w:eastAsia="Times New Roman"/>
          <w:sz w:val="28"/>
          <w:szCs w:val="28"/>
        </w:rPr>
        <w:t>ư</w:t>
      </w:r>
      <w:r w:rsidRPr="00EE27CD">
        <w:rPr>
          <w:sz w:val="28"/>
          <w:szCs w:val="28"/>
        </w:rPr>
        <w:t xml:space="preserve"> này có kh</w:t>
      </w:r>
      <w:r w:rsidRPr="00EE27CD">
        <w:rPr>
          <w:rFonts w:eastAsia="Times New Roman"/>
          <w:sz w:val="28"/>
          <w:szCs w:val="28"/>
        </w:rPr>
        <w:t>ả</w:t>
      </w:r>
      <w:r w:rsidRPr="00EE27CD">
        <w:rPr>
          <w:sz w:val="28"/>
          <w:szCs w:val="28"/>
        </w:rPr>
        <w:t xml:space="preserve"> n</w:t>
      </w:r>
      <w:r w:rsidRPr="00EE27CD">
        <w:rPr>
          <w:rFonts w:eastAsia="Times New Roman"/>
          <w:sz w:val="28"/>
          <w:szCs w:val="28"/>
        </w:rPr>
        <w:t>ă</w:t>
      </w:r>
      <w:r w:rsidRPr="00EE27CD">
        <w:rPr>
          <w:sz w:val="28"/>
          <w:szCs w:val="28"/>
        </w:rPr>
        <w:t>ng phát tri</w:t>
      </w:r>
      <w:r w:rsidRPr="00EE27CD">
        <w:rPr>
          <w:rFonts w:eastAsia="Times New Roman"/>
          <w:sz w:val="28"/>
          <w:szCs w:val="28"/>
        </w:rPr>
        <w:t>ể</w:t>
      </w:r>
      <w:r w:rsidRPr="00EE27CD">
        <w:rPr>
          <w:sz w:val="28"/>
          <w:szCs w:val="28"/>
        </w:rPr>
        <w:t>n thành các th</w:t>
      </w:r>
      <w:r w:rsidRPr="00EE27CD">
        <w:rPr>
          <w:rFonts w:eastAsia="Times New Roman"/>
          <w:sz w:val="28"/>
          <w:szCs w:val="28"/>
        </w:rPr>
        <w:t>ị</w:t>
      </w:r>
      <w:r w:rsidRPr="00EE27CD">
        <w:rPr>
          <w:sz w:val="28"/>
          <w:szCs w:val="28"/>
        </w:rPr>
        <w:t xml:space="preserve"> t</w:t>
      </w:r>
      <w:r w:rsidRPr="00EE27CD">
        <w:rPr>
          <w:rFonts w:eastAsia="Times New Roman"/>
          <w:sz w:val="28"/>
          <w:szCs w:val="28"/>
        </w:rPr>
        <w:t>ứ</w:t>
      </w:r>
      <w:r w:rsidRPr="00EE27CD">
        <w:rPr>
          <w:sz w:val="28"/>
          <w:szCs w:val="28"/>
        </w:rPr>
        <w:t xml:space="preserve"> trong quá trình </w:t>
      </w:r>
      <w:r w:rsidRPr="00EE27CD">
        <w:rPr>
          <w:rFonts w:eastAsia="Times New Roman"/>
          <w:sz w:val="28"/>
          <w:szCs w:val="28"/>
        </w:rPr>
        <w:t>đ</w:t>
      </w:r>
      <w:r w:rsidRPr="00EE27CD">
        <w:rPr>
          <w:sz w:val="28"/>
          <w:szCs w:val="28"/>
        </w:rPr>
        <w:t>ô th</w:t>
      </w:r>
      <w:r w:rsidRPr="00EE27CD">
        <w:rPr>
          <w:rFonts w:eastAsia="Times New Roman"/>
          <w:sz w:val="28"/>
          <w:szCs w:val="28"/>
        </w:rPr>
        <w:t>ị</w:t>
      </w:r>
      <w:r w:rsidRPr="00EE27CD">
        <w:rPr>
          <w:sz w:val="28"/>
          <w:szCs w:val="28"/>
        </w:rPr>
        <w:t xml:space="preserve"> hóa.</w:t>
      </w:r>
    </w:p>
    <w:p w14:paraId="1FBCC3CA" w14:textId="77777777" w:rsidR="00041EE4" w:rsidRPr="00EE27CD" w:rsidRDefault="00041EE4" w:rsidP="000E201F">
      <w:pPr>
        <w:spacing w:after="120" w:line="249" w:lineRule="auto"/>
        <w:ind w:right="-39" w:firstLine="699"/>
        <w:jc w:val="both"/>
        <w:rPr>
          <w:sz w:val="28"/>
          <w:szCs w:val="28"/>
        </w:rPr>
      </w:pPr>
      <w:r w:rsidRPr="00EE27CD">
        <w:rPr>
          <w:sz w:val="28"/>
          <w:szCs w:val="28"/>
        </w:rPr>
        <w:t xml:space="preserve">- Khu </w:t>
      </w:r>
      <w:r w:rsidRPr="00EE27CD">
        <w:rPr>
          <w:rFonts w:eastAsia="Times New Roman"/>
          <w:sz w:val="28"/>
          <w:szCs w:val="28"/>
        </w:rPr>
        <w:t>vực</w:t>
      </w:r>
      <w:r w:rsidRPr="00EE27CD">
        <w:rPr>
          <w:sz w:val="28"/>
          <w:szCs w:val="28"/>
        </w:rPr>
        <w:t xml:space="preserve"> nông thôn </w:t>
      </w:r>
      <w:r w:rsidRPr="00EE27CD">
        <w:rPr>
          <w:rFonts w:eastAsia="Times New Roman"/>
          <w:sz w:val="28"/>
          <w:szCs w:val="28"/>
        </w:rPr>
        <w:t>gắn</w:t>
      </w:r>
      <w:r w:rsidRPr="00EE27CD">
        <w:rPr>
          <w:sz w:val="28"/>
          <w:szCs w:val="28"/>
        </w:rPr>
        <w:t xml:space="preserve"> </w:t>
      </w:r>
      <w:r w:rsidRPr="00EE27CD">
        <w:rPr>
          <w:rFonts w:eastAsia="Times New Roman"/>
          <w:sz w:val="28"/>
          <w:szCs w:val="28"/>
        </w:rPr>
        <w:t>với</w:t>
      </w:r>
      <w:r w:rsidRPr="00EE27CD">
        <w:rPr>
          <w:sz w:val="28"/>
          <w:szCs w:val="28"/>
        </w:rPr>
        <w:t xml:space="preserve"> </w:t>
      </w:r>
      <w:r w:rsidRPr="00EE27CD">
        <w:rPr>
          <w:rFonts w:eastAsia="Times New Roman"/>
          <w:sz w:val="28"/>
          <w:szCs w:val="28"/>
        </w:rPr>
        <w:t>sản</w:t>
      </w:r>
      <w:r w:rsidRPr="00EE27CD">
        <w:rPr>
          <w:sz w:val="28"/>
          <w:szCs w:val="28"/>
        </w:rPr>
        <w:t xml:space="preserve"> </w:t>
      </w:r>
      <w:r w:rsidRPr="00EE27CD">
        <w:rPr>
          <w:rFonts w:eastAsia="Times New Roman"/>
          <w:sz w:val="28"/>
          <w:szCs w:val="28"/>
        </w:rPr>
        <w:t>xuất</w:t>
      </w:r>
      <w:r w:rsidRPr="00EE27CD">
        <w:rPr>
          <w:sz w:val="28"/>
          <w:szCs w:val="28"/>
        </w:rPr>
        <w:t xml:space="preserve"> nông </w:t>
      </w:r>
      <w:r w:rsidRPr="00EE27CD">
        <w:rPr>
          <w:rFonts w:eastAsia="Times New Roman"/>
          <w:sz w:val="28"/>
          <w:szCs w:val="28"/>
        </w:rPr>
        <w:t>nghiệp:</w:t>
      </w:r>
      <w:r w:rsidRPr="00EE27CD">
        <w:rPr>
          <w:sz w:val="28"/>
          <w:szCs w:val="28"/>
        </w:rPr>
        <w:t xml:space="preserve"> </w:t>
      </w:r>
      <w:r w:rsidRPr="00EE27CD">
        <w:rPr>
          <w:rFonts w:eastAsia="Times New Roman"/>
          <w:sz w:val="28"/>
          <w:szCs w:val="28"/>
        </w:rPr>
        <w:t>khuyến</w:t>
      </w:r>
      <w:r w:rsidRPr="00EE27CD">
        <w:rPr>
          <w:sz w:val="28"/>
          <w:szCs w:val="28"/>
        </w:rPr>
        <w:t xml:space="preserve"> khích hình thành làng </w:t>
      </w:r>
      <w:r w:rsidRPr="00EE27CD">
        <w:rPr>
          <w:rFonts w:eastAsia="Times New Roman"/>
          <w:sz w:val="28"/>
          <w:szCs w:val="28"/>
        </w:rPr>
        <w:t>văn</w:t>
      </w:r>
      <w:r w:rsidRPr="00EE27CD">
        <w:rPr>
          <w:sz w:val="28"/>
          <w:szCs w:val="28"/>
        </w:rPr>
        <w:t xml:space="preserve"> hóa </w:t>
      </w:r>
      <w:r w:rsidRPr="00EE27CD">
        <w:rPr>
          <w:rFonts w:eastAsia="Times New Roman"/>
          <w:sz w:val="28"/>
          <w:szCs w:val="28"/>
        </w:rPr>
        <w:t>nhằm</w:t>
      </w:r>
      <w:r w:rsidRPr="00EE27CD">
        <w:rPr>
          <w:sz w:val="28"/>
          <w:szCs w:val="28"/>
        </w:rPr>
        <w:t xml:space="preserve"> thu hút du </w:t>
      </w:r>
      <w:r w:rsidRPr="00EE27CD">
        <w:rPr>
          <w:rFonts w:eastAsia="Times New Roman"/>
          <w:sz w:val="28"/>
          <w:szCs w:val="28"/>
        </w:rPr>
        <w:t>lịch.</w:t>
      </w:r>
      <w:r w:rsidRPr="00EE27CD">
        <w:rPr>
          <w:sz w:val="28"/>
          <w:szCs w:val="28"/>
        </w:rPr>
        <w:t xml:space="preserve"> Các khu </w:t>
      </w:r>
      <w:r w:rsidRPr="00EE27CD">
        <w:rPr>
          <w:rFonts w:eastAsia="Times New Roman"/>
          <w:sz w:val="28"/>
          <w:szCs w:val="28"/>
        </w:rPr>
        <w:t>vực</w:t>
      </w:r>
      <w:r w:rsidRPr="00EE27CD">
        <w:rPr>
          <w:sz w:val="28"/>
          <w:szCs w:val="28"/>
        </w:rPr>
        <w:t xml:space="preserve"> nhà </w:t>
      </w:r>
      <w:r w:rsidRPr="00EE27CD">
        <w:rPr>
          <w:rFonts w:eastAsia="Times New Roman"/>
          <w:sz w:val="28"/>
          <w:szCs w:val="28"/>
        </w:rPr>
        <w:t>vườn</w:t>
      </w:r>
      <w:r w:rsidRPr="00EE27CD">
        <w:rPr>
          <w:sz w:val="28"/>
          <w:szCs w:val="28"/>
        </w:rPr>
        <w:t xml:space="preserve"> nông thôn có </w:t>
      </w:r>
      <w:r w:rsidRPr="00EE27CD">
        <w:rPr>
          <w:rFonts w:eastAsia="Times New Roman"/>
          <w:sz w:val="28"/>
          <w:szCs w:val="28"/>
        </w:rPr>
        <w:t>sẵn</w:t>
      </w:r>
      <w:r w:rsidRPr="00EE27CD">
        <w:rPr>
          <w:sz w:val="28"/>
          <w:szCs w:val="28"/>
        </w:rPr>
        <w:t xml:space="preserve"> </w:t>
      </w:r>
      <w:r w:rsidRPr="00EE27CD">
        <w:rPr>
          <w:rFonts w:eastAsia="Times New Roman"/>
          <w:sz w:val="28"/>
          <w:szCs w:val="28"/>
        </w:rPr>
        <w:t>khuyến</w:t>
      </w:r>
      <w:r w:rsidRPr="00EE27CD">
        <w:rPr>
          <w:sz w:val="28"/>
          <w:szCs w:val="28"/>
        </w:rPr>
        <w:t xml:space="preserve"> khích canh tác nông </w:t>
      </w:r>
      <w:r w:rsidRPr="00EE27CD">
        <w:rPr>
          <w:rFonts w:eastAsia="Times New Roman"/>
          <w:sz w:val="28"/>
          <w:szCs w:val="28"/>
        </w:rPr>
        <w:t>nghiệp</w:t>
      </w:r>
      <w:r w:rsidRPr="00EE27CD">
        <w:rPr>
          <w:sz w:val="28"/>
          <w:szCs w:val="28"/>
        </w:rPr>
        <w:t xml:space="preserve"> sinh thái công </w:t>
      </w:r>
      <w:r w:rsidRPr="00EE27CD">
        <w:rPr>
          <w:rFonts w:eastAsia="Times New Roman"/>
          <w:sz w:val="28"/>
          <w:szCs w:val="28"/>
        </w:rPr>
        <w:t>nghệ</w:t>
      </w:r>
      <w:r w:rsidRPr="00EE27CD">
        <w:rPr>
          <w:sz w:val="28"/>
          <w:szCs w:val="28"/>
        </w:rPr>
        <w:t xml:space="preserve"> cao.</w:t>
      </w:r>
    </w:p>
    <w:p w14:paraId="27AFD15C" w14:textId="77777777" w:rsidR="00615968" w:rsidRDefault="0047335D" w:rsidP="000E201F">
      <w:pPr>
        <w:widowControl w:val="0"/>
        <w:spacing w:after="120" w:line="264" w:lineRule="auto"/>
        <w:ind w:firstLine="720"/>
        <w:jc w:val="both"/>
        <w:rPr>
          <w:sz w:val="28"/>
          <w:szCs w:val="28"/>
        </w:rPr>
      </w:pPr>
      <w:r w:rsidRPr="00615968">
        <w:rPr>
          <w:sz w:val="28"/>
          <w:szCs w:val="28"/>
        </w:rPr>
        <w:t xml:space="preserve">- Xây dựng chỉnh trang các cụm tuyến dân cư đã được quy hoạch chi tiết nhất là cơ sở hạ tầng kỹ thuật </w:t>
      </w:r>
    </w:p>
    <w:p w14:paraId="1EFF7A02" w14:textId="77777777" w:rsidR="00EC057C" w:rsidRPr="00AD670C" w:rsidRDefault="00EC057C" w:rsidP="000E201F">
      <w:pPr>
        <w:pStyle w:val="BodyTextIndent2"/>
        <w:spacing w:after="120"/>
        <w:ind w:firstLine="706"/>
        <w:rPr>
          <w:rFonts w:ascii="Times New Roman" w:hAnsi="Times New Roman"/>
          <w:b/>
          <w:lang w:val="en-US"/>
        </w:rPr>
      </w:pPr>
      <w:r w:rsidRPr="00AD670C">
        <w:rPr>
          <w:rFonts w:ascii="Times New Roman" w:hAnsi="Times New Roman"/>
          <w:b/>
          <w:szCs w:val="28"/>
          <w:lang w:val="vi-VN"/>
        </w:rPr>
        <w:tab/>
      </w:r>
      <w:r w:rsidR="003005BA" w:rsidRPr="00AD670C">
        <w:rPr>
          <w:rFonts w:ascii="Times New Roman" w:hAnsi="Times New Roman"/>
          <w:b/>
          <w:szCs w:val="28"/>
          <w:lang w:val="vi-VN"/>
        </w:rPr>
        <w:t>4.</w:t>
      </w:r>
      <w:r w:rsidR="003005BA" w:rsidRPr="00AD670C">
        <w:rPr>
          <w:rFonts w:ascii="Times New Roman" w:hAnsi="Times New Roman"/>
          <w:b/>
          <w:szCs w:val="28"/>
          <w:lang w:val="en-US"/>
        </w:rPr>
        <w:t>3</w:t>
      </w:r>
      <w:r w:rsidR="003005BA" w:rsidRPr="00AD670C">
        <w:rPr>
          <w:rFonts w:ascii="Times New Roman" w:hAnsi="Times New Roman"/>
          <w:b/>
          <w:szCs w:val="28"/>
          <w:lang w:val="vi-VN"/>
        </w:rPr>
        <w:t xml:space="preserve"> </w:t>
      </w:r>
      <w:r w:rsidRPr="00AD670C">
        <w:rPr>
          <w:rFonts w:ascii="Times New Roman" w:hAnsi="Times New Roman"/>
          <w:b/>
          <w:lang w:val="vi-VN"/>
        </w:rPr>
        <w:t>Xác định quy mô dân số, tính chất, nhu cầu đất cho từng khu dân cư mới;</w:t>
      </w:r>
    </w:p>
    <w:p w14:paraId="49F8726C" w14:textId="77777777" w:rsidR="00F80038" w:rsidRDefault="00F80038" w:rsidP="000E201F">
      <w:pPr>
        <w:spacing w:after="120" w:line="240" w:lineRule="auto"/>
        <w:ind w:right="-59" w:firstLine="720"/>
        <w:jc w:val="both"/>
        <w:rPr>
          <w:sz w:val="28"/>
          <w:szCs w:val="28"/>
          <w:lang w:val="it-IT"/>
        </w:rPr>
      </w:pPr>
      <w:r w:rsidRPr="00F80038">
        <w:rPr>
          <w:sz w:val="28"/>
          <w:szCs w:val="28"/>
          <w:lang w:val="it-IT"/>
        </w:rPr>
        <w:lastRenderedPageBreak/>
        <w:t xml:space="preserve">- Quy mô dân số cùa xã đến năm 2030: </w:t>
      </w:r>
      <w:r>
        <w:rPr>
          <w:color w:val="FF0000"/>
          <w:sz w:val="28"/>
          <w:szCs w:val="28"/>
          <w:lang w:val="it-IT"/>
        </w:rPr>
        <w:t>16.900</w:t>
      </w:r>
      <w:r w:rsidRPr="00F80038">
        <w:rPr>
          <w:color w:val="FF0000"/>
          <w:sz w:val="28"/>
          <w:szCs w:val="28"/>
          <w:lang w:val="it-IT"/>
        </w:rPr>
        <w:t xml:space="preserve"> người</w:t>
      </w:r>
      <w:r w:rsidRPr="00F80038">
        <w:rPr>
          <w:sz w:val="28"/>
          <w:szCs w:val="28"/>
          <w:lang w:val="it-IT"/>
        </w:rPr>
        <w:t xml:space="preserve"> do đó nhu cầu đất ở cho từng khu dân cư đảm bảo các chỉ tiêu sử dụng đất tối thiểu như sau:</w:t>
      </w:r>
    </w:p>
    <w:p w14:paraId="5B4A6EF3" w14:textId="77777777" w:rsidR="00E453E5" w:rsidRDefault="00E453E5" w:rsidP="000E201F">
      <w:pPr>
        <w:spacing w:after="120" w:line="240" w:lineRule="auto"/>
        <w:ind w:right="-59" w:firstLine="720"/>
        <w:jc w:val="both"/>
        <w:rPr>
          <w:sz w:val="28"/>
          <w:szCs w:val="28"/>
          <w:lang w:val="it-IT"/>
        </w:rPr>
      </w:pPr>
    </w:p>
    <w:tbl>
      <w:tblPr>
        <w:tblW w:w="5238" w:type="pct"/>
        <w:jc w:val="center"/>
        <w:tblLayout w:type="fixed"/>
        <w:tblLook w:val="04A0" w:firstRow="1" w:lastRow="0" w:firstColumn="1" w:lastColumn="0" w:noHBand="0" w:noVBand="1"/>
      </w:tblPr>
      <w:tblGrid>
        <w:gridCol w:w="1089"/>
        <w:gridCol w:w="2571"/>
        <w:gridCol w:w="1331"/>
        <w:gridCol w:w="1866"/>
        <w:gridCol w:w="1690"/>
        <w:gridCol w:w="1054"/>
      </w:tblGrid>
      <w:tr w:rsidR="00F80038" w:rsidRPr="006C52F1" w14:paraId="032150A2" w14:textId="77777777" w:rsidTr="00BF04A8">
        <w:trPr>
          <w:trHeight w:val="1035"/>
          <w:jc w:val="center"/>
        </w:trPr>
        <w:tc>
          <w:tcPr>
            <w:tcW w:w="567" w:type="pct"/>
            <w:tcBorders>
              <w:top w:val="single" w:sz="4" w:space="0" w:color="auto"/>
              <w:left w:val="single" w:sz="4" w:space="0" w:color="auto"/>
              <w:bottom w:val="nil"/>
              <w:right w:val="single" w:sz="4" w:space="0" w:color="auto"/>
            </w:tcBorders>
            <w:shd w:val="clear" w:color="auto" w:fill="9CC2E5"/>
            <w:vAlign w:val="center"/>
            <w:hideMark/>
          </w:tcPr>
          <w:p w14:paraId="518F58B0" w14:textId="77777777" w:rsidR="00F80038" w:rsidRPr="006C52F1" w:rsidRDefault="00F80038" w:rsidP="00BF04A8">
            <w:pPr>
              <w:spacing w:line="240" w:lineRule="auto"/>
              <w:jc w:val="center"/>
              <w:rPr>
                <w:rFonts w:eastAsia="Times New Roman"/>
                <w:b/>
                <w:bCs/>
                <w:sz w:val="26"/>
                <w:szCs w:val="26"/>
              </w:rPr>
            </w:pPr>
            <w:r w:rsidRPr="006C52F1">
              <w:rPr>
                <w:rFonts w:eastAsia="Times New Roman"/>
                <w:b/>
                <w:bCs/>
                <w:sz w:val="26"/>
                <w:szCs w:val="26"/>
              </w:rPr>
              <w:t xml:space="preserve">Dân số </w:t>
            </w:r>
            <w:r w:rsidRPr="006C52F1">
              <w:rPr>
                <w:rFonts w:eastAsia="Times New Roman"/>
                <w:b/>
                <w:bCs/>
                <w:sz w:val="26"/>
                <w:szCs w:val="26"/>
              </w:rPr>
              <w:br/>
              <w:t>đến năm 2030</w:t>
            </w:r>
          </w:p>
        </w:tc>
        <w:tc>
          <w:tcPr>
            <w:tcW w:w="1339" w:type="pct"/>
            <w:tcBorders>
              <w:top w:val="single" w:sz="4" w:space="0" w:color="auto"/>
              <w:left w:val="nil"/>
              <w:bottom w:val="nil"/>
              <w:right w:val="single" w:sz="4" w:space="0" w:color="auto"/>
            </w:tcBorders>
            <w:shd w:val="clear" w:color="auto" w:fill="9CC2E5"/>
            <w:noWrap/>
            <w:vAlign w:val="center"/>
            <w:hideMark/>
          </w:tcPr>
          <w:p w14:paraId="034A2DCF" w14:textId="77777777" w:rsidR="00F80038" w:rsidRPr="006C52F1" w:rsidRDefault="00F80038" w:rsidP="00BF04A8">
            <w:pPr>
              <w:spacing w:line="240" w:lineRule="auto"/>
              <w:jc w:val="center"/>
              <w:rPr>
                <w:rFonts w:eastAsia="Times New Roman"/>
                <w:b/>
                <w:bCs/>
                <w:sz w:val="26"/>
                <w:szCs w:val="26"/>
              </w:rPr>
            </w:pPr>
            <w:r w:rsidRPr="006C52F1">
              <w:rPr>
                <w:rFonts w:eastAsia="Times New Roman"/>
                <w:b/>
                <w:bCs/>
                <w:sz w:val="26"/>
                <w:szCs w:val="26"/>
              </w:rPr>
              <w:t>Loại đất</w:t>
            </w:r>
          </w:p>
        </w:tc>
        <w:tc>
          <w:tcPr>
            <w:tcW w:w="693" w:type="pct"/>
            <w:tcBorders>
              <w:top w:val="single" w:sz="4" w:space="0" w:color="auto"/>
              <w:left w:val="nil"/>
              <w:bottom w:val="nil"/>
              <w:right w:val="single" w:sz="4" w:space="0" w:color="auto"/>
            </w:tcBorders>
            <w:shd w:val="clear" w:color="auto" w:fill="9CC2E5"/>
            <w:vAlign w:val="center"/>
            <w:hideMark/>
          </w:tcPr>
          <w:p w14:paraId="4FCC17D2" w14:textId="77777777" w:rsidR="00F80038" w:rsidRPr="006C52F1" w:rsidRDefault="00F80038" w:rsidP="00BF04A8">
            <w:pPr>
              <w:spacing w:line="240" w:lineRule="auto"/>
              <w:jc w:val="center"/>
              <w:rPr>
                <w:rFonts w:eastAsia="Times New Roman"/>
                <w:b/>
                <w:bCs/>
                <w:sz w:val="26"/>
                <w:szCs w:val="26"/>
              </w:rPr>
            </w:pPr>
            <w:r w:rsidRPr="006C52F1">
              <w:rPr>
                <w:rFonts w:eastAsia="Times New Roman"/>
                <w:b/>
                <w:bCs/>
                <w:sz w:val="26"/>
                <w:szCs w:val="26"/>
              </w:rPr>
              <w:t xml:space="preserve">Diện tích </w:t>
            </w:r>
            <w:r w:rsidRPr="006C52F1">
              <w:rPr>
                <w:rFonts w:eastAsia="Times New Roman"/>
                <w:b/>
                <w:bCs/>
                <w:sz w:val="26"/>
                <w:szCs w:val="26"/>
              </w:rPr>
              <w:br/>
              <w:t xml:space="preserve"> quy hoạch 2030</w:t>
            </w:r>
          </w:p>
        </w:tc>
        <w:tc>
          <w:tcPr>
            <w:tcW w:w="972" w:type="pct"/>
            <w:tcBorders>
              <w:top w:val="single" w:sz="4" w:space="0" w:color="auto"/>
              <w:left w:val="nil"/>
              <w:bottom w:val="nil"/>
              <w:right w:val="single" w:sz="4" w:space="0" w:color="auto"/>
            </w:tcBorders>
            <w:shd w:val="clear" w:color="auto" w:fill="9CC2E5"/>
            <w:vAlign w:val="center"/>
            <w:hideMark/>
          </w:tcPr>
          <w:p w14:paraId="63BAA0EA" w14:textId="77777777" w:rsidR="00F80038" w:rsidRPr="006C52F1" w:rsidRDefault="00F80038" w:rsidP="00BF04A8">
            <w:pPr>
              <w:spacing w:line="240" w:lineRule="auto"/>
              <w:jc w:val="center"/>
              <w:rPr>
                <w:rFonts w:eastAsia="Times New Roman"/>
                <w:b/>
                <w:bCs/>
                <w:sz w:val="26"/>
                <w:szCs w:val="26"/>
              </w:rPr>
            </w:pPr>
            <w:r w:rsidRPr="006C52F1">
              <w:rPr>
                <w:rFonts w:eastAsia="Times New Roman"/>
                <w:b/>
                <w:bCs/>
                <w:sz w:val="26"/>
                <w:szCs w:val="26"/>
              </w:rPr>
              <w:t>Chỉ tiêu theo</w:t>
            </w:r>
            <w:r w:rsidRPr="006C52F1">
              <w:rPr>
                <w:rFonts w:eastAsia="Times New Roman"/>
                <w:b/>
                <w:bCs/>
                <w:sz w:val="26"/>
                <w:szCs w:val="26"/>
              </w:rPr>
              <w:br/>
              <w:t>quy hoạch</w:t>
            </w:r>
          </w:p>
        </w:tc>
        <w:tc>
          <w:tcPr>
            <w:tcW w:w="880" w:type="pct"/>
            <w:tcBorders>
              <w:top w:val="single" w:sz="4" w:space="0" w:color="auto"/>
              <w:left w:val="nil"/>
              <w:bottom w:val="nil"/>
              <w:right w:val="single" w:sz="4" w:space="0" w:color="auto"/>
            </w:tcBorders>
            <w:shd w:val="clear" w:color="auto" w:fill="9CC2E5"/>
            <w:vAlign w:val="center"/>
            <w:hideMark/>
          </w:tcPr>
          <w:p w14:paraId="09BC28BF" w14:textId="77777777" w:rsidR="00F80038" w:rsidRPr="006C52F1" w:rsidRDefault="00F80038" w:rsidP="00BF04A8">
            <w:pPr>
              <w:spacing w:line="240" w:lineRule="auto"/>
              <w:jc w:val="center"/>
              <w:rPr>
                <w:rFonts w:eastAsia="Times New Roman"/>
                <w:b/>
                <w:bCs/>
                <w:sz w:val="26"/>
                <w:szCs w:val="26"/>
              </w:rPr>
            </w:pPr>
            <w:r w:rsidRPr="006C52F1">
              <w:rPr>
                <w:rFonts w:eastAsia="Times New Roman"/>
                <w:b/>
                <w:bCs/>
                <w:sz w:val="26"/>
                <w:szCs w:val="26"/>
              </w:rPr>
              <w:t>Chỉ tiêu theo</w:t>
            </w:r>
            <w:r w:rsidRPr="006C52F1">
              <w:rPr>
                <w:rFonts w:eastAsia="Times New Roman"/>
                <w:b/>
                <w:bCs/>
                <w:sz w:val="26"/>
                <w:szCs w:val="26"/>
              </w:rPr>
              <w:br/>
              <w:t xml:space="preserve"> QCVN 01:2021</w:t>
            </w:r>
          </w:p>
        </w:tc>
        <w:tc>
          <w:tcPr>
            <w:tcW w:w="549" w:type="pct"/>
            <w:tcBorders>
              <w:top w:val="single" w:sz="4" w:space="0" w:color="auto"/>
              <w:left w:val="nil"/>
              <w:bottom w:val="nil"/>
              <w:right w:val="single" w:sz="4" w:space="0" w:color="auto"/>
            </w:tcBorders>
            <w:shd w:val="clear" w:color="auto" w:fill="9CC2E5"/>
            <w:vAlign w:val="center"/>
            <w:hideMark/>
          </w:tcPr>
          <w:p w14:paraId="1273E4E8" w14:textId="77777777" w:rsidR="00F80038" w:rsidRPr="006C52F1" w:rsidRDefault="00F80038" w:rsidP="00BF04A8">
            <w:pPr>
              <w:spacing w:line="240" w:lineRule="auto"/>
              <w:jc w:val="center"/>
              <w:rPr>
                <w:rFonts w:eastAsia="Times New Roman"/>
                <w:b/>
                <w:bCs/>
                <w:sz w:val="26"/>
                <w:szCs w:val="26"/>
              </w:rPr>
            </w:pPr>
            <w:r w:rsidRPr="006C52F1">
              <w:rPr>
                <w:rFonts w:eastAsia="Times New Roman"/>
                <w:b/>
                <w:bCs/>
                <w:sz w:val="26"/>
                <w:szCs w:val="26"/>
              </w:rPr>
              <w:t xml:space="preserve">Ghi chú        </w:t>
            </w:r>
          </w:p>
        </w:tc>
      </w:tr>
      <w:tr w:rsidR="00F80038" w:rsidRPr="006C52F1" w14:paraId="56E9709A" w14:textId="77777777" w:rsidTr="00BF04A8">
        <w:trPr>
          <w:trHeight w:val="315"/>
          <w:jc w:val="center"/>
        </w:trPr>
        <w:tc>
          <w:tcPr>
            <w:tcW w:w="567" w:type="pct"/>
            <w:tcBorders>
              <w:top w:val="nil"/>
              <w:left w:val="single" w:sz="4" w:space="0" w:color="auto"/>
              <w:bottom w:val="single" w:sz="4" w:space="0" w:color="auto"/>
              <w:right w:val="single" w:sz="4" w:space="0" w:color="auto"/>
            </w:tcBorders>
            <w:shd w:val="clear" w:color="auto" w:fill="9CC2E5"/>
            <w:noWrap/>
            <w:vAlign w:val="center"/>
            <w:hideMark/>
          </w:tcPr>
          <w:p w14:paraId="301EFABE" w14:textId="77777777" w:rsidR="00F80038" w:rsidRPr="006C52F1" w:rsidRDefault="00F80038" w:rsidP="00BF04A8">
            <w:pPr>
              <w:spacing w:line="240" w:lineRule="auto"/>
              <w:jc w:val="center"/>
              <w:rPr>
                <w:rFonts w:eastAsia="Times New Roman"/>
                <w:sz w:val="26"/>
                <w:szCs w:val="26"/>
              </w:rPr>
            </w:pPr>
            <w:r w:rsidRPr="006C52F1">
              <w:rPr>
                <w:rFonts w:eastAsia="Times New Roman"/>
                <w:sz w:val="26"/>
                <w:szCs w:val="26"/>
              </w:rPr>
              <w:t>(người)</w:t>
            </w:r>
          </w:p>
        </w:tc>
        <w:tc>
          <w:tcPr>
            <w:tcW w:w="1339" w:type="pct"/>
            <w:tcBorders>
              <w:top w:val="nil"/>
              <w:left w:val="nil"/>
              <w:bottom w:val="single" w:sz="4" w:space="0" w:color="auto"/>
              <w:right w:val="single" w:sz="4" w:space="0" w:color="auto"/>
            </w:tcBorders>
            <w:shd w:val="clear" w:color="auto" w:fill="9CC2E5"/>
            <w:noWrap/>
            <w:vAlign w:val="center"/>
            <w:hideMark/>
          </w:tcPr>
          <w:p w14:paraId="2F862517" w14:textId="77777777" w:rsidR="00F80038" w:rsidRPr="006C52F1" w:rsidRDefault="00F80038" w:rsidP="00BF04A8">
            <w:pPr>
              <w:spacing w:line="240" w:lineRule="auto"/>
              <w:jc w:val="center"/>
              <w:rPr>
                <w:rFonts w:eastAsia="Times New Roman"/>
                <w:sz w:val="26"/>
                <w:szCs w:val="26"/>
              </w:rPr>
            </w:pPr>
            <w:r w:rsidRPr="006C52F1">
              <w:rPr>
                <w:rFonts w:eastAsia="Times New Roman"/>
                <w:sz w:val="26"/>
                <w:szCs w:val="26"/>
              </w:rPr>
              <w:t> </w:t>
            </w:r>
          </w:p>
        </w:tc>
        <w:tc>
          <w:tcPr>
            <w:tcW w:w="693" w:type="pct"/>
            <w:tcBorders>
              <w:top w:val="nil"/>
              <w:left w:val="nil"/>
              <w:bottom w:val="single" w:sz="4" w:space="0" w:color="auto"/>
              <w:right w:val="single" w:sz="4" w:space="0" w:color="auto"/>
            </w:tcBorders>
            <w:shd w:val="clear" w:color="auto" w:fill="9CC2E5"/>
            <w:noWrap/>
            <w:vAlign w:val="center"/>
            <w:hideMark/>
          </w:tcPr>
          <w:p w14:paraId="4849BA92" w14:textId="77777777" w:rsidR="00F80038" w:rsidRPr="006C52F1" w:rsidRDefault="00F80038" w:rsidP="00BF04A8">
            <w:pPr>
              <w:spacing w:line="240" w:lineRule="auto"/>
              <w:jc w:val="center"/>
              <w:rPr>
                <w:rFonts w:eastAsia="Times New Roman"/>
                <w:sz w:val="26"/>
                <w:szCs w:val="26"/>
              </w:rPr>
            </w:pPr>
            <w:r w:rsidRPr="006C52F1">
              <w:rPr>
                <w:rFonts w:eastAsia="Times New Roman"/>
                <w:sz w:val="26"/>
                <w:szCs w:val="26"/>
              </w:rPr>
              <w:t>(ha)</w:t>
            </w:r>
          </w:p>
        </w:tc>
        <w:tc>
          <w:tcPr>
            <w:tcW w:w="972" w:type="pct"/>
            <w:tcBorders>
              <w:top w:val="nil"/>
              <w:left w:val="nil"/>
              <w:bottom w:val="single" w:sz="4" w:space="0" w:color="auto"/>
              <w:right w:val="single" w:sz="4" w:space="0" w:color="auto"/>
            </w:tcBorders>
            <w:shd w:val="clear" w:color="auto" w:fill="9CC2E5"/>
            <w:noWrap/>
            <w:vAlign w:val="center"/>
            <w:hideMark/>
          </w:tcPr>
          <w:p w14:paraId="4F875D5D" w14:textId="77777777" w:rsidR="00F80038" w:rsidRPr="006C52F1" w:rsidRDefault="00F80038" w:rsidP="00BF04A8">
            <w:pPr>
              <w:spacing w:line="240" w:lineRule="auto"/>
              <w:jc w:val="center"/>
              <w:rPr>
                <w:rFonts w:eastAsia="Times New Roman"/>
                <w:sz w:val="26"/>
                <w:szCs w:val="26"/>
              </w:rPr>
            </w:pPr>
            <w:r w:rsidRPr="006C52F1">
              <w:rPr>
                <w:rFonts w:eastAsia="Times New Roman"/>
                <w:sz w:val="26"/>
                <w:szCs w:val="26"/>
              </w:rPr>
              <w:t> </w:t>
            </w:r>
          </w:p>
        </w:tc>
        <w:tc>
          <w:tcPr>
            <w:tcW w:w="880" w:type="pct"/>
            <w:tcBorders>
              <w:top w:val="nil"/>
              <w:left w:val="nil"/>
              <w:bottom w:val="single" w:sz="4" w:space="0" w:color="auto"/>
              <w:right w:val="single" w:sz="4" w:space="0" w:color="auto"/>
            </w:tcBorders>
            <w:shd w:val="clear" w:color="auto" w:fill="9CC2E5"/>
            <w:noWrap/>
            <w:vAlign w:val="center"/>
            <w:hideMark/>
          </w:tcPr>
          <w:p w14:paraId="171588F6" w14:textId="77777777" w:rsidR="00F80038" w:rsidRPr="006C52F1" w:rsidRDefault="00F80038" w:rsidP="00BF04A8">
            <w:pPr>
              <w:spacing w:line="240" w:lineRule="auto"/>
              <w:jc w:val="center"/>
              <w:rPr>
                <w:rFonts w:eastAsia="Times New Roman"/>
                <w:sz w:val="26"/>
                <w:szCs w:val="26"/>
              </w:rPr>
            </w:pPr>
            <w:r w:rsidRPr="006C52F1">
              <w:rPr>
                <w:rFonts w:eastAsia="Times New Roman"/>
                <w:sz w:val="26"/>
                <w:szCs w:val="26"/>
              </w:rPr>
              <w:t> </w:t>
            </w:r>
          </w:p>
        </w:tc>
        <w:tc>
          <w:tcPr>
            <w:tcW w:w="549" w:type="pct"/>
            <w:tcBorders>
              <w:top w:val="nil"/>
              <w:left w:val="nil"/>
              <w:bottom w:val="single" w:sz="4" w:space="0" w:color="auto"/>
              <w:right w:val="single" w:sz="4" w:space="0" w:color="auto"/>
            </w:tcBorders>
            <w:shd w:val="clear" w:color="auto" w:fill="9CC2E5"/>
            <w:noWrap/>
            <w:vAlign w:val="center"/>
            <w:hideMark/>
          </w:tcPr>
          <w:p w14:paraId="3034067B" w14:textId="77777777" w:rsidR="00F80038" w:rsidRPr="006C52F1" w:rsidRDefault="00F80038" w:rsidP="00BF04A8">
            <w:pPr>
              <w:spacing w:line="240" w:lineRule="auto"/>
              <w:jc w:val="center"/>
              <w:rPr>
                <w:rFonts w:eastAsia="Times New Roman"/>
                <w:sz w:val="26"/>
                <w:szCs w:val="26"/>
              </w:rPr>
            </w:pPr>
            <w:r w:rsidRPr="006C52F1">
              <w:rPr>
                <w:rFonts w:eastAsia="Times New Roman"/>
                <w:sz w:val="26"/>
                <w:szCs w:val="26"/>
              </w:rPr>
              <w:t> </w:t>
            </w:r>
          </w:p>
        </w:tc>
      </w:tr>
      <w:tr w:rsidR="00F80038" w:rsidRPr="006C52F1" w14:paraId="39141B09" w14:textId="77777777" w:rsidTr="005B4253">
        <w:trPr>
          <w:trHeight w:val="390"/>
          <w:jc w:val="center"/>
        </w:trPr>
        <w:tc>
          <w:tcPr>
            <w:tcW w:w="567" w:type="pct"/>
            <w:vMerge w:val="restart"/>
            <w:tcBorders>
              <w:top w:val="nil"/>
              <w:left w:val="single" w:sz="4" w:space="0" w:color="auto"/>
              <w:right w:val="single" w:sz="4" w:space="0" w:color="auto"/>
            </w:tcBorders>
            <w:shd w:val="clear" w:color="auto" w:fill="auto"/>
            <w:noWrap/>
            <w:vAlign w:val="center"/>
            <w:hideMark/>
          </w:tcPr>
          <w:p w14:paraId="5491AE91" w14:textId="77777777" w:rsidR="00F80038" w:rsidRPr="00E9291F" w:rsidRDefault="00F80038" w:rsidP="00BF04A8">
            <w:pPr>
              <w:spacing w:line="240" w:lineRule="auto"/>
              <w:jc w:val="center"/>
              <w:rPr>
                <w:rFonts w:eastAsia="Times New Roman"/>
                <w:b/>
                <w:bCs/>
                <w:color w:val="FF0000"/>
                <w:sz w:val="26"/>
                <w:szCs w:val="26"/>
              </w:rPr>
            </w:pPr>
            <w:r>
              <w:rPr>
                <w:rFonts w:eastAsia="Times New Roman"/>
                <w:b/>
                <w:bCs/>
                <w:color w:val="FF0000"/>
                <w:sz w:val="26"/>
                <w:szCs w:val="26"/>
              </w:rPr>
              <w:t>16.900</w:t>
            </w:r>
          </w:p>
          <w:p w14:paraId="73E2DCB8" w14:textId="77777777" w:rsidR="00F80038" w:rsidRPr="006C52F1" w:rsidRDefault="00F80038" w:rsidP="00BF04A8">
            <w:pPr>
              <w:spacing w:line="240" w:lineRule="auto"/>
              <w:jc w:val="center"/>
              <w:rPr>
                <w:rFonts w:eastAsia="Times New Roman"/>
                <w:b/>
                <w:bCs/>
                <w:sz w:val="26"/>
                <w:szCs w:val="26"/>
              </w:rPr>
            </w:pPr>
            <w:r w:rsidRPr="006C52F1">
              <w:rPr>
                <w:rFonts w:eastAsia="Times New Roman"/>
                <w:b/>
                <w:bCs/>
                <w:sz w:val="26"/>
                <w:szCs w:val="26"/>
              </w:rPr>
              <w:t> </w:t>
            </w:r>
          </w:p>
          <w:p w14:paraId="613A7C32" w14:textId="77777777" w:rsidR="00F80038" w:rsidRPr="006C52F1" w:rsidRDefault="00F80038" w:rsidP="00BF04A8">
            <w:pPr>
              <w:spacing w:line="240" w:lineRule="auto"/>
              <w:rPr>
                <w:rFonts w:eastAsia="Times New Roman"/>
                <w:i/>
                <w:iCs/>
                <w:sz w:val="26"/>
                <w:szCs w:val="26"/>
              </w:rPr>
            </w:pPr>
            <w:r w:rsidRPr="006C52F1">
              <w:rPr>
                <w:rFonts w:eastAsia="Times New Roman"/>
                <w:i/>
                <w:iCs/>
                <w:sz w:val="26"/>
                <w:szCs w:val="26"/>
              </w:rPr>
              <w:t> </w:t>
            </w:r>
          </w:p>
          <w:p w14:paraId="1BBB8606" w14:textId="77777777" w:rsidR="00F80038" w:rsidRPr="006C52F1" w:rsidRDefault="00F80038" w:rsidP="00BF04A8">
            <w:pPr>
              <w:spacing w:line="240" w:lineRule="auto"/>
              <w:rPr>
                <w:rFonts w:eastAsia="Times New Roman"/>
                <w:i/>
                <w:iCs/>
                <w:sz w:val="26"/>
                <w:szCs w:val="26"/>
              </w:rPr>
            </w:pPr>
            <w:r w:rsidRPr="006C52F1">
              <w:rPr>
                <w:rFonts w:eastAsia="Times New Roman"/>
                <w:i/>
                <w:iCs/>
                <w:sz w:val="26"/>
                <w:szCs w:val="26"/>
              </w:rPr>
              <w:t> </w:t>
            </w:r>
          </w:p>
          <w:p w14:paraId="04115153" w14:textId="77777777" w:rsidR="00F80038" w:rsidRPr="006C52F1" w:rsidRDefault="00F80038" w:rsidP="00BF04A8">
            <w:pPr>
              <w:spacing w:line="240" w:lineRule="auto"/>
              <w:jc w:val="center"/>
              <w:rPr>
                <w:rFonts w:eastAsia="Times New Roman"/>
                <w:b/>
                <w:bCs/>
                <w:sz w:val="26"/>
                <w:szCs w:val="26"/>
              </w:rPr>
            </w:pPr>
            <w:r w:rsidRPr="006C52F1">
              <w:rPr>
                <w:rFonts w:eastAsia="Times New Roman"/>
                <w:b/>
                <w:bCs/>
                <w:sz w:val="26"/>
                <w:szCs w:val="26"/>
              </w:rPr>
              <w:t> </w:t>
            </w:r>
          </w:p>
          <w:p w14:paraId="27699906" w14:textId="77777777" w:rsidR="00F80038" w:rsidRPr="006C52F1" w:rsidRDefault="00F80038" w:rsidP="00BF04A8">
            <w:pPr>
              <w:spacing w:line="240" w:lineRule="auto"/>
              <w:rPr>
                <w:rFonts w:eastAsia="Times New Roman"/>
                <w:i/>
                <w:iCs/>
                <w:sz w:val="26"/>
                <w:szCs w:val="26"/>
              </w:rPr>
            </w:pPr>
            <w:r w:rsidRPr="006C52F1">
              <w:rPr>
                <w:rFonts w:eastAsia="Times New Roman"/>
                <w:i/>
                <w:iCs/>
                <w:sz w:val="26"/>
                <w:szCs w:val="26"/>
              </w:rPr>
              <w:t> </w:t>
            </w:r>
          </w:p>
          <w:p w14:paraId="192033AE" w14:textId="77777777" w:rsidR="00F80038" w:rsidRPr="006C52F1" w:rsidRDefault="00F80038" w:rsidP="00BF04A8">
            <w:pPr>
              <w:spacing w:line="240" w:lineRule="auto"/>
              <w:rPr>
                <w:rFonts w:eastAsia="Times New Roman"/>
                <w:i/>
                <w:iCs/>
                <w:sz w:val="26"/>
                <w:szCs w:val="26"/>
              </w:rPr>
            </w:pPr>
            <w:r w:rsidRPr="006C52F1">
              <w:rPr>
                <w:rFonts w:eastAsia="Times New Roman"/>
                <w:i/>
                <w:iCs/>
                <w:sz w:val="26"/>
                <w:szCs w:val="26"/>
              </w:rPr>
              <w:t> </w:t>
            </w:r>
          </w:p>
          <w:p w14:paraId="036B4C0B" w14:textId="77777777" w:rsidR="00F80038" w:rsidRPr="006C52F1" w:rsidRDefault="00F80038" w:rsidP="00BF04A8">
            <w:pPr>
              <w:spacing w:line="240" w:lineRule="auto"/>
              <w:jc w:val="center"/>
              <w:rPr>
                <w:rFonts w:eastAsia="Times New Roman"/>
                <w:b/>
                <w:bCs/>
                <w:sz w:val="26"/>
                <w:szCs w:val="26"/>
              </w:rPr>
            </w:pPr>
            <w:r w:rsidRPr="006C52F1">
              <w:rPr>
                <w:rFonts w:eastAsia="Times New Roman"/>
                <w:b/>
                <w:bCs/>
                <w:sz w:val="26"/>
                <w:szCs w:val="26"/>
              </w:rPr>
              <w:t> </w:t>
            </w:r>
          </w:p>
        </w:tc>
        <w:tc>
          <w:tcPr>
            <w:tcW w:w="1339" w:type="pct"/>
            <w:tcBorders>
              <w:top w:val="nil"/>
              <w:left w:val="nil"/>
              <w:bottom w:val="single" w:sz="4" w:space="0" w:color="auto"/>
              <w:right w:val="single" w:sz="4" w:space="0" w:color="auto"/>
            </w:tcBorders>
            <w:shd w:val="clear" w:color="auto" w:fill="auto"/>
            <w:noWrap/>
            <w:vAlign w:val="center"/>
            <w:hideMark/>
          </w:tcPr>
          <w:p w14:paraId="4650ED74" w14:textId="77777777" w:rsidR="00F80038" w:rsidRPr="006C52F1" w:rsidRDefault="00F80038" w:rsidP="00BF04A8">
            <w:pPr>
              <w:spacing w:line="240" w:lineRule="auto"/>
              <w:rPr>
                <w:rFonts w:eastAsia="Times New Roman"/>
                <w:b/>
                <w:bCs/>
                <w:sz w:val="26"/>
                <w:szCs w:val="26"/>
              </w:rPr>
            </w:pPr>
            <w:r w:rsidRPr="006C52F1">
              <w:rPr>
                <w:rFonts w:eastAsia="Times New Roman"/>
                <w:b/>
                <w:bCs/>
                <w:sz w:val="26"/>
                <w:szCs w:val="26"/>
              </w:rPr>
              <w:t xml:space="preserve">1. Đất ở </w:t>
            </w:r>
          </w:p>
        </w:tc>
        <w:tc>
          <w:tcPr>
            <w:tcW w:w="693" w:type="pct"/>
            <w:tcBorders>
              <w:top w:val="nil"/>
              <w:left w:val="nil"/>
              <w:bottom w:val="single" w:sz="4" w:space="0" w:color="auto"/>
              <w:right w:val="single" w:sz="4" w:space="0" w:color="auto"/>
            </w:tcBorders>
            <w:shd w:val="clear" w:color="auto" w:fill="auto"/>
            <w:noWrap/>
            <w:vAlign w:val="center"/>
            <w:hideMark/>
          </w:tcPr>
          <w:p w14:paraId="29B26278" w14:textId="77777777" w:rsidR="00F80038" w:rsidRPr="006C52F1" w:rsidRDefault="00F80038" w:rsidP="00BF04A8">
            <w:pPr>
              <w:spacing w:line="240" w:lineRule="auto"/>
              <w:jc w:val="center"/>
              <w:rPr>
                <w:rFonts w:eastAsia="Times New Roman"/>
                <w:b/>
                <w:bCs/>
                <w:sz w:val="26"/>
                <w:szCs w:val="26"/>
              </w:rPr>
            </w:pPr>
            <w:r>
              <w:rPr>
                <w:rFonts w:eastAsia="Times New Roman"/>
                <w:b/>
                <w:bCs/>
                <w:sz w:val="26"/>
                <w:szCs w:val="26"/>
              </w:rPr>
              <w:t>196,11</w:t>
            </w:r>
          </w:p>
        </w:tc>
        <w:tc>
          <w:tcPr>
            <w:tcW w:w="972" w:type="pct"/>
            <w:tcBorders>
              <w:top w:val="nil"/>
              <w:left w:val="nil"/>
              <w:bottom w:val="single" w:sz="4" w:space="0" w:color="auto"/>
              <w:right w:val="single" w:sz="4" w:space="0" w:color="auto"/>
            </w:tcBorders>
            <w:shd w:val="clear" w:color="auto" w:fill="auto"/>
            <w:noWrap/>
            <w:vAlign w:val="center"/>
            <w:hideMark/>
          </w:tcPr>
          <w:p w14:paraId="3B785B94" w14:textId="77777777" w:rsidR="00F80038" w:rsidRPr="006C52F1" w:rsidRDefault="00F95381" w:rsidP="00BF04A8">
            <w:pPr>
              <w:spacing w:line="240" w:lineRule="auto"/>
              <w:jc w:val="center"/>
              <w:rPr>
                <w:rFonts w:eastAsia="Times New Roman"/>
                <w:b/>
                <w:bCs/>
                <w:sz w:val="26"/>
                <w:szCs w:val="26"/>
              </w:rPr>
            </w:pPr>
            <w:r>
              <w:rPr>
                <w:rFonts w:eastAsia="Times New Roman"/>
                <w:b/>
                <w:bCs/>
                <w:sz w:val="26"/>
                <w:szCs w:val="26"/>
              </w:rPr>
              <w:t>116</w:t>
            </w:r>
            <w:r w:rsidR="00F80038" w:rsidRPr="006C52F1">
              <w:rPr>
                <w:rFonts w:eastAsia="Times New Roman"/>
                <w:b/>
                <w:bCs/>
                <w:sz w:val="26"/>
                <w:szCs w:val="26"/>
              </w:rPr>
              <w:t xml:space="preserve"> m</w:t>
            </w:r>
            <w:r w:rsidR="00F80038" w:rsidRPr="006C52F1">
              <w:rPr>
                <w:rFonts w:eastAsia="Times New Roman"/>
                <w:b/>
                <w:bCs/>
                <w:sz w:val="26"/>
                <w:szCs w:val="26"/>
                <w:vertAlign w:val="superscript"/>
              </w:rPr>
              <w:t>2</w:t>
            </w:r>
            <w:r w:rsidR="00F80038" w:rsidRPr="006C52F1">
              <w:rPr>
                <w:rFonts w:eastAsia="Times New Roman"/>
                <w:b/>
                <w:bCs/>
                <w:sz w:val="26"/>
                <w:szCs w:val="26"/>
              </w:rPr>
              <w:t>/người</w:t>
            </w:r>
          </w:p>
        </w:tc>
        <w:tc>
          <w:tcPr>
            <w:tcW w:w="880" w:type="pct"/>
            <w:tcBorders>
              <w:top w:val="nil"/>
              <w:left w:val="nil"/>
              <w:bottom w:val="single" w:sz="4" w:space="0" w:color="auto"/>
              <w:right w:val="single" w:sz="4" w:space="0" w:color="auto"/>
            </w:tcBorders>
            <w:shd w:val="clear" w:color="auto" w:fill="auto"/>
            <w:noWrap/>
            <w:vAlign w:val="center"/>
            <w:hideMark/>
          </w:tcPr>
          <w:p w14:paraId="135E0945" w14:textId="77777777" w:rsidR="00F80038" w:rsidRPr="006C52F1" w:rsidRDefault="00F80038" w:rsidP="00BF04A8">
            <w:pPr>
              <w:spacing w:line="240" w:lineRule="auto"/>
              <w:jc w:val="center"/>
              <w:rPr>
                <w:rFonts w:eastAsia="Times New Roman"/>
                <w:b/>
                <w:bCs/>
                <w:sz w:val="26"/>
                <w:szCs w:val="26"/>
              </w:rPr>
            </w:pPr>
            <w:r w:rsidRPr="006C52F1">
              <w:rPr>
                <w:rFonts w:eastAsia="Times New Roman"/>
                <w:b/>
                <w:bCs/>
                <w:sz w:val="26"/>
                <w:szCs w:val="26"/>
              </w:rPr>
              <w:t>≥25m</w:t>
            </w:r>
            <w:r w:rsidRPr="006C52F1">
              <w:rPr>
                <w:rFonts w:eastAsia="Times New Roman"/>
                <w:b/>
                <w:bCs/>
                <w:sz w:val="26"/>
                <w:szCs w:val="26"/>
                <w:vertAlign w:val="superscript"/>
              </w:rPr>
              <w:t>2</w:t>
            </w:r>
            <w:r w:rsidRPr="006C52F1">
              <w:rPr>
                <w:rFonts w:eastAsia="Times New Roman"/>
                <w:b/>
                <w:bCs/>
                <w:sz w:val="26"/>
                <w:szCs w:val="26"/>
              </w:rPr>
              <w:t>/người</w:t>
            </w:r>
          </w:p>
        </w:tc>
        <w:tc>
          <w:tcPr>
            <w:tcW w:w="549" w:type="pct"/>
            <w:tcBorders>
              <w:top w:val="nil"/>
              <w:left w:val="nil"/>
              <w:bottom w:val="single" w:sz="4" w:space="0" w:color="auto"/>
              <w:right w:val="single" w:sz="4" w:space="0" w:color="auto"/>
            </w:tcBorders>
            <w:shd w:val="clear" w:color="auto" w:fill="auto"/>
            <w:noWrap/>
            <w:vAlign w:val="center"/>
            <w:hideMark/>
          </w:tcPr>
          <w:p w14:paraId="19966101" w14:textId="77777777" w:rsidR="00F80038" w:rsidRPr="006C52F1" w:rsidRDefault="00F80038" w:rsidP="005B4253">
            <w:pPr>
              <w:spacing w:line="240" w:lineRule="auto"/>
              <w:jc w:val="center"/>
              <w:rPr>
                <w:rFonts w:eastAsia="Times New Roman"/>
                <w:b/>
                <w:bCs/>
                <w:sz w:val="26"/>
                <w:szCs w:val="26"/>
              </w:rPr>
            </w:pPr>
            <w:r w:rsidRPr="006C52F1">
              <w:rPr>
                <w:rFonts w:eastAsia="Times New Roman"/>
                <w:b/>
                <w:bCs/>
                <w:sz w:val="26"/>
                <w:szCs w:val="26"/>
              </w:rPr>
              <w:t>Đạt</w:t>
            </w:r>
          </w:p>
        </w:tc>
      </w:tr>
      <w:tr w:rsidR="00F80038" w:rsidRPr="006C52F1" w14:paraId="019039BE" w14:textId="77777777" w:rsidTr="005B4253">
        <w:trPr>
          <w:trHeight w:val="300"/>
          <w:jc w:val="center"/>
        </w:trPr>
        <w:tc>
          <w:tcPr>
            <w:tcW w:w="567" w:type="pct"/>
            <w:vMerge/>
            <w:tcBorders>
              <w:left w:val="single" w:sz="4" w:space="0" w:color="auto"/>
              <w:right w:val="single" w:sz="4" w:space="0" w:color="auto"/>
            </w:tcBorders>
            <w:shd w:val="clear" w:color="auto" w:fill="auto"/>
            <w:noWrap/>
            <w:vAlign w:val="center"/>
            <w:hideMark/>
          </w:tcPr>
          <w:p w14:paraId="535E0089" w14:textId="77777777" w:rsidR="00F80038" w:rsidRPr="006C52F1" w:rsidRDefault="00F80038" w:rsidP="00BF04A8">
            <w:pPr>
              <w:spacing w:line="240" w:lineRule="auto"/>
              <w:jc w:val="center"/>
              <w:rPr>
                <w:rFonts w:eastAsia="Times New Roman"/>
                <w:b/>
                <w:bCs/>
                <w:sz w:val="26"/>
                <w:szCs w:val="26"/>
              </w:rPr>
            </w:pPr>
          </w:p>
        </w:tc>
        <w:tc>
          <w:tcPr>
            <w:tcW w:w="1339" w:type="pct"/>
            <w:tcBorders>
              <w:top w:val="nil"/>
              <w:left w:val="nil"/>
              <w:bottom w:val="nil"/>
              <w:right w:val="single" w:sz="4" w:space="0" w:color="auto"/>
            </w:tcBorders>
            <w:shd w:val="clear" w:color="auto" w:fill="auto"/>
            <w:noWrap/>
            <w:vAlign w:val="center"/>
            <w:hideMark/>
          </w:tcPr>
          <w:p w14:paraId="5847608F" w14:textId="77777777" w:rsidR="00F80038" w:rsidRPr="006C52F1" w:rsidRDefault="00F80038" w:rsidP="00BF04A8">
            <w:pPr>
              <w:spacing w:line="240" w:lineRule="auto"/>
              <w:rPr>
                <w:rFonts w:eastAsia="Times New Roman"/>
                <w:b/>
                <w:bCs/>
                <w:sz w:val="26"/>
                <w:szCs w:val="26"/>
              </w:rPr>
            </w:pPr>
            <w:r w:rsidRPr="006C52F1">
              <w:rPr>
                <w:rFonts w:eastAsia="Times New Roman"/>
                <w:b/>
                <w:bCs/>
                <w:sz w:val="26"/>
                <w:szCs w:val="26"/>
              </w:rPr>
              <w:t>2. Đất công cộng, dịch vụ</w:t>
            </w:r>
          </w:p>
        </w:tc>
        <w:tc>
          <w:tcPr>
            <w:tcW w:w="693" w:type="pct"/>
            <w:tcBorders>
              <w:top w:val="nil"/>
              <w:left w:val="nil"/>
              <w:bottom w:val="nil"/>
              <w:right w:val="single" w:sz="4" w:space="0" w:color="auto"/>
            </w:tcBorders>
            <w:shd w:val="clear" w:color="auto" w:fill="auto"/>
            <w:noWrap/>
            <w:vAlign w:val="center"/>
            <w:hideMark/>
          </w:tcPr>
          <w:p w14:paraId="45503127" w14:textId="77777777" w:rsidR="00F80038" w:rsidRPr="006C52F1" w:rsidRDefault="000B009B" w:rsidP="00BF04A8">
            <w:pPr>
              <w:spacing w:line="240" w:lineRule="auto"/>
              <w:jc w:val="center"/>
              <w:rPr>
                <w:rFonts w:eastAsia="Times New Roman"/>
                <w:b/>
                <w:bCs/>
                <w:sz w:val="26"/>
                <w:szCs w:val="26"/>
              </w:rPr>
            </w:pPr>
            <w:r>
              <w:rPr>
                <w:rFonts w:eastAsia="Times New Roman"/>
                <w:b/>
                <w:bCs/>
                <w:sz w:val="26"/>
                <w:szCs w:val="26"/>
              </w:rPr>
              <w:t>21,12</w:t>
            </w:r>
          </w:p>
        </w:tc>
        <w:tc>
          <w:tcPr>
            <w:tcW w:w="972" w:type="pct"/>
            <w:tcBorders>
              <w:top w:val="nil"/>
              <w:left w:val="nil"/>
              <w:bottom w:val="nil"/>
              <w:right w:val="single" w:sz="4" w:space="0" w:color="auto"/>
            </w:tcBorders>
            <w:shd w:val="clear" w:color="auto" w:fill="auto"/>
            <w:noWrap/>
            <w:vAlign w:val="center"/>
            <w:hideMark/>
          </w:tcPr>
          <w:p w14:paraId="307A91E4" w14:textId="77777777" w:rsidR="00F80038" w:rsidRPr="006C52F1" w:rsidRDefault="000B009B" w:rsidP="00BF04A8">
            <w:pPr>
              <w:spacing w:line="240" w:lineRule="auto"/>
              <w:jc w:val="center"/>
              <w:rPr>
                <w:rFonts w:eastAsia="Times New Roman"/>
                <w:b/>
                <w:bCs/>
                <w:sz w:val="26"/>
                <w:szCs w:val="26"/>
              </w:rPr>
            </w:pPr>
            <w:r>
              <w:rPr>
                <w:rFonts w:eastAsia="Times New Roman"/>
                <w:b/>
                <w:bCs/>
                <w:sz w:val="26"/>
                <w:szCs w:val="26"/>
              </w:rPr>
              <w:t>12,5</w:t>
            </w:r>
            <w:r w:rsidR="00F80038" w:rsidRPr="006C52F1">
              <w:rPr>
                <w:rFonts w:eastAsia="Times New Roman"/>
                <w:b/>
                <w:bCs/>
                <w:sz w:val="26"/>
                <w:szCs w:val="26"/>
              </w:rPr>
              <w:t>m</w:t>
            </w:r>
            <w:r w:rsidR="00F80038" w:rsidRPr="006C52F1">
              <w:rPr>
                <w:rFonts w:eastAsia="Times New Roman"/>
                <w:b/>
                <w:bCs/>
                <w:sz w:val="26"/>
                <w:szCs w:val="26"/>
                <w:vertAlign w:val="superscript"/>
              </w:rPr>
              <w:t>2</w:t>
            </w:r>
            <w:r w:rsidR="00F80038" w:rsidRPr="006C52F1">
              <w:rPr>
                <w:rFonts w:eastAsia="Times New Roman"/>
                <w:b/>
                <w:bCs/>
                <w:sz w:val="26"/>
                <w:szCs w:val="26"/>
              </w:rPr>
              <w:t>/người</w:t>
            </w:r>
          </w:p>
        </w:tc>
        <w:tc>
          <w:tcPr>
            <w:tcW w:w="880" w:type="pct"/>
            <w:tcBorders>
              <w:top w:val="nil"/>
              <w:left w:val="nil"/>
              <w:bottom w:val="nil"/>
              <w:right w:val="single" w:sz="4" w:space="0" w:color="auto"/>
            </w:tcBorders>
            <w:shd w:val="clear" w:color="auto" w:fill="auto"/>
            <w:noWrap/>
            <w:vAlign w:val="center"/>
            <w:hideMark/>
          </w:tcPr>
          <w:p w14:paraId="693BA0CE" w14:textId="77777777" w:rsidR="00F80038" w:rsidRPr="006C52F1" w:rsidRDefault="00F80038" w:rsidP="00BF04A8">
            <w:pPr>
              <w:spacing w:line="240" w:lineRule="auto"/>
              <w:jc w:val="center"/>
              <w:rPr>
                <w:rFonts w:eastAsia="Times New Roman"/>
                <w:b/>
                <w:bCs/>
                <w:sz w:val="26"/>
                <w:szCs w:val="26"/>
              </w:rPr>
            </w:pPr>
            <w:r w:rsidRPr="006C52F1">
              <w:rPr>
                <w:rFonts w:eastAsia="Times New Roman"/>
                <w:b/>
                <w:bCs/>
                <w:sz w:val="26"/>
                <w:szCs w:val="26"/>
              </w:rPr>
              <w:t>≥ 5m</w:t>
            </w:r>
            <w:r w:rsidRPr="006C52F1">
              <w:rPr>
                <w:rFonts w:eastAsia="Times New Roman"/>
                <w:b/>
                <w:bCs/>
                <w:sz w:val="26"/>
                <w:szCs w:val="26"/>
                <w:vertAlign w:val="superscript"/>
              </w:rPr>
              <w:t>2</w:t>
            </w:r>
            <w:r w:rsidRPr="006C52F1">
              <w:rPr>
                <w:rFonts w:eastAsia="Times New Roman"/>
                <w:b/>
                <w:bCs/>
                <w:sz w:val="26"/>
                <w:szCs w:val="26"/>
              </w:rPr>
              <w:t>/người</w:t>
            </w:r>
          </w:p>
        </w:tc>
        <w:tc>
          <w:tcPr>
            <w:tcW w:w="549" w:type="pct"/>
            <w:tcBorders>
              <w:top w:val="nil"/>
              <w:left w:val="nil"/>
              <w:bottom w:val="nil"/>
              <w:right w:val="single" w:sz="4" w:space="0" w:color="auto"/>
            </w:tcBorders>
            <w:shd w:val="clear" w:color="auto" w:fill="auto"/>
            <w:noWrap/>
            <w:vAlign w:val="center"/>
            <w:hideMark/>
          </w:tcPr>
          <w:p w14:paraId="2F94FBE5" w14:textId="77777777" w:rsidR="00F80038" w:rsidRPr="006C52F1" w:rsidRDefault="00F80038" w:rsidP="005B4253">
            <w:pPr>
              <w:spacing w:line="240" w:lineRule="auto"/>
              <w:jc w:val="center"/>
              <w:rPr>
                <w:rFonts w:eastAsia="Times New Roman"/>
                <w:b/>
                <w:bCs/>
                <w:sz w:val="26"/>
                <w:szCs w:val="26"/>
              </w:rPr>
            </w:pPr>
            <w:r w:rsidRPr="006C52F1">
              <w:rPr>
                <w:rFonts w:eastAsia="Times New Roman"/>
                <w:b/>
                <w:bCs/>
                <w:sz w:val="26"/>
                <w:szCs w:val="26"/>
              </w:rPr>
              <w:t>Đạt</w:t>
            </w:r>
          </w:p>
        </w:tc>
      </w:tr>
      <w:tr w:rsidR="00F80038" w:rsidRPr="006C52F1" w14:paraId="2E433173" w14:textId="77777777" w:rsidTr="005B4253">
        <w:trPr>
          <w:trHeight w:val="300"/>
          <w:jc w:val="center"/>
        </w:trPr>
        <w:tc>
          <w:tcPr>
            <w:tcW w:w="567" w:type="pct"/>
            <w:vMerge/>
            <w:tcBorders>
              <w:left w:val="single" w:sz="4" w:space="0" w:color="auto"/>
              <w:right w:val="single" w:sz="4" w:space="0" w:color="auto"/>
            </w:tcBorders>
            <w:shd w:val="clear" w:color="auto" w:fill="auto"/>
            <w:noWrap/>
            <w:vAlign w:val="center"/>
            <w:hideMark/>
          </w:tcPr>
          <w:p w14:paraId="1503CE52" w14:textId="77777777" w:rsidR="00F80038" w:rsidRPr="006C52F1" w:rsidRDefault="00F80038" w:rsidP="00BF04A8">
            <w:pPr>
              <w:spacing w:line="240" w:lineRule="auto"/>
              <w:jc w:val="center"/>
              <w:rPr>
                <w:rFonts w:eastAsia="Times New Roman"/>
                <w:i/>
                <w:iCs/>
                <w:sz w:val="26"/>
                <w:szCs w:val="26"/>
              </w:rPr>
            </w:pPr>
          </w:p>
        </w:tc>
        <w:tc>
          <w:tcPr>
            <w:tcW w:w="1339" w:type="pct"/>
            <w:tcBorders>
              <w:top w:val="single" w:sz="4" w:space="0" w:color="auto"/>
              <w:left w:val="nil"/>
              <w:bottom w:val="single" w:sz="4" w:space="0" w:color="auto"/>
              <w:right w:val="single" w:sz="4" w:space="0" w:color="auto"/>
            </w:tcBorders>
            <w:shd w:val="clear" w:color="auto" w:fill="auto"/>
            <w:noWrap/>
            <w:vAlign w:val="center"/>
            <w:hideMark/>
          </w:tcPr>
          <w:p w14:paraId="4E0EDE48" w14:textId="77777777" w:rsidR="00F80038" w:rsidRPr="000B009B" w:rsidRDefault="00F80038" w:rsidP="00BF04A8">
            <w:pPr>
              <w:spacing w:line="240" w:lineRule="auto"/>
              <w:rPr>
                <w:rFonts w:eastAsia="Times New Roman"/>
                <w:i/>
                <w:iCs/>
                <w:color w:val="FF0000"/>
                <w:sz w:val="26"/>
                <w:szCs w:val="26"/>
              </w:rPr>
            </w:pPr>
            <w:r w:rsidRPr="000B009B">
              <w:rPr>
                <w:rFonts w:eastAsia="Times New Roman"/>
                <w:i/>
                <w:iCs/>
                <w:color w:val="FF0000"/>
                <w:sz w:val="26"/>
                <w:szCs w:val="26"/>
              </w:rPr>
              <w:t>Đất công cộng</w:t>
            </w:r>
          </w:p>
        </w:tc>
        <w:tc>
          <w:tcPr>
            <w:tcW w:w="693" w:type="pct"/>
            <w:tcBorders>
              <w:top w:val="single" w:sz="4" w:space="0" w:color="auto"/>
              <w:left w:val="nil"/>
              <w:bottom w:val="single" w:sz="4" w:space="0" w:color="auto"/>
              <w:right w:val="single" w:sz="4" w:space="0" w:color="auto"/>
            </w:tcBorders>
            <w:shd w:val="clear" w:color="auto" w:fill="auto"/>
            <w:noWrap/>
            <w:vAlign w:val="center"/>
            <w:hideMark/>
          </w:tcPr>
          <w:p w14:paraId="2B7241DE" w14:textId="77777777" w:rsidR="00F80038" w:rsidRPr="000B009B" w:rsidRDefault="00F95381" w:rsidP="00BF04A8">
            <w:pPr>
              <w:spacing w:line="240" w:lineRule="auto"/>
              <w:jc w:val="center"/>
              <w:rPr>
                <w:rFonts w:eastAsia="Times New Roman"/>
                <w:i/>
                <w:iCs/>
                <w:color w:val="FF0000"/>
                <w:sz w:val="26"/>
                <w:szCs w:val="26"/>
              </w:rPr>
            </w:pPr>
            <w:r w:rsidRPr="000B009B">
              <w:rPr>
                <w:rFonts w:eastAsia="Times New Roman"/>
                <w:i/>
                <w:iCs/>
                <w:color w:val="FF0000"/>
                <w:sz w:val="26"/>
                <w:szCs w:val="26"/>
              </w:rPr>
              <w:t>16,44</w:t>
            </w:r>
          </w:p>
        </w:tc>
        <w:tc>
          <w:tcPr>
            <w:tcW w:w="972" w:type="pct"/>
            <w:tcBorders>
              <w:top w:val="single" w:sz="4" w:space="0" w:color="auto"/>
              <w:left w:val="nil"/>
              <w:bottom w:val="single" w:sz="4" w:space="0" w:color="auto"/>
              <w:right w:val="single" w:sz="4" w:space="0" w:color="auto"/>
            </w:tcBorders>
            <w:shd w:val="clear" w:color="auto" w:fill="auto"/>
            <w:noWrap/>
            <w:vAlign w:val="center"/>
            <w:hideMark/>
          </w:tcPr>
          <w:p w14:paraId="5955AB60" w14:textId="77777777" w:rsidR="00F80038" w:rsidRPr="006C52F1" w:rsidRDefault="00F80038" w:rsidP="00BF04A8">
            <w:pPr>
              <w:spacing w:line="240" w:lineRule="auto"/>
              <w:jc w:val="center"/>
              <w:rPr>
                <w:rFonts w:eastAsia="Times New Roman"/>
                <w:i/>
                <w:iCs/>
                <w:sz w:val="26"/>
                <w:szCs w:val="26"/>
              </w:rPr>
            </w:pPr>
            <w:r w:rsidRPr="006C52F1">
              <w:rPr>
                <w:rFonts w:eastAsia="Times New Roman"/>
                <w:i/>
                <w:iCs/>
                <w:sz w:val="26"/>
                <w:szCs w:val="26"/>
              </w:rPr>
              <w:t> </w:t>
            </w:r>
          </w:p>
        </w:tc>
        <w:tc>
          <w:tcPr>
            <w:tcW w:w="880" w:type="pct"/>
            <w:tcBorders>
              <w:top w:val="single" w:sz="4" w:space="0" w:color="auto"/>
              <w:left w:val="nil"/>
              <w:bottom w:val="single" w:sz="4" w:space="0" w:color="auto"/>
              <w:right w:val="single" w:sz="4" w:space="0" w:color="auto"/>
            </w:tcBorders>
            <w:shd w:val="clear" w:color="auto" w:fill="auto"/>
            <w:noWrap/>
            <w:vAlign w:val="center"/>
            <w:hideMark/>
          </w:tcPr>
          <w:p w14:paraId="469C77E3" w14:textId="77777777" w:rsidR="00F80038" w:rsidRPr="006C52F1" w:rsidRDefault="00F80038" w:rsidP="00BF04A8">
            <w:pPr>
              <w:spacing w:line="240" w:lineRule="auto"/>
              <w:jc w:val="center"/>
              <w:rPr>
                <w:rFonts w:eastAsia="Times New Roman"/>
                <w:i/>
                <w:iCs/>
                <w:sz w:val="26"/>
                <w:szCs w:val="26"/>
              </w:rPr>
            </w:pPr>
            <w:r w:rsidRPr="006C52F1">
              <w:rPr>
                <w:rFonts w:eastAsia="Times New Roman"/>
                <w:i/>
                <w:iCs/>
                <w:sz w:val="26"/>
                <w:szCs w:val="26"/>
              </w:rPr>
              <w:t> </w:t>
            </w:r>
          </w:p>
        </w:tc>
        <w:tc>
          <w:tcPr>
            <w:tcW w:w="549" w:type="pct"/>
            <w:tcBorders>
              <w:top w:val="single" w:sz="4" w:space="0" w:color="auto"/>
              <w:left w:val="nil"/>
              <w:bottom w:val="single" w:sz="4" w:space="0" w:color="auto"/>
              <w:right w:val="single" w:sz="4" w:space="0" w:color="auto"/>
            </w:tcBorders>
            <w:shd w:val="clear" w:color="auto" w:fill="auto"/>
            <w:noWrap/>
            <w:vAlign w:val="center"/>
            <w:hideMark/>
          </w:tcPr>
          <w:p w14:paraId="7BB01C86" w14:textId="77777777" w:rsidR="00F80038" w:rsidRPr="006C52F1" w:rsidRDefault="00F80038" w:rsidP="005B4253">
            <w:pPr>
              <w:spacing w:line="240" w:lineRule="auto"/>
              <w:jc w:val="center"/>
              <w:rPr>
                <w:rFonts w:eastAsia="Times New Roman"/>
                <w:i/>
                <w:iCs/>
                <w:sz w:val="26"/>
                <w:szCs w:val="26"/>
              </w:rPr>
            </w:pPr>
          </w:p>
        </w:tc>
      </w:tr>
      <w:tr w:rsidR="00F80038" w:rsidRPr="006C52F1" w14:paraId="1DF1D7F1" w14:textId="77777777" w:rsidTr="005B4253">
        <w:trPr>
          <w:trHeight w:val="300"/>
          <w:jc w:val="center"/>
        </w:trPr>
        <w:tc>
          <w:tcPr>
            <w:tcW w:w="567" w:type="pct"/>
            <w:vMerge/>
            <w:tcBorders>
              <w:left w:val="single" w:sz="4" w:space="0" w:color="auto"/>
              <w:right w:val="single" w:sz="4" w:space="0" w:color="auto"/>
            </w:tcBorders>
            <w:shd w:val="clear" w:color="auto" w:fill="auto"/>
            <w:noWrap/>
            <w:vAlign w:val="center"/>
            <w:hideMark/>
          </w:tcPr>
          <w:p w14:paraId="62CCCA7D" w14:textId="77777777" w:rsidR="00F80038" w:rsidRPr="006C52F1" w:rsidRDefault="00F80038" w:rsidP="00BF04A8">
            <w:pPr>
              <w:spacing w:line="240" w:lineRule="auto"/>
              <w:jc w:val="center"/>
              <w:rPr>
                <w:rFonts w:eastAsia="Times New Roman"/>
                <w:i/>
                <w:iCs/>
                <w:sz w:val="26"/>
                <w:szCs w:val="26"/>
              </w:rPr>
            </w:pPr>
          </w:p>
        </w:tc>
        <w:tc>
          <w:tcPr>
            <w:tcW w:w="1339" w:type="pct"/>
            <w:tcBorders>
              <w:top w:val="nil"/>
              <w:left w:val="nil"/>
              <w:bottom w:val="single" w:sz="4" w:space="0" w:color="auto"/>
              <w:right w:val="single" w:sz="4" w:space="0" w:color="auto"/>
            </w:tcBorders>
            <w:shd w:val="clear" w:color="auto" w:fill="auto"/>
            <w:noWrap/>
            <w:vAlign w:val="center"/>
            <w:hideMark/>
          </w:tcPr>
          <w:p w14:paraId="658102B6" w14:textId="77777777" w:rsidR="00F80038" w:rsidRPr="000B009B" w:rsidRDefault="00F80038" w:rsidP="00BF04A8">
            <w:pPr>
              <w:spacing w:line="240" w:lineRule="auto"/>
              <w:rPr>
                <w:rFonts w:eastAsia="Times New Roman"/>
                <w:i/>
                <w:iCs/>
                <w:color w:val="FF0000"/>
                <w:sz w:val="26"/>
                <w:szCs w:val="26"/>
              </w:rPr>
            </w:pPr>
            <w:r w:rsidRPr="000B009B">
              <w:rPr>
                <w:rFonts w:eastAsia="Times New Roman"/>
                <w:i/>
                <w:iCs/>
                <w:color w:val="FF0000"/>
                <w:sz w:val="26"/>
                <w:szCs w:val="26"/>
              </w:rPr>
              <w:t>Đất dịch vụ</w:t>
            </w:r>
          </w:p>
        </w:tc>
        <w:tc>
          <w:tcPr>
            <w:tcW w:w="693" w:type="pct"/>
            <w:tcBorders>
              <w:top w:val="nil"/>
              <w:left w:val="nil"/>
              <w:bottom w:val="single" w:sz="4" w:space="0" w:color="auto"/>
              <w:right w:val="single" w:sz="4" w:space="0" w:color="auto"/>
            </w:tcBorders>
            <w:shd w:val="clear" w:color="auto" w:fill="auto"/>
            <w:noWrap/>
            <w:vAlign w:val="center"/>
            <w:hideMark/>
          </w:tcPr>
          <w:p w14:paraId="2151F023" w14:textId="77777777" w:rsidR="00F80038" w:rsidRPr="000B009B" w:rsidRDefault="00F95381" w:rsidP="00BF04A8">
            <w:pPr>
              <w:spacing w:line="240" w:lineRule="auto"/>
              <w:jc w:val="center"/>
              <w:rPr>
                <w:rFonts w:eastAsia="Times New Roman"/>
                <w:i/>
                <w:iCs/>
                <w:color w:val="FF0000"/>
                <w:sz w:val="26"/>
                <w:szCs w:val="26"/>
              </w:rPr>
            </w:pPr>
            <w:r w:rsidRPr="000B009B">
              <w:rPr>
                <w:rFonts w:eastAsia="Times New Roman"/>
                <w:i/>
                <w:iCs/>
                <w:color w:val="FF0000"/>
                <w:sz w:val="26"/>
                <w:szCs w:val="26"/>
              </w:rPr>
              <w:t>1,68</w:t>
            </w:r>
          </w:p>
        </w:tc>
        <w:tc>
          <w:tcPr>
            <w:tcW w:w="972" w:type="pct"/>
            <w:tcBorders>
              <w:top w:val="nil"/>
              <w:left w:val="nil"/>
              <w:bottom w:val="single" w:sz="4" w:space="0" w:color="auto"/>
              <w:right w:val="single" w:sz="4" w:space="0" w:color="auto"/>
            </w:tcBorders>
            <w:shd w:val="clear" w:color="auto" w:fill="auto"/>
            <w:noWrap/>
            <w:vAlign w:val="center"/>
            <w:hideMark/>
          </w:tcPr>
          <w:p w14:paraId="5F763765" w14:textId="77777777" w:rsidR="00F80038" w:rsidRPr="006C52F1" w:rsidRDefault="00F80038" w:rsidP="00BF04A8">
            <w:pPr>
              <w:spacing w:line="240" w:lineRule="auto"/>
              <w:jc w:val="center"/>
              <w:rPr>
                <w:rFonts w:eastAsia="Times New Roman"/>
                <w:i/>
                <w:iCs/>
                <w:sz w:val="26"/>
                <w:szCs w:val="26"/>
              </w:rPr>
            </w:pPr>
            <w:r w:rsidRPr="006C52F1">
              <w:rPr>
                <w:rFonts w:eastAsia="Times New Roman"/>
                <w:i/>
                <w:iCs/>
                <w:sz w:val="26"/>
                <w:szCs w:val="26"/>
              </w:rPr>
              <w:t> </w:t>
            </w:r>
          </w:p>
        </w:tc>
        <w:tc>
          <w:tcPr>
            <w:tcW w:w="880" w:type="pct"/>
            <w:tcBorders>
              <w:top w:val="nil"/>
              <w:left w:val="nil"/>
              <w:bottom w:val="single" w:sz="4" w:space="0" w:color="auto"/>
              <w:right w:val="single" w:sz="4" w:space="0" w:color="auto"/>
            </w:tcBorders>
            <w:shd w:val="clear" w:color="auto" w:fill="auto"/>
            <w:noWrap/>
            <w:vAlign w:val="center"/>
            <w:hideMark/>
          </w:tcPr>
          <w:p w14:paraId="5537FEDF" w14:textId="77777777" w:rsidR="00F80038" w:rsidRPr="006C52F1" w:rsidRDefault="00F80038" w:rsidP="00BF04A8">
            <w:pPr>
              <w:spacing w:line="240" w:lineRule="auto"/>
              <w:jc w:val="center"/>
              <w:rPr>
                <w:rFonts w:eastAsia="Times New Roman"/>
                <w:i/>
                <w:iCs/>
                <w:sz w:val="26"/>
                <w:szCs w:val="26"/>
              </w:rPr>
            </w:pPr>
            <w:r w:rsidRPr="006C52F1">
              <w:rPr>
                <w:rFonts w:eastAsia="Times New Roman"/>
                <w:i/>
                <w:iCs/>
                <w:sz w:val="26"/>
                <w:szCs w:val="26"/>
              </w:rPr>
              <w:t> </w:t>
            </w:r>
          </w:p>
        </w:tc>
        <w:tc>
          <w:tcPr>
            <w:tcW w:w="549" w:type="pct"/>
            <w:tcBorders>
              <w:top w:val="nil"/>
              <w:left w:val="nil"/>
              <w:bottom w:val="single" w:sz="4" w:space="0" w:color="auto"/>
              <w:right w:val="single" w:sz="4" w:space="0" w:color="auto"/>
            </w:tcBorders>
            <w:shd w:val="clear" w:color="auto" w:fill="auto"/>
            <w:noWrap/>
            <w:vAlign w:val="center"/>
            <w:hideMark/>
          </w:tcPr>
          <w:p w14:paraId="6039A167" w14:textId="77777777" w:rsidR="00F80038" w:rsidRPr="006C52F1" w:rsidRDefault="00F80038" w:rsidP="005B4253">
            <w:pPr>
              <w:spacing w:line="240" w:lineRule="auto"/>
              <w:jc w:val="center"/>
              <w:rPr>
                <w:rFonts w:eastAsia="Times New Roman"/>
                <w:i/>
                <w:iCs/>
                <w:sz w:val="26"/>
                <w:szCs w:val="26"/>
              </w:rPr>
            </w:pPr>
          </w:p>
        </w:tc>
      </w:tr>
      <w:tr w:rsidR="00F80038" w:rsidRPr="006C52F1" w14:paraId="506738AC" w14:textId="77777777" w:rsidTr="005B4253">
        <w:trPr>
          <w:trHeight w:val="300"/>
          <w:jc w:val="center"/>
        </w:trPr>
        <w:tc>
          <w:tcPr>
            <w:tcW w:w="567" w:type="pct"/>
            <w:vMerge/>
            <w:tcBorders>
              <w:left w:val="single" w:sz="4" w:space="0" w:color="auto"/>
              <w:right w:val="single" w:sz="4" w:space="0" w:color="auto"/>
            </w:tcBorders>
            <w:shd w:val="clear" w:color="auto" w:fill="auto"/>
            <w:noWrap/>
            <w:vAlign w:val="center"/>
            <w:hideMark/>
          </w:tcPr>
          <w:p w14:paraId="61F60520" w14:textId="77777777" w:rsidR="00F80038" w:rsidRPr="006C52F1" w:rsidRDefault="00F80038" w:rsidP="00BF04A8">
            <w:pPr>
              <w:spacing w:line="240" w:lineRule="auto"/>
              <w:jc w:val="center"/>
              <w:rPr>
                <w:rFonts w:eastAsia="Times New Roman"/>
                <w:b/>
                <w:bCs/>
                <w:sz w:val="26"/>
                <w:szCs w:val="26"/>
              </w:rPr>
            </w:pPr>
          </w:p>
        </w:tc>
        <w:tc>
          <w:tcPr>
            <w:tcW w:w="1339" w:type="pct"/>
            <w:tcBorders>
              <w:top w:val="nil"/>
              <w:left w:val="nil"/>
              <w:bottom w:val="single" w:sz="4" w:space="0" w:color="auto"/>
              <w:right w:val="single" w:sz="4" w:space="0" w:color="auto"/>
            </w:tcBorders>
            <w:shd w:val="clear" w:color="auto" w:fill="auto"/>
            <w:noWrap/>
            <w:vAlign w:val="center"/>
            <w:hideMark/>
          </w:tcPr>
          <w:p w14:paraId="362F8EE4" w14:textId="77777777" w:rsidR="00F80038" w:rsidRPr="006C52F1" w:rsidRDefault="00F80038" w:rsidP="00BF04A8">
            <w:pPr>
              <w:spacing w:line="240" w:lineRule="auto"/>
              <w:rPr>
                <w:rFonts w:eastAsia="Times New Roman"/>
                <w:b/>
                <w:bCs/>
                <w:sz w:val="26"/>
                <w:szCs w:val="26"/>
              </w:rPr>
            </w:pPr>
            <w:r>
              <w:rPr>
                <w:rFonts w:eastAsia="Times New Roman"/>
                <w:b/>
                <w:bCs/>
                <w:sz w:val="26"/>
                <w:szCs w:val="26"/>
              </w:rPr>
              <w:t>3</w:t>
            </w:r>
            <w:r w:rsidRPr="006C52F1">
              <w:rPr>
                <w:rFonts w:eastAsia="Times New Roman"/>
                <w:b/>
                <w:bCs/>
                <w:sz w:val="26"/>
                <w:szCs w:val="26"/>
              </w:rPr>
              <w:t>. Đất giao thông và hạ tầng kỹ thuật</w:t>
            </w:r>
          </w:p>
        </w:tc>
        <w:tc>
          <w:tcPr>
            <w:tcW w:w="693" w:type="pct"/>
            <w:tcBorders>
              <w:top w:val="nil"/>
              <w:left w:val="nil"/>
              <w:bottom w:val="single" w:sz="4" w:space="0" w:color="auto"/>
              <w:right w:val="single" w:sz="4" w:space="0" w:color="auto"/>
            </w:tcBorders>
            <w:shd w:val="clear" w:color="auto" w:fill="auto"/>
            <w:noWrap/>
            <w:vAlign w:val="center"/>
            <w:hideMark/>
          </w:tcPr>
          <w:p w14:paraId="59899ABE" w14:textId="77777777" w:rsidR="00F80038" w:rsidRPr="006C52F1" w:rsidRDefault="005B4253" w:rsidP="00BF04A8">
            <w:pPr>
              <w:spacing w:line="240" w:lineRule="auto"/>
              <w:jc w:val="center"/>
              <w:rPr>
                <w:rFonts w:eastAsia="Times New Roman"/>
                <w:b/>
                <w:bCs/>
                <w:sz w:val="26"/>
                <w:szCs w:val="26"/>
              </w:rPr>
            </w:pPr>
            <w:r>
              <w:rPr>
                <w:rFonts w:eastAsia="Times New Roman"/>
                <w:b/>
                <w:bCs/>
                <w:sz w:val="26"/>
                <w:szCs w:val="26"/>
              </w:rPr>
              <w:t>93,81</w:t>
            </w:r>
          </w:p>
        </w:tc>
        <w:tc>
          <w:tcPr>
            <w:tcW w:w="972" w:type="pct"/>
            <w:tcBorders>
              <w:top w:val="nil"/>
              <w:left w:val="nil"/>
              <w:bottom w:val="single" w:sz="4" w:space="0" w:color="auto"/>
              <w:right w:val="single" w:sz="4" w:space="0" w:color="auto"/>
            </w:tcBorders>
            <w:shd w:val="clear" w:color="auto" w:fill="auto"/>
            <w:noWrap/>
            <w:vAlign w:val="center"/>
            <w:hideMark/>
          </w:tcPr>
          <w:p w14:paraId="0F0243AB" w14:textId="77777777" w:rsidR="00F80038" w:rsidRPr="006C52F1" w:rsidRDefault="00F80038" w:rsidP="005B4253">
            <w:pPr>
              <w:spacing w:line="240" w:lineRule="auto"/>
              <w:jc w:val="center"/>
              <w:rPr>
                <w:rFonts w:eastAsia="Times New Roman"/>
                <w:b/>
                <w:bCs/>
                <w:sz w:val="26"/>
                <w:szCs w:val="26"/>
              </w:rPr>
            </w:pPr>
            <w:r>
              <w:rPr>
                <w:rFonts w:eastAsia="Times New Roman"/>
                <w:b/>
                <w:bCs/>
                <w:sz w:val="26"/>
                <w:szCs w:val="26"/>
              </w:rPr>
              <w:t>55,</w:t>
            </w:r>
            <w:r w:rsidR="005B4253">
              <w:rPr>
                <w:rFonts w:eastAsia="Times New Roman"/>
                <w:b/>
                <w:bCs/>
                <w:sz w:val="26"/>
                <w:szCs w:val="26"/>
              </w:rPr>
              <w:t>5</w:t>
            </w:r>
            <w:r w:rsidRPr="006C52F1">
              <w:rPr>
                <w:rFonts w:eastAsia="Times New Roman"/>
                <w:b/>
                <w:bCs/>
                <w:sz w:val="26"/>
                <w:szCs w:val="26"/>
              </w:rPr>
              <w:t> m</w:t>
            </w:r>
            <w:r w:rsidRPr="006C52F1">
              <w:rPr>
                <w:rFonts w:eastAsia="Times New Roman"/>
                <w:b/>
                <w:bCs/>
                <w:sz w:val="26"/>
                <w:szCs w:val="26"/>
                <w:vertAlign w:val="superscript"/>
              </w:rPr>
              <w:t>2</w:t>
            </w:r>
            <w:r w:rsidRPr="006C52F1">
              <w:rPr>
                <w:rFonts w:eastAsia="Times New Roman"/>
                <w:b/>
                <w:bCs/>
                <w:sz w:val="26"/>
                <w:szCs w:val="26"/>
              </w:rPr>
              <w:t>/người</w:t>
            </w:r>
          </w:p>
        </w:tc>
        <w:tc>
          <w:tcPr>
            <w:tcW w:w="880" w:type="pct"/>
            <w:tcBorders>
              <w:top w:val="nil"/>
              <w:left w:val="nil"/>
              <w:bottom w:val="single" w:sz="4" w:space="0" w:color="auto"/>
              <w:right w:val="single" w:sz="4" w:space="0" w:color="auto"/>
            </w:tcBorders>
            <w:shd w:val="clear" w:color="auto" w:fill="auto"/>
            <w:noWrap/>
            <w:vAlign w:val="center"/>
            <w:hideMark/>
          </w:tcPr>
          <w:p w14:paraId="64EAA606" w14:textId="77777777" w:rsidR="00F80038" w:rsidRPr="006C52F1" w:rsidRDefault="00F80038" w:rsidP="00BF04A8">
            <w:pPr>
              <w:spacing w:line="240" w:lineRule="auto"/>
              <w:jc w:val="center"/>
              <w:rPr>
                <w:rFonts w:eastAsia="Times New Roman"/>
                <w:b/>
                <w:bCs/>
                <w:sz w:val="26"/>
                <w:szCs w:val="26"/>
              </w:rPr>
            </w:pPr>
            <w:r w:rsidRPr="006C52F1">
              <w:rPr>
                <w:rFonts w:eastAsia="Times New Roman"/>
                <w:b/>
                <w:bCs/>
                <w:sz w:val="26"/>
                <w:szCs w:val="26"/>
              </w:rPr>
              <w:t>≥ 5m</w:t>
            </w:r>
            <w:r w:rsidRPr="006C52F1">
              <w:rPr>
                <w:rFonts w:eastAsia="Times New Roman"/>
                <w:b/>
                <w:bCs/>
                <w:sz w:val="26"/>
                <w:szCs w:val="26"/>
                <w:vertAlign w:val="superscript"/>
              </w:rPr>
              <w:t>2</w:t>
            </w:r>
            <w:r w:rsidRPr="006C52F1">
              <w:rPr>
                <w:rFonts w:eastAsia="Times New Roman"/>
                <w:b/>
                <w:bCs/>
                <w:sz w:val="26"/>
                <w:szCs w:val="26"/>
              </w:rPr>
              <w:t>/người </w:t>
            </w:r>
          </w:p>
        </w:tc>
        <w:tc>
          <w:tcPr>
            <w:tcW w:w="549" w:type="pct"/>
            <w:tcBorders>
              <w:top w:val="nil"/>
              <w:left w:val="nil"/>
              <w:bottom w:val="single" w:sz="4" w:space="0" w:color="auto"/>
              <w:right w:val="single" w:sz="4" w:space="0" w:color="auto"/>
            </w:tcBorders>
            <w:shd w:val="clear" w:color="auto" w:fill="auto"/>
            <w:noWrap/>
            <w:vAlign w:val="bottom"/>
            <w:hideMark/>
          </w:tcPr>
          <w:p w14:paraId="18F02925" w14:textId="77777777" w:rsidR="00F80038" w:rsidRPr="006C52F1" w:rsidRDefault="005B4253" w:rsidP="005B4253">
            <w:pPr>
              <w:spacing w:line="240" w:lineRule="auto"/>
              <w:jc w:val="center"/>
              <w:rPr>
                <w:rFonts w:eastAsia="Times New Roman"/>
                <w:b/>
                <w:bCs/>
                <w:sz w:val="26"/>
                <w:szCs w:val="26"/>
              </w:rPr>
            </w:pPr>
            <w:r w:rsidRPr="006C52F1">
              <w:rPr>
                <w:rFonts w:eastAsia="Times New Roman"/>
                <w:b/>
                <w:bCs/>
                <w:sz w:val="26"/>
                <w:szCs w:val="26"/>
              </w:rPr>
              <w:t>Đạt</w:t>
            </w:r>
          </w:p>
        </w:tc>
      </w:tr>
      <w:tr w:rsidR="00F80038" w:rsidRPr="006C52F1" w14:paraId="16F4A055" w14:textId="77777777" w:rsidTr="005B4253">
        <w:trPr>
          <w:trHeight w:val="420"/>
          <w:jc w:val="center"/>
        </w:trPr>
        <w:tc>
          <w:tcPr>
            <w:tcW w:w="567" w:type="pct"/>
            <w:vMerge/>
            <w:tcBorders>
              <w:left w:val="single" w:sz="4" w:space="0" w:color="auto"/>
              <w:bottom w:val="single" w:sz="4" w:space="0" w:color="auto"/>
              <w:right w:val="single" w:sz="4" w:space="0" w:color="auto"/>
            </w:tcBorders>
            <w:shd w:val="clear" w:color="auto" w:fill="auto"/>
            <w:noWrap/>
            <w:vAlign w:val="center"/>
            <w:hideMark/>
          </w:tcPr>
          <w:p w14:paraId="22F5FC39" w14:textId="77777777" w:rsidR="00F80038" w:rsidRPr="006C52F1" w:rsidRDefault="00F80038" w:rsidP="00BF04A8">
            <w:pPr>
              <w:spacing w:line="240" w:lineRule="auto"/>
              <w:jc w:val="center"/>
              <w:rPr>
                <w:rFonts w:eastAsia="Times New Roman"/>
                <w:b/>
                <w:bCs/>
                <w:sz w:val="26"/>
                <w:szCs w:val="26"/>
              </w:rPr>
            </w:pPr>
          </w:p>
        </w:tc>
        <w:tc>
          <w:tcPr>
            <w:tcW w:w="1339" w:type="pct"/>
            <w:tcBorders>
              <w:top w:val="nil"/>
              <w:left w:val="nil"/>
              <w:bottom w:val="single" w:sz="4" w:space="0" w:color="auto"/>
              <w:right w:val="single" w:sz="4" w:space="0" w:color="auto"/>
            </w:tcBorders>
            <w:shd w:val="clear" w:color="auto" w:fill="auto"/>
            <w:noWrap/>
            <w:vAlign w:val="center"/>
            <w:hideMark/>
          </w:tcPr>
          <w:p w14:paraId="51D9D319" w14:textId="77777777" w:rsidR="00F80038" w:rsidRPr="006C52F1" w:rsidRDefault="00F80038" w:rsidP="00BF04A8">
            <w:pPr>
              <w:spacing w:line="240" w:lineRule="auto"/>
              <w:rPr>
                <w:rFonts w:eastAsia="Times New Roman"/>
                <w:b/>
                <w:bCs/>
                <w:sz w:val="26"/>
                <w:szCs w:val="26"/>
              </w:rPr>
            </w:pPr>
            <w:r w:rsidRPr="006C52F1">
              <w:rPr>
                <w:rFonts w:eastAsia="Times New Roman"/>
                <w:b/>
                <w:bCs/>
                <w:sz w:val="26"/>
                <w:szCs w:val="26"/>
              </w:rPr>
              <w:t xml:space="preserve">4. </w:t>
            </w:r>
            <w:r>
              <w:rPr>
                <w:rFonts w:eastAsia="Times New Roman"/>
                <w:b/>
                <w:bCs/>
                <w:sz w:val="26"/>
                <w:szCs w:val="26"/>
              </w:rPr>
              <w:t>Cây xanh công cộng</w:t>
            </w:r>
          </w:p>
        </w:tc>
        <w:tc>
          <w:tcPr>
            <w:tcW w:w="693" w:type="pct"/>
            <w:tcBorders>
              <w:top w:val="nil"/>
              <w:left w:val="nil"/>
              <w:bottom w:val="single" w:sz="4" w:space="0" w:color="auto"/>
              <w:right w:val="single" w:sz="4" w:space="0" w:color="auto"/>
            </w:tcBorders>
            <w:shd w:val="clear" w:color="auto" w:fill="auto"/>
            <w:noWrap/>
            <w:vAlign w:val="center"/>
            <w:hideMark/>
          </w:tcPr>
          <w:p w14:paraId="2C844F5C" w14:textId="77777777" w:rsidR="00F80038" w:rsidRPr="006C52F1" w:rsidRDefault="005B4253" w:rsidP="00BF04A8">
            <w:pPr>
              <w:spacing w:line="240" w:lineRule="auto"/>
              <w:jc w:val="center"/>
              <w:rPr>
                <w:rFonts w:eastAsia="Times New Roman"/>
                <w:b/>
                <w:bCs/>
                <w:sz w:val="26"/>
                <w:szCs w:val="26"/>
              </w:rPr>
            </w:pPr>
            <w:r>
              <w:rPr>
                <w:rFonts w:eastAsia="Times New Roman"/>
                <w:b/>
                <w:bCs/>
                <w:sz w:val="26"/>
                <w:szCs w:val="26"/>
              </w:rPr>
              <w:t>1,71</w:t>
            </w:r>
          </w:p>
        </w:tc>
        <w:tc>
          <w:tcPr>
            <w:tcW w:w="972" w:type="pct"/>
            <w:tcBorders>
              <w:top w:val="nil"/>
              <w:left w:val="nil"/>
              <w:bottom w:val="single" w:sz="4" w:space="0" w:color="auto"/>
              <w:right w:val="single" w:sz="4" w:space="0" w:color="auto"/>
            </w:tcBorders>
            <w:shd w:val="clear" w:color="auto" w:fill="auto"/>
            <w:noWrap/>
            <w:vAlign w:val="center"/>
            <w:hideMark/>
          </w:tcPr>
          <w:p w14:paraId="6AE537C3" w14:textId="77777777" w:rsidR="00F80038" w:rsidRPr="006C52F1" w:rsidRDefault="005B4253" w:rsidP="00BF04A8">
            <w:pPr>
              <w:spacing w:line="240" w:lineRule="auto"/>
              <w:jc w:val="center"/>
              <w:rPr>
                <w:rFonts w:eastAsia="Times New Roman"/>
                <w:b/>
                <w:bCs/>
                <w:sz w:val="26"/>
                <w:szCs w:val="26"/>
              </w:rPr>
            </w:pPr>
            <w:r>
              <w:rPr>
                <w:rFonts w:eastAsia="Times New Roman"/>
                <w:b/>
                <w:bCs/>
                <w:sz w:val="26"/>
                <w:szCs w:val="26"/>
              </w:rPr>
              <w:t>1,01</w:t>
            </w:r>
            <w:r w:rsidR="00F80038" w:rsidRPr="006C52F1">
              <w:rPr>
                <w:rFonts w:eastAsia="Times New Roman"/>
                <w:b/>
                <w:bCs/>
                <w:sz w:val="26"/>
                <w:szCs w:val="26"/>
              </w:rPr>
              <w:t xml:space="preserve"> m</w:t>
            </w:r>
            <w:r w:rsidR="00F80038" w:rsidRPr="006C52F1">
              <w:rPr>
                <w:rFonts w:eastAsia="Times New Roman"/>
                <w:b/>
                <w:bCs/>
                <w:sz w:val="26"/>
                <w:szCs w:val="26"/>
                <w:vertAlign w:val="superscript"/>
              </w:rPr>
              <w:t>2</w:t>
            </w:r>
            <w:r w:rsidR="00F80038" w:rsidRPr="006C52F1">
              <w:rPr>
                <w:rFonts w:eastAsia="Times New Roman"/>
                <w:b/>
                <w:bCs/>
                <w:sz w:val="26"/>
                <w:szCs w:val="26"/>
              </w:rPr>
              <w:t>/người</w:t>
            </w:r>
          </w:p>
        </w:tc>
        <w:tc>
          <w:tcPr>
            <w:tcW w:w="880" w:type="pct"/>
            <w:tcBorders>
              <w:top w:val="nil"/>
              <w:left w:val="nil"/>
              <w:bottom w:val="single" w:sz="4" w:space="0" w:color="auto"/>
              <w:right w:val="single" w:sz="4" w:space="0" w:color="auto"/>
            </w:tcBorders>
            <w:shd w:val="clear" w:color="auto" w:fill="auto"/>
            <w:noWrap/>
            <w:vAlign w:val="center"/>
            <w:hideMark/>
          </w:tcPr>
          <w:p w14:paraId="76992EA5" w14:textId="77777777" w:rsidR="00F80038" w:rsidRPr="006C52F1" w:rsidRDefault="00F80038" w:rsidP="00BF04A8">
            <w:pPr>
              <w:spacing w:line="240" w:lineRule="auto"/>
              <w:jc w:val="center"/>
              <w:rPr>
                <w:rFonts w:eastAsia="Times New Roman"/>
                <w:b/>
                <w:bCs/>
                <w:sz w:val="26"/>
                <w:szCs w:val="26"/>
              </w:rPr>
            </w:pPr>
            <w:r w:rsidRPr="006C52F1">
              <w:rPr>
                <w:rFonts w:eastAsia="Times New Roman"/>
                <w:b/>
                <w:bCs/>
                <w:sz w:val="26"/>
                <w:szCs w:val="26"/>
              </w:rPr>
              <w:t xml:space="preserve">≥ </w:t>
            </w:r>
            <w:r>
              <w:rPr>
                <w:rFonts w:eastAsia="Times New Roman"/>
                <w:b/>
                <w:bCs/>
                <w:sz w:val="26"/>
                <w:szCs w:val="26"/>
              </w:rPr>
              <w:t>2</w:t>
            </w:r>
            <w:r w:rsidRPr="006C52F1">
              <w:rPr>
                <w:rFonts w:eastAsia="Times New Roman"/>
                <w:b/>
                <w:bCs/>
                <w:sz w:val="26"/>
                <w:szCs w:val="26"/>
              </w:rPr>
              <w:t>m</w:t>
            </w:r>
            <w:r w:rsidRPr="006C52F1">
              <w:rPr>
                <w:rFonts w:eastAsia="Times New Roman"/>
                <w:b/>
                <w:bCs/>
                <w:sz w:val="26"/>
                <w:szCs w:val="26"/>
                <w:vertAlign w:val="superscript"/>
              </w:rPr>
              <w:t>2</w:t>
            </w:r>
            <w:r w:rsidRPr="006C52F1">
              <w:rPr>
                <w:rFonts w:eastAsia="Times New Roman"/>
                <w:b/>
                <w:bCs/>
                <w:sz w:val="26"/>
                <w:szCs w:val="26"/>
              </w:rPr>
              <w:t>/người</w:t>
            </w:r>
          </w:p>
        </w:tc>
        <w:tc>
          <w:tcPr>
            <w:tcW w:w="549" w:type="pct"/>
            <w:tcBorders>
              <w:top w:val="nil"/>
              <w:left w:val="nil"/>
              <w:bottom w:val="single" w:sz="4" w:space="0" w:color="auto"/>
              <w:right w:val="single" w:sz="4" w:space="0" w:color="auto"/>
            </w:tcBorders>
            <w:shd w:val="clear" w:color="auto" w:fill="auto"/>
            <w:noWrap/>
            <w:vAlign w:val="center"/>
            <w:hideMark/>
          </w:tcPr>
          <w:p w14:paraId="6D9F650D" w14:textId="77777777" w:rsidR="00F80038" w:rsidRPr="006C52F1" w:rsidRDefault="005B4253" w:rsidP="005B4253">
            <w:pPr>
              <w:spacing w:line="240" w:lineRule="auto"/>
              <w:jc w:val="center"/>
              <w:rPr>
                <w:rFonts w:eastAsia="Times New Roman"/>
                <w:b/>
                <w:bCs/>
                <w:sz w:val="26"/>
                <w:szCs w:val="26"/>
              </w:rPr>
            </w:pPr>
            <w:r>
              <w:rPr>
                <w:rFonts w:eastAsia="Times New Roman"/>
                <w:b/>
                <w:bCs/>
                <w:sz w:val="26"/>
                <w:szCs w:val="26"/>
              </w:rPr>
              <w:t xml:space="preserve">Không </w:t>
            </w:r>
            <w:r w:rsidR="00F80038" w:rsidRPr="006C52F1">
              <w:rPr>
                <w:rFonts w:eastAsia="Times New Roman"/>
                <w:b/>
                <w:bCs/>
                <w:sz w:val="26"/>
                <w:szCs w:val="26"/>
              </w:rPr>
              <w:t>Đạt</w:t>
            </w:r>
          </w:p>
        </w:tc>
      </w:tr>
    </w:tbl>
    <w:p w14:paraId="41B7930D" w14:textId="77777777" w:rsidR="000E201F" w:rsidRDefault="000E201F" w:rsidP="00E63F3B">
      <w:pPr>
        <w:spacing w:line="240" w:lineRule="auto"/>
        <w:ind w:right="-59" w:firstLine="720"/>
        <w:jc w:val="both"/>
        <w:rPr>
          <w:sz w:val="28"/>
          <w:szCs w:val="28"/>
          <w:lang w:val="it-IT"/>
        </w:rPr>
      </w:pPr>
    </w:p>
    <w:p w14:paraId="3A914013" w14:textId="77777777" w:rsidR="000E201F" w:rsidRDefault="000E201F" w:rsidP="00E63F3B">
      <w:pPr>
        <w:spacing w:line="240" w:lineRule="auto"/>
        <w:ind w:right="-59" w:firstLine="720"/>
        <w:jc w:val="both"/>
        <w:rPr>
          <w:sz w:val="28"/>
          <w:szCs w:val="28"/>
          <w:lang w:val="it-IT"/>
        </w:rPr>
      </w:pPr>
    </w:p>
    <w:p w14:paraId="7153F762" w14:textId="77777777" w:rsidR="000E201F" w:rsidRDefault="000E201F" w:rsidP="00E63F3B">
      <w:pPr>
        <w:spacing w:line="240" w:lineRule="auto"/>
        <w:ind w:right="-59" w:firstLine="720"/>
        <w:jc w:val="both"/>
        <w:rPr>
          <w:sz w:val="28"/>
          <w:szCs w:val="28"/>
          <w:lang w:val="it-IT"/>
        </w:rPr>
      </w:pPr>
    </w:p>
    <w:p w14:paraId="3D466CAD" w14:textId="77777777" w:rsidR="000E201F" w:rsidRDefault="000E201F" w:rsidP="00E63F3B">
      <w:pPr>
        <w:spacing w:line="240" w:lineRule="auto"/>
        <w:ind w:right="-59" w:firstLine="720"/>
        <w:jc w:val="both"/>
        <w:rPr>
          <w:sz w:val="28"/>
          <w:szCs w:val="28"/>
          <w:lang w:val="it-IT"/>
        </w:rPr>
      </w:pPr>
    </w:p>
    <w:p w14:paraId="51C40F46" w14:textId="77777777" w:rsidR="00E63F3B" w:rsidRDefault="00E63F3B" w:rsidP="00E63F3B">
      <w:pPr>
        <w:spacing w:line="240" w:lineRule="auto"/>
        <w:ind w:right="-59" w:firstLine="720"/>
        <w:jc w:val="both"/>
        <w:rPr>
          <w:sz w:val="28"/>
          <w:szCs w:val="28"/>
          <w:lang w:val="it-IT"/>
        </w:rPr>
      </w:pPr>
      <w:r w:rsidRPr="00F80038">
        <w:rPr>
          <w:sz w:val="28"/>
          <w:szCs w:val="28"/>
          <w:lang w:val="it-IT"/>
        </w:rPr>
        <w:t>- Quy mô dân số cùa xã đến năm 203</w:t>
      </w:r>
      <w:r>
        <w:rPr>
          <w:sz w:val="28"/>
          <w:szCs w:val="28"/>
          <w:lang w:val="it-IT"/>
        </w:rPr>
        <w:t>5</w:t>
      </w:r>
      <w:r w:rsidRPr="00F80038">
        <w:rPr>
          <w:sz w:val="28"/>
          <w:szCs w:val="28"/>
          <w:lang w:val="it-IT"/>
        </w:rPr>
        <w:t xml:space="preserve">: </w:t>
      </w:r>
      <w:r>
        <w:rPr>
          <w:color w:val="FF0000"/>
          <w:sz w:val="28"/>
          <w:szCs w:val="28"/>
          <w:lang w:val="it-IT"/>
        </w:rPr>
        <w:t>17.628</w:t>
      </w:r>
      <w:r w:rsidRPr="00F80038">
        <w:rPr>
          <w:color w:val="FF0000"/>
          <w:sz w:val="28"/>
          <w:szCs w:val="28"/>
          <w:lang w:val="it-IT"/>
        </w:rPr>
        <w:t xml:space="preserve"> người</w:t>
      </w:r>
      <w:r w:rsidRPr="00F80038">
        <w:rPr>
          <w:sz w:val="28"/>
          <w:szCs w:val="28"/>
          <w:lang w:val="it-IT"/>
        </w:rPr>
        <w:t xml:space="preserve"> do đó nhu cầu đất ở cho từng khu dân cư đảm bảo các chỉ tiêu sử dụng đất tối thiểu như sau:</w:t>
      </w:r>
    </w:p>
    <w:tbl>
      <w:tblPr>
        <w:tblW w:w="5238" w:type="pct"/>
        <w:jc w:val="center"/>
        <w:tblLayout w:type="fixed"/>
        <w:tblLook w:val="04A0" w:firstRow="1" w:lastRow="0" w:firstColumn="1" w:lastColumn="0" w:noHBand="0" w:noVBand="1"/>
      </w:tblPr>
      <w:tblGrid>
        <w:gridCol w:w="1089"/>
        <w:gridCol w:w="2571"/>
        <w:gridCol w:w="1331"/>
        <w:gridCol w:w="1866"/>
        <w:gridCol w:w="1690"/>
        <w:gridCol w:w="1054"/>
      </w:tblGrid>
      <w:tr w:rsidR="009F3FFA" w:rsidRPr="006C52F1" w14:paraId="562230EC" w14:textId="77777777" w:rsidTr="00BF04A8">
        <w:trPr>
          <w:trHeight w:val="1035"/>
          <w:jc w:val="center"/>
        </w:trPr>
        <w:tc>
          <w:tcPr>
            <w:tcW w:w="567" w:type="pct"/>
            <w:tcBorders>
              <w:top w:val="single" w:sz="4" w:space="0" w:color="auto"/>
              <w:left w:val="single" w:sz="4" w:space="0" w:color="auto"/>
              <w:bottom w:val="nil"/>
              <w:right w:val="single" w:sz="4" w:space="0" w:color="auto"/>
            </w:tcBorders>
            <w:shd w:val="clear" w:color="auto" w:fill="9CC2E5"/>
            <w:vAlign w:val="center"/>
            <w:hideMark/>
          </w:tcPr>
          <w:p w14:paraId="698AD5E1" w14:textId="77777777" w:rsidR="009F3FFA" w:rsidRPr="006C52F1" w:rsidRDefault="009F3FFA" w:rsidP="00502321">
            <w:pPr>
              <w:spacing w:line="240" w:lineRule="auto"/>
              <w:jc w:val="center"/>
              <w:rPr>
                <w:rFonts w:eastAsia="Times New Roman"/>
                <w:b/>
                <w:bCs/>
                <w:sz w:val="26"/>
                <w:szCs w:val="26"/>
              </w:rPr>
            </w:pPr>
            <w:r w:rsidRPr="006C52F1">
              <w:rPr>
                <w:rFonts w:eastAsia="Times New Roman"/>
                <w:b/>
                <w:bCs/>
                <w:sz w:val="26"/>
                <w:szCs w:val="26"/>
              </w:rPr>
              <w:t xml:space="preserve">Dân số </w:t>
            </w:r>
            <w:r w:rsidRPr="006C52F1">
              <w:rPr>
                <w:rFonts w:eastAsia="Times New Roman"/>
                <w:b/>
                <w:bCs/>
                <w:sz w:val="26"/>
                <w:szCs w:val="26"/>
              </w:rPr>
              <w:br/>
              <w:t>đến năm 203</w:t>
            </w:r>
            <w:r w:rsidR="00502321">
              <w:rPr>
                <w:rFonts w:eastAsia="Times New Roman"/>
                <w:b/>
                <w:bCs/>
                <w:sz w:val="26"/>
                <w:szCs w:val="26"/>
              </w:rPr>
              <w:t>5</w:t>
            </w:r>
          </w:p>
        </w:tc>
        <w:tc>
          <w:tcPr>
            <w:tcW w:w="1339" w:type="pct"/>
            <w:tcBorders>
              <w:top w:val="single" w:sz="4" w:space="0" w:color="auto"/>
              <w:left w:val="nil"/>
              <w:bottom w:val="nil"/>
              <w:right w:val="single" w:sz="4" w:space="0" w:color="auto"/>
            </w:tcBorders>
            <w:shd w:val="clear" w:color="auto" w:fill="9CC2E5"/>
            <w:noWrap/>
            <w:vAlign w:val="center"/>
            <w:hideMark/>
          </w:tcPr>
          <w:p w14:paraId="0E3C16B2" w14:textId="77777777" w:rsidR="009F3FFA" w:rsidRPr="006C52F1" w:rsidRDefault="009F3FFA" w:rsidP="00BF04A8">
            <w:pPr>
              <w:spacing w:line="240" w:lineRule="auto"/>
              <w:jc w:val="center"/>
              <w:rPr>
                <w:rFonts w:eastAsia="Times New Roman"/>
                <w:b/>
                <w:bCs/>
                <w:sz w:val="26"/>
                <w:szCs w:val="26"/>
              </w:rPr>
            </w:pPr>
            <w:r w:rsidRPr="006C52F1">
              <w:rPr>
                <w:rFonts w:eastAsia="Times New Roman"/>
                <w:b/>
                <w:bCs/>
                <w:sz w:val="26"/>
                <w:szCs w:val="26"/>
              </w:rPr>
              <w:t>Loại đất</w:t>
            </w:r>
          </w:p>
        </w:tc>
        <w:tc>
          <w:tcPr>
            <w:tcW w:w="693" w:type="pct"/>
            <w:tcBorders>
              <w:top w:val="single" w:sz="4" w:space="0" w:color="auto"/>
              <w:left w:val="nil"/>
              <w:bottom w:val="nil"/>
              <w:right w:val="single" w:sz="4" w:space="0" w:color="auto"/>
            </w:tcBorders>
            <w:shd w:val="clear" w:color="auto" w:fill="9CC2E5"/>
            <w:vAlign w:val="center"/>
            <w:hideMark/>
          </w:tcPr>
          <w:p w14:paraId="323F6B1B" w14:textId="77777777" w:rsidR="009F3FFA" w:rsidRPr="006C52F1" w:rsidRDefault="009F3FFA" w:rsidP="00BF04A8">
            <w:pPr>
              <w:spacing w:line="240" w:lineRule="auto"/>
              <w:jc w:val="center"/>
              <w:rPr>
                <w:rFonts w:eastAsia="Times New Roman"/>
                <w:b/>
                <w:bCs/>
                <w:sz w:val="26"/>
                <w:szCs w:val="26"/>
              </w:rPr>
            </w:pPr>
            <w:r w:rsidRPr="006C52F1">
              <w:rPr>
                <w:rFonts w:eastAsia="Times New Roman"/>
                <w:b/>
                <w:bCs/>
                <w:sz w:val="26"/>
                <w:szCs w:val="26"/>
              </w:rPr>
              <w:t xml:space="preserve">Diện tích </w:t>
            </w:r>
            <w:r w:rsidRPr="006C52F1">
              <w:rPr>
                <w:rFonts w:eastAsia="Times New Roman"/>
                <w:b/>
                <w:bCs/>
                <w:sz w:val="26"/>
                <w:szCs w:val="26"/>
              </w:rPr>
              <w:br/>
              <w:t xml:space="preserve"> quy hoạch 2030</w:t>
            </w:r>
          </w:p>
        </w:tc>
        <w:tc>
          <w:tcPr>
            <w:tcW w:w="972" w:type="pct"/>
            <w:tcBorders>
              <w:top w:val="single" w:sz="4" w:space="0" w:color="auto"/>
              <w:left w:val="nil"/>
              <w:bottom w:val="nil"/>
              <w:right w:val="single" w:sz="4" w:space="0" w:color="auto"/>
            </w:tcBorders>
            <w:shd w:val="clear" w:color="auto" w:fill="9CC2E5"/>
            <w:vAlign w:val="center"/>
            <w:hideMark/>
          </w:tcPr>
          <w:p w14:paraId="45FCA660" w14:textId="77777777" w:rsidR="009F3FFA" w:rsidRPr="006C52F1" w:rsidRDefault="009F3FFA" w:rsidP="00BF04A8">
            <w:pPr>
              <w:spacing w:line="240" w:lineRule="auto"/>
              <w:jc w:val="center"/>
              <w:rPr>
                <w:rFonts w:eastAsia="Times New Roman"/>
                <w:b/>
                <w:bCs/>
                <w:sz w:val="26"/>
                <w:szCs w:val="26"/>
              </w:rPr>
            </w:pPr>
            <w:r w:rsidRPr="006C52F1">
              <w:rPr>
                <w:rFonts w:eastAsia="Times New Roman"/>
                <w:b/>
                <w:bCs/>
                <w:sz w:val="26"/>
                <w:szCs w:val="26"/>
              </w:rPr>
              <w:t>Chỉ tiêu theo</w:t>
            </w:r>
            <w:r w:rsidRPr="006C52F1">
              <w:rPr>
                <w:rFonts w:eastAsia="Times New Roman"/>
                <w:b/>
                <w:bCs/>
                <w:sz w:val="26"/>
                <w:szCs w:val="26"/>
              </w:rPr>
              <w:br/>
              <w:t>quy hoạch</w:t>
            </w:r>
          </w:p>
        </w:tc>
        <w:tc>
          <w:tcPr>
            <w:tcW w:w="880" w:type="pct"/>
            <w:tcBorders>
              <w:top w:val="single" w:sz="4" w:space="0" w:color="auto"/>
              <w:left w:val="nil"/>
              <w:bottom w:val="nil"/>
              <w:right w:val="single" w:sz="4" w:space="0" w:color="auto"/>
            </w:tcBorders>
            <w:shd w:val="clear" w:color="auto" w:fill="9CC2E5"/>
            <w:vAlign w:val="center"/>
            <w:hideMark/>
          </w:tcPr>
          <w:p w14:paraId="08879A3A" w14:textId="77777777" w:rsidR="009F3FFA" w:rsidRPr="006C52F1" w:rsidRDefault="009F3FFA" w:rsidP="00BF04A8">
            <w:pPr>
              <w:spacing w:line="240" w:lineRule="auto"/>
              <w:jc w:val="center"/>
              <w:rPr>
                <w:rFonts w:eastAsia="Times New Roman"/>
                <w:b/>
                <w:bCs/>
                <w:sz w:val="26"/>
                <w:szCs w:val="26"/>
              </w:rPr>
            </w:pPr>
            <w:r w:rsidRPr="006C52F1">
              <w:rPr>
                <w:rFonts w:eastAsia="Times New Roman"/>
                <w:b/>
                <w:bCs/>
                <w:sz w:val="26"/>
                <w:szCs w:val="26"/>
              </w:rPr>
              <w:t>Chỉ tiêu theo</w:t>
            </w:r>
            <w:r w:rsidRPr="006C52F1">
              <w:rPr>
                <w:rFonts w:eastAsia="Times New Roman"/>
                <w:b/>
                <w:bCs/>
                <w:sz w:val="26"/>
                <w:szCs w:val="26"/>
              </w:rPr>
              <w:br/>
              <w:t xml:space="preserve"> QCVN 01:2021</w:t>
            </w:r>
          </w:p>
        </w:tc>
        <w:tc>
          <w:tcPr>
            <w:tcW w:w="549" w:type="pct"/>
            <w:tcBorders>
              <w:top w:val="single" w:sz="4" w:space="0" w:color="auto"/>
              <w:left w:val="nil"/>
              <w:bottom w:val="nil"/>
              <w:right w:val="single" w:sz="4" w:space="0" w:color="auto"/>
            </w:tcBorders>
            <w:shd w:val="clear" w:color="auto" w:fill="9CC2E5"/>
            <w:vAlign w:val="center"/>
            <w:hideMark/>
          </w:tcPr>
          <w:p w14:paraId="55346562" w14:textId="77777777" w:rsidR="009F3FFA" w:rsidRPr="006C52F1" w:rsidRDefault="009F3FFA" w:rsidP="00BF04A8">
            <w:pPr>
              <w:spacing w:line="240" w:lineRule="auto"/>
              <w:jc w:val="center"/>
              <w:rPr>
                <w:rFonts w:eastAsia="Times New Roman"/>
                <w:b/>
                <w:bCs/>
                <w:sz w:val="26"/>
                <w:szCs w:val="26"/>
              </w:rPr>
            </w:pPr>
            <w:r w:rsidRPr="006C52F1">
              <w:rPr>
                <w:rFonts w:eastAsia="Times New Roman"/>
                <w:b/>
                <w:bCs/>
                <w:sz w:val="26"/>
                <w:szCs w:val="26"/>
              </w:rPr>
              <w:t xml:space="preserve">Ghi chú        </w:t>
            </w:r>
          </w:p>
        </w:tc>
      </w:tr>
      <w:tr w:rsidR="009F3FFA" w:rsidRPr="006C52F1" w14:paraId="1CC2BD2F" w14:textId="77777777" w:rsidTr="00BF04A8">
        <w:trPr>
          <w:trHeight w:val="315"/>
          <w:jc w:val="center"/>
        </w:trPr>
        <w:tc>
          <w:tcPr>
            <w:tcW w:w="567" w:type="pct"/>
            <w:tcBorders>
              <w:top w:val="nil"/>
              <w:left w:val="single" w:sz="4" w:space="0" w:color="auto"/>
              <w:bottom w:val="single" w:sz="4" w:space="0" w:color="auto"/>
              <w:right w:val="single" w:sz="4" w:space="0" w:color="auto"/>
            </w:tcBorders>
            <w:shd w:val="clear" w:color="auto" w:fill="9CC2E5"/>
            <w:noWrap/>
            <w:vAlign w:val="center"/>
            <w:hideMark/>
          </w:tcPr>
          <w:p w14:paraId="78BBC325" w14:textId="77777777" w:rsidR="009F3FFA" w:rsidRPr="006C52F1" w:rsidRDefault="009F3FFA" w:rsidP="00BF04A8">
            <w:pPr>
              <w:spacing w:line="240" w:lineRule="auto"/>
              <w:jc w:val="center"/>
              <w:rPr>
                <w:rFonts w:eastAsia="Times New Roman"/>
                <w:sz w:val="26"/>
                <w:szCs w:val="26"/>
              </w:rPr>
            </w:pPr>
            <w:r w:rsidRPr="006C52F1">
              <w:rPr>
                <w:rFonts w:eastAsia="Times New Roman"/>
                <w:sz w:val="26"/>
                <w:szCs w:val="26"/>
              </w:rPr>
              <w:t>(người)</w:t>
            </w:r>
          </w:p>
        </w:tc>
        <w:tc>
          <w:tcPr>
            <w:tcW w:w="1339" w:type="pct"/>
            <w:tcBorders>
              <w:top w:val="nil"/>
              <w:left w:val="nil"/>
              <w:bottom w:val="single" w:sz="4" w:space="0" w:color="auto"/>
              <w:right w:val="single" w:sz="4" w:space="0" w:color="auto"/>
            </w:tcBorders>
            <w:shd w:val="clear" w:color="auto" w:fill="9CC2E5"/>
            <w:noWrap/>
            <w:vAlign w:val="center"/>
            <w:hideMark/>
          </w:tcPr>
          <w:p w14:paraId="563A547B" w14:textId="77777777" w:rsidR="009F3FFA" w:rsidRPr="006C52F1" w:rsidRDefault="009F3FFA" w:rsidP="00BF04A8">
            <w:pPr>
              <w:spacing w:line="240" w:lineRule="auto"/>
              <w:jc w:val="center"/>
              <w:rPr>
                <w:rFonts w:eastAsia="Times New Roman"/>
                <w:sz w:val="26"/>
                <w:szCs w:val="26"/>
              </w:rPr>
            </w:pPr>
            <w:r w:rsidRPr="006C52F1">
              <w:rPr>
                <w:rFonts w:eastAsia="Times New Roman"/>
                <w:sz w:val="26"/>
                <w:szCs w:val="26"/>
              </w:rPr>
              <w:t> </w:t>
            </w:r>
          </w:p>
        </w:tc>
        <w:tc>
          <w:tcPr>
            <w:tcW w:w="693" w:type="pct"/>
            <w:tcBorders>
              <w:top w:val="nil"/>
              <w:left w:val="nil"/>
              <w:bottom w:val="single" w:sz="4" w:space="0" w:color="auto"/>
              <w:right w:val="single" w:sz="4" w:space="0" w:color="auto"/>
            </w:tcBorders>
            <w:shd w:val="clear" w:color="auto" w:fill="9CC2E5"/>
            <w:noWrap/>
            <w:vAlign w:val="center"/>
            <w:hideMark/>
          </w:tcPr>
          <w:p w14:paraId="16C7DE35" w14:textId="77777777" w:rsidR="009F3FFA" w:rsidRPr="006C52F1" w:rsidRDefault="009F3FFA" w:rsidP="00BF04A8">
            <w:pPr>
              <w:spacing w:line="240" w:lineRule="auto"/>
              <w:jc w:val="center"/>
              <w:rPr>
                <w:rFonts w:eastAsia="Times New Roman"/>
                <w:sz w:val="26"/>
                <w:szCs w:val="26"/>
              </w:rPr>
            </w:pPr>
            <w:r w:rsidRPr="006C52F1">
              <w:rPr>
                <w:rFonts w:eastAsia="Times New Roman"/>
                <w:sz w:val="26"/>
                <w:szCs w:val="26"/>
              </w:rPr>
              <w:t>(ha)</w:t>
            </w:r>
          </w:p>
        </w:tc>
        <w:tc>
          <w:tcPr>
            <w:tcW w:w="972" w:type="pct"/>
            <w:tcBorders>
              <w:top w:val="nil"/>
              <w:left w:val="nil"/>
              <w:bottom w:val="single" w:sz="4" w:space="0" w:color="auto"/>
              <w:right w:val="single" w:sz="4" w:space="0" w:color="auto"/>
            </w:tcBorders>
            <w:shd w:val="clear" w:color="auto" w:fill="9CC2E5"/>
            <w:noWrap/>
            <w:vAlign w:val="center"/>
            <w:hideMark/>
          </w:tcPr>
          <w:p w14:paraId="0CA463D6" w14:textId="77777777" w:rsidR="009F3FFA" w:rsidRPr="006C52F1" w:rsidRDefault="009F3FFA" w:rsidP="00BF04A8">
            <w:pPr>
              <w:spacing w:line="240" w:lineRule="auto"/>
              <w:jc w:val="center"/>
              <w:rPr>
                <w:rFonts w:eastAsia="Times New Roman"/>
                <w:sz w:val="26"/>
                <w:szCs w:val="26"/>
              </w:rPr>
            </w:pPr>
            <w:r w:rsidRPr="006C52F1">
              <w:rPr>
                <w:rFonts w:eastAsia="Times New Roman"/>
                <w:sz w:val="26"/>
                <w:szCs w:val="26"/>
              </w:rPr>
              <w:t> </w:t>
            </w:r>
          </w:p>
        </w:tc>
        <w:tc>
          <w:tcPr>
            <w:tcW w:w="880" w:type="pct"/>
            <w:tcBorders>
              <w:top w:val="nil"/>
              <w:left w:val="nil"/>
              <w:bottom w:val="single" w:sz="4" w:space="0" w:color="auto"/>
              <w:right w:val="single" w:sz="4" w:space="0" w:color="auto"/>
            </w:tcBorders>
            <w:shd w:val="clear" w:color="auto" w:fill="9CC2E5"/>
            <w:noWrap/>
            <w:vAlign w:val="center"/>
            <w:hideMark/>
          </w:tcPr>
          <w:p w14:paraId="1996AE49" w14:textId="77777777" w:rsidR="009F3FFA" w:rsidRPr="006C52F1" w:rsidRDefault="009F3FFA" w:rsidP="00BF04A8">
            <w:pPr>
              <w:spacing w:line="240" w:lineRule="auto"/>
              <w:jc w:val="center"/>
              <w:rPr>
                <w:rFonts w:eastAsia="Times New Roman"/>
                <w:sz w:val="26"/>
                <w:szCs w:val="26"/>
              </w:rPr>
            </w:pPr>
            <w:r w:rsidRPr="006C52F1">
              <w:rPr>
                <w:rFonts w:eastAsia="Times New Roman"/>
                <w:sz w:val="26"/>
                <w:szCs w:val="26"/>
              </w:rPr>
              <w:t> </w:t>
            </w:r>
          </w:p>
        </w:tc>
        <w:tc>
          <w:tcPr>
            <w:tcW w:w="549" w:type="pct"/>
            <w:tcBorders>
              <w:top w:val="nil"/>
              <w:left w:val="nil"/>
              <w:bottom w:val="single" w:sz="4" w:space="0" w:color="auto"/>
              <w:right w:val="single" w:sz="4" w:space="0" w:color="auto"/>
            </w:tcBorders>
            <w:shd w:val="clear" w:color="auto" w:fill="9CC2E5"/>
            <w:noWrap/>
            <w:vAlign w:val="center"/>
            <w:hideMark/>
          </w:tcPr>
          <w:p w14:paraId="44A8DA12" w14:textId="77777777" w:rsidR="009F3FFA" w:rsidRPr="006C52F1" w:rsidRDefault="009F3FFA" w:rsidP="00BF04A8">
            <w:pPr>
              <w:spacing w:line="240" w:lineRule="auto"/>
              <w:jc w:val="center"/>
              <w:rPr>
                <w:rFonts w:eastAsia="Times New Roman"/>
                <w:sz w:val="26"/>
                <w:szCs w:val="26"/>
              </w:rPr>
            </w:pPr>
            <w:r w:rsidRPr="006C52F1">
              <w:rPr>
                <w:rFonts w:eastAsia="Times New Roman"/>
                <w:sz w:val="26"/>
                <w:szCs w:val="26"/>
              </w:rPr>
              <w:t> </w:t>
            </w:r>
          </w:p>
        </w:tc>
      </w:tr>
      <w:tr w:rsidR="009F3FFA" w:rsidRPr="006C52F1" w14:paraId="5C7A19D4" w14:textId="77777777" w:rsidTr="00BF04A8">
        <w:trPr>
          <w:trHeight w:val="390"/>
          <w:jc w:val="center"/>
        </w:trPr>
        <w:tc>
          <w:tcPr>
            <w:tcW w:w="567" w:type="pct"/>
            <w:vMerge w:val="restart"/>
            <w:tcBorders>
              <w:top w:val="nil"/>
              <w:left w:val="single" w:sz="4" w:space="0" w:color="auto"/>
              <w:right w:val="single" w:sz="4" w:space="0" w:color="auto"/>
            </w:tcBorders>
            <w:shd w:val="clear" w:color="auto" w:fill="auto"/>
            <w:noWrap/>
            <w:vAlign w:val="center"/>
            <w:hideMark/>
          </w:tcPr>
          <w:p w14:paraId="75E062FA" w14:textId="77777777" w:rsidR="009F3FFA" w:rsidRPr="00E9291F" w:rsidRDefault="00502321" w:rsidP="00BF04A8">
            <w:pPr>
              <w:spacing w:line="240" w:lineRule="auto"/>
              <w:jc w:val="center"/>
              <w:rPr>
                <w:rFonts w:eastAsia="Times New Roman"/>
                <w:b/>
                <w:bCs/>
                <w:color w:val="FF0000"/>
                <w:sz w:val="26"/>
                <w:szCs w:val="26"/>
              </w:rPr>
            </w:pPr>
            <w:r>
              <w:rPr>
                <w:rFonts w:eastAsia="Times New Roman"/>
                <w:b/>
                <w:bCs/>
                <w:color w:val="FF0000"/>
                <w:sz w:val="26"/>
                <w:szCs w:val="26"/>
              </w:rPr>
              <w:t>17.628</w:t>
            </w:r>
          </w:p>
          <w:p w14:paraId="3C4205C9" w14:textId="77777777" w:rsidR="009F3FFA" w:rsidRPr="006C52F1" w:rsidRDefault="009F3FFA" w:rsidP="00BF04A8">
            <w:pPr>
              <w:spacing w:line="240" w:lineRule="auto"/>
              <w:jc w:val="center"/>
              <w:rPr>
                <w:rFonts w:eastAsia="Times New Roman"/>
                <w:b/>
                <w:bCs/>
                <w:sz w:val="26"/>
                <w:szCs w:val="26"/>
              </w:rPr>
            </w:pPr>
            <w:r w:rsidRPr="006C52F1">
              <w:rPr>
                <w:rFonts w:eastAsia="Times New Roman"/>
                <w:b/>
                <w:bCs/>
                <w:sz w:val="26"/>
                <w:szCs w:val="26"/>
              </w:rPr>
              <w:lastRenderedPageBreak/>
              <w:t> </w:t>
            </w:r>
          </w:p>
          <w:p w14:paraId="4BE4B853" w14:textId="77777777" w:rsidR="009F3FFA" w:rsidRPr="006C52F1" w:rsidRDefault="009F3FFA" w:rsidP="00BF04A8">
            <w:pPr>
              <w:spacing w:line="240" w:lineRule="auto"/>
              <w:rPr>
                <w:rFonts w:eastAsia="Times New Roman"/>
                <w:i/>
                <w:iCs/>
                <w:sz w:val="26"/>
                <w:szCs w:val="26"/>
              </w:rPr>
            </w:pPr>
            <w:r w:rsidRPr="006C52F1">
              <w:rPr>
                <w:rFonts w:eastAsia="Times New Roman"/>
                <w:i/>
                <w:iCs/>
                <w:sz w:val="26"/>
                <w:szCs w:val="26"/>
              </w:rPr>
              <w:t> </w:t>
            </w:r>
          </w:p>
          <w:p w14:paraId="20802CDC" w14:textId="77777777" w:rsidR="009F3FFA" w:rsidRPr="006C52F1" w:rsidRDefault="009F3FFA" w:rsidP="00BF04A8">
            <w:pPr>
              <w:spacing w:line="240" w:lineRule="auto"/>
              <w:rPr>
                <w:rFonts w:eastAsia="Times New Roman"/>
                <w:i/>
                <w:iCs/>
                <w:sz w:val="26"/>
                <w:szCs w:val="26"/>
              </w:rPr>
            </w:pPr>
            <w:r w:rsidRPr="006C52F1">
              <w:rPr>
                <w:rFonts w:eastAsia="Times New Roman"/>
                <w:i/>
                <w:iCs/>
                <w:sz w:val="26"/>
                <w:szCs w:val="26"/>
              </w:rPr>
              <w:t> </w:t>
            </w:r>
          </w:p>
          <w:p w14:paraId="7045AC31" w14:textId="77777777" w:rsidR="009F3FFA" w:rsidRPr="006C52F1" w:rsidRDefault="009F3FFA" w:rsidP="00BF04A8">
            <w:pPr>
              <w:spacing w:line="240" w:lineRule="auto"/>
              <w:jc w:val="center"/>
              <w:rPr>
                <w:rFonts w:eastAsia="Times New Roman"/>
                <w:b/>
                <w:bCs/>
                <w:sz w:val="26"/>
                <w:szCs w:val="26"/>
              </w:rPr>
            </w:pPr>
            <w:r w:rsidRPr="006C52F1">
              <w:rPr>
                <w:rFonts w:eastAsia="Times New Roman"/>
                <w:b/>
                <w:bCs/>
                <w:sz w:val="26"/>
                <w:szCs w:val="26"/>
              </w:rPr>
              <w:t> </w:t>
            </w:r>
          </w:p>
          <w:p w14:paraId="3BEBBD73" w14:textId="77777777" w:rsidR="009F3FFA" w:rsidRPr="006C52F1" w:rsidRDefault="009F3FFA" w:rsidP="00BF04A8">
            <w:pPr>
              <w:spacing w:line="240" w:lineRule="auto"/>
              <w:rPr>
                <w:rFonts w:eastAsia="Times New Roman"/>
                <w:i/>
                <w:iCs/>
                <w:sz w:val="26"/>
                <w:szCs w:val="26"/>
              </w:rPr>
            </w:pPr>
            <w:r w:rsidRPr="006C52F1">
              <w:rPr>
                <w:rFonts w:eastAsia="Times New Roman"/>
                <w:i/>
                <w:iCs/>
                <w:sz w:val="26"/>
                <w:szCs w:val="26"/>
              </w:rPr>
              <w:t> </w:t>
            </w:r>
          </w:p>
          <w:p w14:paraId="5DCFC31C" w14:textId="77777777" w:rsidR="009F3FFA" w:rsidRPr="006C52F1" w:rsidRDefault="009F3FFA" w:rsidP="00BF04A8">
            <w:pPr>
              <w:spacing w:line="240" w:lineRule="auto"/>
              <w:rPr>
                <w:rFonts w:eastAsia="Times New Roman"/>
                <w:i/>
                <w:iCs/>
                <w:sz w:val="26"/>
                <w:szCs w:val="26"/>
              </w:rPr>
            </w:pPr>
            <w:r w:rsidRPr="006C52F1">
              <w:rPr>
                <w:rFonts w:eastAsia="Times New Roman"/>
                <w:i/>
                <w:iCs/>
                <w:sz w:val="26"/>
                <w:szCs w:val="26"/>
              </w:rPr>
              <w:t> </w:t>
            </w:r>
          </w:p>
          <w:p w14:paraId="067CFD51" w14:textId="77777777" w:rsidR="009F3FFA" w:rsidRPr="006C52F1" w:rsidRDefault="009F3FFA" w:rsidP="00BF04A8">
            <w:pPr>
              <w:spacing w:line="240" w:lineRule="auto"/>
              <w:jc w:val="center"/>
              <w:rPr>
                <w:rFonts w:eastAsia="Times New Roman"/>
                <w:b/>
                <w:bCs/>
                <w:sz w:val="26"/>
                <w:szCs w:val="26"/>
              </w:rPr>
            </w:pPr>
            <w:r w:rsidRPr="006C52F1">
              <w:rPr>
                <w:rFonts w:eastAsia="Times New Roman"/>
                <w:b/>
                <w:bCs/>
                <w:sz w:val="26"/>
                <w:szCs w:val="26"/>
              </w:rPr>
              <w:t> </w:t>
            </w:r>
          </w:p>
        </w:tc>
        <w:tc>
          <w:tcPr>
            <w:tcW w:w="1339" w:type="pct"/>
            <w:tcBorders>
              <w:top w:val="nil"/>
              <w:left w:val="nil"/>
              <w:bottom w:val="single" w:sz="4" w:space="0" w:color="auto"/>
              <w:right w:val="single" w:sz="4" w:space="0" w:color="auto"/>
            </w:tcBorders>
            <w:shd w:val="clear" w:color="auto" w:fill="auto"/>
            <w:noWrap/>
            <w:vAlign w:val="center"/>
            <w:hideMark/>
          </w:tcPr>
          <w:p w14:paraId="040EAE5F" w14:textId="77777777" w:rsidR="009F3FFA" w:rsidRPr="006C52F1" w:rsidRDefault="009F3FFA" w:rsidP="00BF04A8">
            <w:pPr>
              <w:spacing w:line="240" w:lineRule="auto"/>
              <w:rPr>
                <w:rFonts w:eastAsia="Times New Roman"/>
                <w:b/>
                <w:bCs/>
                <w:sz w:val="26"/>
                <w:szCs w:val="26"/>
              </w:rPr>
            </w:pPr>
            <w:r w:rsidRPr="006C52F1">
              <w:rPr>
                <w:rFonts w:eastAsia="Times New Roman"/>
                <w:b/>
                <w:bCs/>
                <w:sz w:val="26"/>
                <w:szCs w:val="26"/>
              </w:rPr>
              <w:lastRenderedPageBreak/>
              <w:t xml:space="preserve">1. Đất ở </w:t>
            </w:r>
          </w:p>
        </w:tc>
        <w:tc>
          <w:tcPr>
            <w:tcW w:w="693" w:type="pct"/>
            <w:tcBorders>
              <w:top w:val="nil"/>
              <w:left w:val="nil"/>
              <w:bottom w:val="single" w:sz="4" w:space="0" w:color="auto"/>
              <w:right w:val="single" w:sz="4" w:space="0" w:color="auto"/>
            </w:tcBorders>
            <w:shd w:val="clear" w:color="auto" w:fill="auto"/>
            <w:noWrap/>
            <w:vAlign w:val="center"/>
            <w:hideMark/>
          </w:tcPr>
          <w:p w14:paraId="424430DA" w14:textId="77777777" w:rsidR="009F3FFA" w:rsidRPr="006C52F1" w:rsidRDefault="009F3FFA" w:rsidP="00BF04A8">
            <w:pPr>
              <w:spacing w:line="240" w:lineRule="auto"/>
              <w:jc w:val="center"/>
              <w:rPr>
                <w:rFonts w:eastAsia="Times New Roman"/>
                <w:b/>
                <w:bCs/>
                <w:sz w:val="26"/>
                <w:szCs w:val="26"/>
              </w:rPr>
            </w:pPr>
            <w:r>
              <w:rPr>
                <w:rFonts w:eastAsia="Times New Roman"/>
                <w:b/>
                <w:bCs/>
                <w:sz w:val="26"/>
                <w:szCs w:val="26"/>
              </w:rPr>
              <w:t>196,11</w:t>
            </w:r>
          </w:p>
        </w:tc>
        <w:tc>
          <w:tcPr>
            <w:tcW w:w="972" w:type="pct"/>
            <w:tcBorders>
              <w:top w:val="nil"/>
              <w:left w:val="nil"/>
              <w:bottom w:val="single" w:sz="4" w:space="0" w:color="auto"/>
              <w:right w:val="single" w:sz="4" w:space="0" w:color="auto"/>
            </w:tcBorders>
            <w:shd w:val="clear" w:color="auto" w:fill="auto"/>
            <w:noWrap/>
            <w:vAlign w:val="center"/>
            <w:hideMark/>
          </w:tcPr>
          <w:p w14:paraId="4D12F9D4" w14:textId="77777777" w:rsidR="009F3FFA" w:rsidRPr="006C52F1" w:rsidRDefault="009F3FFA" w:rsidP="00502321">
            <w:pPr>
              <w:spacing w:line="240" w:lineRule="auto"/>
              <w:jc w:val="center"/>
              <w:rPr>
                <w:rFonts w:eastAsia="Times New Roman"/>
                <w:b/>
                <w:bCs/>
                <w:sz w:val="26"/>
                <w:szCs w:val="26"/>
              </w:rPr>
            </w:pPr>
            <w:r>
              <w:rPr>
                <w:rFonts w:eastAsia="Times New Roman"/>
                <w:b/>
                <w:bCs/>
                <w:sz w:val="26"/>
                <w:szCs w:val="26"/>
              </w:rPr>
              <w:t>11</w:t>
            </w:r>
            <w:r w:rsidR="00502321">
              <w:rPr>
                <w:rFonts w:eastAsia="Times New Roman"/>
                <w:b/>
                <w:bCs/>
                <w:sz w:val="26"/>
                <w:szCs w:val="26"/>
              </w:rPr>
              <w:t>1</w:t>
            </w:r>
            <w:r w:rsidRPr="006C52F1">
              <w:rPr>
                <w:rFonts w:eastAsia="Times New Roman"/>
                <w:b/>
                <w:bCs/>
                <w:sz w:val="26"/>
                <w:szCs w:val="26"/>
              </w:rPr>
              <w:t xml:space="preserve"> m</w:t>
            </w:r>
            <w:r w:rsidRPr="006C52F1">
              <w:rPr>
                <w:rFonts w:eastAsia="Times New Roman"/>
                <w:b/>
                <w:bCs/>
                <w:sz w:val="26"/>
                <w:szCs w:val="26"/>
                <w:vertAlign w:val="superscript"/>
              </w:rPr>
              <w:t>2</w:t>
            </w:r>
            <w:r w:rsidRPr="006C52F1">
              <w:rPr>
                <w:rFonts w:eastAsia="Times New Roman"/>
                <w:b/>
                <w:bCs/>
                <w:sz w:val="26"/>
                <w:szCs w:val="26"/>
              </w:rPr>
              <w:t>/người</w:t>
            </w:r>
          </w:p>
        </w:tc>
        <w:tc>
          <w:tcPr>
            <w:tcW w:w="880" w:type="pct"/>
            <w:tcBorders>
              <w:top w:val="nil"/>
              <w:left w:val="nil"/>
              <w:bottom w:val="single" w:sz="4" w:space="0" w:color="auto"/>
              <w:right w:val="single" w:sz="4" w:space="0" w:color="auto"/>
            </w:tcBorders>
            <w:shd w:val="clear" w:color="auto" w:fill="auto"/>
            <w:noWrap/>
            <w:vAlign w:val="center"/>
            <w:hideMark/>
          </w:tcPr>
          <w:p w14:paraId="6C0723AA" w14:textId="77777777" w:rsidR="009F3FFA" w:rsidRPr="006C52F1" w:rsidRDefault="009F3FFA" w:rsidP="00BF04A8">
            <w:pPr>
              <w:spacing w:line="240" w:lineRule="auto"/>
              <w:jc w:val="center"/>
              <w:rPr>
                <w:rFonts w:eastAsia="Times New Roman"/>
                <w:b/>
                <w:bCs/>
                <w:sz w:val="26"/>
                <w:szCs w:val="26"/>
              </w:rPr>
            </w:pPr>
            <w:r w:rsidRPr="006C52F1">
              <w:rPr>
                <w:rFonts w:eastAsia="Times New Roman"/>
                <w:b/>
                <w:bCs/>
                <w:sz w:val="26"/>
                <w:szCs w:val="26"/>
              </w:rPr>
              <w:t>≥25m</w:t>
            </w:r>
            <w:r w:rsidRPr="006C52F1">
              <w:rPr>
                <w:rFonts w:eastAsia="Times New Roman"/>
                <w:b/>
                <w:bCs/>
                <w:sz w:val="26"/>
                <w:szCs w:val="26"/>
                <w:vertAlign w:val="superscript"/>
              </w:rPr>
              <w:t>2</w:t>
            </w:r>
            <w:r w:rsidRPr="006C52F1">
              <w:rPr>
                <w:rFonts w:eastAsia="Times New Roman"/>
                <w:b/>
                <w:bCs/>
                <w:sz w:val="26"/>
                <w:szCs w:val="26"/>
              </w:rPr>
              <w:t>/người</w:t>
            </w:r>
          </w:p>
        </w:tc>
        <w:tc>
          <w:tcPr>
            <w:tcW w:w="549" w:type="pct"/>
            <w:tcBorders>
              <w:top w:val="nil"/>
              <w:left w:val="nil"/>
              <w:bottom w:val="single" w:sz="4" w:space="0" w:color="auto"/>
              <w:right w:val="single" w:sz="4" w:space="0" w:color="auto"/>
            </w:tcBorders>
            <w:shd w:val="clear" w:color="auto" w:fill="auto"/>
            <w:noWrap/>
            <w:vAlign w:val="center"/>
            <w:hideMark/>
          </w:tcPr>
          <w:p w14:paraId="68F00EF1" w14:textId="77777777" w:rsidR="009F3FFA" w:rsidRPr="006C52F1" w:rsidRDefault="009F3FFA" w:rsidP="00BF04A8">
            <w:pPr>
              <w:spacing w:line="240" w:lineRule="auto"/>
              <w:jc w:val="center"/>
              <w:rPr>
                <w:rFonts w:eastAsia="Times New Roman"/>
                <w:b/>
                <w:bCs/>
                <w:sz w:val="26"/>
                <w:szCs w:val="26"/>
              </w:rPr>
            </w:pPr>
            <w:r w:rsidRPr="006C52F1">
              <w:rPr>
                <w:rFonts w:eastAsia="Times New Roman"/>
                <w:b/>
                <w:bCs/>
                <w:sz w:val="26"/>
                <w:szCs w:val="26"/>
              </w:rPr>
              <w:t>Đạt</w:t>
            </w:r>
          </w:p>
        </w:tc>
      </w:tr>
      <w:tr w:rsidR="009F3FFA" w:rsidRPr="006C52F1" w14:paraId="64548D1D" w14:textId="77777777" w:rsidTr="00BF04A8">
        <w:trPr>
          <w:trHeight w:val="300"/>
          <w:jc w:val="center"/>
        </w:trPr>
        <w:tc>
          <w:tcPr>
            <w:tcW w:w="567" w:type="pct"/>
            <w:vMerge/>
            <w:tcBorders>
              <w:left w:val="single" w:sz="4" w:space="0" w:color="auto"/>
              <w:right w:val="single" w:sz="4" w:space="0" w:color="auto"/>
            </w:tcBorders>
            <w:shd w:val="clear" w:color="auto" w:fill="auto"/>
            <w:noWrap/>
            <w:vAlign w:val="center"/>
            <w:hideMark/>
          </w:tcPr>
          <w:p w14:paraId="533DB188" w14:textId="77777777" w:rsidR="009F3FFA" w:rsidRPr="006C52F1" w:rsidRDefault="009F3FFA" w:rsidP="00BF04A8">
            <w:pPr>
              <w:spacing w:line="240" w:lineRule="auto"/>
              <w:jc w:val="center"/>
              <w:rPr>
                <w:rFonts w:eastAsia="Times New Roman"/>
                <w:b/>
                <w:bCs/>
                <w:sz w:val="26"/>
                <w:szCs w:val="26"/>
              </w:rPr>
            </w:pPr>
          </w:p>
        </w:tc>
        <w:tc>
          <w:tcPr>
            <w:tcW w:w="1339" w:type="pct"/>
            <w:tcBorders>
              <w:top w:val="nil"/>
              <w:left w:val="nil"/>
              <w:bottom w:val="nil"/>
              <w:right w:val="single" w:sz="4" w:space="0" w:color="auto"/>
            </w:tcBorders>
            <w:shd w:val="clear" w:color="auto" w:fill="auto"/>
            <w:noWrap/>
            <w:vAlign w:val="center"/>
            <w:hideMark/>
          </w:tcPr>
          <w:p w14:paraId="00D08E3E" w14:textId="77777777" w:rsidR="009F3FFA" w:rsidRPr="006C52F1" w:rsidRDefault="009F3FFA" w:rsidP="00BF04A8">
            <w:pPr>
              <w:spacing w:line="240" w:lineRule="auto"/>
              <w:rPr>
                <w:rFonts w:eastAsia="Times New Roman"/>
                <w:b/>
                <w:bCs/>
                <w:sz w:val="26"/>
                <w:szCs w:val="26"/>
              </w:rPr>
            </w:pPr>
            <w:r w:rsidRPr="006C52F1">
              <w:rPr>
                <w:rFonts w:eastAsia="Times New Roman"/>
                <w:b/>
                <w:bCs/>
                <w:sz w:val="26"/>
                <w:szCs w:val="26"/>
              </w:rPr>
              <w:t>2. Đất công cộng, dịch vụ</w:t>
            </w:r>
          </w:p>
        </w:tc>
        <w:tc>
          <w:tcPr>
            <w:tcW w:w="693" w:type="pct"/>
            <w:tcBorders>
              <w:top w:val="nil"/>
              <w:left w:val="nil"/>
              <w:bottom w:val="nil"/>
              <w:right w:val="single" w:sz="4" w:space="0" w:color="auto"/>
            </w:tcBorders>
            <w:shd w:val="clear" w:color="auto" w:fill="auto"/>
            <w:noWrap/>
            <w:vAlign w:val="center"/>
            <w:hideMark/>
          </w:tcPr>
          <w:p w14:paraId="5BEDA036" w14:textId="77777777" w:rsidR="009F3FFA" w:rsidRPr="006C52F1" w:rsidRDefault="009F3FFA" w:rsidP="00BF04A8">
            <w:pPr>
              <w:spacing w:line="240" w:lineRule="auto"/>
              <w:jc w:val="center"/>
              <w:rPr>
                <w:rFonts w:eastAsia="Times New Roman"/>
                <w:b/>
                <w:bCs/>
                <w:sz w:val="26"/>
                <w:szCs w:val="26"/>
              </w:rPr>
            </w:pPr>
            <w:r>
              <w:rPr>
                <w:rFonts w:eastAsia="Times New Roman"/>
                <w:b/>
                <w:bCs/>
                <w:sz w:val="26"/>
                <w:szCs w:val="26"/>
              </w:rPr>
              <w:t>21,12</w:t>
            </w:r>
          </w:p>
        </w:tc>
        <w:tc>
          <w:tcPr>
            <w:tcW w:w="972" w:type="pct"/>
            <w:tcBorders>
              <w:top w:val="nil"/>
              <w:left w:val="nil"/>
              <w:bottom w:val="nil"/>
              <w:right w:val="single" w:sz="4" w:space="0" w:color="auto"/>
            </w:tcBorders>
            <w:shd w:val="clear" w:color="auto" w:fill="auto"/>
            <w:noWrap/>
            <w:vAlign w:val="center"/>
            <w:hideMark/>
          </w:tcPr>
          <w:p w14:paraId="46282098" w14:textId="77777777" w:rsidR="009F3FFA" w:rsidRPr="006C52F1" w:rsidRDefault="00502321" w:rsidP="00502321">
            <w:pPr>
              <w:spacing w:line="240" w:lineRule="auto"/>
              <w:jc w:val="center"/>
              <w:rPr>
                <w:rFonts w:eastAsia="Times New Roman"/>
                <w:b/>
                <w:bCs/>
                <w:sz w:val="26"/>
                <w:szCs w:val="26"/>
              </w:rPr>
            </w:pPr>
            <w:r>
              <w:rPr>
                <w:rFonts w:eastAsia="Times New Roman"/>
                <w:b/>
                <w:bCs/>
                <w:sz w:val="26"/>
                <w:szCs w:val="26"/>
              </w:rPr>
              <w:t>11,98</w:t>
            </w:r>
            <w:r w:rsidR="009F3FFA" w:rsidRPr="006C52F1">
              <w:rPr>
                <w:rFonts w:eastAsia="Times New Roman"/>
                <w:b/>
                <w:bCs/>
                <w:sz w:val="26"/>
                <w:szCs w:val="26"/>
              </w:rPr>
              <w:t>m</w:t>
            </w:r>
            <w:r w:rsidR="009F3FFA" w:rsidRPr="006C52F1">
              <w:rPr>
                <w:rFonts w:eastAsia="Times New Roman"/>
                <w:b/>
                <w:bCs/>
                <w:sz w:val="26"/>
                <w:szCs w:val="26"/>
                <w:vertAlign w:val="superscript"/>
              </w:rPr>
              <w:t>2</w:t>
            </w:r>
            <w:r w:rsidR="009F3FFA" w:rsidRPr="006C52F1">
              <w:rPr>
                <w:rFonts w:eastAsia="Times New Roman"/>
                <w:b/>
                <w:bCs/>
                <w:sz w:val="26"/>
                <w:szCs w:val="26"/>
              </w:rPr>
              <w:t>/người</w:t>
            </w:r>
          </w:p>
        </w:tc>
        <w:tc>
          <w:tcPr>
            <w:tcW w:w="880" w:type="pct"/>
            <w:tcBorders>
              <w:top w:val="nil"/>
              <w:left w:val="nil"/>
              <w:bottom w:val="nil"/>
              <w:right w:val="single" w:sz="4" w:space="0" w:color="auto"/>
            </w:tcBorders>
            <w:shd w:val="clear" w:color="auto" w:fill="auto"/>
            <w:noWrap/>
            <w:vAlign w:val="center"/>
            <w:hideMark/>
          </w:tcPr>
          <w:p w14:paraId="0C773885" w14:textId="77777777" w:rsidR="009F3FFA" w:rsidRPr="006C52F1" w:rsidRDefault="009F3FFA" w:rsidP="00BF04A8">
            <w:pPr>
              <w:spacing w:line="240" w:lineRule="auto"/>
              <w:jc w:val="center"/>
              <w:rPr>
                <w:rFonts w:eastAsia="Times New Roman"/>
                <w:b/>
                <w:bCs/>
                <w:sz w:val="26"/>
                <w:szCs w:val="26"/>
              </w:rPr>
            </w:pPr>
            <w:r w:rsidRPr="006C52F1">
              <w:rPr>
                <w:rFonts w:eastAsia="Times New Roman"/>
                <w:b/>
                <w:bCs/>
                <w:sz w:val="26"/>
                <w:szCs w:val="26"/>
              </w:rPr>
              <w:t>≥ 5m</w:t>
            </w:r>
            <w:r w:rsidRPr="006C52F1">
              <w:rPr>
                <w:rFonts w:eastAsia="Times New Roman"/>
                <w:b/>
                <w:bCs/>
                <w:sz w:val="26"/>
                <w:szCs w:val="26"/>
                <w:vertAlign w:val="superscript"/>
              </w:rPr>
              <w:t>2</w:t>
            </w:r>
            <w:r w:rsidRPr="006C52F1">
              <w:rPr>
                <w:rFonts w:eastAsia="Times New Roman"/>
                <w:b/>
                <w:bCs/>
                <w:sz w:val="26"/>
                <w:szCs w:val="26"/>
              </w:rPr>
              <w:t>/người</w:t>
            </w:r>
          </w:p>
        </w:tc>
        <w:tc>
          <w:tcPr>
            <w:tcW w:w="549" w:type="pct"/>
            <w:tcBorders>
              <w:top w:val="nil"/>
              <w:left w:val="nil"/>
              <w:bottom w:val="nil"/>
              <w:right w:val="single" w:sz="4" w:space="0" w:color="auto"/>
            </w:tcBorders>
            <w:shd w:val="clear" w:color="auto" w:fill="auto"/>
            <w:noWrap/>
            <w:vAlign w:val="center"/>
            <w:hideMark/>
          </w:tcPr>
          <w:p w14:paraId="54BFFCDD" w14:textId="77777777" w:rsidR="009F3FFA" w:rsidRPr="006C52F1" w:rsidRDefault="009F3FFA" w:rsidP="00BF04A8">
            <w:pPr>
              <w:spacing w:line="240" w:lineRule="auto"/>
              <w:jc w:val="center"/>
              <w:rPr>
                <w:rFonts w:eastAsia="Times New Roman"/>
                <w:b/>
                <w:bCs/>
                <w:sz w:val="26"/>
                <w:szCs w:val="26"/>
              </w:rPr>
            </w:pPr>
            <w:r w:rsidRPr="006C52F1">
              <w:rPr>
                <w:rFonts w:eastAsia="Times New Roman"/>
                <w:b/>
                <w:bCs/>
                <w:sz w:val="26"/>
                <w:szCs w:val="26"/>
              </w:rPr>
              <w:t>Đạt</w:t>
            </w:r>
          </w:p>
        </w:tc>
      </w:tr>
      <w:tr w:rsidR="009F3FFA" w:rsidRPr="006C52F1" w14:paraId="08FDF2CF" w14:textId="77777777" w:rsidTr="00BF04A8">
        <w:trPr>
          <w:trHeight w:val="300"/>
          <w:jc w:val="center"/>
        </w:trPr>
        <w:tc>
          <w:tcPr>
            <w:tcW w:w="567" w:type="pct"/>
            <w:vMerge/>
            <w:tcBorders>
              <w:left w:val="single" w:sz="4" w:space="0" w:color="auto"/>
              <w:right w:val="single" w:sz="4" w:space="0" w:color="auto"/>
            </w:tcBorders>
            <w:shd w:val="clear" w:color="auto" w:fill="auto"/>
            <w:noWrap/>
            <w:vAlign w:val="center"/>
            <w:hideMark/>
          </w:tcPr>
          <w:p w14:paraId="1AB681C8" w14:textId="77777777" w:rsidR="009F3FFA" w:rsidRPr="006C52F1" w:rsidRDefault="009F3FFA" w:rsidP="00BF04A8">
            <w:pPr>
              <w:spacing w:line="240" w:lineRule="auto"/>
              <w:jc w:val="center"/>
              <w:rPr>
                <w:rFonts w:eastAsia="Times New Roman"/>
                <w:i/>
                <w:iCs/>
                <w:sz w:val="26"/>
                <w:szCs w:val="26"/>
              </w:rPr>
            </w:pPr>
          </w:p>
        </w:tc>
        <w:tc>
          <w:tcPr>
            <w:tcW w:w="1339" w:type="pct"/>
            <w:tcBorders>
              <w:top w:val="single" w:sz="4" w:space="0" w:color="auto"/>
              <w:left w:val="nil"/>
              <w:bottom w:val="single" w:sz="4" w:space="0" w:color="auto"/>
              <w:right w:val="single" w:sz="4" w:space="0" w:color="auto"/>
            </w:tcBorders>
            <w:shd w:val="clear" w:color="auto" w:fill="auto"/>
            <w:noWrap/>
            <w:vAlign w:val="center"/>
            <w:hideMark/>
          </w:tcPr>
          <w:p w14:paraId="669D8CE0" w14:textId="77777777" w:rsidR="009F3FFA" w:rsidRPr="000B009B" w:rsidRDefault="009F3FFA" w:rsidP="00BF04A8">
            <w:pPr>
              <w:spacing w:line="240" w:lineRule="auto"/>
              <w:rPr>
                <w:rFonts w:eastAsia="Times New Roman"/>
                <w:i/>
                <w:iCs/>
                <w:color w:val="FF0000"/>
                <w:sz w:val="26"/>
                <w:szCs w:val="26"/>
              </w:rPr>
            </w:pPr>
            <w:r w:rsidRPr="000B009B">
              <w:rPr>
                <w:rFonts w:eastAsia="Times New Roman"/>
                <w:i/>
                <w:iCs/>
                <w:color w:val="FF0000"/>
                <w:sz w:val="26"/>
                <w:szCs w:val="26"/>
              </w:rPr>
              <w:t>Đất công cộng</w:t>
            </w:r>
          </w:p>
        </w:tc>
        <w:tc>
          <w:tcPr>
            <w:tcW w:w="693" w:type="pct"/>
            <w:tcBorders>
              <w:top w:val="single" w:sz="4" w:space="0" w:color="auto"/>
              <w:left w:val="nil"/>
              <w:bottom w:val="single" w:sz="4" w:space="0" w:color="auto"/>
              <w:right w:val="single" w:sz="4" w:space="0" w:color="auto"/>
            </w:tcBorders>
            <w:shd w:val="clear" w:color="auto" w:fill="auto"/>
            <w:noWrap/>
            <w:vAlign w:val="center"/>
            <w:hideMark/>
          </w:tcPr>
          <w:p w14:paraId="4532688F" w14:textId="77777777" w:rsidR="009F3FFA" w:rsidRPr="000B009B" w:rsidRDefault="009F3FFA" w:rsidP="00BF04A8">
            <w:pPr>
              <w:spacing w:line="240" w:lineRule="auto"/>
              <w:jc w:val="center"/>
              <w:rPr>
                <w:rFonts w:eastAsia="Times New Roman"/>
                <w:i/>
                <w:iCs/>
                <w:color w:val="FF0000"/>
                <w:sz w:val="26"/>
                <w:szCs w:val="26"/>
              </w:rPr>
            </w:pPr>
            <w:r w:rsidRPr="000B009B">
              <w:rPr>
                <w:rFonts w:eastAsia="Times New Roman"/>
                <w:i/>
                <w:iCs/>
                <w:color w:val="FF0000"/>
                <w:sz w:val="26"/>
                <w:szCs w:val="26"/>
              </w:rPr>
              <w:t>16,44</w:t>
            </w:r>
          </w:p>
        </w:tc>
        <w:tc>
          <w:tcPr>
            <w:tcW w:w="972" w:type="pct"/>
            <w:tcBorders>
              <w:top w:val="single" w:sz="4" w:space="0" w:color="auto"/>
              <w:left w:val="nil"/>
              <w:bottom w:val="single" w:sz="4" w:space="0" w:color="auto"/>
              <w:right w:val="single" w:sz="4" w:space="0" w:color="auto"/>
            </w:tcBorders>
            <w:shd w:val="clear" w:color="auto" w:fill="auto"/>
            <w:noWrap/>
            <w:vAlign w:val="center"/>
            <w:hideMark/>
          </w:tcPr>
          <w:p w14:paraId="39E2011A" w14:textId="77777777" w:rsidR="009F3FFA" w:rsidRPr="006C52F1" w:rsidRDefault="009F3FFA" w:rsidP="00BF04A8">
            <w:pPr>
              <w:spacing w:line="240" w:lineRule="auto"/>
              <w:jc w:val="center"/>
              <w:rPr>
                <w:rFonts w:eastAsia="Times New Roman"/>
                <w:i/>
                <w:iCs/>
                <w:sz w:val="26"/>
                <w:szCs w:val="26"/>
              </w:rPr>
            </w:pPr>
            <w:r w:rsidRPr="006C52F1">
              <w:rPr>
                <w:rFonts w:eastAsia="Times New Roman"/>
                <w:i/>
                <w:iCs/>
                <w:sz w:val="26"/>
                <w:szCs w:val="26"/>
              </w:rPr>
              <w:t> </w:t>
            </w:r>
          </w:p>
        </w:tc>
        <w:tc>
          <w:tcPr>
            <w:tcW w:w="880" w:type="pct"/>
            <w:tcBorders>
              <w:top w:val="single" w:sz="4" w:space="0" w:color="auto"/>
              <w:left w:val="nil"/>
              <w:bottom w:val="single" w:sz="4" w:space="0" w:color="auto"/>
              <w:right w:val="single" w:sz="4" w:space="0" w:color="auto"/>
            </w:tcBorders>
            <w:shd w:val="clear" w:color="auto" w:fill="auto"/>
            <w:noWrap/>
            <w:vAlign w:val="center"/>
            <w:hideMark/>
          </w:tcPr>
          <w:p w14:paraId="2E512367" w14:textId="77777777" w:rsidR="009F3FFA" w:rsidRPr="006C52F1" w:rsidRDefault="009F3FFA" w:rsidP="00BF04A8">
            <w:pPr>
              <w:spacing w:line="240" w:lineRule="auto"/>
              <w:jc w:val="center"/>
              <w:rPr>
                <w:rFonts w:eastAsia="Times New Roman"/>
                <w:i/>
                <w:iCs/>
                <w:sz w:val="26"/>
                <w:szCs w:val="26"/>
              </w:rPr>
            </w:pPr>
            <w:r w:rsidRPr="006C52F1">
              <w:rPr>
                <w:rFonts w:eastAsia="Times New Roman"/>
                <w:i/>
                <w:iCs/>
                <w:sz w:val="26"/>
                <w:szCs w:val="26"/>
              </w:rPr>
              <w:t> </w:t>
            </w:r>
          </w:p>
        </w:tc>
        <w:tc>
          <w:tcPr>
            <w:tcW w:w="549" w:type="pct"/>
            <w:tcBorders>
              <w:top w:val="single" w:sz="4" w:space="0" w:color="auto"/>
              <w:left w:val="nil"/>
              <w:bottom w:val="single" w:sz="4" w:space="0" w:color="auto"/>
              <w:right w:val="single" w:sz="4" w:space="0" w:color="auto"/>
            </w:tcBorders>
            <w:shd w:val="clear" w:color="auto" w:fill="auto"/>
            <w:noWrap/>
            <w:vAlign w:val="center"/>
            <w:hideMark/>
          </w:tcPr>
          <w:p w14:paraId="79C801E7" w14:textId="77777777" w:rsidR="009F3FFA" w:rsidRPr="006C52F1" w:rsidRDefault="009F3FFA" w:rsidP="00BF04A8">
            <w:pPr>
              <w:spacing w:line="240" w:lineRule="auto"/>
              <w:jc w:val="center"/>
              <w:rPr>
                <w:rFonts w:eastAsia="Times New Roman"/>
                <w:i/>
                <w:iCs/>
                <w:sz w:val="26"/>
                <w:szCs w:val="26"/>
              </w:rPr>
            </w:pPr>
          </w:p>
        </w:tc>
      </w:tr>
      <w:tr w:rsidR="009F3FFA" w:rsidRPr="006C52F1" w14:paraId="71F85D7B" w14:textId="77777777" w:rsidTr="00BF04A8">
        <w:trPr>
          <w:trHeight w:val="300"/>
          <w:jc w:val="center"/>
        </w:trPr>
        <w:tc>
          <w:tcPr>
            <w:tcW w:w="567" w:type="pct"/>
            <w:vMerge/>
            <w:tcBorders>
              <w:left w:val="single" w:sz="4" w:space="0" w:color="auto"/>
              <w:right w:val="single" w:sz="4" w:space="0" w:color="auto"/>
            </w:tcBorders>
            <w:shd w:val="clear" w:color="auto" w:fill="auto"/>
            <w:noWrap/>
            <w:vAlign w:val="center"/>
            <w:hideMark/>
          </w:tcPr>
          <w:p w14:paraId="1158944B" w14:textId="77777777" w:rsidR="009F3FFA" w:rsidRPr="006C52F1" w:rsidRDefault="009F3FFA" w:rsidP="00BF04A8">
            <w:pPr>
              <w:spacing w:line="240" w:lineRule="auto"/>
              <w:jc w:val="center"/>
              <w:rPr>
                <w:rFonts w:eastAsia="Times New Roman"/>
                <w:i/>
                <w:iCs/>
                <w:sz w:val="26"/>
                <w:szCs w:val="26"/>
              </w:rPr>
            </w:pPr>
          </w:p>
        </w:tc>
        <w:tc>
          <w:tcPr>
            <w:tcW w:w="1339" w:type="pct"/>
            <w:tcBorders>
              <w:top w:val="nil"/>
              <w:left w:val="nil"/>
              <w:bottom w:val="single" w:sz="4" w:space="0" w:color="auto"/>
              <w:right w:val="single" w:sz="4" w:space="0" w:color="auto"/>
            </w:tcBorders>
            <w:shd w:val="clear" w:color="auto" w:fill="auto"/>
            <w:noWrap/>
            <w:vAlign w:val="center"/>
            <w:hideMark/>
          </w:tcPr>
          <w:p w14:paraId="0E3DB15A" w14:textId="77777777" w:rsidR="009F3FFA" w:rsidRPr="000B009B" w:rsidRDefault="009F3FFA" w:rsidP="00BF04A8">
            <w:pPr>
              <w:spacing w:line="240" w:lineRule="auto"/>
              <w:rPr>
                <w:rFonts w:eastAsia="Times New Roman"/>
                <w:i/>
                <w:iCs/>
                <w:color w:val="FF0000"/>
                <w:sz w:val="26"/>
                <w:szCs w:val="26"/>
              </w:rPr>
            </w:pPr>
            <w:r w:rsidRPr="000B009B">
              <w:rPr>
                <w:rFonts w:eastAsia="Times New Roman"/>
                <w:i/>
                <w:iCs/>
                <w:color w:val="FF0000"/>
                <w:sz w:val="26"/>
                <w:szCs w:val="26"/>
              </w:rPr>
              <w:t>Đất dịch vụ</w:t>
            </w:r>
          </w:p>
        </w:tc>
        <w:tc>
          <w:tcPr>
            <w:tcW w:w="693" w:type="pct"/>
            <w:tcBorders>
              <w:top w:val="nil"/>
              <w:left w:val="nil"/>
              <w:bottom w:val="single" w:sz="4" w:space="0" w:color="auto"/>
              <w:right w:val="single" w:sz="4" w:space="0" w:color="auto"/>
            </w:tcBorders>
            <w:shd w:val="clear" w:color="auto" w:fill="auto"/>
            <w:noWrap/>
            <w:vAlign w:val="center"/>
            <w:hideMark/>
          </w:tcPr>
          <w:p w14:paraId="6FC994B2" w14:textId="77777777" w:rsidR="009F3FFA" w:rsidRPr="000B009B" w:rsidRDefault="009F3FFA" w:rsidP="00BF04A8">
            <w:pPr>
              <w:spacing w:line="240" w:lineRule="auto"/>
              <w:jc w:val="center"/>
              <w:rPr>
                <w:rFonts w:eastAsia="Times New Roman"/>
                <w:i/>
                <w:iCs/>
                <w:color w:val="FF0000"/>
                <w:sz w:val="26"/>
                <w:szCs w:val="26"/>
              </w:rPr>
            </w:pPr>
            <w:r w:rsidRPr="000B009B">
              <w:rPr>
                <w:rFonts w:eastAsia="Times New Roman"/>
                <w:i/>
                <w:iCs/>
                <w:color w:val="FF0000"/>
                <w:sz w:val="26"/>
                <w:szCs w:val="26"/>
              </w:rPr>
              <w:t>1,68</w:t>
            </w:r>
          </w:p>
        </w:tc>
        <w:tc>
          <w:tcPr>
            <w:tcW w:w="972" w:type="pct"/>
            <w:tcBorders>
              <w:top w:val="nil"/>
              <w:left w:val="nil"/>
              <w:bottom w:val="single" w:sz="4" w:space="0" w:color="auto"/>
              <w:right w:val="single" w:sz="4" w:space="0" w:color="auto"/>
            </w:tcBorders>
            <w:shd w:val="clear" w:color="auto" w:fill="auto"/>
            <w:noWrap/>
            <w:vAlign w:val="center"/>
            <w:hideMark/>
          </w:tcPr>
          <w:p w14:paraId="235A6A0D" w14:textId="77777777" w:rsidR="009F3FFA" w:rsidRPr="006C52F1" w:rsidRDefault="009F3FFA" w:rsidP="00BF04A8">
            <w:pPr>
              <w:spacing w:line="240" w:lineRule="auto"/>
              <w:jc w:val="center"/>
              <w:rPr>
                <w:rFonts w:eastAsia="Times New Roman"/>
                <w:i/>
                <w:iCs/>
                <w:sz w:val="26"/>
                <w:szCs w:val="26"/>
              </w:rPr>
            </w:pPr>
            <w:r w:rsidRPr="006C52F1">
              <w:rPr>
                <w:rFonts w:eastAsia="Times New Roman"/>
                <w:i/>
                <w:iCs/>
                <w:sz w:val="26"/>
                <w:szCs w:val="26"/>
              </w:rPr>
              <w:t> </w:t>
            </w:r>
          </w:p>
        </w:tc>
        <w:tc>
          <w:tcPr>
            <w:tcW w:w="880" w:type="pct"/>
            <w:tcBorders>
              <w:top w:val="nil"/>
              <w:left w:val="nil"/>
              <w:bottom w:val="single" w:sz="4" w:space="0" w:color="auto"/>
              <w:right w:val="single" w:sz="4" w:space="0" w:color="auto"/>
            </w:tcBorders>
            <w:shd w:val="clear" w:color="auto" w:fill="auto"/>
            <w:noWrap/>
            <w:vAlign w:val="center"/>
            <w:hideMark/>
          </w:tcPr>
          <w:p w14:paraId="5EA33216" w14:textId="77777777" w:rsidR="009F3FFA" w:rsidRPr="006C52F1" w:rsidRDefault="009F3FFA" w:rsidP="00BF04A8">
            <w:pPr>
              <w:spacing w:line="240" w:lineRule="auto"/>
              <w:jc w:val="center"/>
              <w:rPr>
                <w:rFonts w:eastAsia="Times New Roman"/>
                <w:i/>
                <w:iCs/>
                <w:sz w:val="26"/>
                <w:szCs w:val="26"/>
              </w:rPr>
            </w:pPr>
            <w:r w:rsidRPr="006C52F1">
              <w:rPr>
                <w:rFonts w:eastAsia="Times New Roman"/>
                <w:i/>
                <w:iCs/>
                <w:sz w:val="26"/>
                <w:szCs w:val="26"/>
              </w:rPr>
              <w:t> </w:t>
            </w:r>
          </w:p>
        </w:tc>
        <w:tc>
          <w:tcPr>
            <w:tcW w:w="549" w:type="pct"/>
            <w:tcBorders>
              <w:top w:val="nil"/>
              <w:left w:val="nil"/>
              <w:bottom w:val="single" w:sz="4" w:space="0" w:color="auto"/>
              <w:right w:val="single" w:sz="4" w:space="0" w:color="auto"/>
            </w:tcBorders>
            <w:shd w:val="clear" w:color="auto" w:fill="auto"/>
            <w:noWrap/>
            <w:vAlign w:val="center"/>
            <w:hideMark/>
          </w:tcPr>
          <w:p w14:paraId="35C56D21" w14:textId="77777777" w:rsidR="009F3FFA" w:rsidRPr="006C52F1" w:rsidRDefault="009F3FFA" w:rsidP="00BF04A8">
            <w:pPr>
              <w:spacing w:line="240" w:lineRule="auto"/>
              <w:jc w:val="center"/>
              <w:rPr>
                <w:rFonts w:eastAsia="Times New Roman"/>
                <w:i/>
                <w:iCs/>
                <w:sz w:val="26"/>
                <w:szCs w:val="26"/>
              </w:rPr>
            </w:pPr>
          </w:p>
        </w:tc>
      </w:tr>
      <w:tr w:rsidR="009F3FFA" w:rsidRPr="006C52F1" w14:paraId="7C6DAC67" w14:textId="77777777" w:rsidTr="00BF04A8">
        <w:trPr>
          <w:trHeight w:val="300"/>
          <w:jc w:val="center"/>
        </w:trPr>
        <w:tc>
          <w:tcPr>
            <w:tcW w:w="567" w:type="pct"/>
            <w:vMerge/>
            <w:tcBorders>
              <w:left w:val="single" w:sz="4" w:space="0" w:color="auto"/>
              <w:right w:val="single" w:sz="4" w:space="0" w:color="auto"/>
            </w:tcBorders>
            <w:shd w:val="clear" w:color="auto" w:fill="auto"/>
            <w:noWrap/>
            <w:vAlign w:val="center"/>
            <w:hideMark/>
          </w:tcPr>
          <w:p w14:paraId="6027375C" w14:textId="77777777" w:rsidR="009F3FFA" w:rsidRPr="006C52F1" w:rsidRDefault="009F3FFA" w:rsidP="00BF04A8">
            <w:pPr>
              <w:spacing w:line="240" w:lineRule="auto"/>
              <w:jc w:val="center"/>
              <w:rPr>
                <w:rFonts w:eastAsia="Times New Roman"/>
                <w:b/>
                <w:bCs/>
                <w:sz w:val="26"/>
                <w:szCs w:val="26"/>
              </w:rPr>
            </w:pPr>
          </w:p>
        </w:tc>
        <w:tc>
          <w:tcPr>
            <w:tcW w:w="1339" w:type="pct"/>
            <w:tcBorders>
              <w:top w:val="nil"/>
              <w:left w:val="nil"/>
              <w:bottom w:val="single" w:sz="4" w:space="0" w:color="auto"/>
              <w:right w:val="single" w:sz="4" w:space="0" w:color="auto"/>
            </w:tcBorders>
            <w:shd w:val="clear" w:color="auto" w:fill="auto"/>
            <w:noWrap/>
            <w:vAlign w:val="center"/>
            <w:hideMark/>
          </w:tcPr>
          <w:p w14:paraId="5B83B20A" w14:textId="77777777" w:rsidR="009F3FFA" w:rsidRPr="006C52F1" w:rsidRDefault="009F3FFA" w:rsidP="00BF04A8">
            <w:pPr>
              <w:spacing w:line="240" w:lineRule="auto"/>
              <w:rPr>
                <w:rFonts w:eastAsia="Times New Roman"/>
                <w:b/>
                <w:bCs/>
                <w:sz w:val="26"/>
                <w:szCs w:val="26"/>
              </w:rPr>
            </w:pPr>
            <w:r>
              <w:rPr>
                <w:rFonts w:eastAsia="Times New Roman"/>
                <w:b/>
                <w:bCs/>
                <w:sz w:val="26"/>
                <w:szCs w:val="26"/>
              </w:rPr>
              <w:t>3</w:t>
            </w:r>
            <w:r w:rsidRPr="006C52F1">
              <w:rPr>
                <w:rFonts w:eastAsia="Times New Roman"/>
                <w:b/>
                <w:bCs/>
                <w:sz w:val="26"/>
                <w:szCs w:val="26"/>
              </w:rPr>
              <w:t>. Đất giao thông và hạ tầng kỹ thuật</w:t>
            </w:r>
          </w:p>
        </w:tc>
        <w:tc>
          <w:tcPr>
            <w:tcW w:w="693" w:type="pct"/>
            <w:tcBorders>
              <w:top w:val="nil"/>
              <w:left w:val="nil"/>
              <w:bottom w:val="single" w:sz="4" w:space="0" w:color="auto"/>
              <w:right w:val="single" w:sz="4" w:space="0" w:color="auto"/>
            </w:tcBorders>
            <w:shd w:val="clear" w:color="auto" w:fill="auto"/>
            <w:noWrap/>
            <w:vAlign w:val="center"/>
            <w:hideMark/>
          </w:tcPr>
          <w:p w14:paraId="66521FDE" w14:textId="77777777" w:rsidR="009F3FFA" w:rsidRPr="006C52F1" w:rsidRDefault="009F3FFA" w:rsidP="00BF04A8">
            <w:pPr>
              <w:spacing w:line="240" w:lineRule="auto"/>
              <w:jc w:val="center"/>
              <w:rPr>
                <w:rFonts w:eastAsia="Times New Roman"/>
                <w:b/>
                <w:bCs/>
                <w:sz w:val="26"/>
                <w:szCs w:val="26"/>
              </w:rPr>
            </w:pPr>
            <w:r>
              <w:rPr>
                <w:rFonts w:eastAsia="Times New Roman"/>
                <w:b/>
                <w:bCs/>
                <w:sz w:val="26"/>
                <w:szCs w:val="26"/>
              </w:rPr>
              <w:t>93,81</w:t>
            </w:r>
          </w:p>
        </w:tc>
        <w:tc>
          <w:tcPr>
            <w:tcW w:w="972" w:type="pct"/>
            <w:tcBorders>
              <w:top w:val="nil"/>
              <w:left w:val="nil"/>
              <w:bottom w:val="single" w:sz="4" w:space="0" w:color="auto"/>
              <w:right w:val="single" w:sz="4" w:space="0" w:color="auto"/>
            </w:tcBorders>
            <w:shd w:val="clear" w:color="auto" w:fill="auto"/>
            <w:noWrap/>
            <w:vAlign w:val="center"/>
            <w:hideMark/>
          </w:tcPr>
          <w:p w14:paraId="779D799C" w14:textId="77777777" w:rsidR="009F3FFA" w:rsidRPr="006C52F1" w:rsidRDefault="009F3FFA" w:rsidP="00502321">
            <w:pPr>
              <w:spacing w:line="240" w:lineRule="auto"/>
              <w:jc w:val="center"/>
              <w:rPr>
                <w:rFonts w:eastAsia="Times New Roman"/>
                <w:b/>
                <w:bCs/>
                <w:sz w:val="26"/>
                <w:szCs w:val="26"/>
              </w:rPr>
            </w:pPr>
            <w:r>
              <w:rPr>
                <w:rFonts w:eastAsia="Times New Roman"/>
                <w:b/>
                <w:bCs/>
                <w:sz w:val="26"/>
                <w:szCs w:val="26"/>
              </w:rPr>
              <w:t>5</w:t>
            </w:r>
            <w:r w:rsidR="00502321">
              <w:rPr>
                <w:rFonts w:eastAsia="Times New Roman"/>
                <w:b/>
                <w:bCs/>
                <w:sz w:val="26"/>
                <w:szCs w:val="26"/>
              </w:rPr>
              <w:t>3</w:t>
            </w:r>
            <w:r>
              <w:rPr>
                <w:rFonts w:eastAsia="Times New Roman"/>
                <w:b/>
                <w:bCs/>
                <w:sz w:val="26"/>
                <w:szCs w:val="26"/>
              </w:rPr>
              <w:t>,</w:t>
            </w:r>
            <w:r w:rsidR="00502321">
              <w:rPr>
                <w:rFonts w:eastAsia="Times New Roman"/>
                <w:b/>
                <w:bCs/>
                <w:sz w:val="26"/>
                <w:szCs w:val="26"/>
              </w:rPr>
              <w:t>2</w:t>
            </w:r>
            <w:r w:rsidRPr="006C52F1">
              <w:rPr>
                <w:rFonts w:eastAsia="Times New Roman"/>
                <w:b/>
                <w:bCs/>
                <w:sz w:val="26"/>
                <w:szCs w:val="26"/>
              </w:rPr>
              <w:t> m</w:t>
            </w:r>
            <w:r w:rsidRPr="006C52F1">
              <w:rPr>
                <w:rFonts w:eastAsia="Times New Roman"/>
                <w:b/>
                <w:bCs/>
                <w:sz w:val="26"/>
                <w:szCs w:val="26"/>
                <w:vertAlign w:val="superscript"/>
              </w:rPr>
              <w:t>2</w:t>
            </w:r>
            <w:r w:rsidRPr="006C52F1">
              <w:rPr>
                <w:rFonts w:eastAsia="Times New Roman"/>
                <w:b/>
                <w:bCs/>
                <w:sz w:val="26"/>
                <w:szCs w:val="26"/>
              </w:rPr>
              <w:t>/người</w:t>
            </w:r>
          </w:p>
        </w:tc>
        <w:tc>
          <w:tcPr>
            <w:tcW w:w="880" w:type="pct"/>
            <w:tcBorders>
              <w:top w:val="nil"/>
              <w:left w:val="nil"/>
              <w:bottom w:val="single" w:sz="4" w:space="0" w:color="auto"/>
              <w:right w:val="single" w:sz="4" w:space="0" w:color="auto"/>
            </w:tcBorders>
            <w:shd w:val="clear" w:color="auto" w:fill="auto"/>
            <w:noWrap/>
            <w:vAlign w:val="center"/>
            <w:hideMark/>
          </w:tcPr>
          <w:p w14:paraId="6F4F6070" w14:textId="77777777" w:rsidR="009F3FFA" w:rsidRPr="006C52F1" w:rsidRDefault="009F3FFA" w:rsidP="00BF04A8">
            <w:pPr>
              <w:spacing w:line="240" w:lineRule="auto"/>
              <w:jc w:val="center"/>
              <w:rPr>
                <w:rFonts w:eastAsia="Times New Roman"/>
                <w:b/>
                <w:bCs/>
                <w:sz w:val="26"/>
                <w:szCs w:val="26"/>
              </w:rPr>
            </w:pPr>
            <w:r w:rsidRPr="006C52F1">
              <w:rPr>
                <w:rFonts w:eastAsia="Times New Roman"/>
                <w:b/>
                <w:bCs/>
                <w:sz w:val="26"/>
                <w:szCs w:val="26"/>
              </w:rPr>
              <w:t>≥ 5m</w:t>
            </w:r>
            <w:r w:rsidRPr="006C52F1">
              <w:rPr>
                <w:rFonts w:eastAsia="Times New Roman"/>
                <w:b/>
                <w:bCs/>
                <w:sz w:val="26"/>
                <w:szCs w:val="26"/>
                <w:vertAlign w:val="superscript"/>
              </w:rPr>
              <w:t>2</w:t>
            </w:r>
            <w:r w:rsidRPr="006C52F1">
              <w:rPr>
                <w:rFonts w:eastAsia="Times New Roman"/>
                <w:b/>
                <w:bCs/>
                <w:sz w:val="26"/>
                <w:szCs w:val="26"/>
              </w:rPr>
              <w:t>/người </w:t>
            </w:r>
          </w:p>
        </w:tc>
        <w:tc>
          <w:tcPr>
            <w:tcW w:w="549" w:type="pct"/>
            <w:tcBorders>
              <w:top w:val="nil"/>
              <w:left w:val="nil"/>
              <w:bottom w:val="single" w:sz="4" w:space="0" w:color="auto"/>
              <w:right w:val="single" w:sz="4" w:space="0" w:color="auto"/>
            </w:tcBorders>
            <w:shd w:val="clear" w:color="auto" w:fill="auto"/>
            <w:noWrap/>
            <w:vAlign w:val="bottom"/>
            <w:hideMark/>
          </w:tcPr>
          <w:p w14:paraId="533391D0" w14:textId="77777777" w:rsidR="009F3FFA" w:rsidRPr="006C52F1" w:rsidRDefault="009F3FFA" w:rsidP="00BF04A8">
            <w:pPr>
              <w:spacing w:line="240" w:lineRule="auto"/>
              <w:jc w:val="center"/>
              <w:rPr>
                <w:rFonts w:eastAsia="Times New Roman"/>
                <w:b/>
                <w:bCs/>
                <w:sz w:val="26"/>
                <w:szCs w:val="26"/>
              </w:rPr>
            </w:pPr>
            <w:r w:rsidRPr="006C52F1">
              <w:rPr>
                <w:rFonts w:eastAsia="Times New Roman"/>
                <w:b/>
                <w:bCs/>
                <w:sz w:val="26"/>
                <w:szCs w:val="26"/>
              </w:rPr>
              <w:t>Đạt</w:t>
            </w:r>
          </w:p>
        </w:tc>
      </w:tr>
      <w:tr w:rsidR="009F3FFA" w:rsidRPr="006C52F1" w14:paraId="376414E5" w14:textId="77777777" w:rsidTr="00BF04A8">
        <w:trPr>
          <w:trHeight w:val="420"/>
          <w:jc w:val="center"/>
        </w:trPr>
        <w:tc>
          <w:tcPr>
            <w:tcW w:w="567" w:type="pct"/>
            <w:vMerge/>
            <w:tcBorders>
              <w:left w:val="single" w:sz="4" w:space="0" w:color="auto"/>
              <w:bottom w:val="single" w:sz="4" w:space="0" w:color="auto"/>
              <w:right w:val="single" w:sz="4" w:space="0" w:color="auto"/>
            </w:tcBorders>
            <w:shd w:val="clear" w:color="auto" w:fill="auto"/>
            <w:noWrap/>
            <w:vAlign w:val="center"/>
            <w:hideMark/>
          </w:tcPr>
          <w:p w14:paraId="167BF570" w14:textId="77777777" w:rsidR="009F3FFA" w:rsidRPr="006C52F1" w:rsidRDefault="009F3FFA" w:rsidP="00BF04A8">
            <w:pPr>
              <w:spacing w:line="240" w:lineRule="auto"/>
              <w:jc w:val="center"/>
              <w:rPr>
                <w:rFonts w:eastAsia="Times New Roman"/>
                <w:b/>
                <w:bCs/>
                <w:sz w:val="26"/>
                <w:szCs w:val="26"/>
              </w:rPr>
            </w:pPr>
          </w:p>
        </w:tc>
        <w:tc>
          <w:tcPr>
            <w:tcW w:w="1339" w:type="pct"/>
            <w:tcBorders>
              <w:top w:val="nil"/>
              <w:left w:val="nil"/>
              <w:bottom w:val="single" w:sz="4" w:space="0" w:color="auto"/>
              <w:right w:val="single" w:sz="4" w:space="0" w:color="auto"/>
            </w:tcBorders>
            <w:shd w:val="clear" w:color="auto" w:fill="auto"/>
            <w:noWrap/>
            <w:vAlign w:val="center"/>
            <w:hideMark/>
          </w:tcPr>
          <w:p w14:paraId="2C8393A5" w14:textId="77777777" w:rsidR="009F3FFA" w:rsidRPr="006C52F1" w:rsidRDefault="009F3FFA" w:rsidP="00BF04A8">
            <w:pPr>
              <w:spacing w:line="240" w:lineRule="auto"/>
              <w:rPr>
                <w:rFonts w:eastAsia="Times New Roman"/>
                <w:b/>
                <w:bCs/>
                <w:sz w:val="26"/>
                <w:szCs w:val="26"/>
              </w:rPr>
            </w:pPr>
            <w:r w:rsidRPr="006C52F1">
              <w:rPr>
                <w:rFonts w:eastAsia="Times New Roman"/>
                <w:b/>
                <w:bCs/>
                <w:sz w:val="26"/>
                <w:szCs w:val="26"/>
              </w:rPr>
              <w:t xml:space="preserve">4. </w:t>
            </w:r>
            <w:r>
              <w:rPr>
                <w:rFonts w:eastAsia="Times New Roman"/>
                <w:b/>
                <w:bCs/>
                <w:sz w:val="26"/>
                <w:szCs w:val="26"/>
              </w:rPr>
              <w:t>Cây xanh công cộng</w:t>
            </w:r>
          </w:p>
        </w:tc>
        <w:tc>
          <w:tcPr>
            <w:tcW w:w="693" w:type="pct"/>
            <w:tcBorders>
              <w:top w:val="nil"/>
              <w:left w:val="nil"/>
              <w:bottom w:val="single" w:sz="4" w:space="0" w:color="auto"/>
              <w:right w:val="single" w:sz="4" w:space="0" w:color="auto"/>
            </w:tcBorders>
            <w:shd w:val="clear" w:color="auto" w:fill="auto"/>
            <w:noWrap/>
            <w:vAlign w:val="center"/>
            <w:hideMark/>
          </w:tcPr>
          <w:p w14:paraId="4EC3DF22" w14:textId="77777777" w:rsidR="009F3FFA" w:rsidRPr="006C52F1" w:rsidRDefault="009F3FFA" w:rsidP="00BF04A8">
            <w:pPr>
              <w:spacing w:line="240" w:lineRule="auto"/>
              <w:jc w:val="center"/>
              <w:rPr>
                <w:rFonts w:eastAsia="Times New Roman"/>
                <w:b/>
                <w:bCs/>
                <w:sz w:val="26"/>
                <w:szCs w:val="26"/>
              </w:rPr>
            </w:pPr>
            <w:r>
              <w:rPr>
                <w:rFonts w:eastAsia="Times New Roman"/>
                <w:b/>
                <w:bCs/>
                <w:sz w:val="26"/>
                <w:szCs w:val="26"/>
              </w:rPr>
              <w:t>1,71</w:t>
            </w:r>
          </w:p>
        </w:tc>
        <w:tc>
          <w:tcPr>
            <w:tcW w:w="972" w:type="pct"/>
            <w:tcBorders>
              <w:top w:val="nil"/>
              <w:left w:val="nil"/>
              <w:bottom w:val="single" w:sz="4" w:space="0" w:color="auto"/>
              <w:right w:val="single" w:sz="4" w:space="0" w:color="auto"/>
            </w:tcBorders>
            <w:shd w:val="clear" w:color="auto" w:fill="auto"/>
            <w:noWrap/>
            <w:vAlign w:val="center"/>
            <w:hideMark/>
          </w:tcPr>
          <w:p w14:paraId="4B53EC0D" w14:textId="77777777" w:rsidR="009F3FFA" w:rsidRPr="006C52F1" w:rsidRDefault="00502321" w:rsidP="00BF04A8">
            <w:pPr>
              <w:spacing w:line="240" w:lineRule="auto"/>
              <w:jc w:val="center"/>
              <w:rPr>
                <w:rFonts w:eastAsia="Times New Roman"/>
                <w:b/>
                <w:bCs/>
                <w:sz w:val="26"/>
                <w:szCs w:val="26"/>
              </w:rPr>
            </w:pPr>
            <w:r>
              <w:rPr>
                <w:rFonts w:eastAsia="Times New Roman"/>
                <w:b/>
                <w:bCs/>
                <w:sz w:val="26"/>
                <w:szCs w:val="26"/>
              </w:rPr>
              <w:t>0,97</w:t>
            </w:r>
            <w:r w:rsidR="009F3FFA" w:rsidRPr="006C52F1">
              <w:rPr>
                <w:rFonts w:eastAsia="Times New Roman"/>
                <w:b/>
                <w:bCs/>
                <w:sz w:val="26"/>
                <w:szCs w:val="26"/>
              </w:rPr>
              <w:t xml:space="preserve"> m</w:t>
            </w:r>
            <w:r w:rsidR="009F3FFA" w:rsidRPr="006C52F1">
              <w:rPr>
                <w:rFonts w:eastAsia="Times New Roman"/>
                <w:b/>
                <w:bCs/>
                <w:sz w:val="26"/>
                <w:szCs w:val="26"/>
                <w:vertAlign w:val="superscript"/>
              </w:rPr>
              <w:t>2</w:t>
            </w:r>
            <w:r w:rsidR="009F3FFA" w:rsidRPr="006C52F1">
              <w:rPr>
                <w:rFonts w:eastAsia="Times New Roman"/>
                <w:b/>
                <w:bCs/>
                <w:sz w:val="26"/>
                <w:szCs w:val="26"/>
              </w:rPr>
              <w:t>/người</w:t>
            </w:r>
          </w:p>
        </w:tc>
        <w:tc>
          <w:tcPr>
            <w:tcW w:w="880" w:type="pct"/>
            <w:tcBorders>
              <w:top w:val="nil"/>
              <w:left w:val="nil"/>
              <w:bottom w:val="single" w:sz="4" w:space="0" w:color="auto"/>
              <w:right w:val="single" w:sz="4" w:space="0" w:color="auto"/>
            </w:tcBorders>
            <w:shd w:val="clear" w:color="auto" w:fill="auto"/>
            <w:noWrap/>
            <w:vAlign w:val="center"/>
            <w:hideMark/>
          </w:tcPr>
          <w:p w14:paraId="6D937A3F" w14:textId="77777777" w:rsidR="009F3FFA" w:rsidRPr="006C52F1" w:rsidRDefault="009F3FFA" w:rsidP="00BF04A8">
            <w:pPr>
              <w:spacing w:line="240" w:lineRule="auto"/>
              <w:jc w:val="center"/>
              <w:rPr>
                <w:rFonts w:eastAsia="Times New Roman"/>
                <w:b/>
                <w:bCs/>
                <w:sz w:val="26"/>
                <w:szCs w:val="26"/>
              </w:rPr>
            </w:pPr>
            <w:r w:rsidRPr="006C52F1">
              <w:rPr>
                <w:rFonts w:eastAsia="Times New Roman"/>
                <w:b/>
                <w:bCs/>
                <w:sz w:val="26"/>
                <w:szCs w:val="26"/>
              </w:rPr>
              <w:t xml:space="preserve">≥ </w:t>
            </w:r>
            <w:r>
              <w:rPr>
                <w:rFonts w:eastAsia="Times New Roman"/>
                <w:b/>
                <w:bCs/>
                <w:sz w:val="26"/>
                <w:szCs w:val="26"/>
              </w:rPr>
              <w:t>2</w:t>
            </w:r>
            <w:r w:rsidRPr="006C52F1">
              <w:rPr>
                <w:rFonts w:eastAsia="Times New Roman"/>
                <w:b/>
                <w:bCs/>
                <w:sz w:val="26"/>
                <w:szCs w:val="26"/>
              </w:rPr>
              <w:t>m</w:t>
            </w:r>
            <w:r w:rsidRPr="006C52F1">
              <w:rPr>
                <w:rFonts w:eastAsia="Times New Roman"/>
                <w:b/>
                <w:bCs/>
                <w:sz w:val="26"/>
                <w:szCs w:val="26"/>
                <w:vertAlign w:val="superscript"/>
              </w:rPr>
              <w:t>2</w:t>
            </w:r>
            <w:r w:rsidRPr="006C52F1">
              <w:rPr>
                <w:rFonts w:eastAsia="Times New Roman"/>
                <w:b/>
                <w:bCs/>
                <w:sz w:val="26"/>
                <w:szCs w:val="26"/>
              </w:rPr>
              <w:t>/người</w:t>
            </w:r>
          </w:p>
        </w:tc>
        <w:tc>
          <w:tcPr>
            <w:tcW w:w="549" w:type="pct"/>
            <w:tcBorders>
              <w:top w:val="nil"/>
              <w:left w:val="nil"/>
              <w:bottom w:val="single" w:sz="4" w:space="0" w:color="auto"/>
              <w:right w:val="single" w:sz="4" w:space="0" w:color="auto"/>
            </w:tcBorders>
            <w:shd w:val="clear" w:color="auto" w:fill="auto"/>
            <w:noWrap/>
            <w:vAlign w:val="center"/>
            <w:hideMark/>
          </w:tcPr>
          <w:p w14:paraId="4DC5C6AF" w14:textId="77777777" w:rsidR="009F3FFA" w:rsidRPr="006C52F1" w:rsidRDefault="009F3FFA" w:rsidP="00BF04A8">
            <w:pPr>
              <w:spacing w:line="240" w:lineRule="auto"/>
              <w:jc w:val="center"/>
              <w:rPr>
                <w:rFonts w:eastAsia="Times New Roman"/>
                <w:b/>
                <w:bCs/>
                <w:sz w:val="26"/>
                <w:szCs w:val="26"/>
              </w:rPr>
            </w:pPr>
            <w:r>
              <w:rPr>
                <w:rFonts w:eastAsia="Times New Roman"/>
                <w:b/>
                <w:bCs/>
                <w:sz w:val="26"/>
                <w:szCs w:val="26"/>
              </w:rPr>
              <w:t xml:space="preserve">Không </w:t>
            </w:r>
            <w:r w:rsidRPr="006C52F1">
              <w:rPr>
                <w:rFonts w:eastAsia="Times New Roman"/>
                <w:b/>
                <w:bCs/>
                <w:sz w:val="26"/>
                <w:szCs w:val="26"/>
              </w:rPr>
              <w:t>Đạt</w:t>
            </w:r>
          </w:p>
        </w:tc>
      </w:tr>
    </w:tbl>
    <w:p w14:paraId="15826F8F" w14:textId="77777777" w:rsidR="009E553C" w:rsidRPr="00180A6B" w:rsidRDefault="009E553C" w:rsidP="00EE5756">
      <w:pPr>
        <w:spacing w:after="0" w:line="240" w:lineRule="auto"/>
        <w:ind w:right="-59" w:firstLine="720"/>
        <w:jc w:val="both"/>
        <w:rPr>
          <w:sz w:val="28"/>
          <w:szCs w:val="28"/>
          <w:lang w:val="it-IT"/>
        </w:rPr>
      </w:pPr>
      <w:r w:rsidRPr="00180A6B">
        <w:rPr>
          <w:sz w:val="28"/>
          <w:szCs w:val="28"/>
          <w:lang w:val="it-IT"/>
        </w:rPr>
        <w:t>- Như vậy với quy mô dân số cùa xã đến năm 2030 và năm 2035: thì đất cây xanh công cộng có diện tích 1,71 ha sẽ không đủ chỉ tiêu theo QCVN 01:2021</w:t>
      </w:r>
      <w:r w:rsidR="008B59F2" w:rsidRPr="00180A6B">
        <w:rPr>
          <w:sz w:val="28"/>
          <w:szCs w:val="28"/>
          <w:lang w:val="it-IT"/>
        </w:rPr>
        <w:t xml:space="preserve"> nên cần mở rộng thêm diện tích khoảng 2,29 ha để đạt chỉ tiêu theo QCVN 01:2021</w:t>
      </w:r>
    </w:p>
    <w:p w14:paraId="47FE76AC" w14:textId="77777777" w:rsidR="00EC057C" w:rsidRPr="00AD670C" w:rsidRDefault="00EC057C" w:rsidP="00EE5756">
      <w:pPr>
        <w:pStyle w:val="BodyTextIndent2"/>
        <w:spacing w:after="0"/>
        <w:ind w:firstLine="709"/>
        <w:rPr>
          <w:rFonts w:ascii="Times New Roman" w:hAnsi="Times New Roman"/>
          <w:b/>
        </w:rPr>
      </w:pPr>
      <w:r w:rsidRPr="00AD670C">
        <w:rPr>
          <w:rFonts w:ascii="Times New Roman" w:hAnsi="Times New Roman"/>
          <w:b/>
          <w:szCs w:val="28"/>
        </w:rPr>
        <w:t>4.</w:t>
      </w:r>
      <w:r w:rsidR="003005BA" w:rsidRPr="00AD670C">
        <w:rPr>
          <w:rFonts w:ascii="Times New Roman" w:hAnsi="Times New Roman"/>
          <w:b/>
          <w:szCs w:val="28"/>
          <w:lang w:val="en-US"/>
        </w:rPr>
        <w:t>4</w:t>
      </w:r>
      <w:r w:rsidRPr="00AD670C">
        <w:rPr>
          <w:rFonts w:ascii="Times New Roman" w:hAnsi="Times New Roman"/>
          <w:b/>
        </w:rPr>
        <w:t xml:space="preserve"> Định hướng tổ chức hệ thống công trình công cộng, dịch vụ. Xác định vị trí, quy mô, định hướng kiến trúc cho các công trình công cộng, dịch vụ cấp xã:</w:t>
      </w:r>
    </w:p>
    <w:p w14:paraId="081B8765" w14:textId="77777777" w:rsidR="006633AE" w:rsidRPr="006633AE" w:rsidRDefault="00B107FB" w:rsidP="00EE5756">
      <w:pPr>
        <w:spacing w:after="0" w:line="240" w:lineRule="auto"/>
        <w:ind w:firstLine="720"/>
        <w:jc w:val="both"/>
        <w:rPr>
          <w:rFonts w:eastAsia="MS Mincho"/>
          <w:b/>
          <w:i/>
          <w:sz w:val="28"/>
          <w:szCs w:val="28"/>
        </w:rPr>
      </w:pPr>
      <w:bookmarkStart w:id="23" w:name="_Toc320263203"/>
      <w:bookmarkStart w:id="24" w:name="_Toc321302298"/>
      <w:r w:rsidRPr="00AD670C">
        <w:rPr>
          <w:rFonts w:eastAsia="MS Mincho"/>
          <w:b/>
          <w:i/>
          <w:sz w:val="28"/>
          <w:szCs w:val="28"/>
        </w:rPr>
        <w:t>4.</w:t>
      </w:r>
      <w:r w:rsidR="003005BA" w:rsidRPr="00AD670C">
        <w:rPr>
          <w:rFonts w:eastAsia="MS Mincho"/>
          <w:b/>
          <w:i/>
          <w:sz w:val="28"/>
          <w:szCs w:val="28"/>
        </w:rPr>
        <w:t>4</w:t>
      </w:r>
      <w:r w:rsidRPr="00AD670C">
        <w:rPr>
          <w:rFonts w:eastAsia="MS Mincho"/>
          <w:b/>
          <w:i/>
          <w:sz w:val="28"/>
          <w:szCs w:val="28"/>
        </w:rPr>
        <w:t>.1</w:t>
      </w:r>
      <w:r w:rsidR="00EC057C" w:rsidRPr="00AD670C">
        <w:rPr>
          <w:rFonts w:eastAsia="MS Mincho"/>
          <w:b/>
          <w:i/>
          <w:sz w:val="28"/>
          <w:szCs w:val="28"/>
        </w:rPr>
        <w:t xml:space="preserve">. </w:t>
      </w:r>
      <w:r w:rsidR="006633AE" w:rsidRPr="006633AE">
        <w:rPr>
          <w:rFonts w:eastAsia="MS Mincho"/>
          <w:b/>
          <w:i/>
          <w:sz w:val="28"/>
          <w:szCs w:val="28"/>
        </w:rPr>
        <w:t xml:space="preserve">Định hướng tổ chức hệ thống công trình công cộng, dịch vụ: </w:t>
      </w:r>
    </w:p>
    <w:p w14:paraId="2325D82E" w14:textId="77777777" w:rsidR="004B50F3" w:rsidRPr="004B50F3" w:rsidRDefault="004B50F3" w:rsidP="00EE5756">
      <w:pPr>
        <w:widowControl w:val="0"/>
        <w:spacing w:after="0"/>
        <w:ind w:firstLine="720"/>
        <w:jc w:val="both"/>
        <w:rPr>
          <w:rFonts w:eastAsia="MS Mincho"/>
          <w:sz w:val="28"/>
          <w:szCs w:val="28"/>
          <w:lang w:val="pl-PL"/>
        </w:rPr>
      </w:pPr>
      <w:r w:rsidRPr="004B50F3">
        <w:rPr>
          <w:rFonts w:eastAsia="MS Mincho"/>
          <w:sz w:val="28"/>
          <w:szCs w:val="28"/>
          <w:lang w:val="pl-PL"/>
        </w:rPr>
        <w:t>- Khu vực trung tâm xã gồm: trụ sở ủy ban xã, công an xã, quân sự xã, trạm y tế, bưu điện, trường học, nhà văn hóa, khu vui chơi giải trí, chợ xã (nếu có), các cửa hàng thương mại - dịch vụ,...</w:t>
      </w:r>
    </w:p>
    <w:p w14:paraId="7DE30FCF" w14:textId="77777777" w:rsidR="004B50F3" w:rsidRPr="004B50F3" w:rsidRDefault="004B50F3" w:rsidP="00EE5756">
      <w:pPr>
        <w:widowControl w:val="0"/>
        <w:spacing w:after="0"/>
        <w:ind w:firstLine="720"/>
        <w:jc w:val="both"/>
        <w:rPr>
          <w:rFonts w:eastAsia="MS Mincho"/>
          <w:sz w:val="28"/>
          <w:szCs w:val="28"/>
          <w:lang w:val="pl-PL"/>
        </w:rPr>
      </w:pPr>
      <w:r w:rsidRPr="004B50F3">
        <w:rPr>
          <w:rFonts w:eastAsia="MS Mincho"/>
          <w:sz w:val="28"/>
          <w:szCs w:val="28"/>
          <w:lang w:val="pl-PL"/>
        </w:rPr>
        <w:t>- Khu vực trung tâm các tuyến dân cư gồm: trụ sở ấp, khu thể thao ấp, trường học,...được bố trí tại những vị trí thuận lợi thuộc trung tâm của địa bàn từng ấp, gần các trục giao thông chính.</w:t>
      </w:r>
    </w:p>
    <w:p w14:paraId="0AE273C2" w14:textId="77777777" w:rsidR="003B3019" w:rsidRDefault="00B17777" w:rsidP="00EE5756">
      <w:pPr>
        <w:spacing w:after="0" w:line="240" w:lineRule="auto"/>
        <w:ind w:firstLine="720"/>
        <w:jc w:val="both"/>
        <w:rPr>
          <w:rFonts w:eastAsia="MS Mincho"/>
          <w:b/>
          <w:i/>
          <w:sz w:val="28"/>
          <w:szCs w:val="28"/>
        </w:rPr>
      </w:pPr>
      <w:r w:rsidRPr="003B3019">
        <w:rPr>
          <w:rFonts w:eastAsia="MS Mincho"/>
          <w:b/>
          <w:i/>
          <w:sz w:val="28"/>
          <w:szCs w:val="28"/>
        </w:rPr>
        <w:t>4.</w:t>
      </w:r>
      <w:r w:rsidR="003005BA" w:rsidRPr="003B3019">
        <w:rPr>
          <w:rFonts w:eastAsia="MS Mincho"/>
          <w:b/>
          <w:i/>
          <w:sz w:val="28"/>
          <w:szCs w:val="28"/>
        </w:rPr>
        <w:t>4</w:t>
      </w:r>
      <w:r w:rsidRPr="003B3019">
        <w:rPr>
          <w:rFonts w:eastAsia="MS Mincho"/>
          <w:b/>
          <w:i/>
          <w:sz w:val="28"/>
          <w:szCs w:val="28"/>
        </w:rPr>
        <w:t>.2</w:t>
      </w:r>
      <w:r w:rsidR="00EC057C" w:rsidRPr="003B3019">
        <w:rPr>
          <w:rFonts w:eastAsia="MS Mincho"/>
          <w:b/>
          <w:i/>
          <w:sz w:val="28"/>
          <w:szCs w:val="28"/>
        </w:rPr>
        <w:t xml:space="preserve">. </w:t>
      </w:r>
      <w:bookmarkEnd w:id="23"/>
      <w:bookmarkEnd w:id="24"/>
      <w:r w:rsidR="003B3019" w:rsidRPr="003B3019">
        <w:rPr>
          <w:rFonts w:eastAsia="MS Mincho"/>
          <w:b/>
          <w:i/>
          <w:sz w:val="28"/>
          <w:szCs w:val="28"/>
        </w:rPr>
        <w:t>Xác định vị trí, quy mô, định hướng kiến trúc cho các công trình công cộng, dịch vụ cấp xã:</w:t>
      </w:r>
      <w:r w:rsidR="000D7723" w:rsidRPr="000D7723">
        <w:rPr>
          <w:i/>
          <w:sz w:val="28"/>
          <w:szCs w:val="28"/>
          <w:lang w:val="it-IT" w:eastAsia="vi-VN"/>
        </w:rPr>
        <w:t xml:space="preserve"> </w:t>
      </w:r>
      <w:r w:rsidR="000D7723" w:rsidRPr="00C24036">
        <w:rPr>
          <w:i/>
          <w:sz w:val="28"/>
          <w:szCs w:val="28"/>
          <w:lang w:val="it-IT" w:eastAsia="vi-VN"/>
        </w:rPr>
        <w:t>( xem Phụ Lục 01)</w:t>
      </w:r>
    </w:p>
    <w:p w14:paraId="2C7FA12F" w14:textId="77777777" w:rsidR="00485245" w:rsidRPr="00485245" w:rsidRDefault="00485245" w:rsidP="00EE5756">
      <w:pPr>
        <w:autoSpaceDE w:val="0"/>
        <w:autoSpaceDN w:val="0"/>
        <w:adjustRightInd w:val="0"/>
        <w:spacing w:after="0" w:line="240" w:lineRule="auto"/>
        <w:ind w:left="10" w:firstLine="710"/>
        <w:jc w:val="both"/>
        <w:rPr>
          <w:rFonts w:eastAsia="Times New Roman"/>
          <w:sz w:val="28"/>
          <w:szCs w:val="28"/>
          <w:lang w:val="nl-NL"/>
        </w:rPr>
      </w:pPr>
      <w:r w:rsidRPr="00485245">
        <w:rPr>
          <w:rFonts w:eastAsia="Times New Roman"/>
          <w:b/>
          <w:sz w:val="28"/>
          <w:szCs w:val="28"/>
          <w:lang w:val="nl-NL"/>
        </w:rPr>
        <w:t>* Định hướng kiến trúc các công trình công cộng:</w:t>
      </w:r>
      <w:r w:rsidRPr="00485245">
        <w:rPr>
          <w:rFonts w:eastAsia="Times New Roman"/>
          <w:sz w:val="28"/>
          <w:szCs w:val="28"/>
          <w:lang w:val="nl-NL"/>
        </w:rPr>
        <w:t xml:space="preserve"> công trình phải đảm bảo khoảng lùi, mật độ xây dựng, chiều cao tầng,...theo quy định quản lý chung, hình thức công trình mái bằng hoặc mái dốc, màu sắc hài hòa, phù hợp với cảnh quan chung của khu vực.</w:t>
      </w:r>
    </w:p>
    <w:p w14:paraId="37575B65" w14:textId="77777777" w:rsidR="00EC057C" w:rsidRPr="00AD670C" w:rsidRDefault="00EC057C" w:rsidP="002318E7">
      <w:pPr>
        <w:pStyle w:val="Stylebulleted"/>
        <w:numPr>
          <w:ilvl w:val="0"/>
          <w:numId w:val="0"/>
        </w:numPr>
        <w:tabs>
          <w:tab w:val="clear" w:pos="9072"/>
          <w:tab w:val="right" w:pos="709"/>
        </w:tabs>
        <w:spacing w:before="0" w:after="60"/>
        <w:rPr>
          <w:b/>
          <w:color w:val="auto"/>
          <w:sz w:val="28"/>
          <w:szCs w:val="28"/>
          <w:lang w:val="pt-BR"/>
        </w:rPr>
      </w:pPr>
      <w:r w:rsidRPr="00463748">
        <w:rPr>
          <w:b/>
          <w:color w:val="auto"/>
          <w:sz w:val="28"/>
          <w:szCs w:val="28"/>
          <w:lang w:val="pt-BR"/>
        </w:rPr>
        <w:tab/>
      </w:r>
      <w:r w:rsidRPr="00AD670C">
        <w:rPr>
          <w:b/>
          <w:color w:val="auto"/>
          <w:sz w:val="28"/>
          <w:szCs w:val="28"/>
          <w:lang w:val="pt-BR"/>
        </w:rPr>
        <w:tab/>
        <w:t>4.</w:t>
      </w:r>
      <w:r w:rsidR="00BE055A" w:rsidRPr="00AD670C">
        <w:rPr>
          <w:b/>
          <w:color w:val="auto"/>
          <w:sz w:val="28"/>
          <w:szCs w:val="28"/>
          <w:lang w:val="pt-BR"/>
        </w:rPr>
        <w:t>5</w:t>
      </w:r>
      <w:r w:rsidRPr="00AD670C">
        <w:rPr>
          <w:b/>
          <w:color w:val="auto"/>
          <w:sz w:val="28"/>
          <w:szCs w:val="28"/>
          <w:lang w:val="pt-BR"/>
        </w:rPr>
        <w:t>. Định hướng tổ chức không gian quy hoạch kiến trúc khu dân cư mới và khu dân cư củ. Xác định các chỉ tiêu quy hoạch, định hướng kiến trúc cho từng loại hình ở phù hợp với đặc điểm của từng địa phương;</w:t>
      </w:r>
    </w:p>
    <w:p w14:paraId="2D5A0AEF" w14:textId="77777777" w:rsidR="00EC057C" w:rsidRPr="00AD670C" w:rsidRDefault="00EC057C" w:rsidP="002318E7">
      <w:pPr>
        <w:spacing w:after="60" w:line="240" w:lineRule="auto"/>
        <w:ind w:firstLine="630"/>
        <w:jc w:val="both"/>
        <w:rPr>
          <w:sz w:val="28"/>
          <w:szCs w:val="28"/>
          <w:lang w:val="vi-VN"/>
        </w:rPr>
      </w:pPr>
      <w:r w:rsidRPr="00AD670C">
        <w:rPr>
          <w:sz w:val="28"/>
          <w:szCs w:val="28"/>
          <w:lang w:val="vi-VN"/>
        </w:rPr>
        <w:t>- Lựa chọn các điểm dân cư tập trung gắn liền với sự kế thừa hiện trạng phân bố dân cư, tạo điều kiện bố trí đủ các hộ xây dựng mới, do di dời từ những nơi hạn chế phát triển và không cho phát triển xây dựng, về nơi khuyến khích phát triển hoặc nơi quy hoạch xây dựng mới.</w:t>
      </w:r>
    </w:p>
    <w:p w14:paraId="7262331C" w14:textId="77777777" w:rsidR="00EC057C" w:rsidRPr="00AD670C" w:rsidRDefault="00EC057C" w:rsidP="002318E7">
      <w:pPr>
        <w:spacing w:after="60" w:line="240" w:lineRule="auto"/>
        <w:ind w:firstLine="630"/>
        <w:jc w:val="both"/>
        <w:rPr>
          <w:sz w:val="28"/>
          <w:szCs w:val="28"/>
          <w:lang w:val="vi-VN"/>
        </w:rPr>
      </w:pPr>
      <w:r w:rsidRPr="00AD670C">
        <w:rPr>
          <w:sz w:val="28"/>
          <w:szCs w:val="28"/>
          <w:lang w:val="vi-VN"/>
        </w:rPr>
        <w:t>- Phát triển được một lượng dân cư thích hợp, thuận lợi cho tổ chức các công trình công cộng cần thiết như: trường học, cơ sở dịch vụ ….</w:t>
      </w:r>
    </w:p>
    <w:p w14:paraId="3C4FB388" w14:textId="77777777" w:rsidR="00EC057C" w:rsidRPr="00AD670C" w:rsidRDefault="00EC057C" w:rsidP="002318E7">
      <w:pPr>
        <w:spacing w:after="60" w:line="240" w:lineRule="auto"/>
        <w:ind w:firstLine="630"/>
        <w:jc w:val="both"/>
        <w:rPr>
          <w:sz w:val="28"/>
          <w:szCs w:val="28"/>
          <w:lang w:val="vi-VN"/>
        </w:rPr>
      </w:pPr>
      <w:r w:rsidRPr="00AD670C">
        <w:rPr>
          <w:sz w:val="28"/>
          <w:szCs w:val="28"/>
          <w:lang w:val="vi-VN"/>
        </w:rPr>
        <w:lastRenderedPageBreak/>
        <w:t>- Phù hợp với đất đai, thuận tiện giao thông liên vùng, liên xã, liên ấp, sử dụng đất hình thành những khu dân cư tập trung, thuận tiện bố trí hệ thống hạ tầng cơ sở phục vụ tốt các điểm dân cư.</w:t>
      </w:r>
    </w:p>
    <w:p w14:paraId="58A733B5" w14:textId="77777777" w:rsidR="00EC057C" w:rsidRPr="00AD670C" w:rsidRDefault="00EC057C" w:rsidP="002318E7">
      <w:pPr>
        <w:spacing w:after="60" w:line="240" w:lineRule="auto"/>
        <w:ind w:firstLine="630"/>
        <w:jc w:val="both"/>
        <w:rPr>
          <w:sz w:val="28"/>
          <w:szCs w:val="28"/>
          <w:lang w:val="vi-VN"/>
        </w:rPr>
      </w:pPr>
      <w:r w:rsidRPr="00AD670C">
        <w:rPr>
          <w:sz w:val="28"/>
          <w:szCs w:val="28"/>
          <w:lang w:val="vi-VN"/>
        </w:rPr>
        <w:t xml:space="preserve"> - Quy hoạch xây dựng nhà ở trên cơ sở các lô đất ở gia đình, với diện tích đất ở cho mỗi hộ gia đình phù hợp với chỉ tiêu sử dụng đất xây dựng nhà ở tối thiểu </w:t>
      </w:r>
      <w:r w:rsidRPr="00AD670C">
        <w:rPr>
          <w:i/>
          <w:sz w:val="28"/>
          <w:szCs w:val="28"/>
          <w:lang w:val="vi-VN"/>
        </w:rPr>
        <w:t xml:space="preserve">25m²/người và ít nhất 100m²/hộ gia đình </w:t>
      </w:r>
      <w:r w:rsidRPr="00AD670C">
        <w:rPr>
          <w:sz w:val="28"/>
          <w:szCs w:val="28"/>
          <w:lang w:val="vi-VN"/>
        </w:rPr>
        <w:t>(lấy bình quân 4 người/hộ).</w:t>
      </w:r>
    </w:p>
    <w:p w14:paraId="217795A6" w14:textId="77777777" w:rsidR="00EC057C" w:rsidRPr="00AD670C" w:rsidRDefault="00EC057C" w:rsidP="002318E7">
      <w:pPr>
        <w:spacing w:after="60" w:line="240" w:lineRule="auto"/>
        <w:ind w:firstLine="630"/>
        <w:jc w:val="both"/>
        <w:rPr>
          <w:sz w:val="28"/>
          <w:szCs w:val="28"/>
          <w:lang w:val="vi-VN"/>
        </w:rPr>
      </w:pPr>
      <w:r w:rsidRPr="00AD670C">
        <w:rPr>
          <w:sz w:val="28"/>
          <w:szCs w:val="28"/>
          <w:lang w:val="vi-VN"/>
        </w:rPr>
        <w:t>- Mỗi lô đất cho một hộ gia đình, bao gồm:</w:t>
      </w:r>
    </w:p>
    <w:p w14:paraId="03B4D48E" w14:textId="77777777" w:rsidR="00EC057C" w:rsidRPr="00AD670C" w:rsidRDefault="00EC057C" w:rsidP="002318E7">
      <w:pPr>
        <w:spacing w:after="60" w:line="240" w:lineRule="auto"/>
        <w:ind w:firstLine="360"/>
        <w:jc w:val="both"/>
        <w:rPr>
          <w:sz w:val="28"/>
          <w:szCs w:val="28"/>
          <w:lang w:val="vi-VN"/>
        </w:rPr>
      </w:pPr>
      <w:r w:rsidRPr="00AD670C">
        <w:rPr>
          <w:sz w:val="28"/>
          <w:szCs w:val="28"/>
          <w:lang w:val="vi-VN"/>
        </w:rPr>
        <w:t xml:space="preserve">       + Nhà chính và nhà phụ (bếp, kho, sản xuất phụ).</w:t>
      </w:r>
    </w:p>
    <w:p w14:paraId="4B4AF77E" w14:textId="77777777" w:rsidR="00EC057C" w:rsidRPr="00AD670C" w:rsidRDefault="00EC057C" w:rsidP="002318E7">
      <w:pPr>
        <w:tabs>
          <w:tab w:val="left" w:pos="2805"/>
        </w:tabs>
        <w:spacing w:after="60" w:line="240" w:lineRule="auto"/>
        <w:ind w:firstLine="360"/>
        <w:jc w:val="both"/>
        <w:rPr>
          <w:sz w:val="28"/>
          <w:szCs w:val="28"/>
          <w:lang w:val="vi-VN"/>
        </w:rPr>
      </w:pPr>
      <w:r w:rsidRPr="00AD670C">
        <w:rPr>
          <w:sz w:val="28"/>
          <w:szCs w:val="28"/>
          <w:lang w:val="vi-VN"/>
        </w:rPr>
        <w:t xml:space="preserve">       + Các công trình phụ.</w:t>
      </w:r>
    </w:p>
    <w:p w14:paraId="1605878D" w14:textId="77777777" w:rsidR="00EC057C" w:rsidRPr="00AD670C" w:rsidRDefault="00EC057C" w:rsidP="002318E7">
      <w:pPr>
        <w:tabs>
          <w:tab w:val="left" w:pos="2805"/>
        </w:tabs>
        <w:spacing w:after="60" w:line="240" w:lineRule="auto"/>
        <w:ind w:firstLine="360"/>
        <w:jc w:val="both"/>
        <w:rPr>
          <w:sz w:val="28"/>
          <w:szCs w:val="28"/>
          <w:lang w:val="vi-VN"/>
        </w:rPr>
      </w:pPr>
      <w:r w:rsidRPr="00AD670C">
        <w:rPr>
          <w:sz w:val="28"/>
          <w:szCs w:val="28"/>
          <w:lang w:val="vi-VN"/>
        </w:rPr>
        <w:t xml:space="preserve">       + Lối đi, sân phơi, rơm, rạ, củi, rác, hàng rào.</w:t>
      </w:r>
    </w:p>
    <w:p w14:paraId="6D2DD97A" w14:textId="77777777" w:rsidR="00EC057C" w:rsidRPr="00AD670C" w:rsidRDefault="00EC057C" w:rsidP="002318E7">
      <w:pPr>
        <w:tabs>
          <w:tab w:val="left" w:pos="2805"/>
        </w:tabs>
        <w:spacing w:after="60" w:line="240" w:lineRule="auto"/>
        <w:ind w:firstLine="360"/>
        <w:jc w:val="both"/>
        <w:rPr>
          <w:sz w:val="28"/>
          <w:szCs w:val="28"/>
          <w:lang w:val="vi-VN"/>
        </w:rPr>
      </w:pPr>
      <w:r w:rsidRPr="00AD670C">
        <w:rPr>
          <w:sz w:val="28"/>
          <w:szCs w:val="28"/>
          <w:lang w:val="vi-VN"/>
        </w:rPr>
        <w:t xml:space="preserve">       + Đất vườn, hoa kiểng, cây xanh…</w:t>
      </w:r>
    </w:p>
    <w:p w14:paraId="12FD1270" w14:textId="77777777" w:rsidR="00EC057C" w:rsidRPr="00AD670C" w:rsidRDefault="00EC057C" w:rsidP="002318E7">
      <w:pPr>
        <w:spacing w:after="60" w:line="240" w:lineRule="auto"/>
        <w:ind w:firstLine="360"/>
        <w:jc w:val="both"/>
        <w:rPr>
          <w:sz w:val="28"/>
          <w:szCs w:val="28"/>
        </w:rPr>
      </w:pPr>
      <w:r w:rsidRPr="00AD670C">
        <w:rPr>
          <w:sz w:val="28"/>
          <w:szCs w:val="28"/>
          <w:lang w:val="vi-VN"/>
        </w:rPr>
        <w:t xml:space="preserve"> </w:t>
      </w:r>
      <w:r w:rsidRPr="00AD670C">
        <w:rPr>
          <w:sz w:val="28"/>
          <w:szCs w:val="28"/>
        </w:rPr>
        <w:tab/>
      </w:r>
      <w:r w:rsidRPr="00AD670C">
        <w:rPr>
          <w:sz w:val="28"/>
          <w:szCs w:val="28"/>
          <w:lang w:val="vi-VN"/>
        </w:rPr>
        <w:t>- Quan điểm tiết kiệm đất, nhưng vẫn đủ theo yêu cầu sử dụng tối thiểu cho mỗi hộ gia đình, đồng thời phù hợp với điều kiện kinh tế của người dân.</w:t>
      </w:r>
    </w:p>
    <w:p w14:paraId="11B90292" w14:textId="77777777" w:rsidR="00EC057C" w:rsidRPr="00AD670C" w:rsidRDefault="00EC057C" w:rsidP="00257ACF">
      <w:pPr>
        <w:pStyle w:val="BodyTextIndent2"/>
        <w:spacing w:after="60" w:line="276" w:lineRule="auto"/>
        <w:rPr>
          <w:rFonts w:ascii="Times New Roman" w:hAnsi="Times New Roman"/>
          <w:b/>
          <w:szCs w:val="28"/>
          <w:lang w:val="en-US"/>
        </w:rPr>
      </w:pPr>
      <w:r w:rsidRPr="00AD670C">
        <w:rPr>
          <w:rFonts w:ascii="Times New Roman" w:hAnsi="Times New Roman"/>
          <w:b/>
          <w:szCs w:val="28"/>
          <w:lang w:val="vi-VN"/>
        </w:rPr>
        <w:t>4.</w:t>
      </w:r>
      <w:r w:rsidR="005F338C" w:rsidRPr="00AD670C">
        <w:rPr>
          <w:rFonts w:ascii="Times New Roman" w:hAnsi="Times New Roman"/>
          <w:b/>
          <w:szCs w:val="28"/>
          <w:lang w:val="en-US"/>
        </w:rPr>
        <w:t>6</w:t>
      </w:r>
      <w:r w:rsidRPr="00AD670C">
        <w:rPr>
          <w:rFonts w:ascii="Times New Roman" w:hAnsi="Times New Roman"/>
          <w:b/>
          <w:szCs w:val="28"/>
          <w:lang w:val="vi-VN"/>
        </w:rPr>
        <w:t xml:space="preserve">. Định hướng tổ chức các khu </w:t>
      </w:r>
      <w:r w:rsidRPr="00AD670C">
        <w:rPr>
          <w:rFonts w:ascii="Times New Roman" w:hAnsi="Times New Roman"/>
          <w:b/>
          <w:szCs w:val="28"/>
        </w:rPr>
        <w:t>sản xuất tiểu thủ công nghiệp tập trung</w:t>
      </w:r>
      <w:r w:rsidRPr="00AD670C">
        <w:rPr>
          <w:rFonts w:ascii="Times New Roman" w:hAnsi="Times New Roman"/>
          <w:b/>
          <w:szCs w:val="28"/>
          <w:lang w:val="vi-VN"/>
        </w:rPr>
        <w:t>, khu vực sản xuất và phục vụ sản xuất nông nghiệp;</w:t>
      </w:r>
    </w:p>
    <w:p w14:paraId="01A45124" w14:textId="77777777" w:rsidR="00EC057C" w:rsidRPr="00AD670C" w:rsidRDefault="00EC057C" w:rsidP="00257ACF">
      <w:pPr>
        <w:pStyle w:val="ListParagraph"/>
        <w:spacing w:before="0" w:after="60"/>
        <w:ind w:left="0" w:firstLine="709"/>
        <w:jc w:val="both"/>
        <w:rPr>
          <w:rFonts w:ascii="Times New Roman" w:hAnsi="Times New Roman"/>
          <w:b/>
          <w:i/>
          <w:sz w:val="28"/>
          <w:szCs w:val="28"/>
        </w:rPr>
      </w:pPr>
      <w:r w:rsidRPr="00AD670C">
        <w:rPr>
          <w:rFonts w:ascii="Times New Roman" w:hAnsi="Times New Roman"/>
          <w:b/>
          <w:i/>
          <w:sz w:val="28"/>
          <w:szCs w:val="28"/>
        </w:rPr>
        <w:t>4.</w:t>
      </w:r>
      <w:r w:rsidR="00A57CB0" w:rsidRPr="00AD670C">
        <w:rPr>
          <w:rFonts w:ascii="Times New Roman" w:hAnsi="Times New Roman"/>
          <w:b/>
          <w:i/>
          <w:sz w:val="28"/>
          <w:szCs w:val="28"/>
        </w:rPr>
        <w:t>6</w:t>
      </w:r>
      <w:r w:rsidRPr="00AD670C">
        <w:rPr>
          <w:rFonts w:ascii="Times New Roman" w:hAnsi="Times New Roman"/>
          <w:b/>
          <w:i/>
          <w:sz w:val="28"/>
          <w:szCs w:val="28"/>
        </w:rPr>
        <w:t>.1 .K</w:t>
      </w:r>
      <w:r w:rsidRPr="00AD670C">
        <w:rPr>
          <w:rFonts w:ascii="Times New Roman" w:hAnsi="Times New Roman"/>
          <w:b/>
          <w:i/>
          <w:sz w:val="28"/>
          <w:szCs w:val="28"/>
          <w:lang w:val="vi-VN"/>
        </w:rPr>
        <w:t xml:space="preserve">hu </w:t>
      </w:r>
      <w:r w:rsidRPr="00AD670C">
        <w:rPr>
          <w:rFonts w:ascii="Times New Roman" w:hAnsi="Times New Roman"/>
          <w:b/>
          <w:i/>
          <w:sz w:val="28"/>
          <w:szCs w:val="28"/>
        </w:rPr>
        <w:t xml:space="preserve">sản xuất tiểu thủ công nghiệp tập trung : </w:t>
      </w:r>
    </w:p>
    <w:p w14:paraId="17C98B1A" w14:textId="77777777" w:rsidR="00EC057C" w:rsidRPr="00AD670C" w:rsidRDefault="00AE1105" w:rsidP="00257ACF">
      <w:pPr>
        <w:spacing w:after="60" w:line="240" w:lineRule="auto"/>
        <w:ind w:firstLine="720"/>
        <w:jc w:val="both"/>
        <w:rPr>
          <w:sz w:val="28"/>
          <w:szCs w:val="28"/>
        </w:rPr>
      </w:pPr>
      <w:r w:rsidRPr="00AD670C">
        <w:rPr>
          <w:sz w:val="28"/>
          <w:szCs w:val="28"/>
        </w:rPr>
        <w:t xml:space="preserve">- </w:t>
      </w:r>
      <w:r w:rsidR="00EC057C" w:rsidRPr="00AD670C">
        <w:rPr>
          <w:sz w:val="28"/>
          <w:szCs w:val="28"/>
        </w:rPr>
        <w:t>Khuyến khích các tổ chức và cá nhân trong và ngoài xã thành lập các cơ sở sản xuất công nghiệp và tiểu thủ công nghiệp có khả năng sử dụng nguồn nguyên liệu và lao động tại chỗ như: mộc gia dụng, gia công cơ khí, bảo quản, chế biến lương thực thực phẩm … nhằm tạo thêm việc làm, tăng giá trị sản xuất công nghiệp, chuyển đổi cơ cấu kinh tế của xã theo hướng tăng tỷ trọng công nghiệp. Cải tạo và hiện đại hóa các cơ sở sản xuất công nghiệp tiểu thủ công nghiệp hiện có theo công nghệ sạch, chủ động kiểm soát ô nhiễm môi trường.</w:t>
      </w:r>
    </w:p>
    <w:p w14:paraId="29EA20B1" w14:textId="77777777" w:rsidR="00B404FD" w:rsidRDefault="00B404FD" w:rsidP="00257ACF">
      <w:pPr>
        <w:spacing w:after="60" w:line="240" w:lineRule="auto"/>
        <w:ind w:firstLine="720"/>
        <w:jc w:val="both"/>
        <w:rPr>
          <w:sz w:val="28"/>
          <w:szCs w:val="28"/>
        </w:rPr>
      </w:pPr>
      <w:r w:rsidRPr="00AD670C">
        <w:rPr>
          <w:sz w:val="28"/>
          <w:szCs w:val="28"/>
        </w:rPr>
        <w:t xml:space="preserve">- Định hướng đến năm 2030 phát triển công nghiệp, tiểu thủ công nghiệp có diện tích khoảng </w:t>
      </w:r>
      <w:r w:rsidR="0064613B">
        <w:rPr>
          <w:b/>
          <w:sz w:val="28"/>
          <w:szCs w:val="28"/>
        </w:rPr>
        <w:t>202,85</w:t>
      </w:r>
      <w:r w:rsidRPr="00AD670C">
        <w:rPr>
          <w:sz w:val="28"/>
          <w:szCs w:val="28"/>
        </w:rPr>
        <w:t xml:space="preserve"> ha (bao gồm đất khu công nghiệp, khu chế xuất, cụm công nghiệp và đất cơ sở sản xuất kinh doanh.). Diện tích phát triển công nghiệp, tiểu thủ công nghiệp tăng theo tốc độ đô thị hóa của xã.</w:t>
      </w:r>
    </w:p>
    <w:p w14:paraId="15F4E6C8" w14:textId="77777777" w:rsidR="00EC057C" w:rsidRPr="00AD670C" w:rsidRDefault="00EC057C" w:rsidP="00257ACF">
      <w:pPr>
        <w:pStyle w:val="ListParagraph"/>
        <w:spacing w:before="0" w:after="60"/>
        <w:ind w:left="0" w:firstLine="709"/>
        <w:jc w:val="both"/>
        <w:rPr>
          <w:rFonts w:ascii="Times New Roman" w:hAnsi="Times New Roman"/>
          <w:b/>
          <w:i/>
          <w:sz w:val="28"/>
          <w:szCs w:val="28"/>
          <w:lang w:val="vi-VN"/>
        </w:rPr>
      </w:pPr>
      <w:r w:rsidRPr="00AD670C">
        <w:rPr>
          <w:rFonts w:ascii="Times New Roman" w:hAnsi="Times New Roman"/>
          <w:b/>
          <w:i/>
          <w:sz w:val="28"/>
          <w:szCs w:val="28"/>
          <w:lang w:val="vi-VN"/>
        </w:rPr>
        <w:t>4.</w:t>
      </w:r>
      <w:r w:rsidR="00A57CB0" w:rsidRPr="00AD670C">
        <w:rPr>
          <w:rFonts w:ascii="Times New Roman" w:hAnsi="Times New Roman"/>
          <w:b/>
          <w:i/>
          <w:sz w:val="28"/>
          <w:szCs w:val="28"/>
        </w:rPr>
        <w:t>6</w:t>
      </w:r>
      <w:r w:rsidRPr="00AD670C">
        <w:rPr>
          <w:rFonts w:ascii="Times New Roman" w:hAnsi="Times New Roman"/>
          <w:b/>
          <w:i/>
          <w:sz w:val="28"/>
          <w:szCs w:val="28"/>
          <w:lang w:val="vi-VN"/>
        </w:rPr>
        <w:t>.2 Khu vực sản xuất và phục vụ sản xuất nông nghiệp</w:t>
      </w:r>
    </w:p>
    <w:p w14:paraId="6F463286" w14:textId="77777777" w:rsidR="00F500C7" w:rsidRPr="00AD670C" w:rsidRDefault="00F500C7" w:rsidP="00257ACF">
      <w:pPr>
        <w:spacing w:after="60" w:line="240" w:lineRule="auto"/>
        <w:ind w:firstLine="720"/>
        <w:jc w:val="both"/>
        <w:rPr>
          <w:sz w:val="28"/>
          <w:szCs w:val="28"/>
        </w:rPr>
      </w:pPr>
      <w:r w:rsidRPr="00AD670C">
        <w:rPr>
          <w:sz w:val="28"/>
          <w:szCs w:val="28"/>
        </w:rPr>
        <w:t>- Đến năm 2030, sản xuất nông nghiệp vẫn là ngành chiếm tỷ trọng lớn trong cơ cấu nền kinh tế của xã.</w:t>
      </w:r>
    </w:p>
    <w:p w14:paraId="730D3926" w14:textId="77777777" w:rsidR="003B42B2" w:rsidRPr="00AD670C" w:rsidRDefault="003B42B2" w:rsidP="00257ACF">
      <w:pPr>
        <w:spacing w:after="60" w:line="240" w:lineRule="auto"/>
        <w:ind w:firstLine="720"/>
        <w:jc w:val="both"/>
        <w:rPr>
          <w:sz w:val="28"/>
          <w:szCs w:val="28"/>
        </w:rPr>
      </w:pPr>
      <w:r w:rsidRPr="00AD670C">
        <w:rPr>
          <w:sz w:val="28"/>
          <w:szCs w:val="28"/>
        </w:rPr>
        <w:t>- Trồng trọ</w:t>
      </w:r>
      <w:r w:rsidR="00200BEE" w:rsidRPr="00AD670C">
        <w:rPr>
          <w:sz w:val="28"/>
          <w:szCs w:val="28"/>
        </w:rPr>
        <w:t xml:space="preserve">t: </w:t>
      </w:r>
      <w:r w:rsidRPr="00AD670C">
        <w:rPr>
          <w:sz w:val="28"/>
          <w:szCs w:val="28"/>
        </w:rPr>
        <w:t xml:space="preserve">diện tích đất trồng lúa và cây trồng trên địa bàn xã đến năm 2030 là </w:t>
      </w:r>
      <w:r w:rsidR="0064613B">
        <w:rPr>
          <w:b/>
          <w:sz w:val="28"/>
          <w:szCs w:val="28"/>
        </w:rPr>
        <w:t>661,02</w:t>
      </w:r>
      <w:r w:rsidR="00200BEE" w:rsidRPr="00AD670C">
        <w:rPr>
          <w:sz w:val="28"/>
          <w:szCs w:val="28"/>
        </w:rPr>
        <w:t xml:space="preserve"> </w:t>
      </w:r>
      <w:r w:rsidRPr="00AD670C">
        <w:rPr>
          <w:sz w:val="28"/>
          <w:szCs w:val="28"/>
        </w:rPr>
        <w:t>ha. Với mục tiêu phát triển nông nghiệp theo hướng sản xuất hàng hóa, đưa ứng dụng công nghệ, khoa học kỹ thuật vào sản xuất, tiến hành xây dựng các vùng sản xuất nông nghiệp công nghệ cao, nhằm tạo điều kiện thuận lợi cho việc ứng dụng những thành tựu của khoa học kỹ thuật vào sản xuất.</w:t>
      </w:r>
    </w:p>
    <w:p w14:paraId="5D564FC7" w14:textId="77777777" w:rsidR="003B42B2" w:rsidRPr="00AD670C" w:rsidRDefault="003B42B2" w:rsidP="00257ACF">
      <w:pPr>
        <w:spacing w:after="60" w:line="240" w:lineRule="auto"/>
        <w:ind w:firstLine="720"/>
        <w:jc w:val="both"/>
        <w:rPr>
          <w:sz w:val="28"/>
          <w:szCs w:val="28"/>
        </w:rPr>
      </w:pPr>
      <w:r w:rsidRPr="00AD670C">
        <w:rPr>
          <w:sz w:val="28"/>
          <w:szCs w:val="28"/>
        </w:rPr>
        <w:t>- Thủy sả</w:t>
      </w:r>
      <w:r w:rsidR="00F500C7" w:rsidRPr="00AD670C">
        <w:rPr>
          <w:sz w:val="28"/>
          <w:szCs w:val="28"/>
        </w:rPr>
        <w:t xml:space="preserve">n: </w:t>
      </w:r>
      <w:r w:rsidRPr="00AD670C">
        <w:rPr>
          <w:sz w:val="28"/>
          <w:szCs w:val="28"/>
        </w:rPr>
        <w:t xml:space="preserve">phát triển diện tích đất nuôi trồng  thủy sản trên toàn xã đến năm 2030 với diện tích </w:t>
      </w:r>
      <w:r w:rsidR="0064613B">
        <w:rPr>
          <w:b/>
          <w:sz w:val="28"/>
          <w:szCs w:val="28"/>
        </w:rPr>
        <w:t>38,88</w:t>
      </w:r>
      <w:r w:rsidR="004F1096" w:rsidRPr="00AD670C">
        <w:rPr>
          <w:sz w:val="28"/>
          <w:szCs w:val="28"/>
        </w:rPr>
        <w:t xml:space="preserve"> </w:t>
      </w:r>
      <w:r w:rsidRPr="00AD670C">
        <w:rPr>
          <w:sz w:val="28"/>
          <w:szCs w:val="28"/>
        </w:rPr>
        <w:t>ha.</w:t>
      </w:r>
    </w:p>
    <w:p w14:paraId="533F7190" w14:textId="77777777" w:rsidR="00AD670C" w:rsidRDefault="00AD670C" w:rsidP="00257ACF">
      <w:pPr>
        <w:spacing w:after="60" w:line="240" w:lineRule="auto"/>
        <w:ind w:firstLine="720"/>
        <w:jc w:val="both"/>
        <w:rPr>
          <w:sz w:val="28"/>
          <w:szCs w:val="28"/>
        </w:rPr>
      </w:pPr>
    </w:p>
    <w:p w14:paraId="43F48D36" w14:textId="77777777" w:rsidR="000974CE" w:rsidRPr="00C020E8" w:rsidRDefault="00D17B72" w:rsidP="00AD670C">
      <w:pPr>
        <w:spacing w:after="0"/>
        <w:jc w:val="center"/>
        <w:rPr>
          <w:b/>
          <w:sz w:val="28"/>
          <w:szCs w:val="28"/>
        </w:rPr>
      </w:pPr>
      <w:r w:rsidRPr="00C020E8">
        <w:rPr>
          <w:b/>
          <w:sz w:val="28"/>
          <w:szCs w:val="28"/>
          <w:lang w:val="vi-VN"/>
        </w:rPr>
        <w:t>PHẦN 5</w:t>
      </w:r>
      <w:r w:rsidRPr="00C020E8">
        <w:rPr>
          <w:b/>
          <w:sz w:val="28"/>
          <w:szCs w:val="28"/>
        </w:rPr>
        <w:t xml:space="preserve">: NỘI DUNG QUY CHẾ QUẢN LÝ KIÊN TRÚC ĐIỂM </w:t>
      </w:r>
    </w:p>
    <w:p w14:paraId="17DA19AD" w14:textId="77777777" w:rsidR="00D17B72" w:rsidRPr="00C020E8" w:rsidRDefault="00D17B72" w:rsidP="00AD670C">
      <w:pPr>
        <w:spacing w:after="0"/>
        <w:jc w:val="center"/>
        <w:rPr>
          <w:b/>
          <w:sz w:val="28"/>
          <w:szCs w:val="28"/>
        </w:rPr>
      </w:pPr>
      <w:r w:rsidRPr="00C020E8">
        <w:rPr>
          <w:b/>
          <w:sz w:val="28"/>
          <w:szCs w:val="28"/>
        </w:rPr>
        <w:t>DÂN CƯ NÔNG THÔN:</w:t>
      </w:r>
    </w:p>
    <w:p w14:paraId="2517B926" w14:textId="77777777" w:rsidR="00C020E8" w:rsidRPr="00055568" w:rsidRDefault="00C020E8" w:rsidP="00AD670C">
      <w:pPr>
        <w:spacing w:after="0"/>
        <w:jc w:val="center"/>
        <w:rPr>
          <w:i/>
          <w:sz w:val="28"/>
          <w:szCs w:val="28"/>
        </w:rPr>
      </w:pPr>
      <w:r w:rsidRPr="00055568">
        <w:rPr>
          <w:i/>
          <w:sz w:val="28"/>
          <w:szCs w:val="28"/>
        </w:rPr>
        <w:t>( xem Phụ Lục 01)</w:t>
      </w:r>
    </w:p>
    <w:p w14:paraId="1A269C3B" w14:textId="77777777" w:rsidR="00EE5756" w:rsidRDefault="00EE5756" w:rsidP="0091489E">
      <w:pPr>
        <w:spacing w:after="0"/>
        <w:ind w:firstLine="709"/>
        <w:jc w:val="center"/>
        <w:rPr>
          <w:b/>
          <w:sz w:val="28"/>
          <w:szCs w:val="28"/>
          <w:lang w:val="vi-VN"/>
        </w:rPr>
      </w:pPr>
      <w:bookmarkStart w:id="25" w:name="_bookmark83"/>
      <w:bookmarkEnd w:id="25"/>
    </w:p>
    <w:p w14:paraId="56444A77" w14:textId="77777777" w:rsidR="00EE5756" w:rsidRDefault="00EE5756" w:rsidP="0091489E">
      <w:pPr>
        <w:spacing w:after="0"/>
        <w:ind w:firstLine="709"/>
        <w:jc w:val="center"/>
        <w:rPr>
          <w:b/>
          <w:sz w:val="28"/>
          <w:szCs w:val="28"/>
          <w:lang w:val="vi-VN"/>
        </w:rPr>
      </w:pPr>
    </w:p>
    <w:p w14:paraId="14E99891" w14:textId="77777777" w:rsidR="00EE5756" w:rsidRDefault="00EE5756" w:rsidP="0091489E">
      <w:pPr>
        <w:spacing w:after="0"/>
        <w:ind w:firstLine="709"/>
        <w:jc w:val="center"/>
        <w:rPr>
          <w:b/>
          <w:sz w:val="28"/>
          <w:szCs w:val="28"/>
          <w:lang w:val="vi-VN"/>
        </w:rPr>
      </w:pPr>
    </w:p>
    <w:p w14:paraId="608EA447" w14:textId="77777777" w:rsidR="00EE5756" w:rsidRDefault="00EE5756" w:rsidP="0091489E">
      <w:pPr>
        <w:spacing w:after="0"/>
        <w:ind w:firstLine="709"/>
        <w:jc w:val="center"/>
        <w:rPr>
          <w:b/>
          <w:sz w:val="28"/>
          <w:szCs w:val="28"/>
          <w:lang w:val="vi-VN"/>
        </w:rPr>
      </w:pPr>
    </w:p>
    <w:p w14:paraId="5B411B12" w14:textId="77777777" w:rsidR="00EE5756" w:rsidRDefault="00EE5756" w:rsidP="0091489E">
      <w:pPr>
        <w:spacing w:after="0"/>
        <w:ind w:firstLine="709"/>
        <w:jc w:val="center"/>
        <w:rPr>
          <w:b/>
          <w:sz w:val="28"/>
          <w:szCs w:val="28"/>
          <w:lang w:val="vi-VN"/>
        </w:rPr>
      </w:pPr>
    </w:p>
    <w:p w14:paraId="6BB8753A" w14:textId="77777777" w:rsidR="00EE5756" w:rsidRDefault="00EE5756" w:rsidP="0091489E">
      <w:pPr>
        <w:spacing w:after="0"/>
        <w:ind w:firstLine="709"/>
        <w:jc w:val="center"/>
        <w:rPr>
          <w:b/>
          <w:sz w:val="28"/>
          <w:szCs w:val="28"/>
          <w:lang w:val="vi-VN"/>
        </w:rPr>
      </w:pPr>
    </w:p>
    <w:p w14:paraId="1E761D4C" w14:textId="77777777" w:rsidR="00EE5756" w:rsidRDefault="00EE5756" w:rsidP="0091489E">
      <w:pPr>
        <w:spacing w:after="0"/>
        <w:ind w:firstLine="709"/>
        <w:jc w:val="center"/>
        <w:rPr>
          <w:b/>
          <w:sz w:val="28"/>
          <w:szCs w:val="28"/>
          <w:lang w:val="vi-VN"/>
        </w:rPr>
      </w:pPr>
    </w:p>
    <w:p w14:paraId="344E9D64" w14:textId="77777777" w:rsidR="00EE5756" w:rsidRDefault="00EE5756" w:rsidP="0091489E">
      <w:pPr>
        <w:spacing w:after="0"/>
        <w:ind w:firstLine="709"/>
        <w:jc w:val="center"/>
        <w:rPr>
          <w:b/>
          <w:sz w:val="28"/>
          <w:szCs w:val="28"/>
          <w:lang w:val="vi-VN"/>
        </w:rPr>
      </w:pPr>
    </w:p>
    <w:p w14:paraId="46F8C252" w14:textId="77777777" w:rsidR="00EE5756" w:rsidRDefault="00EE5756" w:rsidP="0091489E">
      <w:pPr>
        <w:spacing w:after="0"/>
        <w:ind w:firstLine="709"/>
        <w:jc w:val="center"/>
        <w:rPr>
          <w:b/>
          <w:sz w:val="28"/>
          <w:szCs w:val="28"/>
          <w:lang w:val="vi-VN"/>
        </w:rPr>
      </w:pPr>
    </w:p>
    <w:p w14:paraId="50439815" w14:textId="77777777" w:rsidR="00EE5756" w:rsidRDefault="00EE5756" w:rsidP="0091489E">
      <w:pPr>
        <w:spacing w:after="0"/>
        <w:ind w:firstLine="709"/>
        <w:jc w:val="center"/>
        <w:rPr>
          <w:b/>
          <w:sz w:val="28"/>
          <w:szCs w:val="28"/>
          <w:lang w:val="vi-VN"/>
        </w:rPr>
      </w:pPr>
    </w:p>
    <w:p w14:paraId="4C2E44BB" w14:textId="77777777" w:rsidR="00EE5756" w:rsidRDefault="00EE5756" w:rsidP="0091489E">
      <w:pPr>
        <w:spacing w:after="0"/>
        <w:ind w:firstLine="709"/>
        <w:jc w:val="center"/>
        <w:rPr>
          <w:b/>
          <w:sz w:val="28"/>
          <w:szCs w:val="28"/>
          <w:lang w:val="vi-VN"/>
        </w:rPr>
      </w:pPr>
    </w:p>
    <w:p w14:paraId="260F9160" w14:textId="77777777" w:rsidR="00EE5756" w:rsidRDefault="00EE5756" w:rsidP="0091489E">
      <w:pPr>
        <w:spacing w:after="0"/>
        <w:ind w:firstLine="709"/>
        <w:jc w:val="center"/>
        <w:rPr>
          <w:b/>
          <w:sz w:val="28"/>
          <w:szCs w:val="28"/>
          <w:lang w:val="vi-VN"/>
        </w:rPr>
      </w:pPr>
    </w:p>
    <w:p w14:paraId="3E48E8BE" w14:textId="77777777" w:rsidR="00EE5756" w:rsidRDefault="00EE5756" w:rsidP="0091489E">
      <w:pPr>
        <w:spacing w:after="0"/>
        <w:ind w:firstLine="709"/>
        <w:jc w:val="center"/>
        <w:rPr>
          <w:b/>
          <w:sz w:val="28"/>
          <w:szCs w:val="28"/>
          <w:lang w:val="vi-VN"/>
        </w:rPr>
      </w:pPr>
    </w:p>
    <w:p w14:paraId="0E1584D6" w14:textId="77777777" w:rsidR="00EE5756" w:rsidRDefault="00EE5756" w:rsidP="0091489E">
      <w:pPr>
        <w:spacing w:after="0"/>
        <w:ind w:firstLine="709"/>
        <w:jc w:val="center"/>
        <w:rPr>
          <w:b/>
          <w:sz w:val="28"/>
          <w:szCs w:val="28"/>
          <w:lang w:val="vi-VN"/>
        </w:rPr>
      </w:pPr>
    </w:p>
    <w:p w14:paraId="6A95C7FA" w14:textId="77777777" w:rsidR="00EE5756" w:rsidRDefault="00EE5756" w:rsidP="0091489E">
      <w:pPr>
        <w:spacing w:after="0"/>
        <w:ind w:firstLine="709"/>
        <w:jc w:val="center"/>
        <w:rPr>
          <w:b/>
          <w:sz w:val="28"/>
          <w:szCs w:val="28"/>
          <w:lang w:val="vi-VN"/>
        </w:rPr>
      </w:pPr>
    </w:p>
    <w:p w14:paraId="0F25B18B" w14:textId="77777777" w:rsidR="00EE5756" w:rsidRDefault="00EE5756" w:rsidP="0091489E">
      <w:pPr>
        <w:spacing w:after="0"/>
        <w:ind w:firstLine="709"/>
        <w:jc w:val="center"/>
        <w:rPr>
          <w:b/>
          <w:sz w:val="28"/>
          <w:szCs w:val="28"/>
          <w:lang w:val="vi-VN"/>
        </w:rPr>
      </w:pPr>
    </w:p>
    <w:p w14:paraId="3418CE4E" w14:textId="77777777" w:rsidR="00EE5756" w:rsidRDefault="00EE5756" w:rsidP="0091489E">
      <w:pPr>
        <w:spacing w:after="0"/>
        <w:ind w:firstLine="709"/>
        <w:jc w:val="center"/>
        <w:rPr>
          <w:b/>
          <w:sz w:val="28"/>
          <w:szCs w:val="28"/>
          <w:lang w:val="vi-VN"/>
        </w:rPr>
      </w:pPr>
    </w:p>
    <w:p w14:paraId="36AF51A4" w14:textId="77777777" w:rsidR="00EE5756" w:rsidRDefault="00EE5756" w:rsidP="0091489E">
      <w:pPr>
        <w:spacing w:after="0"/>
        <w:ind w:firstLine="709"/>
        <w:jc w:val="center"/>
        <w:rPr>
          <w:b/>
          <w:sz w:val="28"/>
          <w:szCs w:val="28"/>
          <w:lang w:val="vi-VN"/>
        </w:rPr>
      </w:pPr>
    </w:p>
    <w:p w14:paraId="7EDBC91B" w14:textId="77777777" w:rsidR="00EE5756" w:rsidRDefault="00EE5756" w:rsidP="0091489E">
      <w:pPr>
        <w:spacing w:after="0"/>
        <w:ind w:firstLine="709"/>
        <w:jc w:val="center"/>
        <w:rPr>
          <w:b/>
          <w:sz w:val="28"/>
          <w:szCs w:val="28"/>
          <w:lang w:val="vi-VN"/>
        </w:rPr>
      </w:pPr>
    </w:p>
    <w:p w14:paraId="50BF0A6B" w14:textId="77777777" w:rsidR="00EE5756" w:rsidRDefault="00EE5756" w:rsidP="0091489E">
      <w:pPr>
        <w:spacing w:after="0"/>
        <w:ind w:firstLine="709"/>
        <w:jc w:val="center"/>
        <w:rPr>
          <w:b/>
          <w:sz w:val="28"/>
          <w:szCs w:val="28"/>
          <w:lang w:val="vi-VN"/>
        </w:rPr>
      </w:pPr>
    </w:p>
    <w:p w14:paraId="4BFF7D38" w14:textId="77777777" w:rsidR="00EC057C" w:rsidRPr="00E220E6" w:rsidRDefault="00EC057C" w:rsidP="0091489E">
      <w:pPr>
        <w:spacing w:after="0"/>
        <w:ind w:firstLine="709"/>
        <w:jc w:val="center"/>
        <w:rPr>
          <w:b/>
          <w:sz w:val="28"/>
          <w:szCs w:val="28"/>
          <w:lang w:val="vi-VN"/>
        </w:rPr>
      </w:pPr>
      <w:r w:rsidRPr="00E220E6">
        <w:rPr>
          <w:b/>
          <w:sz w:val="28"/>
          <w:szCs w:val="28"/>
          <w:lang w:val="vi-VN"/>
        </w:rPr>
        <w:t>PHẦ</w:t>
      </w:r>
      <w:r w:rsidR="00883862" w:rsidRPr="00E220E6">
        <w:rPr>
          <w:b/>
          <w:sz w:val="28"/>
          <w:szCs w:val="28"/>
          <w:lang w:val="vi-VN"/>
        </w:rPr>
        <w:t xml:space="preserve">N </w:t>
      </w:r>
      <w:r w:rsidR="00883862" w:rsidRPr="002D3296">
        <w:rPr>
          <w:b/>
          <w:sz w:val="28"/>
          <w:szCs w:val="28"/>
          <w:lang w:val="vi-VN"/>
        </w:rPr>
        <w:t>6</w:t>
      </w:r>
      <w:r w:rsidR="0074676E" w:rsidRPr="002D3296">
        <w:rPr>
          <w:b/>
          <w:sz w:val="28"/>
          <w:szCs w:val="28"/>
          <w:lang w:val="vi-VN"/>
        </w:rPr>
        <w:t xml:space="preserve">: </w:t>
      </w:r>
      <w:r w:rsidRPr="002D3296">
        <w:rPr>
          <w:b/>
          <w:sz w:val="28"/>
          <w:szCs w:val="28"/>
          <w:lang w:val="vi-VN"/>
        </w:rPr>
        <w:t>QUY HOẠCH SỬ DỤN</w:t>
      </w:r>
      <w:r w:rsidR="00A5234D" w:rsidRPr="002D3296">
        <w:rPr>
          <w:b/>
          <w:sz w:val="28"/>
          <w:szCs w:val="28"/>
          <w:lang w:val="vi-VN"/>
        </w:rPr>
        <w:t>G ĐẤT</w:t>
      </w:r>
    </w:p>
    <w:p w14:paraId="237398B9" w14:textId="77777777" w:rsidR="00E966CF" w:rsidRDefault="00E966CF" w:rsidP="00E966CF">
      <w:pPr>
        <w:pStyle w:val="BodyTextIndent2"/>
        <w:spacing w:after="0"/>
        <w:ind w:firstLine="709"/>
        <w:rPr>
          <w:rFonts w:ascii="Times New Roman" w:hAnsi="Times New Roman"/>
          <w:b/>
          <w:szCs w:val="28"/>
          <w:lang w:val="pt-BR"/>
        </w:rPr>
      </w:pPr>
      <w:r w:rsidRPr="004E30E2">
        <w:rPr>
          <w:rFonts w:ascii="Times New Roman" w:hAnsi="Times New Roman"/>
          <w:b/>
          <w:szCs w:val="28"/>
          <w:lang w:val="pt-BR"/>
        </w:rPr>
        <w:t>6.1 Quy hoạch các loại đất trên địa bàn xã cập nhật phù hợp với quy hoạch sử dụng đất cấp huyện:</w:t>
      </w:r>
    </w:p>
    <w:p w14:paraId="24B6C0B5" w14:textId="77777777" w:rsidR="00EC057C" w:rsidRPr="00EE7563" w:rsidRDefault="00EC057C" w:rsidP="00371C72">
      <w:pPr>
        <w:pStyle w:val="BodyTextIndent2"/>
        <w:spacing w:after="0"/>
        <w:rPr>
          <w:rFonts w:ascii="Times New Roman" w:hAnsi="Times New Roman"/>
          <w:szCs w:val="28"/>
          <w:lang w:val="en-US"/>
        </w:rPr>
      </w:pPr>
      <w:r w:rsidRPr="00EE7563">
        <w:rPr>
          <w:rFonts w:ascii="Times New Roman" w:hAnsi="Times New Roman"/>
          <w:szCs w:val="28"/>
        </w:rPr>
        <w:t xml:space="preserve">Quan điểm phát triển cơ bản và định hướng dài hạn trong việc sử dụng đất: </w:t>
      </w:r>
    </w:p>
    <w:p w14:paraId="120BAEE2" w14:textId="77777777" w:rsidR="003D33B6" w:rsidRDefault="00EC057C" w:rsidP="003D33B6">
      <w:pPr>
        <w:pStyle w:val="BodyTextIndent2"/>
        <w:spacing w:before="40" w:after="0" w:line="276" w:lineRule="auto"/>
        <w:rPr>
          <w:rFonts w:ascii="Times New Roman" w:hAnsi="Times New Roman"/>
          <w:szCs w:val="28"/>
          <w:lang w:val="en-US"/>
        </w:rPr>
      </w:pPr>
      <w:r w:rsidRPr="00EE7563">
        <w:rPr>
          <w:rFonts w:ascii="Times New Roman" w:hAnsi="Times New Roman"/>
          <w:szCs w:val="28"/>
        </w:rPr>
        <w:t xml:space="preserve">- </w:t>
      </w:r>
      <w:bookmarkStart w:id="26" w:name="_Toc321302320"/>
      <w:r w:rsidR="00551AC6" w:rsidRPr="00EE7563">
        <w:rPr>
          <w:rFonts w:ascii="Times New Roman" w:hAnsi="Times New Roman"/>
          <w:szCs w:val="28"/>
        </w:rPr>
        <w:t xml:space="preserve">Quy hoạch các loại đất trên địa bàn xã cập nhật phù hợp với quy hoạch sử dụng đất </w:t>
      </w:r>
      <w:r w:rsidR="00551AC6" w:rsidRPr="00EE7563">
        <w:rPr>
          <w:rFonts w:ascii="Times New Roman" w:hAnsi="Times New Roman"/>
          <w:szCs w:val="28"/>
          <w:lang w:val="en-US"/>
        </w:rPr>
        <w:t xml:space="preserve">thời kỳ 2021-2030 của </w:t>
      </w:r>
      <w:r w:rsidR="00551AC6" w:rsidRPr="00EE7563">
        <w:rPr>
          <w:rFonts w:ascii="Times New Roman" w:hAnsi="Times New Roman"/>
          <w:szCs w:val="28"/>
        </w:rPr>
        <w:t>huyện</w:t>
      </w:r>
      <w:r w:rsidR="00551AC6" w:rsidRPr="00EE7563">
        <w:rPr>
          <w:rFonts w:ascii="Times New Roman" w:hAnsi="Times New Roman"/>
          <w:lang w:val="en-US"/>
        </w:rPr>
        <w:t>; đảm bảo</w:t>
      </w:r>
      <w:r w:rsidR="00551AC6" w:rsidRPr="00EE7563">
        <w:rPr>
          <w:rStyle w:val="Heading1Char"/>
          <w:rFonts w:ascii="Times New Roman" w:hAnsi="Times New Roman"/>
        </w:rPr>
        <w:t xml:space="preserve"> </w:t>
      </w:r>
      <w:r w:rsidR="00551AC6" w:rsidRPr="00EE7563">
        <w:rPr>
          <w:rStyle w:val="fontstyle01"/>
          <w:color w:val="auto"/>
        </w:rPr>
        <w:t xml:space="preserve">định hướng phát triển kinh tế - xã hội huyện </w:t>
      </w:r>
      <w:r w:rsidR="00A06692" w:rsidRPr="00EE7563">
        <w:rPr>
          <w:rStyle w:val="fontstyle01"/>
          <w:color w:val="auto"/>
          <w:lang w:val="en-US"/>
        </w:rPr>
        <w:t>Thủ Thừa</w:t>
      </w:r>
      <w:r w:rsidR="00551AC6" w:rsidRPr="00EE7563">
        <w:rPr>
          <w:rStyle w:val="fontstyle01"/>
          <w:color w:val="auto"/>
        </w:rPr>
        <w:t xml:space="preserve"> trong đó</w:t>
      </w:r>
      <w:r w:rsidR="00551AC6" w:rsidRPr="00EE7563">
        <w:rPr>
          <w:rFonts w:ascii="Times New Roman" w:hAnsi="Times New Roman"/>
          <w:szCs w:val="28"/>
        </w:rPr>
        <w:t xml:space="preserve"> </w:t>
      </w:r>
      <w:r w:rsidR="00551AC6" w:rsidRPr="00EE7563">
        <w:rPr>
          <w:rStyle w:val="fontstyle01"/>
          <w:color w:val="auto"/>
        </w:rPr>
        <w:t xml:space="preserve">có định hướng phát triển kinh tế - xã hội của xã </w:t>
      </w:r>
      <w:r w:rsidR="00A06692" w:rsidRPr="00EE7563">
        <w:rPr>
          <w:rStyle w:val="fontstyle01"/>
          <w:color w:val="auto"/>
          <w:lang w:val="en-US"/>
        </w:rPr>
        <w:t>Nhị Thành</w:t>
      </w:r>
      <w:r w:rsidR="00551AC6" w:rsidRPr="00EE7563">
        <w:rPr>
          <w:rStyle w:val="fontstyle01"/>
          <w:color w:val="auto"/>
        </w:rPr>
        <w:t xml:space="preserve"> trong phát triển xây dựng</w:t>
      </w:r>
      <w:r w:rsidR="00551AC6" w:rsidRPr="00EE7563">
        <w:rPr>
          <w:rFonts w:ascii="Times New Roman" w:hAnsi="Times New Roman"/>
          <w:szCs w:val="28"/>
        </w:rPr>
        <w:t xml:space="preserve"> </w:t>
      </w:r>
      <w:r w:rsidR="00551AC6" w:rsidRPr="00EE7563">
        <w:rPr>
          <w:rStyle w:val="fontstyle01"/>
          <w:color w:val="auto"/>
        </w:rPr>
        <w:t>trên địa bàn xã.</w:t>
      </w:r>
      <w:r w:rsidR="00551AC6" w:rsidRPr="00EE7563">
        <w:rPr>
          <w:rFonts w:ascii="Times New Roman" w:hAnsi="Times New Roman"/>
          <w:szCs w:val="28"/>
        </w:rPr>
        <w:t xml:space="preserve"> Quy hoạch các loại đất trên địa bàn xã </w:t>
      </w:r>
      <w:r w:rsidR="00551AC6" w:rsidRPr="00EE7563">
        <w:rPr>
          <w:rFonts w:ascii="Times New Roman" w:hAnsi="Times New Roman"/>
          <w:szCs w:val="28"/>
          <w:lang w:val="en-US"/>
        </w:rPr>
        <w:t xml:space="preserve">đảm bảo phù hợp </w:t>
      </w:r>
      <w:r w:rsidR="00551AC6" w:rsidRPr="00EE7563">
        <w:rPr>
          <w:rFonts w:ascii="Times New Roman" w:hAnsi="Times New Roman"/>
          <w:szCs w:val="28"/>
        </w:rPr>
        <w:t xml:space="preserve">với quy hoạch sử dụng đất </w:t>
      </w:r>
      <w:r w:rsidR="00551AC6" w:rsidRPr="00EE7563">
        <w:rPr>
          <w:rFonts w:ascii="Times New Roman" w:hAnsi="Times New Roman"/>
          <w:szCs w:val="28"/>
          <w:lang w:val="en-US"/>
        </w:rPr>
        <w:t xml:space="preserve">của </w:t>
      </w:r>
      <w:r w:rsidR="00551AC6" w:rsidRPr="00EE7563">
        <w:rPr>
          <w:rFonts w:ascii="Times New Roman" w:hAnsi="Times New Roman"/>
          <w:szCs w:val="28"/>
        </w:rPr>
        <w:t xml:space="preserve">huyện phân bổ đáp ứng nhu cầu chuyển đổi mục đích sử dụng từ đất nông nghiệp, lâm nghiệp sang các mục đích phi nông nghiệp (đất xây dựng): đất chuyên dùng, phát triển khu công nghiệp, xây dựng cơ sở hạ tầng, bố trí đất ở mở rộng phát triển các mục đích cần </w:t>
      </w:r>
      <w:r w:rsidR="00551AC6" w:rsidRPr="00EE7563">
        <w:rPr>
          <w:rFonts w:ascii="Times New Roman" w:hAnsi="Times New Roman"/>
          <w:szCs w:val="28"/>
        </w:rPr>
        <w:lastRenderedPageBreak/>
        <w:t>thiết khác nhằm đáp ứng đủ các tiêu chí về nông thôn mới và phát triển kinh tế xã hội của huyện đề ra.</w:t>
      </w:r>
      <w:bookmarkEnd w:id="26"/>
    </w:p>
    <w:p w14:paraId="6540C062" w14:textId="77777777" w:rsidR="003F642C" w:rsidRPr="003D33B6" w:rsidRDefault="00883862" w:rsidP="003D33B6">
      <w:pPr>
        <w:pStyle w:val="BodyTextIndent2"/>
        <w:spacing w:before="40" w:after="0" w:line="276" w:lineRule="auto"/>
        <w:rPr>
          <w:rFonts w:ascii="Times New Roman" w:hAnsi="Times New Roman"/>
          <w:b/>
          <w:szCs w:val="28"/>
        </w:rPr>
      </w:pPr>
      <w:r w:rsidRPr="003D33B6">
        <w:rPr>
          <w:rFonts w:ascii="Times New Roman" w:hAnsi="Times New Roman"/>
          <w:b/>
          <w:i/>
          <w:szCs w:val="28"/>
          <w:lang w:val="pt-BR"/>
        </w:rPr>
        <w:t>6</w:t>
      </w:r>
      <w:r w:rsidR="00EC057C" w:rsidRPr="003D33B6">
        <w:rPr>
          <w:rFonts w:ascii="Times New Roman" w:hAnsi="Times New Roman"/>
          <w:b/>
          <w:i/>
          <w:szCs w:val="28"/>
          <w:lang w:val="pt-BR"/>
        </w:rPr>
        <w:t>.1.</w:t>
      </w:r>
      <w:r w:rsidR="000A04C4" w:rsidRPr="003D33B6">
        <w:rPr>
          <w:rFonts w:ascii="Times New Roman" w:hAnsi="Times New Roman"/>
          <w:b/>
          <w:i/>
          <w:szCs w:val="28"/>
          <w:lang w:val="pt-BR"/>
        </w:rPr>
        <w:t>1</w:t>
      </w:r>
      <w:r w:rsidR="00EC057C" w:rsidRPr="003D33B6">
        <w:rPr>
          <w:rFonts w:ascii="Times New Roman" w:hAnsi="Times New Roman"/>
          <w:b/>
          <w:i/>
          <w:szCs w:val="28"/>
          <w:lang w:val="pt-BR"/>
        </w:rPr>
        <w:t xml:space="preserve"> </w:t>
      </w:r>
      <w:r w:rsidR="003F642C" w:rsidRPr="003D33B6">
        <w:rPr>
          <w:rFonts w:ascii="Times New Roman" w:hAnsi="Times New Roman"/>
          <w:b/>
          <w:i/>
          <w:szCs w:val="28"/>
          <w:lang w:val="pt-BR"/>
        </w:rPr>
        <w:t xml:space="preserve">Bản đồ quy hoạch sử dụng đất được phê duyệt theo quyết định số </w:t>
      </w:r>
      <w:r w:rsidR="00901484" w:rsidRPr="003D33B6">
        <w:rPr>
          <w:rFonts w:ascii="Times New Roman" w:hAnsi="Times New Roman"/>
          <w:b/>
          <w:i/>
          <w:szCs w:val="28"/>
          <w:lang w:val="pt-BR"/>
        </w:rPr>
        <w:t>4526</w:t>
      </w:r>
      <w:r w:rsidR="003F642C" w:rsidRPr="003D33B6">
        <w:rPr>
          <w:rFonts w:ascii="Times New Roman" w:hAnsi="Times New Roman"/>
          <w:b/>
          <w:i/>
          <w:szCs w:val="28"/>
          <w:lang w:val="pt-BR"/>
        </w:rPr>
        <w:t xml:space="preserve">/QĐ-UBND ngày </w:t>
      </w:r>
      <w:r w:rsidR="00901484" w:rsidRPr="003D33B6">
        <w:rPr>
          <w:rFonts w:ascii="Times New Roman" w:hAnsi="Times New Roman"/>
          <w:b/>
          <w:i/>
          <w:szCs w:val="28"/>
          <w:lang w:val="pt-BR"/>
        </w:rPr>
        <w:t>03</w:t>
      </w:r>
      <w:r w:rsidR="003F642C" w:rsidRPr="003D33B6">
        <w:rPr>
          <w:rFonts w:ascii="Times New Roman" w:hAnsi="Times New Roman"/>
          <w:b/>
          <w:i/>
          <w:szCs w:val="28"/>
          <w:lang w:val="pt-BR"/>
        </w:rPr>
        <w:t>/</w:t>
      </w:r>
      <w:r w:rsidR="00901484" w:rsidRPr="003D33B6">
        <w:rPr>
          <w:rFonts w:ascii="Times New Roman" w:hAnsi="Times New Roman"/>
          <w:b/>
          <w:i/>
          <w:szCs w:val="28"/>
          <w:lang w:val="pt-BR"/>
        </w:rPr>
        <w:t>08</w:t>
      </w:r>
      <w:r w:rsidR="003F642C" w:rsidRPr="003D33B6">
        <w:rPr>
          <w:rFonts w:ascii="Times New Roman" w:hAnsi="Times New Roman"/>
          <w:b/>
          <w:i/>
          <w:szCs w:val="28"/>
          <w:lang w:val="pt-BR"/>
        </w:rPr>
        <w:t>/20</w:t>
      </w:r>
      <w:r w:rsidR="00901484" w:rsidRPr="003D33B6">
        <w:rPr>
          <w:rFonts w:ascii="Times New Roman" w:hAnsi="Times New Roman"/>
          <w:b/>
          <w:i/>
          <w:szCs w:val="28"/>
          <w:lang w:val="pt-BR"/>
        </w:rPr>
        <w:t>20</w:t>
      </w:r>
      <w:r w:rsidR="003F642C" w:rsidRPr="003D33B6">
        <w:rPr>
          <w:rFonts w:ascii="Times New Roman" w:hAnsi="Times New Roman"/>
          <w:b/>
          <w:i/>
          <w:szCs w:val="28"/>
          <w:lang w:val="pt-BR"/>
        </w:rPr>
        <w:t>của UBND huyện.</w:t>
      </w:r>
    </w:p>
    <w:p w14:paraId="002156DB" w14:textId="77777777" w:rsidR="00371C72" w:rsidRPr="003D33B6" w:rsidRDefault="00FD139A" w:rsidP="00371C72">
      <w:pPr>
        <w:jc w:val="center"/>
        <w:rPr>
          <w:b/>
          <w:noProof/>
          <w:color w:val="FF0000"/>
          <w:lang w:eastAsia="vi-VN"/>
        </w:rPr>
      </w:pPr>
      <w:r>
        <w:rPr>
          <w:b/>
          <w:noProof/>
          <w:color w:val="FF0000"/>
          <w:lang w:eastAsia="vi-VN"/>
        </w:rPr>
        <w:drawing>
          <wp:inline distT="0" distB="0" distL="0" distR="0" wp14:anchorId="6A30C1F8" wp14:editId="331214DC">
            <wp:extent cx="2476500" cy="392430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2" cstate="print">
                      <a:extLst>
                        <a:ext uri="{28A0092B-C50C-407E-A947-70E740481C1C}">
                          <a14:useLocalDpi xmlns:a14="http://schemas.microsoft.com/office/drawing/2010/main" val="0"/>
                        </a:ext>
                      </a:extLst>
                    </a:blip>
                    <a:srcRect l="5925" t="3032" r="8774" b="864"/>
                    <a:stretch>
                      <a:fillRect/>
                    </a:stretch>
                  </pic:blipFill>
                  <pic:spPr bwMode="auto">
                    <a:xfrm>
                      <a:off x="0" y="0"/>
                      <a:ext cx="2476500" cy="3924300"/>
                    </a:xfrm>
                    <a:prstGeom prst="rect">
                      <a:avLst/>
                    </a:prstGeom>
                    <a:noFill/>
                    <a:ln>
                      <a:noFill/>
                    </a:ln>
                  </pic:spPr>
                </pic:pic>
              </a:graphicData>
            </a:graphic>
          </wp:inline>
        </w:drawing>
      </w:r>
    </w:p>
    <w:p w14:paraId="1A0DCE93" w14:textId="77777777" w:rsidR="00EC057C" w:rsidRPr="00A45AE5" w:rsidRDefault="00E571FE" w:rsidP="003D33B6">
      <w:pPr>
        <w:jc w:val="center"/>
        <w:rPr>
          <w:sz w:val="28"/>
          <w:szCs w:val="28"/>
          <w:lang w:val="pt-BR" w:eastAsia="x-none"/>
        </w:rPr>
      </w:pPr>
      <w:r w:rsidRPr="00A45AE5">
        <w:rPr>
          <w:sz w:val="28"/>
          <w:szCs w:val="28"/>
        </w:rPr>
        <w:t xml:space="preserve">Hình </w:t>
      </w:r>
      <w:r w:rsidR="000837DC" w:rsidRPr="00A45AE5">
        <w:rPr>
          <w:sz w:val="28"/>
          <w:szCs w:val="28"/>
        </w:rPr>
        <w:t>3</w:t>
      </w:r>
      <w:r w:rsidRPr="00A45AE5">
        <w:rPr>
          <w:sz w:val="28"/>
          <w:szCs w:val="28"/>
        </w:rPr>
        <w:t xml:space="preserve">: </w:t>
      </w:r>
      <w:r w:rsidR="00EC057C" w:rsidRPr="00A45AE5">
        <w:rPr>
          <w:sz w:val="28"/>
          <w:szCs w:val="28"/>
        </w:rPr>
        <w:t xml:space="preserve">Bản đồ QHSDĐ </w:t>
      </w:r>
      <w:r w:rsidR="007A288D" w:rsidRPr="00A45AE5">
        <w:rPr>
          <w:sz w:val="28"/>
          <w:szCs w:val="28"/>
        </w:rPr>
        <w:t>đã được phê duyệt năm 20</w:t>
      </w:r>
      <w:r w:rsidR="00AD6267" w:rsidRPr="00A45AE5">
        <w:rPr>
          <w:sz w:val="28"/>
          <w:szCs w:val="28"/>
        </w:rPr>
        <w:t xml:space="preserve">20 </w:t>
      </w:r>
      <w:r w:rsidR="00534265" w:rsidRPr="00A45AE5">
        <w:rPr>
          <w:sz w:val="28"/>
          <w:szCs w:val="28"/>
        </w:rPr>
        <w:t xml:space="preserve">theo quyết định </w:t>
      </w:r>
      <w:r w:rsidR="00534265" w:rsidRPr="00A45AE5">
        <w:rPr>
          <w:sz w:val="28"/>
          <w:szCs w:val="28"/>
          <w:lang w:val="de-DE"/>
        </w:rPr>
        <w:t xml:space="preserve">số </w:t>
      </w:r>
      <w:r w:rsidR="00AD6267" w:rsidRPr="00A45AE5">
        <w:rPr>
          <w:sz w:val="28"/>
          <w:szCs w:val="28"/>
          <w:lang w:val="de-DE"/>
        </w:rPr>
        <w:t>4526</w:t>
      </w:r>
      <w:r w:rsidR="00534265" w:rsidRPr="00A45AE5">
        <w:rPr>
          <w:sz w:val="28"/>
          <w:szCs w:val="28"/>
          <w:lang w:val="de-DE"/>
        </w:rPr>
        <w:t xml:space="preserve">/QĐ-UBND ngày </w:t>
      </w:r>
      <w:r w:rsidR="00AD6267" w:rsidRPr="00A45AE5">
        <w:rPr>
          <w:sz w:val="28"/>
          <w:szCs w:val="28"/>
          <w:lang w:val="de-DE"/>
        </w:rPr>
        <w:t>03</w:t>
      </w:r>
      <w:r w:rsidR="00534265" w:rsidRPr="00A45AE5">
        <w:rPr>
          <w:sz w:val="28"/>
          <w:szCs w:val="28"/>
          <w:lang w:val="de-DE"/>
        </w:rPr>
        <w:t>/</w:t>
      </w:r>
      <w:r w:rsidR="00AD6267" w:rsidRPr="00A45AE5">
        <w:rPr>
          <w:sz w:val="28"/>
          <w:szCs w:val="28"/>
          <w:lang w:val="de-DE"/>
        </w:rPr>
        <w:t>08</w:t>
      </w:r>
      <w:r w:rsidR="00534265" w:rsidRPr="00A45AE5">
        <w:rPr>
          <w:sz w:val="28"/>
          <w:szCs w:val="28"/>
          <w:lang w:val="de-DE"/>
        </w:rPr>
        <w:t>/20</w:t>
      </w:r>
      <w:r w:rsidR="00AD6267" w:rsidRPr="00A45AE5">
        <w:rPr>
          <w:sz w:val="28"/>
          <w:szCs w:val="28"/>
          <w:lang w:val="de-DE"/>
        </w:rPr>
        <w:t>20</w:t>
      </w:r>
      <w:r w:rsidR="00534265" w:rsidRPr="00A45AE5">
        <w:rPr>
          <w:sz w:val="28"/>
          <w:szCs w:val="28"/>
          <w:lang w:val="de-DE"/>
        </w:rPr>
        <w:t xml:space="preserve"> của UBND huyện.</w:t>
      </w:r>
    </w:p>
    <w:p w14:paraId="1EBAAE07" w14:textId="77777777" w:rsidR="000248B9" w:rsidRDefault="000248B9" w:rsidP="0084003E">
      <w:pPr>
        <w:pStyle w:val="BodyTextIndent2"/>
        <w:spacing w:after="240"/>
        <w:jc w:val="center"/>
        <w:rPr>
          <w:rFonts w:ascii="Times New Roman" w:hAnsi="Times New Roman"/>
          <w:b/>
          <w:szCs w:val="28"/>
          <w:lang w:val="de-DE"/>
        </w:rPr>
      </w:pPr>
      <w:r w:rsidRPr="008F06AA">
        <w:rPr>
          <w:rFonts w:ascii="Times New Roman" w:hAnsi="Times New Roman"/>
          <w:szCs w:val="28"/>
          <w:u w:val="single"/>
          <w:lang w:val="it-IT"/>
        </w:rPr>
        <w:t>Bảng</w:t>
      </w:r>
      <w:r>
        <w:rPr>
          <w:rFonts w:ascii="Times New Roman" w:hAnsi="Times New Roman"/>
          <w:szCs w:val="28"/>
          <w:u w:val="single"/>
          <w:lang w:val="it-IT"/>
        </w:rPr>
        <w:t xml:space="preserve"> </w:t>
      </w:r>
      <w:r w:rsidRPr="00E346A6">
        <w:rPr>
          <w:rFonts w:ascii="Times New Roman" w:hAnsi="Times New Roman"/>
          <w:b/>
          <w:szCs w:val="28"/>
          <w:lang w:val="it-IT"/>
        </w:rPr>
        <w:t>:</w:t>
      </w:r>
      <w:r w:rsidRPr="00463748">
        <w:rPr>
          <w:szCs w:val="28"/>
          <w:lang w:val="it-IT"/>
        </w:rPr>
        <w:t xml:space="preserve"> </w:t>
      </w:r>
      <w:r w:rsidRPr="004876EE">
        <w:rPr>
          <w:rFonts w:ascii="Times New Roman" w:hAnsi="Times New Roman"/>
          <w:b/>
          <w:szCs w:val="28"/>
        </w:rPr>
        <w:t xml:space="preserve">Quy hoạch sử dụng đất được phê duyệt theo quyết định </w:t>
      </w:r>
      <w:r w:rsidRPr="004876EE">
        <w:rPr>
          <w:rFonts w:ascii="Times New Roman" w:hAnsi="Times New Roman"/>
          <w:b/>
          <w:szCs w:val="28"/>
          <w:lang w:val="de-DE"/>
        </w:rPr>
        <w:t xml:space="preserve">số </w:t>
      </w:r>
      <w:r>
        <w:rPr>
          <w:rFonts w:ascii="Times New Roman" w:hAnsi="Times New Roman"/>
          <w:b/>
          <w:szCs w:val="28"/>
          <w:lang w:val="de-DE"/>
        </w:rPr>
        <w:t>4526</w:t>
      </w:r>
      <w:r w:rsidRPr="004876EE">
        <w:rPr>
          <w:rFonts w:ascii="Times New Roman" w:hAnsi="Times New Roman"/>
          <w:b/>
          <w:szCs w:val="28"/>
          <w:lang w:val="de-DE"/>
        </w:rPr>
        <w:t xml:space="preserve">/QĐ-UBND ngày </w:t>
      </w:r>
      <w:r>
        <w:rPr>
          <w:rFonts w:ascii="Times New Roman" w:hAnsi="Times New Roman"/>
          <w:b/>
          <w:szCs w:val="28"/>
          <w:lang w:val="de-DE"/>
        </w:rPr>
        <w:t>03/08</w:t>
      </w:r>
      <w:r w:rsidRPr="004876EE">
        <w:rPr>
          <w:rFonts w:ascii="Times New Roman" w:hAnsi="Times New Roman"/>
          <w:b/>
          <w:szCs w:val="28"/>
          <w:lang w:val="de-DE"/>
        </w:rPr>
        <w:t>/20</w:t>
      </w:r>
      <w:r>
        <w:rPr>
          <w:rFonts w:ascii="Times New Roman" w:hAnsi="Times New Roman"/>
          <w:b/>
          <w:szCs w:val="28"/>
          <w:lang w:val="de-DE"/>
        </w:rPr>
        <w:t>20</w:t>
      </w:r>
      <w:r w:rsidRPr="004876EE">
        <w:rPr>
          <w:rFonts w:ascii="Times New Roman" w:hAnsi="Times New Roman"/>
          <w:b/>
          <w:szCs w:val="28"/>
          <w:lang w:val="de-DE"/>
        </w:rPr>
        <w:t xml:space="preserve"> của UBND huyện.</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28"/>
        <w:gridCol w:w="3895"/>
        <w:gridCol w:w="754"/>
        <w:gridCol w:w="2005"/>
        <w:gridCol w:w="2365"/>
      </w:tblGrid>
      <w:tr w:rsidR="00E5119E" w:rsidRPr="00AD3F4D" w14:paraId="05B9FDC9" w14:textId="77777777" w:rsidTr="008063A9">
        <w:trPr>
          <w:trHeight w:val="1059"/>
          <w:jc w:val="center"/>
        </w:trPr>
        <w:tc>
          <w:tcPr>
            <w:tcW w:w="728" w:type="dxa"/>
          </w:tcPr>
          <w:p w14:paraId="7AB31577" w14:textId="77777777" w:rsidR="00E5119E" w:rsidRPr="00AD3F4D" w:rsidRDefault="00E5119E" w:rsidP="00313A75">
            <w:pPr>
              <w:pStyle w:val="TableParagraph"/>
              <w:rPr>
                <w:b/>
                <w:i/>
                <w:sz w:val="26"/>
                <w:szCs w:val="26"/>
              </w:rPr>
            </w:pPr>
          </w:p>
          <w:p w14:paraId="434B8139" w14:textId="77777777" w:rsidR="00E5119E" w:rsidRPr="00AD3F4D" w:rsidRDefault="00E5119E" w:rsidP="00313A75">
            <w:pPr>
              <w:pStyle w:val="TableParagraph"/>
              <w:ind w:left="183" w:right="174"/>
              <w:rPr>
                <w:b/>
                <w:sz w:val="26"/>
                <w:szCs w:val="26"/>
              </w:rPr>
            </w:pPr>
            <w:r w:rsidRPr="00AD3F4D">
              <w:rPr>
                <w:b/>
                <w:sz w:val="26"/>
                <w:szCs w:val="26"/>
              </w:rPr>
              <w:t>TT</w:t>
            </w:r>
          </w:p>
        </w:tc>
        <w:tc>
          <w:tcPr>
            <w:tcW w:w="3895" w:type="dxa"/>
          </w:tcPr>
          <w:p w14:paraId="42A93F73" w14:textId="77777777" w:rsidR="00E5119E" w:rsidRPr="00AD3F4D" w:rsidRDefault="00E5119E" w:rsidP="00313A75">
            <w:pPr>
              <w:pStyle w:val="TableParagraph"/>
              <w:rPr>
                <w:b/>
                <w:i/>
                <w:sz w:val="26"/>
                <w:szCs w:val="26"/>
              </w:rPr>
            </w:pPr>
          </w:p>
          <w:p w14:paraId="71F3ED26" w14:textId="77777777" w:rsidR="00E5119E" w:rsidRPr="00AD3F4D" w:rsidRDefault="00E5119E" w:rsidP="00313A75">
            <w:pPr>
              <w:pStyle w:val="TableParagraph"/>
              <w:ind w:left="901"/>
              <w:rPr>
                <w:b/>
                <w:sz w:val="26"/>
                <w:szCs w:val="26"/>
              </w:rPr>
            </w:pPr>
            <w:r w:rsidRPr="00AD3F4D">
              <w:rPr>
                <w:b/>
                <w:sz w:val="26"/>
                <w:szCs w:val="26"/>
              </w:rPr>
              <w:t>Chỉ</w:t>
            </w:r>
            <w:r w:rsidRPr="00AD3F4D">
              <w:rPr>
                <w:b/>
                <w:spacing w:val="-3"/>
                <w:sz w:val="26"/>
                <w:szCs w:val="26"/>
              </w:rPr>
              <w:t xml:space="preserve"> </w:t>
            </w:r>
            <w:r w:rsidRPr="00AD3F4D">
              <w:rPr>
                <w:b/>
                <w:sz w:val="26"/>
                <w:szCs w:val="26"/>
              </w:rPr>
              <w:t>tiêu</w:t>
            </w:r>
            <w:r w:rsidRPr="00AD3F4D">
              <w:rPr>
                <w:b/>
                <w:spacing w:val="-2"/>
                <w:sz w:val="26"/>
                <w:szCs w:val="26"/>
              </w:rPr>
              <w:t xml:space="preserve"> </w:t>
            </w:r>
            <w:r w:rsidRPr="00AD3F4D">
              <w:rPr>
                <w:b/>
                <w:sz w:val="26"/>
                <w:szCs w:val="26"/>
              </w:rPr>
              <w:t>sử</w:t>
            </w:r>
            <w:r w:rsidRPr="00AD3F4D">
              <w:rPr>
                <w:b/>
                <w:spacing w:val="-3"/>
                <w:sz w:val="26"/>
                <w:szCs w:val="26"/>
              </w:rPr>
              <w:t xml:space="preserve"> </w:t>
            </w:r>
            <w:r w:rsidRPr="00AD3F4D">
              <w:rPr>
                <w:b/>
                <w:sz w:val="26"/>
                <w:szCs w:val="26"/>
              </w:rPr>
              <w:t>dụng</w:t>
            </w:r>
            <w:r w:rsidRPr="00AD3F4D">
              <w:rPr>
                <w:b/>
                <w:spacing w:val="-2"/>
                <w:sz w:val="26"/>
                <w:szCs w:val="26"/>
              </w:rPr>
              <w:t xml:space="preserve"> </w:t>
            </w:r>
            <w:r w:rsidRPr="00AD3F4D">
              <w:rPr>
                <w:b/>
                <w:sz w:val="26"/>
                <w:szCs w:val="26"/>
              </w:rPr>
              <w:t>đất</w:t>
            </w:r>
          </w:p>
        </w:tc>
        <w:tc>
          <w:tcPr>
            <w:tcW w:w="754" w:type="dxa"/>
          </w:tcPr>
          <w:p w14:paraId="35DDCADC" w14:textId="77777777" w:rsidR="00E5119E" w:rsidRPr="00AD3F4D" w:rsidRDefault="00E5119E" w:rsidP="00313A75">
            <w:pPr>
              <w:pStyle w:val="TableParagraph"/>
              <w:rPr>
                <w:b/>
                <w:i/>
                <w:sz w:val="26"/>
                <w:szCs w:val="26"/>
              </w:rPr>
            </w:pPr>
          </w:p>
          <w:p w14:paraId="18BC1DBC" w14:textId="77777777" w:rsidR="00E5119E" w:rsidRPr="00AD3F4D" w:rsidRDefault="00E5119E" w:rsidP="00313A75">
            <w:pPr>
              <w:pStyle w:val="TableParagraph"/>
              <w:ind w:left="96" w:right="87"/>
              <w:rPr>
                <w:b/>
                <w:sz w:val="26"/>
                <w:szCs w:val="26"/>
              </w:rPr>
            </w:pPr>
            <w:r w:rsidRPr="00AD3F4D">
              <w:rPr>
                <w:b/>
                <w:sz w:val="26"/>
                <w:szCs w:val="26"/>
              </w:rPr>
              <w:t>Mã</w:t>
            </w:r>
          </w:p>
        </w:tc>
        <w:tc>
          <w:tcPr>
            <w:tcW w:w="2005" w:type="dxa"/>
          </w:tcPr>
          <w:p w14:paraId="03CD778A" w14:textId="77777777" w:rsidR="00E5119E" w:rsidRPr="00AD3F4D" w:rsidRDefault="00E5119E" w:rsidP="00313A75">
            <w:pPr>
              <w:pStyle w:val="TableParagraph"/>
              <w:rPr>
                <w:b/>
                <w:i/>
                <w:sz w:val="26"/>
                <w:szCs w:val="26"/>
              </w:rPr>
            </w:pPr>
          </w:p>
          <w:p w14:paraId="7C6F8C1F" w14:textId="77777777" w:rsidR="00E5119E" w:rsidRPr="00AD3F4D" w:rsidRDefault="00AD3F4D" w:rsidP="00AD3F4D">
            <w:pPr>
              <w:pStyle w:val="TableParagraph"/>
              <w:ind w:left="643" w:right="127" w:hanging="487"/>
              <w:rPr>
                <w:b/>
                <w:sz w:val="26"/>
                <w:szCs w:val="26"/>
              </w:rPr>
            </w:pPr>
            <w:r w:rsidRPr="00AD3F4D">
              <w:rPr>
                <w:b/>
                <w:sz w:val="26"/>
                <w:szCs w:val="26"/>
              </w:rPr>
              <w:t>DT năm 2020</w:t>
            </w:r>
            <w:r w:rsidRPr="00AD3F4D">
              <w:rPr>
                <w:b/>
                <w:spacing w:val="-57"/>
                <w:sz w:val="26"/>
                <w:szCs w:val="26"/>
              </w:rPr>
              <w:t xml:space="preserve"> </w:t>
            </w:r>
            <w:r w:rsidRPr="00AD3F4D">
              <w:rPr>
                <w:b/>
                <w:sz w:val="26"/>
                <w:szCs w:val="26"/>
              </w:rPr>
              <w:t>(ha)</w:t>
            </w:r>
          </w:p>
        </w:tc>
        <w:tc>
          <w:tcPr>
            <w:tcW w:w="2365" w:type="dxa"/>
          </w:tcPr>
          <w:p w14:paraId="5E5F7ACB" w14:textId="77777777" w:rsidR="00E5119E" w:rsidRPr="00AD3F4D" w:rsidRDefault="00E5119E" w:rsidP="00AD3F4D">
            <w:pPr>
              <w:pStyle w:val="TableParagraph"/>
              <w:jc w:val="center"/>
              <w:rPr>
                <w:b/>
                <w:i/>
                <w:sz w:val="26"/>
                <w:szCs w:val="26"/>
              </w:rPr>
            </w:pPr>
          </w:p>
          <w:p w14:paraId="0FF6AF91" w14:textId="77777777" w:rsidR="00E5119E" w:rsidRPr="00AD3F4D" w:rsidRDefault="00E5119E" w:rsidP="001456B3">
            <w:pPr>
              <w:pStyle w:val="TableParagraph"/>
              <w:ind w:left="269" w:right="241"/>
              <w:jc w:val="center"/>
              <w:rPr>
                <w:b/>
                <w:sz w:val="26"/>
                <w:szCs w:val="26"/>
              </w:rPr>
            </w:pPr>
            <w:r w:rsidRPr="00AD3F4D">
              <w:rPr>
                <w:b/>
                <w:sz w:val="26"/>
                <w:szCs w:val="26"/>
              </w:rPr>
              <w:t>QH đến năm 2025</w:t>
            </w:r>
            <w:r w:rsidRPr="00AD3F4D">
              <w:rPr>
                <w:b/>
                <w:spacing w:val="-57"/>
                <w:sz w:val="26"/>
                <w:szCs w:val="26"/>
              </w:rPr>
              <w:t xml:space="preserve"> </w:t>
            </w:r>
            <w:r w:rsidRPr="00AD3F4D">
              <w:rPr>
                <w:b/>
                <w:sz w:val="26"/>
                <w:szCs w:val="26"/>
              </w:rPr>
              <w:t>(ha)</w:t>
            </w:r>
          </w:p>
        </w:tc>
      </w:tr>
      <w:tr w:rsidR="00E5119E" w:rsidRPr="00AD3F4D" w14:paraId="668FCDD8" w14:textId="77777777" w:rsidTr="008063A9">
        <w:trPr>
          <w:trHeight w:val="537"/>
          <w:jc w:val="center"/>
        </w:trPr>
        <w:tc>
          <w:tcPr>
            <w:tcW w:w="728" w:type="dxa"/>
          </w:tcPr>
          <w:p w14:paraId="4B49ACA9" w14:textId="77777777" w:rsidR="00E5119E" w:rsidRPr="00AD3F4D" w:rsidRDefault="00E5119E" w:rsidP="00313A75">
            <w:pPr>
              <w:pStyle w:val="TableParagraph"/>
              <w:rPr>
                <w:sz w:val="26"/>
                <w:szCs w:val="26"/>
              </w:rPr>
            </w:pPr>
          </w:p>
        </w:tc>
        <w:tc>
          <w:tcPr>
            <w:tcW w:w="3895" w:type="dxa"/>
          </w:tcPr>
          <w:p w14:paraId="6471A26A" w14:textId="77777777" w:rsidR="00E5119E" w:rsidRPr="00AD3F4D" w:rsidRDefault="00E5119E" w:rsidP="00313A75">
            <w:pPr>
              <w:pStyle w:val="TableParagraph"/>
              <w:spacing w:before="119"/>
              <w:ind w:left="160"/>
              <w:rPr>
                <w:b/>
                <w:sz w:val="26"/>
                <w:szCs w:val="26"/>
              </w:rPr>
            </w:pPr>
            <w:r w:rsidRPr="00AD3F4D">
              <w:rPr>
                <w:b/>
                <w:sz w:val="26"/>
                <w:szCs w:val="26"/>
              </w:rPr>
              <w:t>TỔNG</w:t>
            </w:r>
            <w:r w:rsidRPr="00AD3F4D">
              <w:rPr>
                <w:b/>
                <w:spacing w:val="-4"/>
                <w:sz w:val="26"/>
                <w:szCs w:val="26"/>
              </w:rPr>
              <w:t xml:space="preserve"> </w:t>
            </w:r>
            <w:r w:rsidRPr="00AD3F4D">
              <w:rPr>
                <w:b/>
                <w:sz w:val="26"/>
                <w:szCs w:val="26"/>
              </w:rPr>
              <w:t>DIỆN</w:t>
            </w:r>
            <w:r w:rsidRPr="00AD3F4D">
              <w:rPr>
                <w:b/>
                <w:spacing w:val="-2"/>
                <w:sz w:val="26"/>
                <w:szCs w:val="26"/>
              </w:rPr>
              <w:t xml:space="preserve"> </w:t>
            </w:r>
            <w:r w:rsidRPr="00AD3F4D">
              <w:rPr>
                <w:b/>
                <w:sz w:val="26"/>
                <w:szCs w:val="26"/>
              </w:rPr>
              <w:t>TÍCH</w:t>
            </w:r>
            <w:r w:rsidRPr="00AD3F4D">
              <w:rPr>
                <w:b/>
                <w:spacing w:val="-4"/>
                <w:sz w:val="26"/>
                <w:szCs w:val="26"/>
              </w:rPr>
              <w:t xml:space="preserve"> </w:t>
            </w:r>
            <w:r w:rsidRPr="00AD3F4D">
              <w:rPr>
                <w:b/>
                <w:sz w:val="26"/>
                <w:szCs w:val="26"/>
              </w:rPr>
              <w:t>TỰ</w:t>
            </w:r>
            <w:r w:rsidRPr="00AD3F4D">
              <w:rPr>
                <w:b/>
                <w:spacing w:val="-4"/>
                <w:sz w:val="26"/>
                <w:szCs w:val="26"/>
              </w:rPr>
              <w:t xml:space="preserve"> </w:t>
            </w:r>
            <w:r w:rsidRPr="00AD3F4D">
              <w:rPr>
                <w:b/>
                <w:sz w:val="26"/>
                <w:szCs w:val="26"/>
              </w:rPr>
              <w:t>NHIÊN</w:t>
            </w:r>
          </w:p>
        </w:tc>
        <w:tc>
          <w:tcPr>
            <w:tcW w:w="754" w:type="dxa"/>
          </w:tcPr>
          <w:p w14:paraId="7670A03C" w14:textId="77777777" w:rsidR="00E5119E" w:rsidRPr="00AD3F4D" w:rsidRDefault="00E5119E" w:rsidP="00313A75">
            <w:pPr>
              <w:pStyle w:val="TableParagraph"/>
              <w:rPr>
                <w:sz w:val="26"/>
                <w:szCs w:val="26"/>
              </w:rPr>
            </w:pPr>
          </w:p>
        </w:tc>
        <w:tc>
          <w:tcPr>
            <w:tcW w:w="2005" w:type="dxa"/>
          </w:tcPr>
          <w:p w14:paraId="59C014EE" w14:textId="77777777" w:rsidR="00E5119E" w:rsidRPr="00AD3F4D" w:rsidRDefault="00E5119E" w:rsidP="00313A75">
            <w:pPr>
              <w:pStyle w:val="TableParagraph"/>
              <w:spacing w:before="119"/>
              <w:ind w:left="375" w:right="365"/>
              <w:rPr>
                <w:b/>
                <w:sz w:val="26"/>
                <w:szCs w:val="26"/>
              </w:rPr>
            </w:pPr>
            <w:r w:rsidRPr="00AD3F4D">
              <w:rPr>
                <w:b/>
                <w:sz w:val="26"/>
                <w:szCs w:val="26"/>
              </w:rPr>
              <w:t>1.263,85</w:t>
            </w:r>
          </w:p>
        </w:tc>
        <w:tc>
          <w:tcPr>
            <w:tcW w:w="2365" w:type="dxa"/>
          </w:tcPr>
          <w:p w14:paraId="38EFE779" w14:textId="77777777" w:rsidR="00E5119E" w:rsidRPr="00AD3F4D" w:rsidRDefault="00E5119E" w:rsidP="00313A75">
            <w:pPr>
              <w:pStyle w:val="TableParagraph"/>
              <w:spacing w:before="119"/>
              <w:ind w:left="725" w:right="715"/>
              <w:rPr>
                <w:b/>
                <w:sz w:val="26"/>
                <w:szCs w:val="26"/>
              </w:rPr>
            </w:pPr>
            <w:r w:rsidRPr="00AD3F4D">
              <w:rPr>
                <w:b/>
                <w:sz w:val="26"/>
                <w:szCs w:val="26"/>
              </w:rPr>
              <w:t>1.263,85</w:t>
            </w:r>
          </w:p>
        </w:tc>
      </w:tr>
      <w:tr w:rsidR="00E5119E" w:rsidRPr="00AD3F4D" w14:paraId="79645EBB" w14:textId="77777777" w:rsidTr="008063A9">
        <w:trPr>
          <w:trHeight w:val="536"/>
          <w:jc w:val="center"/>
        </w:trPr>
        <w:tc>
          <w:tcPr>
            <w:tcW w:w="728" w:type="dxa"/>
          </w:tcPr>
          <w:p w14:paraId="35D8BCD9" w14:textId="77777777" w:rsidR="00E5119E" w:rsidRPr="00AD3F4D" w:rsidRDefault="00E5119E" w:rsidP="006A5CDF">
            <w:pPr>
              <w:pStyle w:val="TableParagraph"/>
              <w:spacing w:before="119"/>
              <w:ind w:left="10"/>
              <w:jc w:val="center"/>
              <w:rPr>
                <w:sz w:val="26"/>
                <w:szCs w:val="26"/>
              </w:rPr>
            </w:pPr>
            <w:r w:rsidRPr="00AD3F4D">
              <w:rPr>
                <w:sz w:val="26"/>
                <w:szCs w:val="26"/>
              </w:rPr>
              <w:t>1</w:t>
            </w:r>
          </w:p>
        </w:tc>
        <w:tc>
          <w:tcPr>
            <w:tcW w:w="3895" w:type="dxa"/>
          </w:tcPr>
          <w:p w14:paraId="56D1A174" w14:textId="77777777" w:rsidR="00E5119E" w:rsidRPr="00AD3F4D" w:rsidRDefault="00E5119E" w:rsidP="00313A75">
            <w:pPr>
              <w:pStyle w:val="TableParagraph"/>
              <w:spacing w:before="119"/>
              <w:ind w:left="108"/>
              <w:rPr>
                <w:sz w:val="26"/>
                <w:szCs w:val="26"/>
              </w:rPr>
            </w:pPr>
            <w:r w:rsidRPr="00AD3F4D">
              <w:rPr>
                <w:sz w:val="26"/>
                <w:szCs w:val="26"/>
              </w:rPr>
              <w:t>Đất</w:t>
            </w:r>
            <w:r w:rsidRPr="00AD3F4D">
              <w:rPr>
                <w:spacing w:val="-2"/>
                <w:sz w:val="26"/>
                <w:szCs w:val="26"/>
              </w:rPr>
              <w:t xml:space="preserve"> </w:t>
            </w:r>
            <w:r w:rsidRPr="00AD3F4D">
              <w:rPr>
                <w:sz w:val="26"/>
                <w:szCs w:val="26"/>
              </w:rPr>
              <w:t>nông</w:t>
            </w:r>
            <w:r w:rsidRPr="00AD3F4D">
              <w:rPr>
                <w:spacing w:val="-1"/>
                <w:sz w:val="26"/>
                <w:szCs w:val="26"/>
              </w:rPr>
              <w:t xml:space="preserve"> </w:t>
            </w:r>
            <w:r w:rsidRPr="00AD3F4D">
              <w:rPr>
                <w:sz w:val="26"/>
                <w:szCs w:val="26"/>
              </w:rPr>
              <w:t>nghiệp</w:t>
            </w:r>
          </w:p>
        </w:tc>
        <w:tc>
          <w:tcPr>
            <w:tcW w:w="754" w:type="dxa"/>
          </w:tcPr>
          <w:p w14:paraId="432BCA10" w14:textId="77777777" w:rsidR="00E5119E" w:rsidRPr="00AD3F4D" w:rsidRDefault="00E5119E" w:rsidP="00313A75">
            <w:pPr>
              <w:pStyle w:val="TableParagraph"/>
              <w:spacing w:before="119"/>
              <w:ind w:left="96" w:right="87"/>
              <w:rPr>
                <w:sz w:val="26"/>
                <w:szCs w:val="26"/>
              </w:rPr>
            </w:pPr>
            <w:r w:rsidRPr="00AD3F4D">
              <w:rPr>
                <w:sz w:val="26"/>
                <w:szCs w:val="26"/>
              </w:rPr>
              <w:t>NNP</w:t>
            </w:r>
          </w:p>
        </w:tc>
        <w:tc>
          <w:tcPr>
            <w:tcW w:w="2005" w:type="dxa"/>
          </w:tcPr>
          <w:p w14:paraId="01F3A960" w14:textId="77777777" w:rsidR="00E5119E" w:rsidRPr="00AD3F4D" w:rsidRDefault="00E5119E" w:rsidP="00313A75">
            <w:pPr>
              <w:pStyle w:val="TableParagraph"/>
              <w:spacing w:before="119"/>
              <w:ind w:left="375" w:right="365"/>
              <w:rPr>
                <w:sz w:val="26"/>
                <w:szCs w:val="26"/>
              </w:rPr>
            </w:pPr>
            <w:r w:rsidRPr="00AD3F4D">
              <w:rPr>
                <w:sz w:val="26"/>
                <w:szCs w:val="26"/>
              </w:rPr>
              <w:t>644,60</w:t>
            </w:r>
          </w:p>
        </w:tc>
        <w:tc>
          <w:tcPr>
            <w:tcW w:w="2365" w:type="dxa"/>
          </w:tcPr>
          <w:p w14:paraId="7BB56804" w14:textId="77777777" w:rsidR="00E5119E" w:rsidRPr="00AD3F4D" w:rsidRDefault="00E5119E" w:rsidP="00313A75">
            <w:pPr>
              <w:pStyle w:val="TableParagraph"/>
              <w:spacing w:before="119"/>
              <w:ind w:left="725" w:right="715"/>
              <w:rPr>
                <w:sz w:val="26"/>
                <w:szCs w:val="26"/>
              </w:rPr>
            </w:pPr>
            <w:r w:rsidRPr="00AD3F4D">
              <w:rPr>
                <w:sz w:val="26"/>
                <w:szCs w:val="26"/>
              </w:rPr>
              <w:t>519,60</w:t>
            </w:r>
          </w:p>
        </w:tc>
      </w:tr>
      <w:tr w:rsidR="00E5119E" w:rsidRPr="00AD3F4D" w14:paraId="13C1222F" w14:textId="77777777" w:rsidTr="008063A9">
        <w:trPr>
          <w:trHeight w:val="536"/>
          <w:jc w:val="center"/>
        </w:trPr>
        <w:tc>
          <w:tcPr>
            <w:tcW w:w="728" w:type="dxa"/>
          </w:tcPr>
          <w:p w14:paraId="1A9337D4" w14:textId="77777777" w:rsidR="00E5119E" w:rsidRPr="00AD3F4D" w:rsidRDefault="00E5119E" w:rsidP="006A5CDF">
            <w:pPr>
              <w:pStyle w:val="TableParagraph"/>
              <w:spacing w:before="119"/>
              <w:ind w:left="10"/>
              <w:jc w:val="center"/>
              <w:rPr>
                <w:sz w:val="26"/>
                <w:szCs w:val="26"/>
              </w:rPr>
            </w:pPr>
            <w:r w:rsidRPr="00AD3F4D">
              <w:rPr>
                <w:sz w:val="26"/>
                <w:szCs w:val="26"/>
              </w:rPr>
              <w:t>2</w:t>
            </w:r>
          </w:p>
        </w:tc>
        <w:tc>
          <w:tcPr>
            <w:tcW w:w="3895" w:type="dxa"/>
          </w:tcPr>
          <w:p w14:paraId="1CD1784A" w14:textId="77777777" w:rsidR="00E5119E" w:rsidRPr="00AD3F4D" w:rsidRDefault="00E5119E" w:rsidP="00313A75">
            <w:pPr>
              <w:pStyle w:val="TableParagraph"/>
              <w:spacing w:before="119"/>
              <w:ind w:left="108"/>
              <w:rPr>
                <w:sz w:val="26"/>
                <w:szCs w:val="26"/>
              </w:rPr>
            </w:pPr>
            <w:r w:rsidRPr="00AD3F4D">
              <w:rPr>
                <w:sz w:val="26"/>
                <w:szCs w:val="26"/>
              </w:rPr>
              <w:t>Đất</w:t>
            </w:r>
            <w:r w:rsidRPr="00AD3F4D">
              <w:rPr>
                <w:spacing w:val="-2"/>
                <w:sz w:val="26"/>
                <w:szCs w:val="26"/>
              </w:rPr>
              <w:t xml:space="preserve"> </w:t>
            </w:r>
            <w:r w:rsidRPr="00AD3F4D">
              <w:rPr>
                <w:sz w:val="26"/>
                <w:szCs w:val="26"/>
              </w:rPr>
              <w:t>phi nông</w:t>
            </w:r>
            <w:r w:rsidRPr="00AD3F4D">
              <w:rPr>
                <w:spacing w:val="-1"/>
                <w:sz w:val="26"/>
                <w:szCs w:val="26"/>
              </w:rPr>
              <w:t xml:space="preserve"> </w:t>
            </w:r>
            <w:r w:rsidRPr="00AD3F4D">
              <w:rPr>
                <w:sz w:val="26"/>
                <w:szCs w:val="26"/>
              </w:rPr>
              <w:t>nghiệp</w:t>
            </w:r>
          </w:p>
        </w:tc>
        <w:tc>
          <w:tcPr>
            <w:tcW w:w="754" w:type="dxa"/>
          </w:tcPr>
          <w:p w14:paraId="2B00722C" w14:textId="77777777" w:rsidR="00E5119E" w:rsidRPr="00AD3F4D" w:rsidRDefault="00E5119E" w:rsidP="00313A75">
            <w:pPr>
              <w:pStyle w:val="TableParagraph"/>
              <w:spacing w:before="119"/>
              <w:ind w:left="96" w:right="87"/>
              <w:rPr>
                <w:sz w:val="26"/>
                <w:szCs w:val="26"/>
              </w:rPr>
            </w:pPr>
            <w:r w:rsidRPr="00AD3F4D">
              <w:rPr>
                <w:sz w:val="26"/>
                <w:szCs w:val="26"/>
              </w:rPr>
              <w:t>PNN</w:t>
            </w:r>
          </w:p>
        </w:tc>
        <w:tc>
          <w:tcPr>
            <w:tcW w:w="2005" w:type="dxa"/>
          </w:tcPr>
          <w:p w14:paraId="4B28B9CE" w14:textId="77777777" w:rsidR="00E5119E" w:rsidRPr="00AD3F4D" w:rsidRDefault="00E5119E" w:rsidP="00313A75">
            <w:pPr>
              <w:pStyle w:val="TableParagraph"/>
              <w:spacing w:before="119"/>
              <w:ind w:left="375" w:right="365"/>
              <w:rPr>
                <w:sz w:val="26"/>
                <w:szCs w:val="26"/>
              </w:rPr>
            </w:pPr>
            <w:r w:rsidRPr="00AD3F4D">
              <w:rPr>
                <w:sz w:val="26"/>
                <w:szCs w:val="26"/>
              </w:rPr>
              <w:t>619,25</w:t>
            </w:r>
          </w:p>
        </w:tc>
        <w:tc>
          <w:tcPr>
            <w:tcW w:w="2365" w:type="dxa"/>
          </w:tcPr>
          <w:p w14:paraId="746CFA09" w14:textId="77777777" w:rsidR="00E5119E" w:rsidRPr="00AD3F4D" w:rsidRDefault="00E5119E" w:rsidP="00313A75">
            <w:pPr>
              <w:pStyle w:val="TableParagraph"/>
              <w:spacing w:before="119"/>
              <w:ind w:left="725" w:right="715"/>
              <w:rPr>
                <w:sz w:val="26"/>
                <w:szCs w:val="26"/>
              </w:rPr>
            </w:pPr>
            <w:r w:rsidRPr="00AD3F4D">
              <w:rPr>
                <w:sz w:val="26"/>
                <w:szCs w:val="26"/>
              </w:rPr>
              <w:t>744,25</w:t>
            </w:r>
          </w:p>
        </w:tc>
      </w:tr>
      <w:tr w:rsidR="00E5119E" w:rsidRPr="00AD3F4D" w14:paraId="3FD726F7" w14:textId="77777777" w:rsidTr="008063A9">
        <w:trPr>
          <w:trHeight w:val="537"/>
          <w:jc w:val="center"/>
        </w:trPr>
        <w:tc>
          <w:tcPr>
            <w:tcW w:w="728" w:type="dxa"/>
          </w:tcPr>
          <w:p w14:paraId="734922BD" w14:textId="77777777" w:rsidR="00E5119E" w:rsidRPr="00AD3F4D" w:rsidRDefault="00E5119E" w:rsidP="006A5CDF">
            <w:pPr>
              <w:pStyle w:val="TableParagraph"/>
              <w:spacing w:before="119"/>
              <w:ind w:left="10"/>
              <w:jc w:val="center"/>
              <w:rPr>
                <w:sz w:val="26"/>
                <w:szCs w:val="26"/>
              </w:rPr>
            </w:pPr>
            <w:r w:rsidRPr="00AD3F4D">
              <w:rPr>
                <w:sz w:val="26"/>
                <w:szCs w:val="26"/>
              </w:rPr>
              <w:t>3</w:t>
            </w:r>
          </w:p>
        </w:tc>
        <w:tc>
          <w:tcPr>
            <w:tcW w:w="3895" w:type="dxa"/>
          </w:tcPr>
          <w:p w14:paraId="57C6994E" w14:textId="77777777" w:rsidR="00E5119E" w:rsidRPr="00AD3F4D" w:rsidRDefault="00E5119E" w:rsidP="00313A75">
            <w:pPr>
              <w:pStyle w:val="TableParagraph"/>
              <w:spacing w:before="119"/>
              <w:ind w:left="108"/>
              <w:rPr>
                <w:sz w:val="26"/>
                <w:szCs w:val="26"/>
              </w:rPr>
            </w:pPr>
            <w:r w:rsidRPr="00AD3F4D">
              <w:rPr>
                <w:sz w:val="26"/>
                <w:szCs w:val="26"/>
              </w:rPr>
              <w:t>Đất</w:t>
            </w:r>
            <w:r w:rsidRPr="00AD3F4D">
              <w:rPr>
                <w:spacing w:val="-3"/>
                <w:sz w:val="26"/>
                <w:szCs w:val="26"/>
              </w:rPr>
              <w:t xml:space="preserve"> </w:t>
            </w:r>
            <w:r w:rsidRPr="00AD3F4D">
              <w:rPr>
                <w:sz w:val="26"/>
                <w:szCs w:val="26"/>
              </w:rPr>
              <w:t>chưa</w:t>
            </w:r>
            <w:r w:rsidRPr="00AD3F4D">
              <w:rPr>
                <w:spacing w:val="-1"/>
                <w:sz w:val="26"/>
                <w:szCs w:val="26"/>
              </w:rPr>
              <w:t xml:space="preserve"> </w:t>
            </w:r>
            <w:r w:rsidRPr="00AD3F4D">
              <w:rPr>
                <w:sz w:val="26"/>
                <w:szCs w:val="26"/>
              </w:rPr>
              <w:t>sử</w:t>
            </w:r>
            <w:r w:rsidRPr="00AD3F4D">
              <w:rPr>
                <w:spacing w:val="-3"/>
                <w:sz w:val="26"/>
                <w:szCs w:val="26"/>
              </w:rPr>
              <w:t xml:space="preserve"> </w:t>
            </w:r>
            <w:r w:rsidRPr="00AD3F4D">
              <w:rPr>
                <w:sz w:val="26"/>
                <w:szCs w:val="26"/>
              </w:rPr>
              <w:t>dụng</w:t>
            </w:r>
          </w:p>
        </w:tc>
        <w:tc>
          <w:tcPr>
            <w:tcW w:w="754" w:type="dxa"/>
          </w:tcPr>
          <w:p w14:paraId="78F42DDC" w14:textId="77777777" w:rsidR="00E5119E" w:rsidRPr="00AD3F4D" w:rsidRDefault="00E5119E" w:rsidP="00313A75">
            <w:pPr>
              <w:pStyle w:val="TableParagraph"/>
              <w:spacing w:before="119"/>
              <w:ind w:left="96" w:right="87"/>
              <w:rPr>
                <w:sz w:val="26"/>
                <w:szCs w:val="26"/>
              </w:rPr>
            </w:pPr>
            <w:r w:rsidRPr="00AD3F4D">
              <w:rPr>
                <w:sz w:val="26"/>
                <w:szCs w:val="26"/>
              </w:rPr>
              <w:t>CSD</w:t>
            </w:r>
          </w:p>
        </w:tc>
        <w:tc>
          <w:tcPr>
            <w:tcW w:w="2005" w:type="dxa"/>
          </w:tcPr>
          <w:p w14:paraId="4A9039AC" w14:textId="77777777" w:rsidR="00E5119E" w:rsidRPr="00AD3F4D" w:rsidRDefault="00E5119E" w:rsidP="00E5119E">
            <w:pPr>
              <w:pStyle w:val="TableParagraph"/>
              <w:spacing w:before="119"/>
              <w:ind w:left="10"/>
              <w:jc w:val="center"/>
              <w:rPr>
                <w:sz w:val="26"/>
                <w:szCs w:val="26"/>
              </w:rPr>
            </w:pPr>
            <w:r w:rsidRPr="00AD3F4D">
              <w:rPr>
                <w:sz w:val="26"/>
                <w:szCs w:val="26"/>
              </w:rPr>
              <w:t>0</w:t>
            </w:r>
          </w:p>
        </w:tc>
        <w:tc>
          <w:tcPr>
            <w:tcW w:w="2365" w:type="dxa"/>
          </w:tcPr>
          <w:p w14:paraId="1A0152EE" w14:textId="77777777" w:rsidR="00E5119E" w:rsidRPr="00AD3F4D" w:rsidRDefault="00E5119E" w:rsidP="00E5119E">
            <w:pPr>
              <w:pStyle w:val="TableParagraph"/>
              <w:spacing w:before="119"/>
              <w:ind w:left="10"/>
              <w:jc w:val="center"/>
              <w:rPr>
                <w:sz w:val="26"/>
                <w:szCs w:val="26"/>
              </w:rPr>
            </w:pPr>
            <w:r w:rsidRPr="00AD3F4D">
              <w:rPr>
                <w:sz w:val="26"/>
                <w:szCs w:val="26"/>
              </w:rPr>
              <w:t>0</w:t>
            </w:r>
          </w:p>
        </w:tc>
      </w:tr>
    </w:tbl>
    <w:p w14:paraId="3BFE958B" w14:textId="77777777" w:rsidR="0084003E" w:rsidRDefault="0084003E" w:rsidP="0084003E">
      <w:pPr>
        <w:pStyle w:val="BodyTextIndent2"/>
        <w:spacing w:after="0"/>
        <w:jc w:val="center"/>
        <w:rPr>
          <w:rFonts w:ascii="Times New Roman" w:hAnsi="Times New Roman"/>
          <w:szCs w:val="28"/>
          <w:u w:val="single"/>
          <w:lang w:val="it-IT"/>
        </w:rPr>
      </w:pPr>
    </w:p>
    <w:p w14:paraId="30BBB7BC" w14:textId="77777777" w:rsidR="003F642C" w:rsidRPr="004876EE" w:rsidRDefault="00EC057C" w:rsidP="0084003E">
      <w:pPr>
        <w:pStyle w:val="BodyTextIndent2"/>
        <w:spacing w:after="120"/>
        <w:jc w:val="center"/>
        <w:rPr>
          <w:rFonts w:ascii="Times New Roman" w:hAnsi="Times New Roman"/>
          <w:b/>
          <w:szCs w:val="28"/>
          <w:lang w:val="de-DE"/>
        </w:rPr>
      </w:pPr>
      <w:r w:rsidRPr="008F06AA">
        <w:rPr>
          <w:rFonts w:ascii="Times New Roman" w:hAnsi="Times New Roman"/>
          <w:szCs w:val="28"/>
          <w:u w:val="single"/>
          <w:lang w:val="it-IT"/>
        </w:rPr>
        <w:t>Bảng</w:t>
      </w:r>
      <w:r w:rsidR="00E966CF">
        <w:rPr>
          <w:rFonts w:ascii="Times New Roman" w:hAnsi="Times New Roman"/>
          <w:szCs w:val="28"/>
          <w:u w:val="single"/>
          <w:lang w:val="it-IT"/>
        </w:rPr>
        <w:t xml:space="preserve"> </w:t>
      </w:r>
      <w:r w:rsidRPr="00E346A6">
        <w:rPr>
          <w:rFonts w:ascii="Times New Roman" w:hAnsi="Times New Roman"/>
          <w:b/>
          <w:szCs w:val="28"/>
          <w:lang w:val="it-IT"/>
        </w:rPr>
        <w:t>:</w:t>
      </w:r>
      <w:r w:rsidRPr="00463748">
        <w:rPr>
          <w:szCs w:val="28"/>
          <w:lang w:val="it-IT"/>
        </w:rPr>
        <w:t xml:space="preserve"> </w:t>
      </w:r>
      <w:r w:rsidR="003F642C" w:rsidRPr="004876EE">
        <w:rPr>
          <w:rFonts w:ascii="Times New Roman" w:hAnsi="Times New Roman"/>
          <w:b/>
          <w:szCs w:val="28"/>
        </w:rPr>
        <w:t xml:space="preserve">Quy hoạch sử dụng đất được phê duyệt theo quyết định </w:t>
      </w:r>
      <w:r w:rsidR="003F642C" w:rsidRPr="004876EE">
        <w:rPr>
          <w:rFonts w:ascii="Times New Roman" w:hAnsi="Times New Roman"/>
          <w:b/>
          <w:szCs w:val="28"/>
          <w:lang w:val="de-DE"/>
        </w:rPr>
        <w:t xml:space="preserve">số </w:t>
      </w:r>
      <w:r w:rsidR="000248B9">
        <w:rPr>
          <w:rFonts w:ascii="Times New Roman" w:hAnsi="Times New Roman"/>
          <w:b/>
          <w:szCs w:val="28"/>
          <w:lang w:val="de-DE"/>
        </w:rPr>
        <w:t>4526</w:t>
      </w:r>
      <w:r w:rsidR="003F642C" w:rsidRPr="004876EE">
        <w:rPr>
          <w:rFonts w:ascii="Times New Roman" w:hAnsi="Times New Roman"/>
          <w:b/>
          <w:szCs w:val="28"/>
          <w:lang w:val="de-DE"/>
        </w:rPr>
        <w:t xml:space="preserve">/QĐ-UBND ngày </w:t>
      </w:r>
      <w:r w:rsidR="000248B9">
        <w:rPr>
          <w:rFonts w:ascii="Times New Roman" w:hAnsi="Times New Roman"/>
          <w:b/>
          <w:szCs w:val="28"/>
          <w:lang w:val="de-DE"/>
        </w:rPr>
        <w:t>03/08</w:t>
      </w:r>
      <w:r w:rsidR="003F642C" w:rsidRPr="004876EE">
        <w:rPr>
          <w:rFonts w:ascii="Times New Roman" w:hAnsi="Times New Roman"/>
          <w:b/>
          <w:szCs w:val="28"/>
          <w:lang w:val="de-DE"/>
        </w:rPr>
        <w:t>/20</w:t>
      </w:r>
      <w:r w:rsidR="000248B9">
        <w:rPr>
          <w:rFonts w:ascii="Times New Roman" w:hAnsi="Times New Roman"/>
          <w:b/>
          <w:szCs w:val="28"/>
          <w:lang w:val="de-DE"/>
        </w:rPr>
        <w:t>20</w:t>
      </w:r>
      <w:r w:rsidR="003F642C" w:rsidRPr="004876EE">
        <w:rPr>
          <w:rFonts w:ascii="Times New Roman" w:hAnsi="Times New Roman"/>
          <w:b/>
          <w:szCs w:val="28"/>
          <w:lang w:val="de-DE"/>
        </w:rPr>
        <w:t xml:space="preserve"> của UBND huyện.</w:t>
      </w:r>
    </w:p>
    <w:p w14:paraId="2C8470A7" w14:textId="77777777" w:rsidR="003F642C" w:rsidRDefault="003F642C" w:rsidP="0084003E">
      <w:pPr>
        <w:tabs>
          <w:tab w:val="center" w:pos="4680"/>
          <w:tab w:val="right" w:pos="9360"/>
        </w:tabs>
        <w:spacing w:after="120" w:line="240" w:lineRule="auto"/>
        <w:jc w:val="center"/>
        <w:rPr>
          <w:i/>
          <w:szCs w:val="24"/>
        </w:rPr>
      </w:pPr>
      <w:r w:rsidRPr="004876EE">
        <w:rPr>
          <w:i/>
          <w:szCs w:val="24"/>
        </w:rPr>
        <w:t xml:space="preserve">(Thống kê lại </w:t>
      </w:r>
      <w:r w:rsidRPr="004876EE">
        <w:rPr>
          <w:rFonts w:eastAsia="Times New Roman"/>
          <w:i/>
          <w:iCs/>
          <w:szCs w:val="24"/>
        </w:rPr>
        <w:t>theo Thông tư số: 04/2022/TT-BXD ngày 24 tháng 10 năm 2022 của Bộ Xây dựng hướng dẫn về quy hoạch xây dựng nông thôn</w:t>
      </w:r>
      <w:r w:rsidRPr="004876EE">
        <w:rPr>
          <w:i/>
          <w:szCs w:val="24"/>
        </w:rPr>
        <w:t>)</w:t>
      </w:r>
    </w:p>
    <w:p w14:paraId="6FE289D6" w14:textId="77777777" w:rsidR="0084003E" w:rsidRDefault="0084003E" w:rsidP="0084003E">
      <w:pPr>
        <w:tabs>
          <w:tab w:val="center" w:pos="4680"/>
          <w:tab w:val="right" w:pos="9360"/>
        </w:tabs>
        <w:spacing w:after="120" w:line="240" w:lineRule="auto"/>
        <w:jc w:val="center"/>
        <w:rPr>
          <w:i/>
          <w:szCs w:val="24"/>
        </w:rPr>
      </w:pPr>
    </w:p>
    <w:tbl>
      <w:tblPr>
        <w:tblW w:w="9640" w:type="dxa"/>
        <w:jc w:val="center"/>
        <w:tblLook w:val="04A0" w:firstRow="1" w:lastRow="0" w:firstColumn="1" w:lastColumn="0" w:noHBand="0" w:noVBand="1"/>
      </w:tblPr>
      <w:tblGrid>
        <w:gridCol w:w="820"/>
        <w:gridCol w:w="5740"/>
        <w:gridCol w:w="1540"/>
        <w:gridCol w:w="1540"/>
      </w:tblGrid>
      <w:tr w:rsidR="007A288D" w:rsidRPr="008F23C3" w14:paraId="665642E2" w14:textId="77777777" w:rsidTr="001F3C94">
        <w:trPr>
          <w:trHeight w:val="419"/>
          <w:jc w:val="center"/>
        </w:trPr>
        <w:tc>
          <w:tcPr>
            <w:tcW w:w="82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0CEC868" w14:textId="77777777" w:rsidR="007A288D" w:rsidRPr="008F23C3" w:rsidRDefault="007A288D" w:rsidP="00BA470B">
            <w:pPr>
              <w:spacing w:after="120" w:line="240" w:lineRule="auto"/>
              <w:jc w:val="center"/>
              <w:rPr>
                <w:rFonts w:eastAsia="Times New Roman"/>
                <w:b/>
                <w:bCs/>
                <w:sz w:val="26"/>
                <w:szCs w:val="26"/>
                <w:lang w:val="vi-VN" w:eastAsia="vi-VN"/>
              </w:rPr>
            </w:pPr>
            <w:r w:rsidRPr="008F23C3">
              <w:rPr>
                <w:rFonts w:eastAsia="Times New Roman"/>
                <w:b/>
                <w:bCs/>
                <w:sz w:val="26"/>
                <w:szCs w:val="26"/>
                <w:lang w:val="vi-VN" w:eastAsia="vi-VN"/>
              </w:rPr>
              <w:t>STT</w:t>
            </w:r>
          </w:p>
        </w:tc>
        <w:tc>
          <w:tcPr>
            <w:tcW w:w="57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7EB2CBF" w14:textId="77777777" w:rsidR="007A288D" w:rsidRPr="008F23C3" w:rsidRDefault="007A288D" w:rsidP="00BA470B">
            <w:pPr>
              <w:spacing w:after="120" w:line="240" w:lineRule="auto"/>
              <w:jc w:val="center"/>
              <w:rPr>
                <w:rFonts w:eastAsia="Times New Roman"/>
                <w:b/>
                <w:bCs/>
                <w:sz w:val="26"/>
                <w:szCs w:val="26"/>
                <w:lang w:val="vi-VN" w:eastAsia="vi-VN"/>
              </w:rPr>
            </w:pPr>
            <w:r w:rsidRPr="008F23C3">
              <w:rPr>
                <w:rFonts w:eastAsia="Times New Roman"/>
                <w:b/>
                <w:bCs/>
                <w:sz w:val="26"/>
                <w:szCs w:val="26"/>
                <w:lang w:val="vi-VN" w:eastAsia="vi-VN"/>
              </w:rPr>
              <w:t>Loại đất</w:t>
            </w:r>
          </w:p>
        </w:tc>
        <w:tc>
          <w:tcPr>
            <w:tcW w:w="1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4209BF7" w14:textId="77777777" w:rsidR="007A288D" w:rsidRPr="008F23C3" w:rsidRDefault="007A288D" w:rsidP="00BA470B">
            <w:pPr>
              <w:spacing w:after="120" w:line="240" w:lineRule="auto"/>
              <w:jc w:val="center"/>
              <w:rPr>
                <w:rFonts w:eastAsia="Times New Roman"/>
                <w:b/>
                <w:bCs/>
                <w:sz w:val="26"/>
                <w:szCs w:val="26"/>
                <w:lang w:val="vi-VN" w:eastAsia="vi-VN"/>
              </w:rPr>
            </w:pPr>
            <w:r w:rsidRPr="008F23C3">
              <w:rPr>
                <w:rFonts w:eastAsia="Times New Roman"/>
                <w:b/>
                <w:bCs/>
                <w:sz w:val="26"/>
                <w:szCs w:val="26"/>
                <w:lang w:val="vi-VN" w:eastAsia="vi-VN"/>
              </w:rPr>
              <w:t>Diện tích</w:t>
            </w:r>
          </w:p>
        </w:tc>
        <w:tc>
          <w:tcPr>
            <w:tcW w:w="1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20C20E2" w14:textId="77777777" w:rsidR="007A288D" w:rsidRPr="008F23C3" w:rsidRDefault="007A288D" w:rsidP="00BA470B">
            <w:pPr>
              <w:spacing w:after="120" w:line="240" w:lineRule="auto"/>
              <w:jc w:val="center"/>
              <w:rPr>
                <w:rFonts w:eastAsia="Times New Roman"/>
                <w:b/>
                <w:bCs/>
                <w:sz w:val="26"/>
                <w:szCs w:val="26"/>
                <w:lang w:val="vi-VN" w:eastAsia="vi-VN"/>
              </w:rPr>
            </w:pPr>
            <w:r w:rsidRPr="008F23C3">
              <w:rPr>
                <w:rFonts w:eastAsia="Times New Roman"/>
                <w:b/>
                <w:bCs/>
                <w:sz w:val="26"/>
                <w:szCs w:val="26"/>
                <w:lang w:val="vi-VN" w:eastAsia="vi-VN"/>
              </w:rPr>
              <w:t>Tỷ lệ % so với đất tự nhiên</w:t>
            </w:r>
          </w:p>
        </w:tc>
      </w:tr>
      <w:tr w:rsidR="007A288D" w:rsidRPr="008F23C3" w14:paraId="026EEA90" w14:textId="77777777" w:rsidTr="001F3C94">
        <w:trPr>
          <w:trHeight w:val="419"/>
          <w:jc w:val="center"/>
        </w:trPr>
        <w:tc>
          <w:tcPr>
            <w:tcW w:w="820" w:type="dxa"/>
            <w:vMerge/>
            <w:tcBorders>
              <w:top w:val="single" w:sz="4" w:space="0" w:color="auto"/>
              <w:left w:val="single" w:sz="4" w:space="0" w:color="auto"/>
              <w:bottom w:val="single" w:sz="4" w:space="0" w:color="000000"/>
              <w:right w:val="single" w:sz="4" w:space="0" w:color="auto"/>
            </w:tcBorders>
            <w:vAlign w:val="center"/>
            <w:hideMark/>
          </w:tcPr>
          <w:p w14:paraId="1650CE91" w14:textId="77777777" w:rsidR="007A288D" w:rsidRPr="008F23C3" w:rsidRDefault="007A288D" w:rsidP="00BA470B">
            <w:pPr>
              <w:spacing w:after="120" w:line="240" w:lineRule="auto"/>
              <w:rPr>
                <w:rFonts w:eastAsia="Times New Roman"/>
                <w:b/>
                <w:bCs/>
                <w:sz w:val="26"/>
                <w:szCs w:val="26"/>
                <w:lang w:val="vi-VN" w:eastAsia="vi-VN"/>
              </w:rPr>
            </w:pPr>
          </w:p>
        </w:tc>
        <w:tc>
          <w:tcPr>
            <w:tcW w:w="5740" w:type="dxa"/>
            <w:vMerge/>
            <w:tcBorders>
              <w:top w:val="single" w:sz="4" w:space="0" w:color="auto"/>
              <w:left w:val="single" w:sz="4" w:space="0" w:color="auto"/>
              <w:bottom w:val="single" w:sz="4" w:space="0" w:color="000000"/>
              <w:right w:val="single" w:sz="4" w:space="0" w:color="auto"/>
            </w:tcBorders>
            <w:vAlign w:val="center"/>
            <w:hideMark/>
          </w:tcPr>
          <w:p w14:paraId="35114AD2" w14:textId="77777777" w:rsidR="007A288D" w:rsidRPr="008F23C3" w:rsidRDefault="007A288D" w:rsidP="00BA470B">
            <w:pPr>
              <w:spacing w:after="120" w:line="240" w:lineRule="auto"/>
              <w:rPr>
                <w:rFonts w:eastAsia="Times New Roman"/>
                <w:b/>
                <w:bCs/>
                <w:sz w:val="26"/>
                <w:szCs w:val="26"/>
                <w:lang w:val="vi-VN" w:eastAsia="vi-VN"/>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73703254" w14:textId="77777777" w:rsidR="007A288D" w:rsidRPr="008F23C3" w:rsidRDefault="007A288D" w:rsidP="00BA470B">
            <w:pPr>
              <w:spacing w:after="120" w:line="240" w:lineRule="auto"/>
              <w:rPr>
                <w:rFonts w:eastAsia="Times New Roman"/>
                <w:b/>
                <w:bCs/>
                <w:sz w:val="26"/>
                <w:szCs w:val="26"/>
                <w:lang w:val="vi-VN" w:eastAsia="vi-VN"/>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3247AAC4" w14:textId="77777777" w:rsidR="007A288D" w:rsidRPr="008F23C3" w:rsidRDefault="007A288D" w:rsidP="00BA470B">
            <w:pPr>
              <w:spacing w:after="120" w:line="240" w:lineRule="auto"/>
              <w:rPr>
                <w:rFonts w:eastAsia="Times New Roman"/>
                <w:b/>
                <w:bCs/>
                <w:sz w:val="26"/>
                <w:szCs w:val="26"/>
                <w:lang w:val="vi-VN" w:eastAsia="vi-VN"/>
              </w:rPr>
            </w:pPr>
          </w:p>
        </w:tc>
      </w:tr>
      <w:tr w:rsidR="007A288D" w:rsidRPr="008F23C3" w14:paraId="1182CF14" w14:textId="77777777" w:rsidTr="001F3C94">
        <w:trPr>
          <w:trHeight w:val="419"/>
          <w:jc w:val="center"/>
        </w:trPr>
        <w:tc>
          <w:tcPr>
            <w:tcW w:w="820" w:type="dxa"/>
            <w:vMerge/>
            <w:tcBorders>
              <w:top w:val="single" w:sz="4" w:space="0" w:color="auto"/>
              <w:left w:val="single" w:sz="4" w:space="0" w:color="auto"/>
              <w:bottom w:val="single" w:sz="4" w:space="0" w:color="000000"/>
              <w:right w:val="single" w:sz="4" w:space="0" w:color="auto"/>
            </w:tcBorders>
            <w:vAlign w:val="center"/>
            <w:hideMark/>
          </w:tcPr>
          <w:p w14:paraId="7429431E" w14:textId="77777777" w:rsidR="007A288D" w:rsidRPr="008F23C3" w:rsidRDefault="007A288D" w:rsidP="00BA470B">
            <w:pPr>
              <w:spacing w:after="120" w:line="240" w:lineRule="auto"/>
              <w:rPr>
                <w:rFonts w:eastAsia="Times New Roman"/>
                <w:b/>
                <w:bCs/>
                <w:sz w:val="26"/>
                <w:szCs w:val="26"/>
                <w:lang w:val="vi-VN" w:eastAsia="vi-VN"/>
              </w:rPr>
            </w:pPr>
          </w:p>
        </w:tc>
        <w:tc>
          <w:tcPr>
            <w:tcW w:w="5740" w:type="dxa"/>
            <w:vMerge/>
            <w:tcBorders>
              <w:top w:val="single" w:sz="4" w:space="0" w:color="auto"/>
              <w:left w:val="single" w:sz="4" w:space="0" w:color="auto"/>
              <w:bottom w:val="single" w:sz="4" w:space="0" w:color="000000"/>
              <w:right w:val="single" w:sz="4" w:space="0" w:color="auto"/>
            </w:tcBorders>
            <w:vAlign w:val="center"/>
            <w:hideMark/>
          </w:tcPr>
          <w:p w14:paraId="6E00C791" w14:textId="77777777" w:rsidR="007A288D" w:rsidRPr="008F23C3" w:rsidRDefault="007A288D" w:rsidP="00BA470B">
            <w:pPr>
              <w:spacing w:after="120" w:line="240" w:lineRule="auto"/>
              <w:rPr>
                <w:rFonts w:eastAsia="Times New Roman"/>
                <w:b/>
                <w:bCs/>
                <w:sz w:val="26"/>
                <w:szCs w:val="26"/>
                <w:lang w:val="vi-VN" w:eastAsia="vi-VN"/>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2EF4E536" w14:textId="77777777" w:rsidR="007A288D" w:rsidRPr="008F23C3" w:rsidRDefault="007A288D" w:rsidP="00BA470B">
            <w:pPr>
              <w:spacing w:after="120" w:line="240" w:lineRule="auto"/>
              <w:rPr>
                <w:rFonts w:eastAsia="Times New Roman"/>
                <w:b/>
                <w:bCs/>
                <w:sz w:val="26"/>
                <w:szCs w:val="26"/>
                <w:lang w:val="vi-VN" w:eastAsia="vi-VN"/>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040A12E0" w14:textId="77777777" w:rsidR="007A288D" w:rsidRPr="008F23C3" w:rsidRDefault="007A288D" w:rsidP="00BA470B">
            <w:pPr>
              <w:spacing w:after="120" w:line="240" w:lineRule="auto"/>
              <w:rPr>
                <w:rFonts w:eastAsia="Times New Roman"/>
                <w:b/>
                <w:bCs/>
                <w:sz w:val="26"/>
                <w:szCs w:val="26"/>
                <w:lang w:val="vi-VN" w:eastAsia="vi-VN"/>
              </w:rPr>
            </w:pPr>
          </w:p>
        </w:tc>
      </w:tr>
      <w:tr w:rsidR="007A288D" w:rsidRPr="008F23C3" w14:paraId="6EBC558B" w14:textId="77777777" w:rsidTr="008063A9">
        <w:trPr>
          <w:trHeight w:val="300"/>
          <w:jc w:val="center"/>
        </w:trPr>
        <w:tc>
          <w:tcPr>
            <w:tcW w:w="820" w:type="dxa"/>
            <w:tcBorders>
              <w:top w:val="nil"/>
              <w:left w:val="single" w:sz="4" w:space="0" w:color="auto"/>
              <w:bottom w:val="single" w:sz="4" w:space="0" w:color="auto"/>
              <w:right w:val="single" w:sz="4" w:space="0" w:color="auto"/>
            </w:tcBorders>
            <w:shd w:val="clear" w:color="000000" w:fill="BDD7EE"/>
            <w:vAlign w:val="center"/>
            <w:hideMark/>
          </w:tcPr>
          <w:p w14:paraId="624EF27A" w14:textId="77777777" w:rsidR="007A288D" w:rsidRPr="008F23C3" w:rsidRDefault="007A288D" w:rsidP="008063A9">
            <w:pPr>
              <w:spacing w:after="120" w:line="240" w:lineRule="auto"/>
              <w:jc w:val="center"/>
              <w:rPr>
                <w:rFonts w:eastAsia="Times New Roman"/>
                <w:b/>
                <w:bCs/>
                <w:sz w:val="26"/>
                <w:szCs w:val="26"/>
                <w:lang w:val="vi-VN" w:eastAsia="vi-VN"/>
              </w:rPr>
            </w:pPr>
            <w:r w:rsidRPr="008F23C3">
              <w:rPr>
                <w:rFonts w:eastAsia="Times New Roman"/>
                <w:b/>
                <w:bCs/>
                <w:sz w:val="26"/>
                <w:szCs w:val="26"/>
                <w:lang w:val="vi-VN" w:eastAsia="vi-VN"/>
              </w:rPr>
              <w:t>1</w:t>
            </w:r>
          </w:p>
        </w:tc>
        <w:tc>
          <w:tcPr>
            <w:tcW w:w="5740" w:type="dxa"/>
            <w:tcBorders>
              <w:top w:val="nil"/>
              <w:left w:val="nil"/>
              <w:bottom w:val="single" w:sz="4" w:space="0" w:color="auto"/>
              <w:right w:val="single" w:sz="4" w:space="0" w:color="auto"/>
            </w:tcBorders>
            <w:shd w:val="clear" w:color="000000" w:fill="BDD7EE"/>
            <w:vAlign w:val="center"/>
            <w:hideMark/>
          </w:tcPr>
          <w:p w14:paraId="09B925B7" w14:textId="77777777" w:rsidR="007A288D" w:rsidRPr="008F23C3" w:rsidRDefault="007A288D" w:rsidP="008063A9">
            <w:pPr>
              <w:spacing w:after="120" w:line="240" w:lineRule="auto"/>
              <w:rPr>
                <w:rFonts w:eastAsia="Times New Roman"/>
                <w:b/>
                <w:bCs/>
                <w:sz w:val="26"/>
                <w:szCs w:val="26"/>
                <w:lang w:val="vi-VN" w:eastAsia="vi-VN"/>
              </w:rPr>
            </w:pPr>
            <w:r w:rsidRPr="008F23C3">
              <w:rPr>
                <w:rFonts w:eastAsia="Times New Roman"/>
                <w:b/>
                <w:bCs/>
                <w:sz w:val="26"/>
                <w:szCs w:val="26"/>
                <w:lang w:val="vi-VN" w:eastAsia="vi-VN"/>
              </w:rPr>
              <w:t>Đất nông nghiệp</w:t>
            </w:r>
          </w:p>
        </w:tc>
        <w:tc>
          <w:tcPr>
            <w:tcW w:w="1540" w:type="dxa"/>
            <w:tcBorders>
              <w:top w:val="nil"/>
              <w:left w:val="nil"/>
              <w:bottom w:val="single" w:sz="4" w:space="0" w:color="auto"/>
              <w:right w:val="single" w:sz="4" w:space="0" w:color="auto"/>
            </w:tcBorders>
            <w:shd w:val="clear" w:color="000000" w:fill="BDD7EE"/>
            <w:noWrap/>
            <w:vAlign w:val="center"/>
          </w:tcPr>
          <w:p w14:paraId="1EE88678" w14:textId="77777777" w:rsidR="007A288D" w:rsidRPr="008F23C3" w:rsidRDefault="00320748" w:rsidP="008063A9">
            <w:pPr>
              <w:spacing w:after="120" w:line="240" w:lineRule="auto"/>
              <w:jc w:val="right"/>
              <w:rPr>
                <w:rFonts w:eastAsia="Times New Roman"/>
                <w:b/>
                <w:bCs/>
                <w:sz w:val="26"/>
                <w:szCs w:val="26"/>
                <w:lang w:eastAsia="vi-VN"/>
              </w:rPr>
            </w:pPr>
            <w:r w:rsidRPr="008F23C3">
              <w:rPr>
                <w:rFonts w:eastAsia="Times New Roman"/>
                <w:b/>
                <w:bCs/>
                <w:sz w:val="26"/>
                <w:szCs w:val="26"/>
                <w:lang w:eastAsia="vi-VN"/>
              </w:rPr>
              <w:t>644.40</w:t>
            </w:r>
          </w:p>
        </w:tc>
        <w:tc>
          <w:tcPr>
            <w:tcW w:w="1540" w:type="dxa"/>
            <w:tcBorders>
              <w:top w:val="nil"/>
              <w:left w:val="nil"/>
              <w:bottom w:val="single" w:sz="4" w:space="0" w:color="auto"/>
              <w:right w:val="single" w:sz="4" w:space="0" w:color="auto"/>
            </w:tcBorders>
            <w:shd w:val="clear" w:color="000000" w:fill="BDD7EE"/>
            <w:noWrap/>
            <w:vAlign w:val="center"/>
          </w:tcPr>
          <w:p w14:paraId="597B6AC8" w14:textId="77777777" w:rsidR="007A288D" w:rsidRPr="008F23C3" w:rsidRDefault="00320748" w:rsidP="008063A9">
            <w:pPr>
              <w:spacing w:after="120" w:line="240" w:lineRule="auto"/>
              <w:jc w:val="right"/>
              <w:rPr>
                <w:rFonts w:eastAsia="Times New Roman"/>
                <w:b/>
                <w:bCs/>
                <w:sz w:val="26"/>
                <w:szCs w:val="26"/>
                <w:lang w:eastAsia="vi-VN"/>
              </w:rPr>
            </w:pPr>
            <w:r w:rsidRPr="008F23C3">
              <w:rPr>
                <w:rFonts w:eastAsia="Times New Roman"/>
                <w:b/>
                <w:bCs/>
                <w:sz w:val="26"/>
                <w:szCs w:val="26"/>
                <w:lang w:eastAsia="vi-VN"/>
              </w:rPr>
              <w:t>51.00</w:t>
            </w:r>
          </w:p>
        </w:tc>
      </w:tr>
      <w:tr w:rsidR="007A288D" w:rsidRPr="008F23C3" w14:paraId="52AD1B45" w14:textId="77777777" w:rsidTr="008063A9">
        <w:trPr>
          <w:trHeight w:val="300"/>
          <w:jc w:val="center"/>
        </w:trPr>
        <w:tc>
          <w:tcPr>
            <w:tcW w:w="820" w:type="dxa"/>
            <w:tcBorders>
              <w:top w:val="nil"/>
              <w:left w:val="single" w:sz="4" w:space="0" w:color="auto"/>
              <w:bottom w:val="single" w:sz="4" w:space="0" w:color="auto"/>
              <w:right w:val="single" w:sz="4" w:space="0" w:color="auto"/>
            </w:tcBorders>
            <w:shd w:val="clear" w:color="auto" w:fill="auto"/>
            <w:vAlign w:val="center"/>
            <w:hideMark/>
          </w:tcPr>
          <w:p w14:paraId="4A2A9BFF" w14:textId="77777777" w:rsidR="007A288D" w:rsidRPr="008F23C3" w:rsidRDefault="007A288D" w:rsidP="008063A9">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t>1.1</w:t>
            </w:r>
          </w:p>
        </w:tc>
        <w:tc>
          <w:tcPr>
            <w:tcW w:w="5740" w:type="dxa"/>
            <w:tcBorders>
              <w:top w:val="nil"/>
              <w:left w:val="nil"/>
              <w:bottom w:val="single" w:sz="4" w:space="0" w:color="auto"/>
              <w:right w:val="single" w:sz="4" w:space="0" w:color="auto"/>
            </w:tcBorders>
            <w:shd w:val="clear" w:color="auto" w:fill="auto"/>
            <w:vAlign w:val="center"/>
            <w:hideMark/>
          </w:tcPr>
          <w:p w14:paraId="5FAF720E" w14:textId="77777777" w:rsidR="007A288D" w:rsidRPr="008F23C3" w:rsidRDefault="007A288D" w:rsidP="008063A9">
            <w:pPr>
              <w:spacing w:after="120" w:line="240" w:lineRule="auto"/>
              <w:rPr>
                <w:rFonts w:eastAsia="Times New Roman"/>
                <w:sz w:val="26"/>
                <w:szCs w:val="26"/>
                <w:lang w:val="vi-VN" w:eastAsia="vi-VN"/>
              </w:rPr>
            </w:pPr>
            <w:r w:rsidRPr="008F23C3">
              <w:rPr>
                <w:rFonts w:eastAsia="Times New Roman"/>
                <w:sz w:val="26"/>
                <w:szCs w:val="26"/>
                <w:lang w:val="vi-VN" w:eastAsia="vi-VN"/>
              </w:rPr>
              <w:t>Đất sản xuất nông nghiệp</w:t>
            </w:r>
          </w:p>
        </w:tc>
        <w:tc>
          <w:tcPr>
            <w:tcW w:w="1540" w:type="dxa"/>
            <w:tcBorders>
              <w:top w:val="nil"/>
              <w:left w:val="nil"/>
              <w:bottom w:val="single" w:sz="4" w:space="0" w:color="auto"/>
              <w:right w:val="single" w:sz="4" w:space="0" w:color="auto"/>
            </w:tcBorders>
            <w:shd w:val="clear" w:color="auto" w:fill="auto"/>
            <w:noWrap/>
            <w:vAlign w:val="center"/>
          </w:tcPr>
          <w:p w14:paraId="68B77CEB" w14:textId="77777777" w:rsidR="007A288D" w:rsidRPr="008F23C3" w:rsidRDefault="00320748" w:rsidP="008063A9">
            <w:pPr>
              <w:spacing w:after="120" w:line="240" w:lineRule="auto"/>
              <w:jc w:val="right"/>
              <w:rPr>
                <w:rFonts w:eastAsia="Times New Roman"/>
                <w:sz w:val="26"/>
                <w:szCs w:val="26"/>
                <w:lang w:eastAsia="vi-VN"/>
              </w:rPr>
            </w:pPr>
            <w:r w:rsidRPr="008F23C3">
              <w:rPr>
                <w:rFonts w:eastAsia="Times New Roman"/>
                <w:sz w:val="26"/>
                <w:szCs w:val="26"/>
                <w:lang w:eastAsia="vi-VN"/>
              </w:rPr>
              <w:t>640.24</w:t>
            </w:r>
          </w:p>
        </w:tc>
        <w:tc>
          <w:tcPr>
            <w:tcW w:w="1540" w:type="dxa"/>
            <w:tcBorders>
              <w:top w:val="nil"/>
              <w:left w:val="nil"/>
              <w:bottom w:val="single" w:sz="4" w:space="0" w:color="auto"/>
              <w:right w:val="single" w:sz="4" w:space="0" w:color="auto"/>
            </w:tcBorders>
            <w:shd w:val="clear" w:color="auto" w:fill="auto"/>
            <w:noWrap/>
            <w:vAlign w:val="center"/>
          </w:tcPr>
          <w:p w14:paraId="62402A8C" w14:textId="77777777" w:rsidR="007A288D" w:rsidRPr="008F23C3" w:rsidRDefault="007A288D" w:rsidP="008063A9">
            <w:pPr>
              <w:spacing w:after="120" w:line="240" w:lineRule="auto"/>
              <w:jc w:val="right"/>
              <w:rPr>
                <w:rFonts w:eastAsia="Times New Roman"/>
                <w:sz w:val="26"/>
                <w:szCs w:val="26"/>
                <w:lang w:val="vi-VN" w:eastAsia="vi-VN"/>
              </w:rPr>
            </w:pPr>
          </w:p>
        </w:tc>
      </w:tr>
      <w:tr w:rsidR="007A288D" w:rsidRPr="008F23C3" w14:paraId="254D5E04" w14:textId="77777777" w:rsidTr="008063A9">
        <w:trPr>
          <w:trHeight w:val="300"/>
          <w:jc w:val="center"/>
        </w:trPr>
        <w:tc>
          <w:tcPr>
            <w:tcW w:w="820" w:type="dxa"/>
            <w:tcBorders>
              <w:top w:val="nil"/>
              <w:left w:val="single" w:sz="4" w:space="0" w:color="auto"/>
              <w:bottom w:val="single" w:sz="4" w:space="0" w:color="auto"/>
              <w:right w:val="single" w:sz="4" w:space="0" w:color="auto"/>
            </w:tcBorders>
            <w:shd w:val="clear" w:color="auto" w:fill="auto"/>
            <w:vAlign w:val="center"/>
            <w:hideMark/>
          </w:tcPr>
          <w:p w14:paraId="55FBFACF" w14:textId="77777777" w:rsidR="007A288D" w:rsidRPr="008F23C3" w:rsidRDefault="007A288D" w:rsidP="008063A9">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t>1.2</w:t>
            </w:r>
          </w:p>
        </w:tc>
        <w:tc>
          <w:tcPr>
            <w:tcW w:w="5740" w:type="dxa"/>
            <w:tcBorders>
              <w:top w:val="nil"/>
              <w:left w:val="nil"/>
              <w:bottom w:val="single" w:sz="4" w:space="0" w:color="auto"/>
              <w:right w:val="single" w:sz="4" w:space="0" w:color="auto"/>
            </w:tcBorders>
            <w:shd w:val="clear" w:color="auto" w:fill="auto"/>
            <w:vAlign w:val="center"/>
            <w:hideMark/>
          </w:tcPr>
          <w:p w14:paraId="3ED1C1BF" w14:textId="77777777" w:rsidR="007A288D" w:rsidRPr="008F23C3" w:rsidRDefault="007A288D" w:rsidP="008063A9">
            <w:pPr>
              <w:spacing w:after="120" w:line="240" w:lineRule="auto"/>
              <w:rPr>
                <w:rFonts w:eastAsia="Times New Roman"/>
                <w:sz w:val="26"/>
                <w:szCs w:val="26"/>
                <w:lang w:val="vi-VN" w:eastAsia="vi-VN"/>
              </w:rPr>
            </w:pPr>
            <w:r w:rsidRPr="008F23C3">
              <w:rPr>
                <w:rFonts w:eastAsia="Times New Roman"/>
                <w:sz w:val="26"/>
                <w:szCs w:val="26"/>
                <w:lang w:val="vi-VN" w:eastAsia="vi-VN"/>
              </w:rPr>
              <w:t>Đất lâm nghiệp</w:t>
            </w:r>
          </w:p>
        </w:tc>
        <w:tc>
          <w:tcPr>
            <w:tcW w:w="1540" w:type="dxa"/>
            <w:tcBorders>
              <w:top w:val="nil"/>
              <w:left w:val="nil"/>
              <w:bottom w:val="single" w:sz="4" w:space="0" w:color="auto"/>
              <w:right w:val="single" w:sz="4" w:space="0" w:color="auto"/>
            </w:tcBorders>
            <w:shd w:val="clear" w:color="auto" w:fill="auto"/>
            <w:noWrap/>
            <w:vAlign w:val="center"/>
          </w:tcPr>
          <w:p w14:paraId="1002A178" w14:textId="77777777" w:rsidR="007A288D" w:rsidRPr="008F23C3" w:rsidRDefault="007A288D" w:rsidP="008063A9">
            <w:pPr>
              <w:spacing w:after="120" w:line="240" w:lineRule="auto"/>
              <w:jc w:val="right"/>
              <w:rPr>
                <w:rFonts w:eastAsia="Times New Roman"/>
                <w:sz w:val="26"/>
                <w:szCs w:val="26"/>
                <w:lang w:val="vi-VN" w:eastAsia="vi-VN"/>
              </w:rPr>
            </w:pPr>
          </w:p>
        </w:tc>
        <w:tc>
          <w:tcPr>
            <w:tcW w:w="1540" w:type="dxa"/>
            <w:tcBorders>
              <w:top w:val="nil"/>
              <w:left w:val="nil"/>
              <w:bottom w:val="single" w:sz="4" w:space="0" w:color="auto"/>
              <w:right w:val="single" w:sz="4" w:space="0" w:color="auto"/>
            </w:tcBorders>
            <w:shd w:val="clear" w:color="auto" w:fill="auto"/>
            <w:noWrap/>
            <w:vAlign w:val="center"/>
          </w:tcPr>
          <w:p w14:paraId="4FF92D58" w14:textId="77777777" w:rsidR="007A288D" w:rsidRPr="008F23C3" w:rsidRDefault="007A288D" w:rsidP="008063A9">
            <w:pPr>
              <w:spacing w:after="120" w:line="240" w:lineRule="auto"/>
              <w:jc w:val="right"/>
              <w:rPr>
                <w:rFonts w:eastAsia="Times New Roman"/>
                <w:sz w:val="26"/>
                <w:szCs w:val="26"/>
                <w:lang w:val="vi-VN" w:eastAsia="vi-VN"/>
              </w:rPr>
            </w:pPr>
          </w:p>
        </w:tc>
      </w:tr>
      <w:tr w:rsidR="007A288D" w:rsidRPr="008F23C3" w14:paraId="58B1B8A1" w14:textId="77777777" w:rsidTr="008063A9">
        <w:trPr>
          <w:trHeight w:val="300"/>
          <w:jc w:val="center"/>
        </w:trPr>
        <w:tc>
          <w:tcPr>
            <w:tcW w:w="820" w:type="dxa"/>
            <w:tcBorders>
              <w:top w:val="nil"/>
              <w:left w:val="single" w:sz="4" w:space="0" w:color="auto"/>
              <w:bottom w:val="single" w:sz="4" w:space="0" w:color="auto"/>
              <w:right w:val="single" w:sz="4" w:space="0" w:color="auto"/>
            </w:tcBorders>
            <w:shd w:val="clear" w:color="auto" w:fill="auto"/>
            <w:vAlign w:val="center"/>
            <w:hideMark/>
          </w:tcPr>
          <w:p w14:paraId="241C7926" w14:textId="77777777" w:rsidR="007A288D" w:rsidRPr="008F23C3" w:rsidRDefault="007A288D" w:rsidP="008063A9">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t>1.3</w:t>
            </w:r>
          </w:p>
        </w:tc>
        <w:tc>
          <w:tcPr>
            <w:tcW w:w="5740" w:type="dxa"/>
            <w:tcBorders>
              <w:top w:val="nil"/>
              <w:left w:val="nil"/>
              <w:bottom w:val="single" w:sz="4" w:space="0" w:color="auto"/>
              <w:right w:val="single" w:sz="4" w:space="0" w:color="auto"/>
            </w:tcBorders>
            <w:shd w:val="clear" w:color="auto" w:fill="auto"/>
            <w:vAlign w:val="center"/>
            <w:hideMark/>
          </w:tcPr>
          <w:p w14:paraId="73607B65" w14:textId="77777777" w:rsidR="007A288D" w:rsidRPr="008F23C3" w:rsidRDefault="007A288D" w:rsidP="008063A9">
            <w:pPr>
              <w:spacing w:after="120" w:line="240" w:lineRule="auto"/>
              <w:rPr>
                <w:rFonts w:eastAsia="Times New Roman"/>
                <w:sz w:val="26"/>
                <w:szCs w:val="26"/>
                <w:lang w:val="vi-VN" w:eastAsia="vi-VN"/>
              </w:rPr>
            </w:pPr>
            <w:r w:rsidRPr="008F23C3">
              <w:rPr>
                <w:rFonts w:eastAsia="Times New Roman"/>
                <w:sz w:val="26"/>
                <w:szCs w:val="26"/>
                <w:lang w:val="vi-VN" w:eastAsia="vi-VN"/>
              </w:rPr>
              <w:t>Đất nuôi trồng thuỷ sản</w:t>
            </w:r>
          </w:p>
        </w:tc>
        <w:tc>
          <w:tcPr>
            <w:tcW w:w="1540" w:type="dxa"/>
            <w:tcBorders>
              <w:top w:val="nil"/>
              <w:left w:val="nil"/>
              <w:bottom w:val="single" w:sz="4" w:space="0" w:color="auto"/>
              <w:right w:val="single" w:sz="4" w:space="0" w:color="auto"/>
            </w:tcBorders>
            <w:shd w:val="clear" w:color="auto" w:fill="auto"/>
            <w:noWrap/>
            <w:vAlign w:val="center"/>
          </w:tcPr>
          <w:p w14:paraId="576AD4AA" w14:textId="77777777" w:rsidR="007A288D" w:rsidRPr="008F23C3" w:rsidRDefault="00320748" w:rsidP="008063A9">
            <w:pPr>
              <w:spacing w:after="120" w:line="240" w:lineRule="auto"/>
              <w:jc w:val="right"/>
              <w:rPr>
                <w:rFonts w:eastAsia="Times New Roman"/>
                <w:sz w:val="26"/>
                <w:szCs w:val="26"/>
                <w:lang w:eastAsia="vi-VN"/>
              </w:rPr>
            </w:pPr>
            <w:r w:rsidRPr="008F23C3">
              <w:rPr>
                <w:rFonts w:eastAsia="Times New Roman"/>
                <w:sz w:val="26"/>
                <w:szCs w:val="26"/>
                <w:lang w:eastAsia="vi-VN"/>
              </w:rPr>
              <w:t>4.36</w:t>
            </w:r>
          </w:p>
        </w:tc>
        <w:tc>
          <w:tcPr>
            <w:tcW w:w="1540" w:type="dxa"/>
            <w:tcBorders>
              <w:top w:val="nil"/>
              <w:left w:val="nil"/>
              <w:bottom w:val="single" w:sz="4" w:space="0" w:color="auto"/>
              <w:right w:val="single" w:sz="4" w:space="0" w:color="auto"/>
            </w:tcBorders>
            <w:shd w:val="clear" w:color="auto" w:fill="auto"/>
            <w:noWrap/>
            <w:vAlign w:val="center"/>
          </w:tcPr>
          <w:p w14:paraId="386D6B14" w14:textId="77777777" w:rsidR="007A288D" w:rsidRPr="008F23C3" w:rsidRDefault="007A288D" w:rsidP="008063A9">
            <w:pPr>
              <w:spacing w:after="120" w:line="240" w:lineRule="auto"/>
              <w:jc w:val="right"/>
              <w:rPr>
                <w:rFonts w:eastAsia="Times New Roman"/>
                <w:sz w:val="26"/>
                <w:szCs w:val="26"/>
                <w:lang w:val="vi-VN" w:eastAsia="vi-VN"/>
              </w:rPr>
            </w:pPr>
          </w:p>
        </w:tc>
      </w:tr>
      <w:tr w:rsidR="007A288D" w:rsidRPr="008F23C3" w14:paraId="753D0E58" w14:textId="77777777" w:rsidTr="008063A9">
        <w:trPr>
          <w:trHeight w:val="300"/>
          <w:jc w:val="center"/>
        </w:trPr>
        <w:tc>
          <w:tcPr>
            <w:tcW w:w="820" w:type="dxa"/>
            <w:tcBorders>
              <w:top w:val="nil"/>
              <w:left w:val="single" w:sz="4" w:space="0" w:color="auto"/>
              <w:bottom w:val="single" w:sz="4" w:space="0" w:color="auto"/>
              <w:right w:val="single" w:sz="4" w:space="0" w:color="auto"/>
            </w:tcBorders>
            <w:shd w:val="clear" w:color="auto" w:fill="auto"/>
            <w:vAlign w:val="center"/>
            <w:hideMark/>
          </w:tcPr>
          <w:p w14:paraId="3504D493" w14:textId="77777777" w:rsidR="007A288D" w:rsidRPr="008F23C3" w:rsidRDefault="007A288D" w:rsidP="008063A9">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t>1.4</w:t>
            </w:r>
          </w:p>
        </w:tc>
        <w:tc>
          <w:tcPr>
            <w:tcW w:w="5740" w:type="dxa"/>
            <w:tcBorders>
              <w:top w:val="nil"/>
              <w:left w:val="nil"/>
              <w:bottom w:val="single" w:sz="4" w:space="0" w:color="auto"/>
              <w:right w:val="single" w:sz="4" w:space="0" w:color="auto"/>
            </w:tcBorders>
            <w:shd w:val="clear" w:color="auto" w:fill="auto"/>
            <w:vAlign w:val="center"/>
            <w:hideMark/>
          </w:tcPr>
          <w:p w14:paraId="155BEE50" w14:textId="77777777" w:rsidR="007A288D" w:rsidRPr="008F23C3" w:rsidRDefault="007A288D" w:rsidP="008063A9">
            <w:pPr>
              <w:spacing w:after="120" w:line="240" w:lineRule="auto"/>
              <w:rPr>
                <w:rFonts w:eastAsia="Times New Roman"/>
                <w:sz w:val="26"/>
                <w:szCs w:val="26"/>
                <w:lang w:val="vi-VN" w:eastAsia="vi-VN"/>
              </w:rPr>
            </w:pPr>
            <w:r w:rsidRPr="008F23C3">
              <w:rPr>
                <w:rFonts w:eastAsia="Times New Roman"/>
                <w:sz w:val="26"/>
                <w:szCs w:val="26"/>
                <w:lang w:val="vi-VN" w:eastAsia="vi-VN"/>
              </w:rPr>
              <w:t>Đất làm muối</w:t>
            </w:r>
          </w:p>
        </w:tc>
        <w:tc>
          <w:tcPr>
            <w:tcW w:w="1540" w:type="dxa"/>
            <w:tcBorders>
              <w:top w:val="nil"/>
              <w:left w:val="nil"/>
              <w:bottom w:val="single" w:sz="4" w:space="0" w:color="auto"/>
              <w:right w:val="single" w:sz="4" w:space="0" w:color="auto"/>
            </w:tcBorders>
            <w:shd w:val="clear" w:color="auto" w:fill="auto"/>
            <w:noWrap/>
            <w:vAlign w:val="center"/>
          </w:tcPr>
          <w:p w14:paraId="02D21D8D" w14:textId="77777777" w:rsidR="007A288D" w:rsidRPr="008F23C3" w:rsidRDefault="007A288D" w:rsidP="008063A9">
            <w:pPr>
              <w:spacing w:after="120" w:line="240" w:lineRule="auto"/>
              <w:jc w:val="right"/>
              <w:rPr>
                <w:rFonts w:eastAsia="Times New Roman"/>
                <w:sz w:val="26"/>
                <w:szCs w:val="26"/>
                <w:lang w:val="vi-VN" w:eastAsia="vi-VN"/>
              </w:rPr>
            </w:pPr>
          </w:p>
        </w:tc>
        <w:tc>
          <w:tcPr>
            <w:tcW w:w="1540" w:type="dxa"/>
            <w:tcBorders>
              <w:top w:val="nil"/>
              <w:left w:val="nil"/>
              <w:bottom w:val="single" w:sz="4" w:space="0" w:color="auto"/>
              <w:right w:val="single" w:sz="4" w:space="0" w:color="auto"/>
            </w:tcBorders>
            <w:shd w:val="clear" w:color="auto" w:fill="auto"/>
            <w:noWrap/>
            <w:vAlign w:val="center"/>
          </w:tcPr>
          <w:p w14:paraId="51C45D53" w14:textId="77777777" w:rsidR="007A288D" w:rsidRPr="008F23C3" w:rsidRDefault="007A288D" w:rsidP="008063A9">
            <w:pPr>
              <w:spacing w:after="120" w:line="240" w:lineRule="auto"/>
              <w:jc w:val="right"/>
              <w:rPr>
                <w:rFonts w:eastAsia="Times New Roman"/>
                <w:sz w:val="26"/>
                <w:szCs w:val="26"/>
                <w:lang w:val="vi-VN" w:eastAsia="vi-VN"/>
              </w:rPr>
            </w:pPr>
          </w:p>
        </w:tc>
      </w:tr>
      <w:tr w:rsidR="007A288D" w:rsidRPr="008F23C3" w14:paraId="14E77471" w14:textId="77777777" w:rsidTr="008063A9">
        <w:trPr>
          <w:trHeight w:val="300"/>
          <w:jc w:val="center"/>
        </w:trPr>
        <w:tc>
          <w:tcPr>
            <w:tcW w:w="820" w:type="dxa"/>
            <w:tcBorders>
              <w:top w:val="nil"/>
              <w:left w:val="single" w:sz="4" w:space="0" w:color="auto"/>
              <w:bottom w:val="single" w:sz="4" w:space="0" w:color="auto"/>
              <w:right w:val="single" w:sz="4" w:space="0" w:color="auto"/>
            </w:tcBorders>
            <w:shd w:val="clear" w:color="auto" w:fill="auto"/>
            <w:vAlign w:val="center"/>
            <w:hideMark/>
          </w:tcPr>
          <w:p w14:paraId="425C4AF7" w14:textId="77777777" w:rsidR="007A288D" w:rsidRPr="008F23C3" w:rsidRDefault="007A288D" w:rsidP="008063A9">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t>1.5</w:t>
            </w:r>
          </w:p>
        </w:tc>
        <w:tc>
          <w:tcPr>
            <w:tcW w:w="5740" w:type="dxa"/>
            <w:tcBorders>
              <w:top w:val="nil"/>
              <w:left w:val="nil"/>
              <w:bottom w:val="single" w:sz="4" w:space="0" w:color="auto"/>
              <w:right w:val="single" w:sz="4" w:space="0" w:color="auto"/>
            </w:tcBorders>
            <w:shd w:val="clear" w:color="auto" w:fill="auto"/>
            <w:vAlign w:val="center"/>
            <w:hideMark/>
          </w:tcPr>
          <w:p w14:paraId="69B4CF74" w14:textId="77777777" w:rsidR="007A288D" w:rsidRPr="008F23C3" w:rsidRDefault="007A288D" w:rsidP="008063A9">
            <w:pPr>
              <w:spacing w:after="120" w:line="240" w:lineRule="auto"/>
              <w:rPr>
                <w:rFonts w:eastAsia="Times New Roman"/>
                <w:sz w:val="26"/>
                <w:szCs w:val="26"/>
                <w:lang w:val="vi-VN" w:eastAsia="vi-VN"/>
              </w:rPr>
            </w:pPr>
            <w:r w:rsidRPr="008F23C3">
              <w:rPr>
                <w:rFonts w:eastAsia="Times New Roman"/>
                <w:sz w:val="26"/>
                <w:szCs w:val="26"/>
                <w:lang w:val="vi-VN" w:eastAsia="vi-VN"/>
              </w:rPr>
              <w:t>Đất nông nghiệp khác</w:t>
            </w:r>
          </w:p>
        </w:tc>
        <w:tc>
          <w:tcPr>
            <w:tcW w:w="1540" w:type="dxa"/>
            <w:tcBorders>
              <w:top w:val="nil"/>
              <w:left w:val="nil"/>
              <w:bottom w:val="single" w:sz="4" w:space="0" w:color="auto"/>
              <w:right w:val="single" w:sz="4" w:space="0" w:color="auto"/>
            </w:tcBorders>
            <w:shd w:val="clear" w:color="auto" w:fill="auto"/>
            <w:noWrap/>
            <w:vAlign w:val="center"/>
          </w:tcPr>
          <w:p w14:paraId="58877A4B" w14:textId="77777777" w:rsidR="007A288D" w:rsidRPr="008F23C3" w:rsidRDefault="007A288D" w:rsidP="008063A9">
            <w:pPr>
              <w:spacing w:after="120" w:line="240" w:lineRule="auto"/>
              <w:jc w:val="right"/>
              <w:rPr>
                <w:rFonts w:eastAsia="Times New Roman"/>
                <w:sz w:val="26"/>
                <w:szCs w:val="26"/>
                <w:lang w:val="vi-VN" w:eastAsia="vi-VN"/>
              </w:rPr>
            </w:pPr>
          </w:p>
        </w:tc>
        <w:tc>
          <w:tcPr>
            <w:tcW w:w="1540" w:type="dxa"/>
            <w:tcBorders>
              <w:top w:val="nil"/>
              <w:left w:val="nil"/>
              <w:bottom w:val="single" w:sz="4" w:space="0" w:color="auto"/>
              <w:right w:val="single" w:sz="4" w:space="0" w:color="auto"/>
            </w:tcBorders>
            <w:shd w:val="clear" w:color="auto" w:fill="auto"/>
            <w:noWrap/>
            <w:vAlign w:val="center"/>
          </w:tcPr>
          <w:p w14:paraId="606B7153" w14:textId="77777777" w:rsidR="007A288D" w:rsidRPr="008F23C3" w:rsidRDefault="007A288D" w:rsidP="008063A9">
            <w:pPr>
              <w:spacing w:after="120" w:line="240" w:lineRule="auto"/>
              <w:jc w:val="right"/>
              <w:rPr>
                <w:rFonts w:eastAsia="Times New Roman"/>
                <w:sz w:val="26"/>
                <w:szCs w:val="26"/>
                <w:lang w:val="vi-VN" w:eastAsia="vi-VN"/>
              </w:rPr>
            </w:pPr>
          </w:p>
        </w:tc>
      </w:tr>
      <w:tr w:rsidR="007A288D" w:rsidRPr="008F23C3" w14:paraId="5F0ABC62"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000000" w:fill="BDD7EE"/>
            <w:vAlign w:val="center"/>
            <w:hideMark/>
          </w:tcPr>
          <w:p w14:paraId="0E6ACD20" w14:textId="77777777" w:rsidR="007A288D" w:rsidRPr="008F23C3" w:rsidRDefault="007A288D" w:rsidP="00BA470B">
            <w:pPr>
              <w:spacing w:after="120" w:line="240" w:lineRule="auto"/>
              <w:jc w:val="center"/>
              <w:rPr>
                <w:rFonts w:eastAsia="Times New Roman"/>
                <w:b/>
                <w:bCs/>
                <w:sz w:val="26"/>
                <w:szCs w:val="26"/>
                <w:lang w:val="vi-VN" w:eastAsia="vi-VN"/>
              </w:rPr>
            </w:pPr>
            <w:r w:rsidRPr="008F23C3">
              <w:rPr>
                <w:rFonts w:eastAsia="Times New Roman"/>
                <w:b/>
                <w:bCs/>
                <w:sz w:val="26"/>
                <w:szCs w:val="26"/>
                <w:lang w:val="vi-VN" w:eastAsia="vi-VN"/>
              </w:rPr>
              <w:t>2</w:t>
            </w:r>
          </w:p>
        </w:tc>
        <w:tc>
          <w:tcPr>
            <w:tcW w:w="5740" w:type="dxa"/>
            <w:tcBorders>
              <w:top w:val="nil"/>
              <w:left w:val="nil"/>
              <w:bottom w:val="single" w:sz="4" w:space="0" w:color="auto"/>
              <w:right w:val="single" w:sz="4" w:space="0" w:color="auto"/>
            </w:tcBorders>
            <w:shd w:val="clear" w:color="000000" w:fill="BDD7EE"/>
            <w:noWrap/>
            <w:vAlign w:val="center"/>
            <w:hideMark/>
          </w:tcPr>
          <w:p w14:paraId="324BEF56" w14:textId="77777777" w:rsidR="007A288D" w:rsidRPr="008F23C3" w:rsidRDefault="007A288D" w:rsidP="00BA470B">
            <w:pPr>
              <w:spacing w:after="120" w:line="240" w:lineRule="auto"/>
              <w:jc w:val="both"/>
              <w:rPr>
                <w:rFonts w:eastAsia="Times New Roman"/>
                <w:b/>
                <w:bCs/>
                <w:sz w:val="26"/>
                <w:szCs w:val="26"/>
                <w:lang w:val="vi-VN" w:eastAsia="vi-VN"/>
              </w:rPr>
            </w:pPr>
            <w:r w:rsidRPr="008F23C3">
              <w:rPr>
                <w:rFonts w:eastAsia="Times New Roman"/>
                <w:b/>
                <w:bCs/>
                <w:sz w:val="26"/>
                <w:szCs w:val="26"/>
                <w:lang w:val="vi-VN" w:eastAsia="vi-VN"/>
              </w:rPr>
              <w:t>Đất xây dựng</w:t>
            </w:r>
          </w:p>
        </w:tc>
        <w:tc>
          <w:tcPr>
            <w:tcW w:w="1540" w:type="dxa"/>
            <w:tcBorders>
              <w:top w:val="nil"/>
              <w:left w:val="nil"/>
              <w:bottom w:val="single" w:sz="4" w:space="0" w:color="auto"/>
              <w:right w:val="single" w:sz="4" w:space="0" w:color="auto"/>
            </w:tcBorders>
            <w:shd w:val="clear" w:color="000000" w:fill="BDD7EE"/>
            <w:noWrap/>
            <w:vAlign w:val="center"/>
          </w:tcPr>
          <w:p w14:paraId="26297E40" w14:textId="77777777" w:rsidR="007A288D" w:rsidRPr="008F23C3" w:rsidRDefault="00093722" w:rsidP="00BA470B">
            <w:pPr>
              <w:spacing w:after="120" w:line="240" w:lineRule="auto"/>
              <w:jc w:val="right"/>
              <w:rPr>
                <w:rFonts w:eastAsia="Times New Roman"/>
                <w:b/>
                <w:bCs/>
                <w:sz w:val="26"/>
                <w:szCs w:val="26"/>
                <w:lang w:eastAsia="vi-VN"/>
              </w:rPr>
            </w:pPr>
            <w:r w:rsidRPr="008F23C3">
              <w:rPr>
                <w:rFonts w:eastAsia="Times New Roman"/>
                <w:b/>
                <w:bCs/>
                <w:sz w:val="26"/>
                <w:szCs w:val="26"/>
                <w:lang w:eastAsia="vi-VN"/>
              </w:rPr>
              <w:t>580.90</w:t>
            </w:r>
          </w:p>
        </w:tc>
        <w:tc>
          <w:tcPr>
            <w:tcW w:w="1540" w:type="dxa"/>
            <w:tcBorders>
              <w:top w:val="nil"/>
              <w:left w:val="nil"/>
              <w:bottom w:val="single" w:sz="4" w:space="0" w:color="auto"/>
              <w:right w:val="single" w:sz="4" w:space="0" w:color="auto"/>
            </w:tcBorders>
            <w:shd w:val="clear" w:color="000000" w:fill="BDD7EE"/>
            <w:noWrap/>
            <w:vAlign w:val="center"/>
          </w:tcPr>
          <w:p w14:paraId="20DD2615" w14:textId="77777777" w:rsidR="007A288D" w:rsidRPr="008F23C3" w:rsidRDefault="00093722" w:rsidP="00BA470B">
            <w:pPr>
              <w:spacing w:after="120" w:line="240" w:lineRule="auto"/>
              <w:jc w:val="right"/>
              <w:rPr>
                <w:rFonts w:eastAsia="Times New Roman"/>
                <w:b/>
                <w:bCs/>
                <w:sz w:val="26"/>
                <w:szCs w:val="26"/>
                <w:lang w:eastAsia="vi-VN"/>
              </w:rPr>
            </w:pPr>
            <w:r w:rsidRPr="008F23C3">
              <w:rPr>
                <w:rFonts w:eastAsia="Times New Roman"/>
                <w:b/>
                <w:bCs/>
                <w:sz w:val="26"/>
                <w:szCs w:val="26"/>
                <w:lang w:eastAsia="vi-VN"/>
              </w:rPr>
              <w:t>45.96</w:t>
            </w:r>
          </w:p>
        </w:tc>
      </w:tr>
      <w:tr w:rsidR="007A288D" w:rsidRPr="008F23C3" w14:paraId="6DBCB66D"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39E9E3C1" w14:textId="77777777" w:rsidR="007A288D" w:rsidRPr="008F23C3" w:rsidRDefault="007A288D" w:rsidP="00BA470B">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t>2.1</w:t>
            </w:r>
          </w:p>
        </w:tc>
        <w:tc>
          <w:tcPr>
            <w:tcW w:w="5740" w:type="dxa"/>
            <w:tcBorders>
              <w:top w:val="nil"/>
              <w:left w:val="nil"/>
              <w:bottom w:val="single" w:sz="4" w:space="0" w:color="auto"/>
              <w:right w:val="single" w:sz="4" w:space="0" w:color="auto"/>
            </w:tcBorders>
            <w:shd w:val="clear" w:color="auto" w:fill="auto"/>
            <w:noWrap/>
            <w:vAlign w:val="center"/>
            <w:hideMark/>
          </w:tcPr>
          <w:p w14:paraId="5CD32905" w14:textId="77777777" w:rsidR="007A288D" w:rsidRPr="008F23C3" w:rsidRDefault="007A288D" w:rsidP="00BA470B">
            <w:pPr>
              <w:spacing w:after="120" w:line="240" w:lineRule="auto"/>
              <w:rPr>
                <w:rFonts w:eastAsia="Times New Roman"/>
                <w:sz w:val="26"/>
                <w:szCs w:val="26"/>
                <w:lang w:val="vi-VN" w:eastAsia="vi-VN"/>
              </w:rPr>
            </w:pPr>
            <w:r w:rsidRPr="008F23C3">
              <w:rPr>
                <w:rFonts w:eastAsia="Times New Roman"/>
                <w:sz w:val="26"/>
                <w:szCs w:val="26"/>
                <w:lang w:val="vi-VN" w:eastAsia="vi-VN"/>
              </w:rPr>
              <w:t>Đất ở</w:t>
            </w:r>
          </w:p>
        </w:tc>
        <w:tc>
          <w:tcPr>
            <w:tcW w:w="1540" w:type="dxa"/>
            <w:tcBorders>
              <w:top w:val="nil"/>
              <w:left w:val="nil"/>
              <w:bottom w:val="single" w:sz="4" w:space="0" w:color="auto"/>
              <w:right w:val="single" w:sz="4" w:space="0" w:color="auto"/>
            </w:tcBorders>
            <w:shd w:val="clear" w:color="auto" w:fill="auto"/>
            <w:noWrap/>
            <w:vAlign w:val="center"/>
          </w:tcPr>
          <w:p w14:paraId="2BD990B7" w14:textId="77777777" w:rsidR="007A288D" w:rsidRPr="008F23C3" w:rsidRDefault="00093722" w:rsidP="00BA470B">
            <w:pPr>
              <w:spacing w:after="120" w:line="240" w:lineRule="auto"/>
              <w:jc w:val="right"/>
              <w:rPr>
                <w:rFonts w:eastAsia="Times New Roman"/>
                <w:sz w:val="26"/>
                <w:szCs w:val="26"/>
                <w:lang w:eastAsia="vi-VN"/>
              </w:rPr>
            </w:pPr>
            <w:r w:rsidRPr="008F23C3">
              <w:rPr>
                <w:rFonts w:eastAsia="Times New Roman"/>
                <w:sz w:val="26"/>
                <w:szCs w:val="26"/>
                <w:lang w:eastAsia="vi-VN"/>
              </w:rPr>
              <w:t>238.63</w:t>
            </w:r>
          </w:p>
        </w:tc>
        <w:tc>
          <w:tcPr>
            <w:tcW w:w="1540" w:type="dxa"/>
            <w:tcBorders>
              <w:top w:val="nil"/>
              <w:left w:val="nil"/>
              <w:bottom w:val="single" w:sz="4" w:space="0" w:color="auto"/>
              <w:right w:val="single" w:sz="4" w:space="0" w:color="auto"/>
            </w:tcBorders>
            <w:shd w:val="clear" w:color="auto" w:fill="auto"/>
            <w:noWrap/>
            <w:vAlign w:val="center"/>
          </w:tcPr>
          <w:p w14:paraId="54918589" w14:textId="77777777" w:rsidR="007A288D" w:rsidRPr="008F23C3" w:rsidRDefault="007A288D" w:rsidP="00BA470B">
            <w:pPr>
              <w:spacing w:after="120" w:line="240" w:lineRule="auto"/>
              <w:jc w:val="right"/>
              <w:rPr>
                <w:rFonts w:eastAsia="Times New Roman"/>
                <w:sz w:val="26"/>
                <w:szCs w:val="26"/>
                <w:lang w:val="vi-VN" w:eastAsia="vi-VN"/>
              </w:rPr>
            </w:pPr>
          </w:p>
        </w:tc>
      </w:tr>
      <w:tr w:rsidR="007A288D" w:rsidRPr="008F23C3" w14:paraId="6831EDBF"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7BAF75BF" w14:textId="77777777" w:rsidR="007A288D" w:rsidRPr="008F23C3" w:rsidRDefault="007A288D" w:rsidP="00BA470B">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t>2.2</w:t>
            </w:r>
          </w:p>
        </w:tc>
        <w:tc>
          <w:tcPr>
            <w:tcW w:w="5740" w:type="dxa"/>
            <w:tcBorders>
              <w:top w:val="nil"/>
              <w:left w:val="nil"/>
              <w:bottom w:val="single" w:sz="4" w:space="0" w:color="auto"/>
              <w:right w:val="single" w:sz="4" w:space="0" w:color="auto"/>
            </w:tcBorders>
            <w:shd w:val="clear" w:color="auto" w:fill="auto"/>
            <w:noWrap/>
            <w:vAlign w:val="center"/>
            <w:hideMark/>
          </w:tcPr>
          <w:p w14:paraId="15450DDC" w14:textId="77777777" w:rsidR="007A288D" w:rsidRPr="008F23C3" w:rsidRDefault="007A288D" w:rsidP="00BA470B">
            <w:pPr>
              <w:spacing w:after="120" w:line="240" w:lineRule="auto"/>
              <w:rPr>
                <w:rFonts w:eastAsia="Times New Roman"/>
                <w:sz w:val="26"/>
                <w:szCs w:val="26"/>
                <w:lang w:val="vi-VN" w:eastAsia="vi-VN"/>
              </w:rPr>
            </w:pPr>
            <w:r w:rsidRPr="008F23C3">
              <w:rPr>
                <w:rFonts w:eastAsia="Times New Roman"/>
                <w:sz w:val="26"/>
                <w:szCs w:val="26"/>
                <w:lang w:val="vi-VN" w:eastAsia="vi-VN"/>
              </w:rPr>
              <w:t>Đất công cộng</w:t>
            </w:r>
          </w:p>
        </w:tc>
        <w:tc>
          <w:tcPr>
            <w:tcW w:w="1540" w:type="dxa"/>
            <w:tcBorders>
              <w:top w:val="nil"/>
              <w:left w:val="nil"/>
              <w:bottom w:val="single" w:sz="4" w:space="0" w:color="auto"/>
              <w:right w:val="single" w:sz="4" w:space="0" w:color="auto"/>
            </w:tcBorders>
            <w:shd w:val="clear" w:color="auto" w:fill="auto"/>
            <w:noWrap/>
            <w:vAlign w:val="center"/>
          </w:tcPr>
          <w:p w14:paraId="153172F0" w14:textId="77777777" w:rsidR="007A288D" w:rsidRPr="008F23C3" w:rsidRDefault="00320748" w:rsidP="00BA470B">
            <w:pPr>
              <w:spacing w:after="120" w:line="240" w:lineRule="auto"/>
              <w:jc w:val="right"/>
              <w:rPr>
                <w:rFonts w:eastAsia="Times New Roman"/>
                <w:sz w:val="26"/>
                <w:szCs w:val="26"/>
                <w:lang w:eastAsia="vi-VN"/>
              </w:rPr>
            </w:pPr>
            <w:r w:rsidRPr="008F23C3">
              <w:rPr>
                <w:rFonts w:eastAsia="Times New Roman"/>
                <w:sz w:val="26"/>
                <w:szCs w:val="26"/>
                <w:lang w:eastAsia="vi-VN"/>
              </w:rPr>
              <w:t>15.27</w:t>
            </w:r>
          </w:p>
        </w:tc>
        <w:tc>
          <w:tcPr>
            <w:tcW w:w="1540" w:type="dxa"/>
            <w:tcBorders>
              <w:top w:val="nil"/>
              <w:left w:val="nil"/>
              <w:bottom w:val="single" w:sz="4" w:space="0" w:color="auto"/>
              <w:right w:val="single" w:sz="4" w:space="0" w:color="auto"/>
            </w:tcBorders>
            <w:shd w:val="clear" w:color="auto" w:fill="auto"/>
            <w:noWrap/>
            <w:vAlign w:val="center"/>
          </w:tcPr>
          <w:p w14:paraId="251315A4" w14:textId="77777777" w:rsidR="007A288D" w:rsidRPr="008F23C3" w:rsidRDefault="007A288D" w:rsidP="00BA470B">
            <w:pPr>
              <w:spacing w:after="120" w:line="240" w:lineRule="auto"/>
              <w:jc w:val="right"/>
              <w:rPr>
                <w:rFonts w:eastAsia="Times New Roman"/>
                <w:sz w:val="26"/>
                <w:szCs w:val="26"/>
                <w:lang w:val="vi-VN" w:eastAsia="vi-VN"/>
              </w:rPr>
            </w:pPr>
          </w:p>
        </w:tc>
      </w:tr>
      <w:tr w:rsidR="007A288D" w:rsidRPr="008F23C3" w14:paraId="3FD9EEDB"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5E7AA8ED" w14:textId="77777777" w:rsidR="007A288D" w:rsidRPr="008F23C3" w:rsidRDefault="007A288D" w:rsidP="00BA470B">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t>2.3</w:t>
            </w:r>
          </w:p>
        </w:tc>
        <w:tc>
          <w:tcPr>
            <w:tcW w:w="5740" w:type="dxa"/>
            <w:tcBorders>
              <w:top w:val="nil"/>
              <w:left w:val="nil"/>
              <w:bottom w:val="single" w:sz="4" w:space="0" w:color="auto"/>
              <w:right w:val="single" w:sz="4" w:space="0" w:color="auto"/>
            </w:tcBorders>
            <w:shd w:val="clear" w:color="auto" w:fill="auto"/>
            <w:noWrap/>
            <w:vAlign w:val="center"/>
            <w:hideMark/>
          </w:tcPr>
          <w:p w14:paraId="22AF858F" w14:textId="77777777" w:rsidR="007A288D" w:rsidRPr="008F23C3" w:rsidRDefault="007A288D" w:rsidP="00BA470B">
            <w:pPr>
              <w:spacing w:after="120" w:line="240" w:lineRule="auto"/>
              <w:rPr>
                <w:rFonts w:eastAsia="Times New Roman"/>
                <w:sz w:val="26"/>
                <w:szCs w:val="26"/>
                <w:lang w:val="vi-VN" w:eastAsia="vi-VN"/>
              </w:rPr>
            </w:pPr>
            <w:r w:rsidRPr="008F23C3">
              <w:rPr>
                <w:rFonts w:eastAsia="Times New Roman"/>
                <w:sz w:val="26"/>
                <w:szCs w:val="26"/>
                <w:lang w:val="vi-VN" w:eastAsia="vi-VN"/>
              </w:rPr>
              <w:t>Đất cây xanh, thể dục, thể thao</w:t>
            </w:r>
          </w:p>
        </w:tc>
        <w:tc>
          <w:tcPr>
            <w:tcW w:w="1540" w:type="dxa"/>
            <w:tcBorders>
              <w:top w:val="nil"/>
              <w:left w:val="nil"/>
              <w:bottom w:val="single" w:sz="4" w:space="0" w:color="auto"/>
              <w:right w:val="single" w:sz="4" w:space="0" w:color="auto"/>
            </w:tcBorders>
            <w:shd w:val="clear" w:color="auto" w:fill="auto"/>
            <w:noWrap/>
            <w:vAlign w:val="center"/>
          </w:tcPr>
          <w:p w14:paraId="42A38349" w14:textId="77777777" w:rsidR="007A288D" w:rsidRPr="008F23C3" w:rsidRDefault="00320748" w:rsidP="00BA470B">
            <w:pPr>
              <w:spacing w:after="120" w:line="240" w:lineRule="auto"/>
              <w:jc w:val="right"/>
              <w:rPr>
                <w:rFonts w:eastAsia="Times New Roman"/>
                <w:sz w:val="26"/>
                <w:szCs w:val="26"/>
                <w:lang w:eastAsia="vi-VN"/>
              </w:rPr>
            </w:pPr>
            <w:r w:rsidRPr="008F23C3">
              <w:rPr>
                <w:rFonts w:eastAsia="Times New Roman"/>
                <w:sz w:val="26"/>
                <w:szCs w:val="26"/>
                <w:lang w:eastAsia="vi-VN"/>
              </w:rPr>
              <w:t>0.82</w:t>
            </w:r>
          </w:p>
        </w:tc>
        <w:tc>
          <w:tcPr>
            <w:tcW w:w="1540" w:type="dxa"/>
            <w:tcBorders>
              <w:top w:val="nil"/>
              <w:left w:val="nil"/>
              <w:bottom w:val="single" w:sz="4" w:space="0" w:color="auto"/>
              <w:right w:val="single" w:sz="4" w:space="0" w:color="auto"/>
            </w:tcBorders>
            <w:shd w:val="clear" w:color="auto" w:fill="auto"/>
            <w:noWrap/>
            <w:vAlign w:val="center"/>
          </w:tcPr>
          <w:p w14:paraId="15F0542D" w14:textId="77777777" w:rsidR="007A288D" w:rsidRPr="008F23C3" w:rsidRDefault="007A288D" w:rsidP="00BA470B">
            <w:pPr>
              <w:spacing w:after="120" w:line="240" w:lineRule="auto"/>
              <w:jc w:val="right"/>
              <w:rPr>
                <w:rFonts w:eastAsia="Times New Roman"/>
                <w:sz w:val="26"/>
                <w:szCs w:val="26"/>
                <w:lang w:val="vi-VN" w:eastAsia="vi-VN"/>
              </w:rPr>
            </w:pPr>
          </w:p>
        </w:tc>
      </w:tr>
      <w:tr w:rsidR="007A288D" w:rsidRPr="008F23C3" w14:paraId="65EF2F0B"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26AD1D5A" w14:textId="77777777" w:rsidR="007A288D" w:rsidRPr="008F23C3" w:rsidRDefault="007A288D" w:rsidP="00BA470B">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t>2.4</w:t>
            </w:r>
          </w:p>
        </w:tc>
        <w:tc>
          <w:tcPr>
            <w:tcW w:w="5740" w:type="dxa"/>
            <w:tcBorders>
              <w:top w:val="nil"/>
              <w:left w:val="nil"/>
              <w:bottom w:val="single" w:sz="4" w:space="0" w:color="auto"/>
              <w:right w:val="single" w:sz="4" w:space="0" w:color="auto"/>
            </w:tcBorders>
            <w:shd w:val="clear" w:color="auto" w:fill="auto"/>
            <w:noWrap/>
            <w:vAlign w:val="center"/>
            <w:hideMark/>
          </w:tcPr>
          <w:p w14:paraId="5A4BDEB5" w14:textId="77777777" w:rsidR="007A288D" w:rsidRPr="008F23C3" w:rsidRDefault="007A288D" w:rsidP="00BA470B">
            <w:pPr>
              <w:spacing w:after="120" w:line="240" w:lineRule="auto"/>
              <w:rPr>
                <w:rFonts w:eastAsia="Times New Roman"/>
                <w:sz w:val="26"/>
                <w:szCs w:val="26"/>
                <w:lang w:val="vi-VN" w:eastAsia="vi-VN"/>
              </w:rPr>
            </w:pPr>
            <w:r w:rsidRPr="008F23C3">
              <w:rPr>
                <w:rFonts w:eastAsia="Times New Roman"/>
                <w:sz w:val="26"/>
                <w:szCs w:val="26"/>
                <w:lang w:val="vi-VN" w:eastAsia="vi-VN"/>
              </w:rPr>
              <w:t>Đất tôn giáo, danh lam thắng cảnh, di tích, đình đền</w:t>
            </w:r>
          </w:p>
        </w:tc>
        <w:tc>
          <w:tcPr>
            <w:tcW w:w="1540" w:type="dxa"/>
            <w:tcBorders>
              <w:top w:val="nil"/>
              <w:left w:val="nil"/>
              <w:bottom w:val="single" w:sz="4" w:space="0" w:color="auto"/>
              <w:right w:val="single" w:sz="4" w:space="0" w:color="auto"/>
            </w:tcBorders>
            <w:shd w:val="clear" w:color="auto" w:fill="auto"/>
            <w:vAlign w:val="center"/>
          </w:tcPr>
          <w:p w14:paraId="2BABBDDE" w14:textId="77777777" w:rsidR="007A288D" w:rsidRPr="008F23C3" w:rsidRDefault="00320748" w:rsidP="00BA470B">
            <w:pPr>
              <w:spacing w:after="120" w:line="240" w:lineRule="auto"/>
              <w:jc w:val="right"/>
              <w:rPr>
                <w:rFonts w:eastAsia="Times New Roman"/>
                <w:sz w:val="26"/>
                <w:szCs w:val="26"/>
                <w:lang w:eastAsia="vi-VN"/>
              </w:rPr>
            </w:pPr>
            <w:r w:rsidRPr="008F23C3">
              <w:rPr>
                <w:rFonts w:eastAsia="Times New Roman"/>
                <w:sz w:val="26"/>
                <w:szCs w:val="26"/>
                <w:lang w:eastAsia="vi-VN"/>
              </w:rPr>
              <w:t>1.86</w:t>
            </w:r>
          </w:p>
        </w:tc>
        <w:tc>
          <w:tcPr>
            <w:tcW w:w="1540" w:type="dxa"/>
            <w:tcBorders>
              <w:top w:val="nil"/>
              <w:left w:val="nil"/>
              <w:bottom w:val="single" w:sz="4" w:space="0" w:color="auto"/>
              <w:right w:val="single" w:sz="4" w:space="0" w:color="auto"/>
            </w:tcBorders>
            <w:shd w:val="clear" w:color="auto" w:fill="auto"/>
            <w:noWrap/>
            <w:vAlign w:val="center"/>
          </w:tcPr>
          <w:p w14:paraId="769FA7A4" w14:textId="77777777" w:rsidR="007A288D" w:rsidRPr="008F23C3" w:rsidRDefault="007A288D" w:rsidP="00BA470B">
            <w:pPr>
              <w:spacing w:after="120" w:line="240" w:lineRule="auto"/>
              <w:jc w:val="right"/>
              <w:rPr>
                <w:rFonts w:eastAsia="Times New Roman"/>
                <w:sz w:val="26"/>
                <w:szCs w:val="26"/>
                <w:lang w:val="vi-VN" w:eastAsia="vi-VN"/>
              </w:rPr>
            </w:pPr>
          </w:p>
        </w:tc>
      </w:tr>
      <w:tr w:rsidR="007A288D" w:rsidRPr="008F23C3" w14:paraId="04A1E92E"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23ECAB90" w14:textId="77777777" w:rsidR="007A288D" w:rsidRPr="008F23C3" w:rsidRDefault="007A288D" w:rsidP="00BA470B">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t>2.5</w:t>
            </w:r>
          </w:p>
        </w:tc>
        <w:tc>
          <w:tcPr>
            <w:tcW w:w="5740" w:type="dxa"/>
            <w:tcBorders>
              <w:top w:val="nil"/>
              <w:left w:val="nil"/>
              <w:bottom w:val="single" w:sz="4" w:space="0" w:color="auto"/>
              <w:right w:val="single" w:sz="4" w:space="0" w:color="auto"/>
            </w:tcBorders>
            <w:shd w:val="clear" w:color="auto" w:fill="auto"/>
            <w:noWrap/>
            <w:vAlign w:val="center"/>
            <w:hideMark/>
          </w:tcPr>
          <w:p w14:paraId="497E82BC" w14:textId="77777777" w:rsidR="007A288D" w:rsidRPr="008F23C3" w:rsidRDefault="007A288D" w:rsidP="00BA470B">
            <w:pPr>
              <w:spacing w:after="120" w:line="240" w:lineRule="auto"/>
              <w:rPr>
                <w:rFonts w:eastAsia="Times New Roman"/>
                <w:sz w:val="26"/>
                <w:szCs w:val="26"/>
                <w:lang w:val="vi-VN" w:eastAsia="vi-VN"/>
              </w:rPr>
            </w:pPr>
            <w:r w:rsidRPr="008F23C3">
              <w:rPr>
                <w:rFonts w:eastAsia="Times New Roman"/>
                <w:sz w:val="26"/>
                <w:szCs w:val="26"/>
                <w:lang w:val="vi-VN" w:eastAsia="vi-VN"/>
              </w:rPr>
              <w:t>Đất công nghiệp, tiểu thủ công nghiệp và làng nghề</w:t>
            </w:r>
          </w:p>
        </w:tc>
        <w:tc>
          <w:tcPr>
            <w:tcW w:w="1540" w:type="dxa"/>
            <w:tcBorders>
              <w:top w:val="nil"/>
              <w:left w:val="nil"/>
              <w:bottom w:val="single" w:sz="4" w:space="0" w:color="auto"/>
              <w:right w:val="single" w:sz="4" w:space="0" w:color="auto"/>
            </w:tcBorders>
            <w:shd w:val="clear" w:color="auto" w:fill="auto"/>
            <w:noWrap/>
            <w:vAlign w:val="center"/>
          </w:tcPr>
          <w:p w14:paraId="156A54D2" w14:textId="77777777" w:rsidR="007A288D" w:rsidRPr="008F23C3" w:rsidRDefault="00093722" w:rsidP="00BA470B">
            <w:pPr>
              <w:spacing w:after="120" w:line="240" w:lineRule="auto"/>
              <w:jc w:val="right"/>
              <w:rPr>
                <w:rFonts w:eastAsia="Times New Roman"/>
                <w:sz w:val="26"/>
                <w:szCs w:val="26"/>
                <w:lang w:eastAsia="vi-VN"/>
              </w:rPr>
            </w:pPr>
            <w:r w:rsidRPr="008F23C3">
              <w:rPr>
                <w:rFonts w:eastAsia="Times New Roman"/>
                <w:sz w:val="26"/>
                <w:szCs w:val="26"/>
                <w:lang w:eastAsia="vi-VN"/>
              </w:rPr>
              <w:t>162.67</w:t>
            </w:r>
          </w:p>
        </w:tc>
        <w:tc>
          <w:tcPr>
            <w:tcW w:w="1540" w:type="dxa"/>
            <w:tcBorders>
              <w:top w:val="nil"/>
              <w:left w:val="nil"/>
              <w:bottom w:val="single" w:sz="4" w:space="0" w:color="auto"/>
              <w:right w:val="single" w:sz="4" w:space="0" w:color="auto"/>
            </w:tcBorders>
            <w:shd w:val="clear" w:color="auto" w:fill="auto"/>
            <w:noWrap/>
            <w:vAlign w:val="center"/>
          </w:tcPr>
          <w:p w14:paraId="2B44ACB2" w14:textId="77777777" w:rsidR="007A288D" w:rsidRPr="008F23C3" w:rsidRDefault="007A288D" w:rsidP="00BA470B">
            <w:pPr>
              <w:spacing w:after="120" w:line="240" w:lineRule="auto"/>
              <w:jc w:val="right"/>
              <w:rPr>
                <w:rFonts w:eastAsia="Times New Roman"/>
                <w:sz w:val="26"/>
                <w:szCs w:val="26"/>
                <w:lang w:val="vi-VN" w:eastAsia="vi-VN"/>
              </w:rPr>
            </w:pPr>
          </w:p>
        </w:tc>
      </w:tr>
      <w:tr w:rsidR="007A288D" w:rsidRPr="008F23C3" w14:paraId="7ED8AC0D"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527B4C3F" w14:textId="77777777" w:rsidR="007A288D" w:rsidRPr="008F23C3" w:rsidRDefault="007A288D" w:rsidP="00BA470B">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t>2.6</w:t>
            </w:r>
          </w:p>
        </w:tc>
        <w:tc>
          <w:tcPr>
            <w:tcW w:w="5740" w:type="dxa"/>
            <w:tcBorders>
              <w:top w:val="nil"/>
              <w:left w:val="nil"/>
              <w:bottom w:val="single" w:sz="4" w:space="0" w:color="auto"/>
              <w:right w:val="single" w:sz="4" w:space="0" w:color="auto"/>
            </w:tcBorders>
            <w:shd w:val="clear" w:color="auto" w:fill="auto"/>
            <w:noWrap/>
            <w:vAlign w:val="center"/>
            <w:hideMark/>
          </w:tcPr>
          <w:p w14:paraId="5F28F21D" w14:textId="77777777" w:rsidR="007A288D" w:rsidRPr="008F23C3" w:rsidRDefault="007A288D" w:rsidP="00BA470B">
            <w:pPr>
              <w:spacing w:after="120" w:line="240" w:lineRule="auto"/>
              <w:rPr>
                <w:rFonts w:eastAsia="Times New Roman"/>
                <w:sz w:val="26"/>
                <w:szCs w:val="26"/>
                <w:lang w:val="vi-VN" w:eastAsia="vi-VN"/>
              </w:rPr>
            </w:pPr>
            <w:r w:rsidRPr="008F23C3">
              <w:rPr>
                <w:rFonts w:eastAsia="Times New Roman"/>
                <w:sz w:val="26"/>
                <w:szCs w:val="26"/>
                <w:lang w:val="vi-VN" w:eastAsia="vi-VN"/>
              </w:rPr>
              <w:t>Đất khoáng sản và sản xuất vật liệu xây dựng</w:t>
            </w:r>
          </w:p>
        </w:tc>
        <w:tc>
          <w:tcPr>
            <w:tcW w:w="1540" w:type="dxa"/>
            <w:tcBorders>
              <w:top w:val="nil"/>
              <w:left w:val="nil"/>
              <w:bottom w:val="single" w:sz="4" w:space="0" w:color="auto"/>
              <w:right w:val="single" w:sz="4" w:space="0" w:color="auto"/>
            </w:tcBorders>
            <w:shd w:val="clear" w:color="auto" w:fill="auto"/>
            <w:noWrap/>
            <w:vAlign w:val="center"/>
          </w:tcPr>
          <w:p w14:paraId="40DD2B96" w14:textId="77777777" w:rsidR="007A288D" w:rsidRPr="008F23C3" w:rsidRDefault="007A288D" w:rsidP="00BA470B">
            <w:pPr>
              <w:spacing w:after="120" w:line="240" w:lineRule="auto"/>
              <w:jc w:val="right"/>
              <w:rPr>
                <w:rFonts w:eastAsia="Times New Roman"/>
                <w:sz w:val="26"/>
                <w:szCs w:val="26"/>
                <w:lang w:val="vi-VN" w:eastAsia="vi-VN"/>
              </w:rPr>
            </w:pPr>
          </w:p>
        </w:tc>
        <w:tc>
          <w:tcPr>
            <w:tcW w:w="1540" w:type="dxa"/>
            <w:tcBorders>
              <w:top w:val="nil"/>
              <w:left w:val="nil"/>
              <w:bottom w:val="single" w:sz="4" w:space="0" w:color="auto"/>
              <w:right w:val="single" w:sz="4" w:space="0" w:color="auto"/>
            </w:tcBorders>
            <w:shd w:val="clear" w:color="auto" w:fill="auto"/>
            <w:noWrap/>
            <w:vAlign w:val="center"/>
          </w:tcPr>
          <w:p w14:paraId="7FDDE64A" w14:textId="77777777" w:rsidR="007A288D" w:rsidRPr="008F23C3" w:rsidRDefault="007A288D" w:rsidP="00BA470B">
            <w:pPr>
              <w:spacing w:after="120" w:line="240" w:lineRule="auto"/>
              <w:jc w:val="right"/>
              <w:rPr>
                <w:rFonts w:eastAsia="Times New Roman"/>
                <w:sz w:val="26"/>
                <w:szCs w:val="26"/>
                <w:lang w:val="vi-VN" w:eastAsia="vi-VN"/>
              </w:rPr>
            </w:pPr>
          </w:p>
        </w:tc>
      </w:tr>
      <w:tr w:rsidR="007A288D" w:rsidRPr="008F23C3" w14:paraId="008F90E1"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594D62A3" w14:textId="77777777" w:rsidR="007A288D" w:rsidRPr="008F23C3" w:rsidRDefault="007A288D" w:rsidP="00BA470B">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t>2.7</w:t>
            </w:r>
          </w:p>
        </w:tc>
        <w:tc>
          <w:tcPr>
            <w:tcW w:w="5740" w:type="dxa"/>
            <w:tcBorders>
              <w:top w:val="nil"/>
              <w:left w:val="nil"/>
              <w:bottom w:val="single" w:sz="4" w:space="0" w:color="auto"/>
              <w:right w:val="single" w:sz="4" w:space="0" w:color="auto"/>
            </w:tcBorders>
            <w:shd w:val="clear" w:color="auto" w:fill="auto"/>
            <w:vAlign w:val="center"/>
            <w:hideMark/>
          </w:tcPr>
          <w:p w14:paraId="08CDE10F" w14:textId="77777777" w:rsidR="007A288D" w:rsidRPr="008F23C3" w:rsidRDefault="007A288D" w:rsidP="00BA470B">
            <w:pPr>
              <w:spacing w:after="120" w:line="240" w:lineRule="auto"/>
              <w:rPr>
                <w:rFonts w:eastAsia="Times New Roman"/>
                <w:sz w:val="26"/>
                <w:szCs w:val="26"/>
                <w:lang w:val="vi-VN" w:eastAsia="vi-VN"/>
              </w:rPr>
            </w:pPr>
            <w:r w:rsidRPr="008F23C3">
              <w:rPr>
                <w:rFonts w:eastAsia="Times New Roman"/>
                <w:sz w:val="26"/>
                <w:szCs w:val="26"/>
                <w:lang w:val="vi-VN" w:eastAsia="vi-VN"/>
              </w:rPr>
              <w:t>Đất xây dựng các chức năng khác</w:t>
            </w:r>
          </w:p>
        </w:tc>
        <w:tc>
          <w:tcPr>
            <w:tcW w:w="1540" w:type="dxa"/>
            <w:tcBorders>
              <w:top w:val="nil"/>
              <w:left w:val="nil"/>
              <w:bottom w:val="single" w:sz="4" w:space="0" w:color="auto"/>
              <w:right w:val="single" w:sz="4" w:space="0" w:color="auto"/>
            </w:tcBorders>
            <w:shd w:val="clear" w:color="auto" w:fill="auto"/>
            <w:noWrap/>
            <w:vAlign w:val="center"/>
          </w:tcPr>
          <w:p w14:paraId="5D3FA7C2" w14:textId="77777777" w:rsidR="007A288D" w:rsidRPr="008F23C3" w:rsidRDefault="00320748" w:rsidP="00BA470B">
            <w:pPr>
              <w:spacing w:after="120" w:line="240" w:lineRule="auto"/>
              <w:jc w:val="right"/>
              <w:rPr>
                <w:rFonts w:eastAsia="Times New Roman"/>
                <w:sz w:val="26"/>
                <w:szCs w:val="26"/>
                <w:lang w:eastAsia="vi-VN"/>
              </w:rPr>
            </w:pPr>
            <w:r w:rsidRPr="008F23C3">
              <w:rPr>
                <w:rFonts w:eastAsia="Times New Roman"/>
                <w:sz w:val="26"/>
                <w:szCs w:val="26"/>
                <w:lang w:eastAsia="vi-VN"/>
              </w:rPr>
              <w:t>5.69</w:t>
            </w:r>
          </w:p>
        </w:tc>
        <w:tc>
          <w:tcPr>
            <w:tcW w:w="1540" w:type="dxa"/>
            <w:tcBorders>
              <w:top w:val="nil"/>
              <w:left w:val="nil"/>
              <w:bottom w:val="single" w:sz="4" w:space="0" w:color="auto"/>
              <w:right w:val="single" w:sz="4" w:space="0" w:color="auto"/>
            </w:tcBorders>
            <w:shd w:val="clear" w:color="auto" w:fill="auto"/>
            <w:noWrap/>
            <w:vAlign w:val="center"/>
          </w:tcPr>
          <w:p w14:paraId="6E1396DD" w14:textId="77777777" w:rsidR="007A288D" w:rsidRPr="008F23C3" w:rsidRDefault="007A288D" w:rsidP="00BA470B">
            <w:pPr>
              <w:spacing w:after="120" w:line="240" w:lineRule="auto"/>
              <w:jc w:val="right"/>
              <w:rPr>
                <w:rFonts w:eastAsia="Times New Roman"/>
                <w:sz w:val="26"/>
                <w:szCs w:val="26"/>
                <w:lang w:val="vi-VN" w:eastAsia="vi-VN"/>
              </w:rPr>
            </w:pPr>
          </w:p>
        </w:tc>
      </w:tr>
      <w:tr w:rsidR="007A288D" w:rsidRPr="008F23C3" w14:paraId="3C810C62"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1EB5AD21" w14:textId="77777777" w:rsidR="007A288D" w:rsidRPr="008F23C3" w:rsidRDefault="007A288D" w:rsidP="00BA470B">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t>2.8</w:t>
            </w:r>
          </w:p>
        </w:tc>
        <w:tc>
          <w:tcPr>
            <w:tcW w:w="5740" w:type="dxa"/>
            <w:tcBorders>
              <w:top w:val="nil"/>
              <w:left w:val="nil"/>
              <w:bottom w:val="single" w:sz="4" w:space="0" w:color="auto"/>
              <w:right w:val="single" w:sz="4" w:space="0" w:color="auto"/>
            </w:tcBorders>
            <w:shd w:val="clear" w:color="auto" w:fill="auto"/>
            <w:noWrap/>
            <w:vAlign w:val="center"/>
            <w:hideMark/>
          </w:tcPr>
          <w:p w14:paraId="3ABF96F8" w14:textId="77777777" w:rsidR="007A288D" w:rsidRPr="008F23C3" w:rsidRDefault="007A288D" w:rsidP="00BA470B">
            <w:pPr>
              <w:spacing w:after="120" w:line="240" w:lineRule="auto"/>
              <w:rPr>
                <w:rFonts w:eastAsia="Times New Roman"/>
                <w:sz w:val="26"/>
                <w:szCs w:val="26"/>
                <w:lang w:val="vi-VN" w:eastAsia="vi-VN"/>
              </w:rPr>
            </w:pPr>
            <w:r w:rsidRPr="008F23C3">
              <w:rPr>
                <w:rFonts w:eastAsia="Times New Roman"/>
                <w:sz w:val="26"/>
                <w:szCs w:val="26"/>
                <w:lang w:val="vi-VN" w:eastAsia="vi-VN"/>
              </w:rPr>
              <w:t>Đất hạ tầng kỹ thuật</w:t>
            </w:r>
          </w:p>
        </w:tc>
        <w:tc>
          <w:tcPr>
            <w:tcW w:w="1540" w:type="dxa"/>
            <w:tcBorders>
              <w:top w:val="nil"/>
              <w:left w:val="nil"/>
              <w:bottom w:val="single" w:sz="4" w:space="0" w:color="auto"/>
              <w:right w:val="single" w:sz="4" w:space="0" w:color="auto"/>
            </w:tcBorders>
            <w:shd w:val="clear" w:color="auto" w:fill="auto"/>
            <w:noWrap/>
            <w:vAlign w:val="center"/>
          </w:tcPr>
          <w:p w14:paraId="630F6E1D" w14:textId="77777777" w:rsidR="007A288D" w:rsidRPr="008F23C3" w:rsidRDefault="00320748" w:rsidP="00BA470B">
            <w:pPr>
              <w:spacing w:after="120" w:line="240" w:lineRule="auto"/>
              <w:jc w:val="right"/>
              <w:rPr>
                <w:rFonts w:eastAsia="Times New Roman"/>
                <w:sz w:val="26"/>
                <w:szCs w:val="26"/>
                <w:lang w:eastAsia="vi-VN"/>
              </w:rPr>
            </w:pPr>
            <w:r w:rsidRPr="008F23C3">
              <w:rPr>
                <w:rFonts w:eastAsia="Times New Roman"/>
                <w:sz w:val="26"/>
                <w:szCs w:val="26"/>
                <w:lang w:eastAsia="vi-VN"/>
              </w:rPr>
              <w:t>152.17</w:t>
            </w:r>
          </w:p>
        </w:tc>
        <w:tc>
          <w:tcPr>
            <w:tcW w:w="1540" w:type="dxa"/>
            <w:tcBorders>
              <w:top w:val="nil"/>
              <w:left w:val="nil"/>
              <w:bottom w:val="single" w:sz="4" w:space="0" w:color="auto"/>
              <w:right w:val="single" w:sz="4" w:space="0" w:color="auto"/>
            </w:tcBorders>
            <w:shd w:val="clear" w:color="auto" w:fill="auto"/>
            <w:noWrap/>
            <w:vAlign w:val="center"/>
          </w:tcPr>
          <w:p w14:paraId="620031BD" w14:textId="77777777" w:rsidR="007A288D" w:rsidRPr="008F23C3" w:rsidRDefault="007A288D" w:rsidP="00BA470B">
            <w:pPr>
              <w:spacing w:after="120" w:line="240" w:lineRule="auto"/>
              <w:jc w:val="right"/>
              <w:rPr>
                <w:rFonts w:eastAsia="Times New Roman"/>
                <w:sz w:val="26"/>
                <w:szCs w:val="26"/>
                <w:lang w:val="vi-VN" w:eastAsia="vi-VN"/>
              </w:rPr>
            </w:pPr>
          </w:p>
        </w:tc>
      </w:tr>
      <w:tr w:rsidR="007A288D" w:rsidRPr="008F23C3" w14:paraId="71A6CCED"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3DC4D495" w14:textId="77777777" w:rsidR="007A288D" w:rsidRPr="008F23C3" w:rsidRDefault="007A288D" w:rsidP="00BA470B">
            <w:pPr>
              <w:spacing w:after="120" w:line="240" w:lineRule="auto"/>
              <w:jc w:val="center"/>
              <w:rPr>
                <w:rFonts w:eastAsia="Times New Roman"/>
                <w:i/>
                <w:iCs/>
                <w:sz w:val="26"/>
                <w:szCs w:val="26"/>
                <w:lang w:val="vi-VN" w:eastAsia="vi-VN"/>
              </w:rPr>
            </w:pPr>
            <w:r w:rsidRPr="008F23C3">
              <w:rPr>
                <w:rFonts w:eastAsia="Times New Roman"/>
                <w:i/>
                <w:iCs/>
                <w:sz w:val="26"/>
                <w:szCs w:val="26"/>
                <w:lang w:val="vi-VN" w:eastAsia="vi-VN"/>
              </w:rPr>
              <w:t>2.8.1</w:t>
            </w:r>
          </w:p>
        </w:tc>
        <w:tc>
          <w:tcPr>
            <w:tcW w:w="5740" w:type="dxa"/>
            <w:tcBorders>
              <w:top w:val="nil"/>
              <w:left w:val="nil"/>
              <w:bottom w:val="single" w:sz="4" w:space="0" w:color="auto"/>
              <w:right w:val="single" w:sz="4" w:space="0" w:color="auto"/>
            </w:tcBorders>
            <w:shd w:val="clear" w:color="auto" w:fill="auto"/>
            <w:vAlign w:val="center"/>
            <w:hideMark/>
          </w:tcPr>
          <w:p w14:paraId="431C2ED2" w14:textId="77777777" w:rsidR="007A288D" w:rsidRPr="008F23C3" w:rsidRDefault="007A288D" w:rsidP="00BA470B">
            <w:pPr>
              <w:spacing w:after="120" w:line="240" w:lineRule="auto"/>
              <w:rPr>
                <w:rFonts w:eastAsia="Times New Roman"/>
                <w:i/>
                <w:iCs/>
                <w:sz w:val="26"/>
                <w:szCs w:val="26"/>
                <w:lang w:val="vi-VN" w:eastAsia="vi-VN"/>
              </w:rPr>
            </w:pPr>
            <w:r w:rsidRPr="008F23C3">
              <w:rPr>
                <w:rFonts w:eastAsia="Times New Roman"/>
                <w:i/>
                <w:iCs/>
                <w:sz w:val="26"/>
                <w:szCs w:val="26"/>
                <w:lang w:val="vi-VN" w:eastAsia="vi-VN"/>
              </w:rPr>
              <w:t xml:space="preserve">Đất giao thông </w:t>
            </w:r>
          </w:p>
        </w:tc>
        <w:tc>
          <w:tcPr>
            <w:tcW w:w="1540" w:type="dxa"/>
            <w:tcBorders>
              <w:top w:val="nil"/>
              <w:left w:val="nil"/>
              <w:bottom w:val="single" w:sz="4" w:space="0" w:color="auto"/>
              <w:right w:val="single" w:sz="4" w:space="0" w:color="auto"/>
            </w:tcBorders>
            <w:shd w:val="clear" w:color="auto" w:fill="auto"/>
            <w:noWrap/>
            <w:vAlign w:val="center"/>
          </w:tcPr>
          <w:p w14:paraId="2B3D0E33" w14:textId="77777777" w:rsidR="007A288D" w:rsidRPr="008F23C3" w:rsidRDefault="00320748" w:rsidP="00BA470B">
            <w:pPr>
              <w:spacing w:after="120" w:line="240" w:lineRule="auto"/>
              <w:jc w:val="right"/>
              <w:rPr>
                <w:rFonts w:eastAsia="Times New Roman"/>
                <w:i/>
                <w:iCs/>
                <w:sz w:val="26"/>
                <w:szCs w:val="26"/>
                <w:lang w:eastAsia="vi-VN"/>
              </w:rPr>
            </w:pPr>
            <w:r w:rsidRPr="008F23C3">
              <w:rPr>
                <w:rFonts w:eastAsia="Times New Roman"/>
                <w:i/>
                <w:iCs/>
                <w:sz w:val="26"/>
                <w:szCs w:val="26"/>
                <w:lang w:eastAsia="vi-VN"/>
              </w:rPr>
              <w:t>128.96</w:t>
            </w:r>
          </w:p>
        </w:tc>
        <w:tc>
          <w:tcPr>
            <w:tcW w:w="1540" w:type="dxa"/>
            <w:tcBorders>
              <w:top w:val="nil"/>
              <w:left w:val="nil"/>
              <w:bottom w:val="single" w:sz="4" w:space="0" w:color="auto"/>
              <w:right w:val="single" w:sz="4" w:space="0" w:color="auto"/>
            </w:tcBorders>
            <w:shd w:val="clear" w:color="auto" w:fill="auto"/>
            <w:noWrap/>
            <w:vAlign w:val="center"/>
          </w:tcPr>
          <w:p w14:paraId="6056812F" w14:textId="77777777" w:rsidR="007A288D" w:rsidRPr="008F23C3" w:rsidRDefault="007A288D" w:rsidP="00BA470B">
            <w:pPr>
              <w:spacing w:after="120" w:line="240" w:lineRule="auto"/>
              <w:jc w:val="right"/>
              <w:rPr>
                <w:rFonts w:eastAsia="Times New Roman"/>
                <w:sz w:val="26"/>
                <w:szCs w:val="26"/>
                <w:lang w:val="vi-VN" w:eastAsia="vi-VN"/>
              </w:rPr>
            </w:pPr>
          </w:p>
        </w:tc>
      </w:tr>
      <w:tr w:rsidR="007A288D" w:rsidRPr="008F23C3" w14:paraId="58360E16" w14:textId="77777777" w:rsidTr="001F3C94">
        <w:trPr>
          <w:trHeight w:val="300"/>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27108CAC" w14:textId="77777777" w:rsidR="007A288D" w:rsidRPr="008F23C3" w:rsidRDefault="007A288D" w:rsidP="00BA470B">
            <w:pPr>
              <w:spacing w:after="120" w:line="240" w:lineRule="auto"/>
              <w:jc w:val="center"/>
              <w:rPr>
                <w:rFonts w:eastAsia="Times New Roman"/>
                <w:i/>
                <w:iCs/>
                <w:sz w:val="26"/>
                <w:szCs w:val="26"/>
                <w:lang w:val="vi-VN" w:eastAsia="vi-VN"/>
              </w:rPr>
            </w:pPr>
            <w:r w:rsidRPr="008F23C3">
              <w:rPr>
                <w:rFonts w:eastAsia="Times New Roman"/>
                <w:i/>
                <w:iCs/>
                <w:sz w:val="26"/>
                <w:szCs w:val="26"/>
                <w:lang w:val="vi-VN" w:eastAsia="vi-VN"/>
              </w:rPr>
              <w:t>2.8.2</w:t>
            </w:r>
          </w:p>
        </w:tc>
        <w:tc>
          <w:tcPr>
            <w:tcW w:w="5740" w:type="dxa"/>
            <w:tcBorders>
              <w:top w:val="nil"/>
              <w:left w:val="nil"/>
              <w:bottom w:val="single" w:sz="4" w:space="0" w:color="auto"/>
              <w:right w:val="single" w:sz="4" w:space="0" w:color="auto"/>
            </w:tcBorders>
            <w:shd w:val="clear" w:color="auto" w:fill="auto"/>
            <w:vAlign w:val="center"/>
            <w:hideMark/>
          </w:tcPr>
          <w:p w14:paraId="40F15D9A" w14:textId="77777777" w:rsidR="007A288D" w:rsidRPr="008F23C3" w:rsidRDefault="007A288D" w:rsidP="00BA470B">
            <w:pPr>
              <w:spacing w:after="120" w:line="240" w:lineRule="auto"/>
              <w:rPr>
                <w:rFonts w:eastAsia="Times New Roman"/>
                <w:i/>
                <w:iCs/>
                <w:sz w:val="26"/>
                <w:szCs w:val="26"/>
                <w:lang w:val="vi-VN" w:eastAsia="vi-VN"/>
              </w:rPr>
            </w:pPr>
            <w:r w:rsidRPr="008F23C3">
              <w:rPr>
                <w:rFonts w:eastAsia="Times New Roman"/>
                <w:i/>
                <w:iCs/>
                <w:sz w:val="26"/>
                <w:szCs w:val="26"/>
                <w:lang w:val="vi-VN" w:eastAsia="vi-VN"/>
              </w:rPr>
              <w:t>Đất xử lý chất thải rắn</w:t>
            </w:r>
          </w:p>
        </w:tc>
        <w:tc>
          <w:tcPr>
            <w:tcW w:w="1540" w:type="dxa"/>
            <w:tcBorders>
              <w:top w:val="nil"/>
              <w:left w:val="nil"/>
              <w:bottom w:val="single" w:sz="4" w:space="0" w:color="auto"/>
              <w:right w:val="single" w:sz="4" w:space="0" w:color="auto"/>
            </w:tcBorders>
            <w:shd w:val="clear" w:color="auto" w:fill="auto"/>
            <w:noWrap/>
            <w:vAlign w:val="center"/>
            <w:hideMark/>
          </w:tcPr>
          <w:p w14:paraId="06A0C2DA" w14:textId="77777777" w:rsidR="007A288D" w:rsidRPr="008F23C3" w:rsidRDefault="007A288D" w:rsidP="00BA470B">
            <w:pPr>
              <w:spacing w:after="120" w:line="240" w:lineRule="auto"/>
              <w:jc w:val="right"/>
              <w:rPr>
                <w:rFonts w:eastAsia="Times New Roman"/>
                <w:i/>
                <w:iCs/>
                <w:sz w:val="26"/>
                <w:szCs w:val="26"/>
                <w:lang w:val="vi-VN" w:eastAsia="vi-VN"/>
              </w:rPr>
            </w:pPr>
          </w:p>
        </w:tc>
        <w:tc>
          <w:tcPr>
            <w:tcW w:w="1540" w:type="dxa"/>
            <w:tcBorders>
              <w:top w:val="nil"/>
              <w:left w:val="nil"/>
              <w:bottom w:val="single" w:sz="4" w:space="0" w:color="auto"/>
              <w:right w:val="single" w:sz="4" w:space="0" w:color="auto"/>
            </w:tcBorders>
            <w:shd w:val="clear" w:color="auto" w:fill="auto"/>
            <w:noWrap/>
            <w:vAlign w:val="center"/>
            <w:hideMark/>
          </w:tcPr>
          <w:p w14:paraId="605FD9DE" w14:textId="77777777" w:rsidR="007A288D" w:rsidRPr="008F23C3" w:rsidRDefault="007A288D" w:rsidP="00BA470B">
            <w:pPr>
              <w:spacing w:after="120" w:line="240" w:lineRule="auto"/>
              <w:jc w:val="right"/>
              <w:rPr>
                <w:rFonts w:eastAsia="Times New Roman"/>
                <w:sz w:val="26"/>
                <w:szCs w:val="26"/>
                <w:lang w:val="vi-VN" w:eastAsia="vi-VN"/>
              </w:rPr>
            </w:pPr>
          </w:p>
        </w:tc>
      </w:tr>
      <w:tr w:rsidR="007A288D" w:rsidRPr="008F23C3" w14:paraId="47E5D362"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2CC7462C" w14:textId="77777777" w:rsidR="007A288D" w:rsidRPr="008F23C3" w:rsidRDefault="007A288D" w:rsidP="00BA470B">
            <w:pPr>
              <w:spacing w:after="120" w:line="240" w:lineRule="auto"/>
              <w:jc w:val="center"/>
              <w:rPr>
                <w:rFonts w:eastAsia="Times New Roman"/>
                <w:i/>
                <w:iCs/>
                <w:sz w:val="26"/>
                <w:szCs w:val="26"/>
                <w:lang w:val="vi-VN" w:eastAsia="vi-VN"/>
              </w:rPr>
            </w:pPr>
            <w:r w:rsidRPr="008F23C3">
              <w:rPr>
                <w:rFonts w:eastAsia="Times New Roman"/>
                <w:i/>
                <w:iCs/>
                <w:sz w:val="26"/>
                <w:szCs w:val="26"/>
                <w:lang w:val="vi-VN" w:eastAsia="vi-VN"/>
              </w:rPr>
              <w:t>2.8.3</w:t>
            </w:r>
          </w:p>
        </w:tc>
        <w:tc>
          <w:tcPr>
            <w:tcW w:w="5740" w:type="dxa"/>
            <w:tcBorders>
              <w:top w:val="nil"/>
              <w:left w:val="nil"/>
              <w:bottom w:val="single" w:sz="4" w:space="0" w:color="auto"/>
              <w:right w:val="single" w:sz="4" w:space="0" w:color="auto"/>
            </w:tcBorders>
            <w:shd w:val="clear" w:color="auto" w:fill="auto"/>
            <w:noWrap/>
            <w:vAlign w:val="center"/>
            <w:hideMark/>
          </w:tcPr>
          <w:p w14:paraId="73DBDA33" w14:textId="77777777" w:rsidR="007A288D" w:rsidRPr="008F23C3" w:rsidRDefault="007A288D" w:rsidP="00BA470B">
            <w:pPr>
              <w:spacing w:after="120" w:line="240" w:lineRule="auto"/>
              <w:rPr>
                <w:rFonts w:eastAsia="Times New Roman"/>
                <w:i/>
                <w:iCs/>
                <w:sz w:val="26"/>
                <w:szCs w:val="26"/>
                <w:lang w:val="vi-VN" w:eastAsia="vi-VN"/>
              </w:rPr>
            </w:pPr>
            <w:r w:rsidRPr="008F23C3">
              <w:rPr>
                <w:rFonts w:eastAsia="Times New Roman"/>
                <w:i/>
                <w:iCs/>
                <w:sz w:val="26"/>
                <w:szCs w:val="26"/>
                <w:lang w:val="vi-VN" w:eastAsia="vi-VN"/>
              </w:rPr>
              <w:t>Đất nghĩa trang, nghĩa địa</w:t>
            </w:r>
          </w:p>
        </w:tc>
        <w:tc>
          <w:tcPr>
            <w:tcW w:w="1540" w:type="dxa"/>
            <w:tcBorders>
              <w:top w:val="nil"/>
              <w:left w:val="nil"/>
              <w:bottom w:val="single" w:sz="4" w:space="0" w:color="auto"/>
              <w:right w:val="single" w:sz="4" w:space="0" w:color="auto"/>
            </w:tcBorders>
            <w:shd w:val="clear" w:color="auto" w:fill="auto"/>
            <w:noWrap/>
            <w:vAlign w:val="center"/>
          </w:tcPr>
          <w:p w14:paraId="544EDD06" w14:textId="77777777" w:rsidR="007A288D" w:rsidRPr="008F23C3" w:rsidRDefault="00320748" w:rsidP="00BA470B">
            <w:pPr>
              <w:spacing w:after="120" w:line="240" w:lineRule="auto"/>
              <w:jc w:val="right"/>
              <w:rPr>
                <w:rFonts w:eastAsia="Times New Roman"/>
                <w:i/>
                <w:iCs/>
                <w:sz w:val="26"/>
                <w:szCs w:val="26"/>
                <w:lang w:eastAsia="vi-VN"/>
              </w:rPr>
            </w:pPr>
            <w:r w:rsidRPr="008F23C3">
              <w:rPr>
                <w:rFonts w:eastAsia="Times New Roman"/>
                <w:i/>
                <w:iCs/>
                <w:sz w:val="26"/>
                <w:szCs w:val="26"/>
                <w:lang w:eastAsia="vi-VN"/>
              </w:rPr>
              <w:t>4.02</w:t>
            </w:r>
          </w:p>
        </w:tc>
        <w:tc>
          <w:tcPr>
            <w:tcW w:w="1540" w:type="dxa"/>
            <w:tcBorders>
              <w:top w:val="nil"/>
              <w:left w:val="nil"/>
              <w:bottom w:val="single" w:sz="4" w:space="0" w:color="auto"/>
              <w:right w:val="single" w:sz="4" w:space="0" w:color="auto"/>
            </w:tcBorders>
            <w:shd w:val="clear" w:color="auto" w:fill="auto"/>
            <w:noWrap/>
            <w:vAlign w:val="center"/>
          </w:tcPr>
          <w:p w14:paraId="70820AD0" w14:textId="77777777" w:rsidR="007A288D" w:rsidRPr="008F23C3" w:rsidRDefault="007A288D" w:rsidP="00BA470B">
            <w:pPr>
              <w:spacing w:after="120" w:line="240" w:lineRule="auto"/>
              <w:jc w:val="right"/>
              <w:rPr>
                <w:rFonts w:eastAsia="Times New Roman"/>
                <w:sz w:val="26"/>
                <w:szCs w:val="26"/>
                <w:lang w:val="vi-VN" w:eastAsia="vi-VN"/>
              </w:rPr>
            </w:pPr>
          </w:p>
        </w:tc>
      </w:tr>
      <w:tr w:rsidR="007A288D" w:rsidRPr="008F23C3" w14:paraId="12A6AC2F"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56EB4053" w14:textId="77777777" w:rsidR="007A288D" w:rsidRPr="008F23C3" w:rsidRDefault="007A288D" w:rsidP="00BA470B">
            <w:pPr>
              <w:spacing w:after="120" w:line="240" w:lineRule="auto"/>
              <w:jc w:val="center"/>
              <w:rPr>
                <w:rFonts w:eastAsia="Times New Roman"/>
                <w:i/>
                <w:iCs/>
                <w:sz w:val="26"/>
                <w:szCs w:val="26"/>
                <w:lang w:val="vi-VN" w:eastAsia="vi-VN"/>
              </w:rPr>
            </w:pPr>
            <w:r w:rsidRPr="008F23C3">
              <w:rPr>
                <w:rFonts w:eastAsia="Times New Roman"/>
                <w:i/>
                <w:iCs/>
                <w:sz w:val="26"/>
                <w:szCs w:val="26"/>
                <w:lang w:val="vi-VN" w:eastAsia="vi-VN"/>
              </w:rPr>
              <w:t>2.8.4</w:t>
            </w:r>
          </w:p>
        </w:tc>
        <w:tc>
          <w:tcPr>
            <w:tcW w:w="5740" w:type="dxa"/>
            <w:tcBorders>
              <w:top w:val="nil"/>
              <w:left w:val="nil"/>
              <w:bottom w:val="single" w:sz="4" w:space="0" w:color="auto"/>
              <w:right w:val="single" w:sz="4" w:space="0" w:color="auto"/>
            </w:tcBorders>
            <w:shd w:val="clear" w:color="auto" w:fill="auto"/>
            <w:noWrap/>
            <w:vAlign w:val="center"/>
            <w:hideMark/>
          </w:tcPr>
          <w:p w14:paraId="1A0F954F" w14:textId="77777777" w:rsidR="007A288D" w:rsidRPr="008F23C3" w:rsidRDefault="007A288D" w:rsidP="00BA470B">
            <w:pPr>
              <w:spacing w:after="120" w:line="240" w:lineRule="auto"/>
              <w:rPr>
                <w:rFonts w:eastAsia="Times New Roman"/>
                <w:i/>
                <w:iCs/>
                <w:sz w:val="26"/>
                <w:szCs w:val="26"/>
                <w:lang w:val="vi-VN" w:eastAsia="vi-VN"/>
              </w:rPr>
            </w:pPr>
            <w:r w:rsidRPr="008F23C3">
              <w:rPr>
                <w:rFonts w:eastAsia="Times New Roman"/>
                <w:i/>
                <w:iCs/>
                <w:sz w:val="26"/>
                <w:szCs w:val="26"/>
                <w:lang w:val="vi-VN" w:eastAsia="vi-VN"/>
              </w:rPr>
              <w:t>Đất hạ tầng kỹ thuật khác</w:t>
            </w:r>
          </w:p>
        </w:tc>
        <w:tc>
          <w:tcPr>
            <w:tcW w:w="1540" w:type="dxa"/>
            <w:tcBorders>
              <w:top w:val="nil"/>
              <w:left w:val="nil"/>
              <w:bottom w:val="single" w:sz="4" w:space="0" w:color="auto"/>
              <w:right w:val="single" w:sz="4" w:space="0" w:color="auto"/>
            </w:tcBorders>
            <w:shd w:val="clear" w:color="auto" w:fill="auto"/>
            <w:noWrap/>
            <w:vAlign w:val="center"/>
          </w:tcPr>
          <w:p w14:paraId="62DFB36A" w14:textId="77777777" w:rsidR="007A288D" w:rsidRPr="008F23C3" w:rsidRDefault="00320748" w:rsidP="00BA470B">
            <w:pPr>
              <w:spacing w:after="120" w:line="240" w:lineRule="auto"/>
              <w:jc w:val="right"/>
              <w:rPr>
                <w:rFonts w:eastAsia="Times New Roman"/>
                <w:i/>
                <w:iCs/>
                <w:sz w:val="26"/>
                <w:szCs w:val="26"/>
                <w:lang w:eastAsia="vi-VN"/>
              </w:rPr>
            </w:pPr>
            <w:r w:rsidRPr="008F23C3">
              <w:rPr>
                <w:rFonts w:eastAsia="Times New Roman"/>
                <w:i/>
                <w:iCs/>
                <w:sz w:val="26"/>
                <w:szCs w:val="26"/>
                <w:lang w:eastAsia="vi-VN"/>
              </w:rPr>
              <w:t>19.19</w:t>
            </w:r>
          </w:p>
        </w:tc>
        <w:tc>
          <w:tcPr>
            <w:tcW w:w="1540" w:type="dxa"/>
            <w:tcBorders>
              <w:top w:val="nil"/>
              <w:left w:val="nil"/>
              <w:bottom w:val="single" w:sz="4" w:space="0" w:color="auto"/>
              <w:right w:val="single" w:sz="4" w:space="0" w:color="auto"/>
            </w:tcBorders>
            <w:shd w:val="clear" w:color="auto" w:fill="auto"/>
            <w:noWrap/>
            <w:vAlign w:val="center"/>
          </w:tcPr>
          <w:p w14:paraId="3AF2E0CB" w14:textId="77777777" w:rsidR="007A288D" w:rsidRPr="008F23C3" w:rsidRDefault="007A288D" w:rsidP="00BA470B">
            <w:pPr>
              <w:spacing w:after="120" w:line="240" w:lineRule="auto"/>
              <w:jc w:val="right"/>
              <w:rPr>
                <w:rFonts w:eastAsia="Times New Roman"/>
                <w:sz w:val="26"/>
                <w:szCs w:val="26"/>
                <w:lang w:val="vi-VN" w:eastAsia="vi-VN"/>
              </w:rPr>
            </w:pPr>
          </w:p>
        </w:tc>
      </w:tr>
      <w:tr w:rsidR="007A288D" w:rsidRPr="008F23C3" w14:paraId="085868A4"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1F2831C9" w14:textId="77777777" w:rsidR="007A288D" w:rsidRPr="008F23C3" w:rsidRDefault="007A288D" w:rsidP="00BA470B">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t>2.9</w:t>
            </w:r>
          </w:p>
        </w:tc>
        <w:tc>
          <w:tcPr>
            <w:tcW w:w="5740" w:type="dxa"/>
            <w:tcBorders>
              <w:top w:val="nil"/>
              <w:left w:val="nil"/>
              <w:bottom w:val="single" w:sz="4" w:space="0" w:color="auto"/>
              <w:right w:val="single" w:sz="4" w:space="0" w:color="auto"/>
            </w:tcBorders>
            <w:shd w:val="clear" w:color="auto" w:fill="auto"/>
            <w:vAlign w:val="center"/>
            <w:hideMark/>
          </w:tcPr>
          <w:p w14:paraId="640AB406" w14:textId="77777777" w:rsidR="007A288D" w:rsidRPr="008F23C3" w:rsidRDefault="007A288D" w:rsidP="00BA470B">
            <w:pPr>
              <w:spacing w:after="120" w:line="240" w:lineRule="auto"/>
              <w:rPr>
                <w:rFonts w:eastAsia="Times New Roman"/>
                <w:sz w:val="26"/>
                <w:szCs w:val="26"/>
                <w:lang w:val="vi-VN" w:eastAsia="vi-VN"/>
              </w:rPr>
            </w:pPr>
            <w:r w:rsidRPr="008F23C3">
              <w:rPr>
                <w:rFonts w:eastAsia="Times New Roman"/>
                <w:sz w:val="26"/>
                <w:szCs w:val="26"/>
                <w:lang w:val="vi-VN" w:eastAsia="vi-VN"/>
              </w:rPr>
              <w:t>Đất hạ tầng phục vụ sản xuất</w:t>
            </w:r>
          </w:p>
        </w:tc>
        <w:tc>
          <w:tcPr>
            <w:tcW w:w="1540" w:type="dxa"/>
            <w:tcBorders>
              <w:top w:val="nil"/>
              <w:left w:val="nil"/>
              <w:bottom w:val="single" w:sz="4" w:space="0" w:color="auto"/>
              <w:right w:val="single" w:sz="4" w:space="0" w:color="auto"/>
            </w:tcBorders>
            <w:shd w:val="clear" w:color="auto" w:fill="auto"/>
            <w:noWrap/>
            <w:vAlign w:val="center"/>
          </w:tcPr>
          <w:p w14:paraId="09A93960" w14:textId="77777777" w:rsidR="007A288D" w:rsidRPr="008F23C3" w:rsidRDefault="00320748" w:rsidP="00BA470B">
            <w:pPr>
              <w:spacing w:after="120" w:line="240" w:lineRule="auto"/>
              <w:jc w:val="right"/>
              <w:rPr>
                <w:rFonts w:eastAsia="Times New Roman"/>
                <w:sz w:val="26"/>
                <w:szCs w:val="26"/>
                <w:lang w:eastAsia="vi-VN"/>
              </w:rPr>
            </w:pPr>
            <w:r w:rsidRPr="008F23C3">
              <w:rPr>
                <w:rFonts w:eastAsia="Times New Roman"/>
                <w:sz w:val="26"/>
                <w:szCs w:val="26"/>
                <w:lang w:eastAsia="vi-VN"/>
              </w:rPr>
              <w:t>3.79</w:t>
            </w:r>
          </w:p>
        </w:tc>
        <w:tc>
          <w:tcPr>
            <w:tcW w:w="1540" w:type="dxa"/>
            <w:tcBorders>
              <w:top w:val="nil"/>
              <w:left w:val="nil"/>
              <w:bottom w:val="single" w:sz="4" w:space="0" w:color="auto"/>
              <w:right w:val="single" w:sz="4" w:space="0" w:color="auto"/>
            </w:tcBorders>
            <w:shd w:val="clear" w:color="auto" w:fill="auto"/>
            <w:noWrap/>
            <w:vAlign w:val="center"/>
          </w:tcPr>
          <w:p w14:paraId="3C0AE0A2" w14:textId="77777777" w:rsidR="007A288D" w:rsidRPr="008F23C3" w:rsidRDefault="007A288D" w:rsidP="00BA470B">
            <w:pPr>
              <w:spacing w:after="120" w:line="240" w:lineRule="auto"/>
              <w:jc w:val="right"/>
              <w:rPr>
                <w:rFonts w:eastAsia="Times New Roman"/>
                <w:sz w:val="26"/>
                <w:szCs w:val="26"/>
                <w:lang w:val="vi-VN" w:eastAsia="vi-VN"/>
              </w:rPr>
            </w:pPr>
          </w:p>
        </w:tc>
      </w:tr>
      <w:tr w:rsidR="007A288D" w:rsidRPr="008F23C3" w14:paraId="36E40FC6"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42B3217D" w14:textId="77777777" w:rsidR="007A288D" w:rsidRPr="008F23C3" w:rsidRDefault="007A288D" w:rsidP="00BA470B">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t>2.10</w:t>
            </w:r>
          </w:p>
        </w:tc>
        <w:tc>
          <w:tcPr>
            <w:tcW w:w="5740" w:type="dxa"/>
            <w:tcBorders>
              <w:top w:val="nil"/>
              <w:left w:val="nil"/>
              <w:bottom w:val="single" w:sz="4" w:space="0" w:color="auto"/>
              <w:right w:val="single" w:sz="4" w:space="0" w:color="auto"/>
            </w:tcBorders>
            <w:shd w:val="clear" w:color="auto" w:fill="auto"/>
            <w:vAlign w:val="center"/>
            <w:hideMark/>
          </w:tcPr>
          <w:p w14:paraId="6D187DF1" w14:textId="77777777" w:rsidR="007A288D" w:rsidRPr="008F23C3" w:rsidRDefault="007A288D" w:rsidP="00BA470B">
            <w:pPr>
              <w:spacing w:after="120" w:line="240" w:lineRule="auto"/>
              <w:rPr>
                <w:rFonts w:eastAsia="Times New Roman"/>
                <w:sz w:val="26"/>
                <w:szCs w:val="26"/>
                <w:lang w:val="vi-VN" w:eastAsia="vi-VN"/>
              </w:rPr>
            </w:pPr>
            <w:r w:rsidRPr="008F23C3">
              <w:rPr>
                <w:rFonts w:eastAsia="Times New Roman"/>
                <w:sz w:val="26"/>
                <w:szCs w:val="26"/>
                <w:lang w:val="vi-VN" w:eastAsia="vi-VN"/>
              </w:rPr>
              <w:t>Đất quốc phòng, an ninh</w:t>
            </w:r>
          </w:p>
        </w:tc>
        <w:tc>
          <w:tcPr>
            <w:tcW w:w="1540" w:type="dxa"/>
            <w:tcBorders>
              <w:top w:val="nil"/>
              <w:left w:val="nil"/>
              <w:bottom w:val="single" w:sz="4" w:space="0" w:color="auto"/>
              <w:right w:val="single" w:sz="4" w:space="0" w:color="auto"/>
            </w:tcBorders>
            <w:shd w:val="clear" w:color="auto" w:fill="auto"/>
            <w:noWrap/>
            <w:vAlign w:val="center"/>
          </w:tcPr>
          <w:p w14:paraId="5FA475F8" w14:textId="77777777" w:rsidR="007A288D" w:rsidRPr="008F23C3" w:rsidRDefault="007A288D" w:rsidP="00BA470B">
            <w:pPr>
              <w:spacing w:after="120" w:line="240" w:lineRule="auto"/>
              <w:jc w:val="right"/>
              <w:rPr>
                <w:rFonts w:eastAsia="Times New Roman"/>
                <w:sz w:val="26"/>
                <w:szCs w:val="26"/>
                <w:lang w:val="vi-VN" w:eastAsia="vi-VN"/>
              </w:rPr>
            </w:pPr>
          </w:p>
        </w:tc>
        <w:tc>
          <w:tcPr>
            <w:tcW w:w="1540" w:type="dxa"/>
            <w:tcBorders>
              <w:top w:val="nil"/>
              <w:left w:val="nil"/>
              <w:bottom w:val="single" w:sz="4" w:space="0" w:color="auto"/>
              <w:right w:val="single" w:sz="4" w:space="0" w:color="auto"/>
            </w:tcBorders>
            <w:shd w:val="clear" w:color="auto" w:fill="auto"/>
            <w:noWrap/>
            <w:vAlign w:val="center"/>
          </w:tcPr>
          <w:p w14:paraId="434E88D4" w14:textId="77777777" w:rsidR="007A288D" w:rsidRPr="008F23C3" w:rsidRDefault="007A288D" w:rsidP="00BA470B">
            <w:pPr>
              <w:spacing w:after="120" w:line="240" w:lineRule="auto"/>
              <w:jc w:val="right"/>
              <w:rPr>
                <w:rFonts w:eastAsia="Times New Roman"/>
                <w:sz w:val="26"/>
                <w:szCs w:val="26"/>
                <w:lang w:val="vi-VN" w:eastAsia="vi-VN"/>
              </w:rPr>
            </w:pPr>
          </w:p>
        </w:tc>
      </w:tr>
      <w:tr w:rsidR="007A288D" w:rsidRPr="008F23C3" w14:paraId="0EE51B7E"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000000" w:fill="BDD7EE"/>
            <w:vAlign w:val="center"/>
            <w:hideMark/>
          </w:tcPr>
          <w:p w14:paraId="663DE1D7" w14:textId="77777777" w:rsidR="007A288D" w:rsidRPr="008F23C3" w:rsidRDefault="007A288D" w:rsidP="00BA470B">
            <w:pPr>
              <w:spacing w:after="120" w:line="240" w:lineRule="auto"/>
              <w:jc w:val="center"/>
              <w:rPr>
                <w:rFonts w:eastAsia="Times New Roman"/>
                <w:b/>
                <w:bCs/>
                <w:sz w:val="26"/>
                <w:szCs w:val="26"/>
                <w:lang w:val="vi-VN" w:eastAsia="vi-VN"/>
              </w:rPr>
            </w:pPr>
            <w:r w:rsidRPr="008F23C3">
              <w:rPr>
                <w:rFonts w:eastAsia="Times New Roman"/>
                <w:b/>
                <w:bCs/>
                <w:sz w:val="26"/>
                <w:szCs w:val="26"/>
                <w:lang w:val="vi-VN" w:eastAsia="vi-VN"/>
              </w:rPr>
              <w:t>3</w:t>
            </w:r>
          </w:p>
        </w:tc>
        <w:tc>
          <w:tcPr>
            <w:tcW w:w="5740" w:type="dxa"/>
            <w:tcBorders>
              <w:top w:val="nil"/>
              <w:left w:val="nil"/>
              <w:bottom w:val="single" w:sz="4" w:space="0" w:color="auto"/>
              <w:right w:val="single" w:sz="4" w:space="0" w:color="auto"/>
            </w:tcBorders>
            <w:shd w:val="clear" w:color="000000" w:fill="BDD7EE"/>
            <w:noWrap/>
            <w:vAlign w:val="center"/>
            <w:hideMark/>
          </w:tcPr>
          <w:p w14:paraId="6F0DD6CF" w14:textId="77777777" w:rsidR="007A288D" w:rsidRPr="008F23C3" w:rsidRDefault="007A288D" w:rsidP="00BA470B">
            <w:pPr>
              <w:spacing w:after="120" w:line="240" w:lineRule="auto"/>
              <w:jc w:val="both"/>
              <w:rPr>
                <w:rFonts w:eastAsia="Times New Roman"/>
                <w:b/>
                <w:bCs/>
                <w:sz w:val="26"/>
                <w:szCs w:val="26"/>
                <w:lang w:val="vi-VN" w:eastAsia="vi-VN"/>
              </w:rPr>
            </w:pPr>
            <w:r w:rsidRPr="008F23C3">
              <w:rPr>
                <w:rFonts w:eastAsia="Times New Roman"/>
                <w:b/>
                <w:bCs/>
                <w:sz w:val="26"/>
                <w:szCs w:val="26"/>
                <w:lang w:val="vi-VN" w:eastAsia="vi-VN"/>
              </w:rPr>
              <w:t>Đất khác</w:t>
            </w:r>
          </w:p>
        </w:tc>
        <w:tc>
          <w:tcPr>
            <w:tcW w:w="1540" w:type="dxa"/>
            <w:tcBorders>
              <w:top w:val="nil"/>
              <w:left w:val="nil"/>
              <w:bottom w:val="single" w:sz="4" w:space="0" w:color="auto"/>
              <w:right w:val="single" w:sz="4" w:space="0" w:color="auto"/>
            </w:tcBorders>
            <w:shd w:val="clear" w:color="000000" w:fill="BDD7EE"/>
            <w:noWrap/>
            <w:vAlign w:val="center"/>
          </w:tcPr>
          <w:p w14:paraId="00F6BE03" w14:textId="77777777" w:rsidR="007A288D" w:rsidRPr="008F23C3" w:rsidRDefault="00093722" w:rsidP="00BA470B">
            <w:pPr>
              <w:spacing w:after="120" w:line="240" w:lineRule="auto"/>
              <w:jc w:val="right"/>
              <w:rPr>
                <w:rFonts w:eastAsia="Times New Roman"/>
                <w:b/>
                <w:bCs/>
                <w:sz w:val="26"/>
                <w:szCs w:val="26"/>
                <w:lang w:eastAsia="vi-VN"/>
              </w:rPr>
            </w:pPr>
            <w:r w:rsidRPr="008F23C3">
              <w:rPr>
                <w:rFonts w:eastAsia="Times New Roman"/>
                <w:b/>
                <w:bCs/>
                <w:sz w:val="26"/>
                <w:szCs w:val="26"/>
                <w:lang w:eastAsia="vi-VN"/>
              </w:rPr>
              <w:t>38.35</w:t>
            </w:r>
          </w:p>
        </w:tc>
        <w:tc>
          <w:tcPr>
            <w:tcW w:w="1540" w:type="dxa"/>
            <w:tcBorders>
              <w:top w:val="nil"/>
              <w:left w:val="nil"/>
              <w:bottom w:val="single" w:sz="4" w:space="0" w:color="auto"/>
              <w:right w:val="single" w:sz="4" w:space="0" w:color="auto"/>
            </w:tcBorders>
            <w:shd w:val="clear" w:color="000000" w:fill="BDD7EE"/>
            <w:noWrap/>
            <w:vAlign w:val="center"/>
          </w:tcPr>
          <w:p w14:paraId="14E4217B" w14:textId="77777777" w:rsidR="007A288D" w:rsidRPr="008F23C3" w:rsidRDefault="00093722" w:rsidP="00BA470B">
            <w:pPr>
              <w:spacing w:after="120" w:line="240" w:lineRule="auto"/>
              <w:jc w:val="right"/>
              <w:rPr>
                <w:rFonts w:eastAsia="Times New Roman"/>
                <w:b/>
                <w:bCs/>
                <w:sz w:val="26"/>
                <w:szCs w:val="26"/>
                <w:lang w:eastAsia="vi-VN"/>
              </w:rPr>
            </w:pPr>
            <w:r w:rsidRPr="008F23C3">
              <w:rPr>
                <w:rFonts w:eastAsia="Times New Roman"/>
                <w:b/>
                <w:bCs/>
                <w:sz w:val="26"/>
                <w:szCs w:val="26"/>
                <w:lang w:eastAsia="vi-VN"/>
              </w:rPr>
              <w:t>3.03</w:t>
            </w:r>
          </w:p>
        </w:tc>
      </w:tr>
      <w:tr w:rsidR="007A288D" w:rsidRPr="008F23C3" w14:paraId="1F183EA7"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065C6B69" w14:textId="77777777" w:rsidR="007A288D" w:rsidRPr="008F23C3" w:rsidRDefault="007A288D" w:rsidP="00BA470B">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lastRenderedPageBreak/>
              <w:t>3.1</w:t>
            </w:r>
          </w:p>
        </w:tc>
        <w:tc>
          <w:tcPr>
            <w:tcW w:w="5740" w:type="dxa"/>
            <w:tcBorders>
              <w:top w:val="nil"/>
              <w:left w:val="nil"/>
              <w:bottom w:val="single" w:sz="4" w:space="0" w:color="auto"/>
              <w:right w:val="single" w:sz="4" w:space="0" w:color="auto"/>
            </w:tcBorders>
            <w:shd w:val="clear" w:color="auto" w:fill="auto"/>
            <w:noWrap/>
            <w:vAlign w:val="center"/>
            <w:hideMark/>
          </w:tcPr>
          <w:p w14:paraId="22914093" w14:textId="77777777" w:rsidR="007A288D" w:rsidRPr="008F23C3" w:rsidRDefault="007A288D" w:rsidP="00BA470B">
            <w:pPr>
              <w:spacing w:after="120" w:line="240" w:lineRule="auto"/>
              <w:rPr>
                <w:rFonts w:eastAsia="Times New Roman"/>
                <w:sz w:val="26"/>
                <w:szCs w:val="26"/>
                <w:lang w:val="vi-VN" w:eastAsia="vi-VN"/>
              </w:rPr>
            </w:pPr>
            <w:r w:rsidRPr="008F23C3">
              <w:rPr>
                <w:rFonts w:eastAsia="Times New Roman"/>
                <w:sz w:val="26"/>
                <w:szCs w:val="26"/>
                <w:lang w:val="vi-VN" w:eastAsia="vi-VN"/>
              </w:rPr>
              <w:t>Đất sông ngòi, kênh rạch, suối &amp; mặt nước chuyên dùng</w:t>
            </w:r>
          </w:p>
        </w:tc>
        <w:tc>
          <w:tcPr>
            <w:tcW w:w="1540" w:type="dxa"/>
            <w:tcBorders>
              <w:top w:val="nil"/>
              <w:left w:val="nil"/>
              <w:bottom w:val="single" w:sz="4" w:space="0" w:color="auto"/>
              <w:right w:val="single" w:sz="4" w:space="0" w:color="auto"/>
            </w:tcBorders>
            <w:shd w:val="clear" w:color="auto" w:fill="auto"/>
            <w:noWrap/>
            <w:vAlign w:val="center"/>
          </w:tcPr>
          <w:p w14:paraId="396703AF" w14:textId="77777777" w:rsidR="007A288D" w:rsidRPr="008F23C3" w:rsidRDefault="00093722" w:rsidP="00BA470B">
            <w:pPr>
              <w:spacing w:after="120" w:line="240" w:lineRule="auto"/>
              <w:jc w:val="right"/>
              <w:rPr>
                <w:rFonts w:eastAsia="Times New Roman"/>
                <w:sz w:val="26"/>
                <w:szCs w:val="26"/>
                <w:lang w:eastAsia="vi-VN"/>
              </w:rPr>
            </w:pPr>
            <w:r w:rsidRPr="008F23C3">
              <w:rPr>
                <w:rFonts w:eastAsia="Times New Roman"/>
                <w:sz w:val="26"/>
                <w:szCs w:val="26"/>
                <w:lang w:eastAsia="vi-VN"/>
              </w:rPr>
              <w:t>38.35</w:t>
            </w:r>
          </w:p>
        </w:tc>
        <w:tc>
          <w:tcPr>
            <w:tcW w:w="1540" w:type="dxa"/>
            <w:tcBorders>
              <w:top w:val="nil"/>
              <w:left w:val="nil"/>
              <w:bottom w:val="single" w:sz="4" w:space="0" w:color="auto"/>
              <w:right w:val="single" w:sz="4" w:space="0" w:color="auto"/>
            </w:tcBorders>
            <w:shd w:val="clear" w:color="auto" w:fill="auto"/>
            <w:noWrap/>
            <w:vAlign w:val="center"/>
          </w:tcPr>
          <w:p w14:paraId="40051C37" w14:textId="77777777" w:rsidR="007A288D" w:rsidRPr="008F23C3" w:rsidRDefault="007A288D" w:rsidP="00BA470B">
            <w:pPr>
              <w:spacing w:after="120" w:line="240" w:lineRule="auto"/>
              <w:jc w:val="right"/>
              <w:rPr>
                <w:rFonts w:eastAsia="Times New Roman"/>
                <w:sz w:val="26"/>
                <w:szCs w:val="26"/>
                <w:lang w:val="vi-VN" w:eastAsia="vi-VN"/>
              </w:rPr>
            </w:pPr>
          </w:p>
        </w:tc>
      </w:tr>
      <w:tr w:rsidR="007A288D" w:rsidRPr="008F23C3" w14:paraId="61F4D50B" w14:textId="77777777" w:rsidTr="00EE7563">
        <w:trPr>
          <w:trHeight w:val="300"/>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002849E3" w14:textId="77777777" w:rsidR="007A288D" w:rsidRPr="008F23C3" w:rsidRDefault="007A288D" w:rsidP="00BA470B">
            <w:pPr>
              <w:spacing w:after="120" w:line="240" w:lineRule="auto"/>
              <w:jc w:val="center"/>
              <w:rPr>
                <w:rFonts w:eastAsia="Times New Roman"/>
                <w:sz w:val="26"/>
                <w:szCs w:val="26"/>
                <w:lang w:val="vi-VN" w:eastAsia="vi-VN"/>
              </w:rPr>
            </w:pPr>
            <w:r w:rsidRPr="008F23C3">
              <w:rPr>
                <w:rFonts w:eastAsia="Times New Roman"/>
                <w:sz w:val="26"/>
                <w:szCs w:val="26"/>
                <w:lang w:val="vi-VN" w:eastAsia="vi-VN"/>
              </w:rPr>
              <w:t>3.2</w:t>
            </w:r>
          </w:p>
        </w:tc>
        <w:tc>
          <w:tcPr>
            <w:tcW w:w="5740" w:type="dxa"/>
            <w:tcBorders>
              <w:top w:val="nil"/>
              <w:left w:val="nil"/>
              <w:bottom w:val="single" w:sz="4" w:space="0" w:color="auto"/>
              <w:right w:val="single" w:sz="4" w:space="0" w:color="auto"/>
            </w:tcBorders>
            <w:shd w:val="clear" w:color="auto" w:fill="auto"/>
            <w:noWrap/>
            <w:vAlign w:val="center"/>
            <w:hideMark/>
          </w:tcPr>
          <w:p w14:paraId="24A74C4E" w14:textId="77777777" w:rsidR="007A288D" w:rsidRPr="008F23C3" w:rsidRDefault="007A288D" w:rsidP="00BA470B">
            <w:pPr>
              <w:spacing w:after="120" w:line="240" w:lineRule="auto"/>
              <w:rPr>
                <w:rFonts w:eastAsia="Times New Roman"/>
                <w:sz w:val="26"/>
                <w:szCs w:val="26"/>
                <w:lang w:val="vi-VN" w:eastAsia="vi-VN"/>
              </w:rPr>
            </w:pPr>
            <w:r w:rsidRPr="008F23C3">
              <w:rPr>
                <w:rFonts w:eastAsia="Times New Roman"/>
                <w:sz w:val="26"/>
                <w:szCs w:val="26"/>
                <w:lang w:val="vi-VN" w:eastAsia="vi-VN"/>
              </w:rPr>
              <w:t>Đất chưa sử dụng</w:t>
            </w:r>
          </w:p>
        </w:tc>
        <w:tc>
          <w:tcPr>
            <w:tcW w:w="1540" w:type="dxa"/>
            <w:tcBorders>
              <w:top w:val="nil"/>
              <w:left w:val="nil"/>
              <w:bottom w:val="single" w:sz="4" w:space="0" w:color="auto"/>
              <w:right w:val="single" w:sz="4" w:space="0" w:color="auto"/>
            </w:tcBorders>
            <w:shd w:val="clear" w:color="auto" w:fill="auto"/>
            <w:noWrap/>
            <w:vAlign w:val="center"/>
          </w:tcPr>
          <w:p w14:paraId="412700B6" w14:textId="77777777" w:rsidR="007A288D" w:rsidRPr="008F23C3" w:rsidRDefault="007A288D" w:rsidP="00BA470B">
            <w:pPr>
              <w:spacing w:after="120" w:line="240" w:lineRule="auto"/>
              <w:jc w:val="right"/>
              <w:rPr>
                <w:rFonts w:eastAsia="Times New Roman"/>
                <w:sz w:val="26"/>
                <w:szCs w:val="26"/>
                <w:lang w:val="vi-VN" w:eastAsia="vi-VN"/>
              </w:rPr>
            </w:pPr>
          </w:p>
        </w:tc>
        <w:tc>
          <w:tcPr>
            <w:tcW w:w="1540" w:type="dxa"/>
            <w:tcBorders>
              <w:top w:val="nil"/>
              <w:left w:val="nil"/>
              <w:bottom w:val="single" w:sz="4" w:space="0" w:color="auto"/>
              <w:right w:val="single" w:sz="4" w:space="0" w:color="auto"/>
            </w:tcBorders>
            <w:shd w:val="clear" w:color="auto" w:fill="auto"/>
            <w:noWrap/>
            <w:vAlign w:val="center"/>
          </w:tcPr>
          <w:p w14:paraId="10532D12" w14:textId="77777777" w:rsidR="007A288D" w:rsidRPr="008F23C3" w:rsidRDefault="007A288D" w:rsidP="00BA470B">
            <w:pPr>
              <w:spacing w:after="120" w:line="240" w:lineRule="auto"/>
              <w:jc w:val="right"/>
              <w:rPr>
                <w:rFonts w:eastAsia="Times New Roman"/>
                <w:sz w:val="26"/>
                <w:szCs w:val="26"/>
                <w:lang w:val="vi-VN" w:eastAsia="vi-VN"/>
              </w:rPr>
            </w:pPr>
          </w:p>
        </w:tc>
      </w:tr>
      <w:tr w:rsidR="00320748" w:rsidRPr="008F23C3" w14:paraId="71363372" w14:textId="77777777" w:rsidTr="00EE7563">
        <w:trPr>
          <w:trHeight w:val="300"/>
          <w:jc w:val="center"/>
        </w:trPr>
        <w:tc>
          <w:tcPr>
            <w:tcW w:w="6560" w:type="dxa"/>
            <w:gridSpan w:val="2"/>
            <w:tcBorders>
              <w:top w:val="single" w:sz="4" w:space="0" w:color="auto"/>
              <w:left w:val="single" w:sz="4" w:space="0" w:color="auto"/>
              <w:bottom w:val="single" w:sz="4" w:space="0" w:color="auto"/>
              <w:right w:val="single" w:sz="4" w:space="0" w:color="000000"/>
            </w:tcBorders>
            <w:shd w:val="clear" w:color="000000" w:fill="5B9BD5"/>
            <w:noWrap/>
            <w:vAlign w:val="center"/>
            <w:hideMark/>
          </w:tcPr>
          <w:p w14:paraId="089DE81B" w14:textId="77777777" w:rsidR="007A288D" w:rsidRPr="008F23C3" w:rsidRDefault="007A288D" w:rsidP="00BA470B">
            <w:pPr>
              <w:spacing w:after="120" w:line="240" w:lineRule="auto"/>
              <w:rPr>
                <w:rFonts w:eastAsia="Times New Roman"/>
                <w:b/>
                <w:bCs/>
                <w:sz w:val="26"/>
                <w:szCs w:val="26"/>
                <w:lang w:val="vi-VN" w:eastAsia="vi-VN"/>
              </w:rPr>
            </w:pPr>
            <w:r w:rsidRPr="008F23C3">
              <w:rPr>
                <w:rFonts w:eastAsia="Times New Roman"/>
                <w:b/>
                <w:bCs/>
                <w:sz w:val="26"/>
                <w:szCs w:val="26"/>
                <w:lang w:val="vi-VN" w:eastAsia="vi-VN"/>
              </w:rPr>
              <w:t>TỔNG DIỆN TÍCH TỰ NHIÊN</w:t>
            </w:r>
          </w:p>
        </w:tc>
        <w:tc>
          <w:tcPr>
            <w:tcW w:w="1540" w:type="dxa"/>
            <w:tcBorders>
              <w:top w:val="nil"/>
              <w:left w:val="nil"/>
              <w:bottom w:val="single" w:sz="4" w:space="0" w:color="auto"/>
              <w:right w:val="single" w:sz="4" w:space="0" w:color="auto"/>
            </w:tcBorders>
            <w:shd w:val="clear" w:color="000000" w:fill="5B9BD5"/>
            <w:vAlign w:val="center"/>
          </w:tcPr>
          <w:p w14:paraId="2CDE16DF" w14:textId="77777777" w:rsidR="007A288D" w:rsidRPr="008F23C3" w:rsidRDefault="00320748" w:rsidP="00BA470B">
            <w:pPr>
              <w:spacing w:after="120" w:line="240" w:lineRule="auto"/>
              <w:jc w:val="right"/>
              <w:rPr>
                <w:rFonts w:eastAsia="Times New Roman"/>
                <w:b/>
                <w:bCs/>
                <w:sz w:val="26"/>
                <w:szCs w:val="26"/>
                <w:lang w:eastAsia="vi-VN"/>
              </w:rPr>
            </w:pPr>
            <w:r w:rsidRPr="008F23C3">
              <w:rPr>
                <w:rFonts w:eastAsia="Times New Roman"/>
                <w:b/>
                <w:bCs/>
                <w:sz w:val="26"/>
                <w:szCs w:val="26"/>
                <w:lang w:eastAsia="vi-VN"/>
              </w:rPr>
              <w:t>1,263.85</w:t>
            </w:r>
          </w:p>
        </w:tc>
        <w:tc>
          <w:tcPr>
            <w:tcW w:w="1540" w:type="dxa"/>
            <w:tcBorders>
              <w:top w:val="nil"/>
              <w:left w:val="nil"/>
              <w:bottom w:val="single" w:sz="4" w:space="0" w:color="auto"/>
              <w:right w:val="single" w:sz="4" w:space="0" w:color="auto"/>
            </w:tcBorders>
            <w:shd w:val="clear" w:color="000000" w:fill="5B9BD5"/>
            <w:noWrap/>
            <w:vAlign w:val="center"/>
          </w:tcPr>
          <w:p w14:paraId="5F20324A" w14:textId="77777777" w:rsidR="007A288D" w:rsidRPr="008F23C3" w:rsidRDefault="00320748" w:rsidP="00BA470B">
            <w:pPr>
              <w:spacing w:after="120" w:line="240" w:lineRule="auto"/>
              <w:jc w:val="right"/>
              <w:rPr>
                <w:rFonts w:eastAsia="Times New Roman"/>
                <w:b/>
                <w:bCs/>
                <w:sz w:val="26"/>
                <w:szCs w:val="26"/>
                <w:lang w:eastAsia="vi-VN"/>
              </w:rPr>
            </w:pPr>
            <w:r w:rsidRPr="008F23C3">
              <w:rPr>
                <w:rFonts w:eastAsia="Times New Roman"/>
                <w:b/>
                <w:bCs/>
                <w:sz w:val="26"/>
                <w:szCs w:val="26"/>
                <w:lang w:eastAsia="vi-VN"/>
              </w:rPr>
              <w:t>100.00</w:t>
            </w:r>
          </w:p>
        </w:tc>
      </w:tr>
    </w:tbl>
    <w:p w14:paraId="47609234" w14:textId="77777777" w:rsidR="00EE7563" w:rsidRPr="007B438E" w:rsidRDefault="00883862" w:rsidP="0084003E">
      <w:pPr>
        <w:pStyle w:val="Heading3"/>
        <w:keepLines/>
        <w:spacing w:before="240" w:after="240"/>
        <w:jc w:val="both"/>
        <w:rPr>
          <w:rFonts w:ascii="Times New Roman" w:hAnsi="Times New Roman"/>
          <w:b w:val="0"/>
          <w:i/>
          <w:sz w:val="28"/>
          <w:szCs w:val="28"/>
          <w:lang w:val="pt-BR"/>
        </w:rPr>
      </w:pPr>
      <w:r w:rsidRPr="000F1D8B">
        <w:rPr>
          <w:rFonts w:ascii="Times New Roman" w:hAnsi="Times New Roman"/>
          <w:i/>
          <w:sz w:val="28"/>
          <w:szCs w:val="28"/>
          <w:lang w:val="pt-BR"/>
        </w:rPr>
        <w:lastRenderedPageBreak/>
        <w:t>6</w:t>
      </w:r>
      <w:r w:rsidR="00EC057C" w:rsidRPr="000F1D8B">
        <w:rPr>
          <w:rFonts w:ascii="Times New Roman" w:hAnsi="Times New Roman"/>
          <w:i/>
          <w:sz w:val="28"/>
          <w:szCs w:val="28"/>
          <w:lang w:val="pt-BR"/>
        </w:rPr>
        <w:t>.1.</w:t>
      </w:r>
      <w:r w:rsidR="0001313A" w:rsidRPr="000F1D8B">
        <w:rPr>
          <w:rFonts w:ascii="Times New Roman" w:hAnsi="Times New Roman"/>
          <w:i/>
          <w:sz w:val="28"/>
          <w:szCs w:val="28"/>
          <w:lang w:val="pt-BR"/>
        </w:rPr>
        <w:t>2</w:t>
      </w:r>
      <w:r w:rsidR="00EC057C" w:rsidRPr="000F1D8B">
        <w:rPr>
          <w:rFonts w:ascii="Times New Roman" w:hAnsi="Times New Roman"/>
          <w:i/>
          <w:sz w:val="28"/>
          <w:szCs w:val="28"/>
          <w:lang w:val="pt-BR"/>
        </w:rPr>
        <w:t xml:space="preserve">  </w:t>
      </w:r>
      <w:r w:rsidR="007A288D" w:rsidRPr="000F1D8B">
        <w:rPr>
          <w:rFonts w:ascii="Times New Roman" w:hAnsi="Times New Roman"/>
          <w:i/>
          <w:sz w:val="28"/>
          <w:szCs w:val="28"/>
          <w:lang w:val="pt-BR"/>
        </w:rPr>
        <w:t>Trích Bản đồ quy hoạch sử dụng đất xã đến năm 2030 theo quy hoạch sử dụng đất của huyện</w:t>
      </w:r>
      <w:r w:rsidR="007B438E">
        <w:rPr>
          <w:rFonts w:ascii="Times New Roman" w:hAnsi="Times New Roman"/>
          <w:i/>
          <w:sz w:val="28"/>
          <w:szCs w:val="28"/>
          <w:lang w:val="pt-BR"/>
        </w:rPr>
        <w:t>:</w:t>
      </w:r>
      <w:r w:rsidR="00472A93" w:rsidRPr="000F1D8B">
        <w:rPr>
          <w:rFonts w:ascii="Times New Roman" w:hAnsi="Times New Roman"/>
          <w:i/>
          <w:sz w:val="28"/>
          <w:szCs w:val="28"/>
          <w:lang w:val="pt-BR"/>
        </w:rPr>
        <w:t xml:space="preserve"> </w:t>
      </w:r>
      <w:r w:rsidR="00472A93" w:rsidRPr="007B438E">
        <w:rPr>
          <w:rFonts w:ascii="Times New Roman" w:hAnsi="Times New Roman"/>
          <w:b w:val="0"/>
          <w:i/>
          <w:sz w:val="28"/>
          <w:szCs w:val="28"/>
          <w:lang w:val="pt-BR"/>
        </w:rPr>
        <w:t xml:space="preserve">(Quyết định số </w:t>
      </w:r>
      <w:r w:rsidR="00A45AE5">
        <w:rPr>
          <w:rFonts w:ascii="Times New Roman" w:hAnsi="Times New Roman"/>
          <w:b w:val="0"/>
          <w:i/>
          <w:sz w:val="28"/>
          <w:szCs w:val="28"/>
          <w:lang w:val="pt-BR"/>
        </w:rPr>
        <w:t>13952</w:t>
      </w:r>
      <w:r w:rsidR="00472A93" w:rsidRPr="007B438E">
        <w:rPr>
          <w:rFonts w:ascii="Times New Roman" w:hAnsi="Times New Roman"/>
          <w:b w:val="0"/>
          <w:i/>
          <w:sz w:val="28"/>
          <w:szCs w:val="28"/>
          <w:lang w:val="pt-BR"/>
        </w:rPr>
        <w:t xml:space="preserve">/QĐ-UBND ngày </w:t>
      </w:r>
      <w:r w:rsidR="00A45AE5">
        <w:rPr>
          <w:rFonts w:ascii="Times New Roman" w:hAnsi="Times New Roman"/>
          <w:b w:val="0"/>
          <w:i/>
          <w:sz w:val="28"/>
          <w:szCs w:val="28"/>
          <w:lang w:val="pt-BR"/>
        </w:rPr>
        <w:t>31</w:t>
      </w:r>
      <w:r w:rsidR="00472A93" w:rsidRPr="007B438E">
        <w:rPr>
          <w:rFonts w:ascii="Times New Roman" w:hAnsi="Times New Roman"/>
          <w:b w:val="0"/>
          <w:i/>
          <w:sz w:val="28"/>
          <w:szCs w:val="28"/>
          <w:lang w:val="pt-BR"/>
        </w:rPr>
        <w:t>/12/202</w:t>
      </w:r>
      <w:r w:rsidR="00A45AE5">
        <w:rPr>
          <w:rFonts w:ascii="Times New Roman" w:hAnsi="Times New Roman"/>
          <w:b w:val="0"/>
          <w:i/>
          <w:sz w:val="28"/>
          <w:szCs w:val="28"/>
          <w:lang w:val="pt-BR"/>
        </w:rPr>
        <w:t>4</w:t>
      </w:r>
      <w:r w:rsidR="00472A93" w:rsidRPr="007B438E">
        <w:rPr>
          <w:rFonts w:ascii="Times New Roman" w:hAnsi="Times New Roman"/>
          <w:b w:val="0"/>
          <w:i/>
          <w:sz w:val="28"/>
          <w:szCs w:val="28"/>
          <w:lang w:val="pt-BR"/>
        </w:rPr>
        <w:t xml:space="preserve"> của UBND tỉnh)</w:t>
      </w:r>
      <w:r w:rsidR="007A288D" w:rsidRPr="007B438E">
        <w:rPr>
          <w:rFonts w:ascii="Times New Roman" w:hAnsi="Times New Roman"/>
          <w:b w:val="0"/>
          <w:i/>
          <w:sz w:val="28"/>
          <w:szCs w:val="28"/>
          <w:lang w:val="pt-BR"/>
        </w:rPr>
        <w:t>:</w:t>
      </w:r>
    </w:p>
    <w:p w14:paraId="5ED59D0C" w14:textId="77777777" w:rsidR="002007D2" w:rsidRPr="002007D2" w:rsidRDefault="00FD139A" w:rsidP="002007D2">
      <w:pPr>
        <w:jc w:val="center"/>
        <w:rPr>
          <w:lang w:val="pt-BR" w:eastAsia="x-none"/>
        </w:rPr>
      </w:pPr>
      <w:r>
        <w:rPr>
          <w:noProof/>
          <w:lang w:val="pt-BR" w:eastAsia="x-none"/>
        </w:rPr>
        <w:drawing>
          <wp:inline distT="0" distB="0" distL="0" distR="0" wp14:anchorId="4B40EC91" wp14:editId="1D2F1A56">
            <wp:extent cx="4610100" cy="6680200"/>
            <wp:effectExtent l="0" t="0" r="0" b="0"/>
            <wp:docPr id="5"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3" cstate="print">
                      <a:extLst>
                        <a:ext uri="{28A0092B-C50C-407E-A947-70E740481C1C}">
                          <a14:useLocalDpi xmlns:a14="http://schemas.microsoft.com/office/drawing/2010/main" val="0"/>
                        </a:ext>
                      </a:extLst>
                    </a:blip>
                    <a:srcRect l="4935" t="6844" r="8592" b="4521"/>
                    <a:stretch>
                      <a:fillRect/>
                    </a:stretch>
                  </pic:blipFill>
                  <pic:spPr bwMode="auto">
                    <a:xfrm>
                      <a:off x="0" y="0"/>
                      <a:ext cx="4610100" cy="6680200"/>
                    </a:xfrm>
                    <a:prstGeom prst="rect">
                      <a:avLst/>
                    </a:prstGeom>
                    <a:noFill/>
                    <a:ln>
                      <a:noFill/>
                    </a:ln>
                  </pic:spPr>
                </pic:pic>
              </a:graphicData>
            </a:graphic>
          </wp:inline>
        </w:drawing>
      </w:r>
    </w:p>
    <w:p w14:paraId="43F6AC20" w14:textId="77777777" w:rsidR="00295EAC" w:rsidRPr="00644359" w:rsidRDefault="001460D3" w:rsidP="0084003E">
      <w:pPr>
        <w:pStyle w:val="BodyTextIndent2"/>
        <w:spacing w:after="0"/>
        <w:ind w:firstLine="0"/>
        <w:jc w:val="center"/>
        <w:rPr>
          <w:b/>
          <w:szCs w:val="28"/>
          <w:u w:val="single"/>
          <w:lang w:val="it-IT"/>
        </w:rPr>
      </w:pPr>
      <w:r>
        <w:rPr>
          <w:lang w:val="pt-BR"/>
        </w:rPr>
        <w:tab/>
      </w:r>
      <w:r w:rsidR="00E571FE" w:rsidRPr="00644359">
        <w:rPr>
          <w:rFonts w:ascii="Times New Roman" w:hAnsi="Times New Roman"/>
          <w:lang w:val="en-US"/>
        </w:rPr>
        <w:t xml:space="preserve">Hình </w:t>
      </w:r>
      <w:r w:rsidR="0084003E">
        <w:rPr>
          <w:rFonts w:ascii="Times New Roman" w:hAnsi="Times New Roman"/>
          <w:lang w:val="en-US"/>
        </w:rPr>
        <w:t>4</w:t>
      </w:r>
      <w:r w:rsidR="00E571FE" w:rsidRPr="00644359">
        <w:rPr>
          <w:rFonts w:ascii="Times New Roman" w:hAnsi="Times New Roman"/>
          <w:lang w:val="en-US"/>
        </w:rPr>
        <w:t xml:space="preserve">: </w:t>
      </w:r>
      <w:r w:rsidR="007A288D" w:rsidRPr="00644359">
        <w:rPr>
          <w:rFonts w:ascii="Times New Roman" w:hAnsi="Times New Roman"/>
          <w:lang w:val="en-US"/>
        </w:rPr>
        <w:t>Trích Bản đồ QHSDĐ đến năm 2030 theo QHSDĐ của huyện</w:t>
      </w:r>
      <w:r w:rsidR="007A288D" w:rsidRPr="00644359">
        <w:rPr>
          <w:b/>
          <w:szCs w:val="28"/>
          <w:u w:val="single"/>
          <w:lang w:val="it-IT"/>
        </w:rPr>
        <w:t xml:space="preserve"> </w:t>
      </w:r>
    </w:p>
    <w:p w14:paraId="69362E80" w14:textId="77777777" w:rsidR="002A6C4F" w:rsidRPr="00644359" w:rsidRDefault="002A6C4F" w:rsidP="0084003E">
      <w:pPr>
        <w:pStyle w:val="BodyTextIndent2"/>
        <w:spacing w:after="0"/>
        <w:ind w:firstLine="0"/>
        <w:jc w:val="center"/>
        <w:rPr>
          <w:rFonts w:ascii="Times New Roman" w:hAnsi="Times New Roman"/>
          <w:lang w:val="en-US"/>
        </w:rPr>
      </w:pPr>
      <w:r w:rsidRPr="00644359">
        <w:rPr>
          <w:rFonts w:ascii="Times New Roman" w:hAnsi="Times New Roman"/>
        </w:rPr>
        <w:t xml:space="preserve">(Theo Quyết định số </w:t>
      </w:r>
      <w:r w:rsidR="00A45AE5">
        <w:rPr>
          <w:rFonts w:ascii="Times New Roman" w:hAnsi="Times New Roman"/>
          <w:lang w:val="en-US"/>
        </w:rPr>
        <w:t>13952</w:t>
      </w:r>
      <w:r w:rsidRPr="00644359">
        <w:rPr>
          <w:rFonts w:ascii="Times New Roman" w:hAnsi="Times New Roman"/>
        </w:rPr>
        <w:t xml:space="preserve">/QĐ-UBND ngày </w:t>
      </w:r>
      <w:r w:rsidR="00A45AE5">
        <w:rPr>
          <w:rFonts w:ascii="Times New Roman" w:hAnsi="Times New Roman"/>
          <w:lang w:val="en-US"/>
        </w:rPr>
        <w:t>31</w:t>
      </w:r>
      <w:r w:rsidRPr="00644359">
        <w:rPr>
          <w:rFonts w:ascii="Times New Roman" w:hAnsi="Times New Roman"/>
        </w:rPr>
        <w:t>/</w:t>
      </w:r>
      <w:r w:rsidRPr="00644359">
        <w:rPr>
          <w:rFonts w:ascii="Times New Roman" w:hAnsi="Times New Roman"/>
          <w:lang w:val="en-US"/>
        </w:rPr>
        <w:t>12</w:t>
      </w:r>
      <w:r w:rsidRPr="00644359">
        <w:rPr>
          <w:rFonts w:ascii="Times New Roman" w:hAnsi="Times New Roman"/>
        </w:rPr>
        <w:t>/</w:t>
      </w:r>
      <w:r w:rsidRPr="00644359">
        <w:rPr>
          <w:rFonts w:ascii="Times New Roman" w:hAnsi="Times New Roman"/>
          <w:lang w:val="en-US"/>
        </w:rPr>
        <w:t>202</w:t>
      </w:r>
      <w:r w:rsidR="00A45AE5">
        <w:rPr>
          <w:rFonts w:ascii="Times New Roman" w:hAnsi="Times New Roman"/>
          <w:lang w:val="en-US"/>
        </w:rPr>
        <w:t>4</w:t>
      </w:r>
      <w:r w:rsidRPr="00644359">
        <w:rPr>
          <w:rFonts w:ascii="Times New Roman" w:hAnsi="Times New Roman"/>
          <w:lang w:val="en-US"/>
        </w:rPr>
        <w:t xml:space="preserve"> </w:t>
      </w:r>
      <w:r w:rsidRPr="00644359">
        <w:rPr>
          <w:rFonts w:ascii="Times New Roman" w:hAnsi="Times New Roman"/>
        </w:rPr>
        <w:t>của UBND tỉnh)</w:t>
      </w:r>
    </w:p>
    <w:p w14:paraId="5EA2CD66" w14:textId="77777777" w:rsidR="00295EAC" w:rsidRPr="00463748" w:rsidRDefault="00EC057C" w:rsidP="0084003E">
      <w:pPr>
        <w:pStyle w:val="BodyTextIndent2"/>
        <w:spacing w:after="0"/>
        <w:ind w:firstLine="0"/>
        <w:jc w:val="center"/>
        <w:rPr>
          <w:rFonts w:ascii="Times New Roman" w:hAnsi="Times New Roman"/>
          <w:b/>
        </w:rPr>
      </w:pPr>
      <w:r w:rsidRPr="008F06AA">
        <w:rPr>
          <w:rFonts w:ascii="Times New Roman" w:hAnsi="Times New Roman"/>
          <w:szCs w:val="28"/>
          <w:u w:val="single"/>
          <w:lang w:val="it-IT"/>
        </w:rPr>
        <w:lastRenderedPageBreak/>
        <w:t>Bảng</w:t>
      </w:r>
      <w:r w:rsidRPr="00E346A6">
        <w:rPr>
          <w:rFonts w:ascii="Times New Roman" w:hAnsi="Times New Roman"/>
          <w:b/>
          <w:szCs w:val="28"/>
          <w:lang w:val="it-IT"/>
        </w:rPr>
        <w:t>:</w:t>
      </w:r>
      <w:r w:rsidRPr="00463748">
        <w:rPr>
          <w:szCs w:val="28"/>
          <w:lang w:val="it-IT"/>
        </w:rPr>
        <w:t xml:space="preserve"> </w:t>
      </w:r>
      <w:r w:rsidR="00295EAC" w:rsidRPr="00463748">
        <w:rPr>
          <w:rFonts w:ascii="Times New Roman" w:hAnsi="Times New Roman"/>
          <w:b/>
        </w:rPr>
        <w:t>Bảng chỉ tiêu quy hoạch SDĐ đến năm 2030 của xã theo QHSDĐ của huyện</w:t>
      </w:r>
    </w:p>
    <w:p w14:paraId="26AEA749" w14:textId="77777777" w:rsidR="00295EAC" w:rsidRDefault="00295EAC" w:rsidP="0084003E">
      <w:pPr>
        <w:pStyle w:val="BodyTextIndent2"/>
        <w:spacing w:after="0"/>
        <w:ind w:firstLine="0"/>
        <w:jc w:val="center"/>
        <w:rPr>
          <w:rFonts w:ascii="Times New Roman" w:hAnsi="Times New Roman"/>
        </w:rPr>
      </w:pPr>
      <w:r w:rsidRPr="00463748">
        <w:rPr>
          <w:rFonts w:ascii="Times New Roman" w:hAnsi="Times New Roman"/>
        </w:rPr>
        <w:t xml:space="preserve">(Theo Quyết định số </w:t>
      </w:r>
      <w:r w:rsidR="00A45AE5">
        <w:rPr>
          <w:rFonts w:ascii="Times New Roman" w:hAnsi="Times New Roman"/>
          <w:lang w:val="en-US"/>
        </w:rPr>
        <w:t>13952</w:t>
      </w:r>
      <w:r w:rsidRPr="00463748">
        <w:rPr>
          <w:rFonts w:ascii="Times New Roman" w:hAnsi="Times New Roman"/>
        </w:rPr>
        <w:t xml:space="preserve">/QĐ-UBND ngày </w:t>
      </w:r>
      <w:r w:rsidR="00A45AE5">
        <w:rPr>
          <w:rFonts w:ascii="Times New Roman" w:hAnsi="Times New Roman"/>
          <w:lang w:val="en-US"/>
        </w:rPr>
        <w:t>31</w:t>
      </w:r>
      <w:r w:rsidRPr="00463748">
        <w:rPr>
          <w:rFonts w:ascii="Times New Roman" w:hAnsi="Times New Roman"/>
        </w:rPr>
        <w:t>/</w:t>
      </w:r>
      <w:r>
        <w:rPr>
          <w:rFonts w:ascii="Times New Roman" w:hAnsi="Times New Roman"/>
          <w:lang w:val="en-US"/>
        </w:rPr>
        <w:t>12</w:t>
      </w:r>
      <w:r w:rsidRPr="00463748">
        <w:rPr>
          <w:rFonts w:ascii="Times New Roman" w:hAnsi="Times New Roman"/>
        </w:rPr>
        <w:t>/</w:t>
      </w:r>
      <w:r>
        <w:rPr>
          <w:rFonts w:ascii="Times New Roman" w:hAnsi="Times New Roman"/>
          <w:lang w:val="en-US"/>
        </w:rPr>
        <w:t>202</w:t>
      </w:r>
      <w:r w:rsidR="00A45AE5">
        <w:rPr>
          <w:rFonts w:ascii="Times New Roman" w:hAnsi="Times New Roman"/>
          <w:lang w:val="en-US"/>
        </w:rPr>
        <w:t>4</w:t>
      </w:r>
      <w:r>
        <w:rPr>
          <w:rFonts w:ascii="Times New Roman" w:hAnsi="Times New Roman"/>
          <w:lang w:val="en-US"/>
        </w:rPr>
        <w:t xml:space="preserve"> </w:t>
      </w:r>
      <w:r w:rsidRPr="00463748">
        <w:rPr>
          <w:rFonts w:ascii="Times New Roman" w:hAnsi="Times New Roman"/>
        </w:rPr>
        <w:t>của UBND tỉnh)</w:t>
      </w:r>
    </w:p>
    <w:p w14:paraId="15545E35" w14:textId="77777777" w:rsidR="00A605C6" w:rsidRDefault="00A605C6" w:rsidP="0084003E">
      <w:pPr>
        <w:pStyle w:val="BodyTextIndent2"/>
        <w:spacing w:after="0"/>
        <w:ind w:firstLine="0"/>
        <w:jc w:val="center"/>
        <w:rPr>
          <w:rFonts w:ascii="Times New Roman" w:hAnsi="Times New Roman"/>
          <w:lang w:val="en-US"/>
        </w:rPr>
      </w:pPr>
    </w:p>
    <w:tbl>
      <w:tblPr>
        <w:tblW w:w="8880" w:type="dxa"/>
        <w:jc w:val="center"/>
        <w:tblLook w:val="04A0" w:firstRow="1" w:lastRow="0" w:firstColumn="1" w:lastColumn="0" w:noHBand="0" w:noVBand="1"/>
      </w:tblPr>
      <w:tblGrid>
        <w:gridCol w:w="601"/>
        <w:gridCol w:w="6083"/>
        <w:gridCol w:w="736"/>
        <w:gridCol w:w="1460"/>
      </w:tblGrid>
      <w:tr w:rsidR="008F27FE" w:rsidRPr="00C43689" w14:paraId="5FD56916" w14:textId="77777777" w:rsidTr="008F27FE">
        <w:trPr>
          <w:trHeight w:val="360"/>
          <w:jc w:val="center"/>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AEE40E" w14:textId="77777777" w:rsidR="00C43689" w:rsidRPr="00C43689" w:rsidRDefault="00C43689" w:rsidP="00C43689">
            <w:pPr>
              <w:spacing w:after="0" w:line="240" w:lineRule="auto"/>
              <w:jc w:val="center"/>
              <w:rPr>
                <w:rFonts w:eastAsia="Times New Roman"/>
                <w:b/>
                <w:bCs/>
                <w:szCs w:val="24"/>
                <w:lang w:val="vi-VN" w:eastAsia="vi-VN"/>
              </w:rPr>
            </w:pPr>
            <w:r w:rsidRPr="00C43689">
              <w:rPr>
                <w:rFonts w:eastAsia="Times New Roman"/>
                <w:b/>
                <w:bCs/>
                <w:szCs w:val="24"/>
                <w:lang w:val="vi-VN" w:eastAsia="vi-VN"/>
              </w:rPr>
              <w:t>I</w:t>
            </w:r>
          </w:p>
        </w:tc>
        <w:tc>
          <w:tcPr>
            <w:tcW w:w="6200" w:type="dxa"/>
            <w:tcBorders>
              <w:top w:val="single" w:sz="4" w:space="0" w:color="auto"/>
              <w:left w:val="nil"/>
              <w:bottom w:val="single" w:sz="4" w:space="0" w:color="auto"/>
              <w:right w:val="single" w:sz="4" w:space="0" w:color="auto"/>
            </w:tcBorders>
            <w:shd w:val="clear" w:color="auto" w:fill="auto"/>
            <w:vAlign w:val="center"/>
            <w:hideMark/>
          </w:tcPr>
          <w:p w14:paraId="306FCDE5" w14:textId="77777777" w:rsidR="00C43689" w:rsidRPr="00C43689" w:rsidRDefault="00C43689" w:rsidP="00C43689">
            <w:pPr>
              <w:spacing w:after="0" w:line="240" w:lineRule="auto"/>
              <w:jc w:val="center"/>
              <w:rPr>
                <w:rFonts w:eastAsia="Times New Roman"/>
                <w:b/>
                <w:bCs/>
                <w:szCs w:val="24"/>
                <w:lang w:val="vi-VN" w:eastAsia="vi-VN"/>
              </w:rPr>
            </w:pPr>
            <w:r w:rsidRPr="00C43689">
              <w:rPr>
                <w:rFonts w:eastAsia="Times New Roman"/>
                <w:b/>
                <w:bCs/>
                <w:szCs w:val="24"/>
                <w:lang w:val="vi-VN" w:eastAsia="vi-VN"/>
              </w:rPr>
              <w:t>TỔNG DTTN</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4C3A97BE" w14:textId="77777777" w:rsidR="00C43689" w:rsidRPr="00C43689" w:rsidRDefault="00C43689" w:rsidP="00C43689">
            <w:pPr>
              <w:spacing w:after="0" w:line="240" w:lineRule="auto"/>
              <w:jc w:val="center"/>
              <w:rPr>
                <w:rFonts w:eastAsia="Times New Roman"/>
                <w:b/>
                <w:bCs/>
                <w:szCs w:val="24"/>
                <w:lang w:val="vi-VN" w:eastAsia="vi-VN"/>
              </w:rPr>
            </w:pPr>
            <w:r w:rsidRPr="00C43689">
              <w:rPr>
                <w:rFonts w:eastAsia="Times New Roman"/>
                <w:b/>
                <w:bCs/>
                <w:szCs w:val="24"/>
                <w:lang w:val="vi-VN" w:eastAsia="vi-VN"/>
              </w:rPr>
              <w:t> </w:t>
            </w:r>
          </w:p>
        </w:tc>
        <w:tc>
          <w:tcPr>
            <w:tcW w:w="1460" w:type="dxa"/>
            <w:tcBorders>
              <w:top w:val="single" w:sz="4" w:space="0" w:color="auto"/>
              <w:left w:val="nil"/>
              <w:bottom w:val="single" w:sz="4" w:space="0" w:color="auto"/>
              <w:right w:val="single" w:sz="4" w:space="0" w:color="auto"/>
            </w:tcBorders>
            <w:shd w:val="clear" w:color="000000" w:fill="FFFFFF"/>
            <w:vAlign w:val="center"/>
            <w:hideMark/>
          </w:tcPr>
          <w:p w14:paraId="7EDC2DC9" w14:textId="77777777" w:rsidR="00C43689" w:rsidRPr="00C43689" w:rsidRDefault="00C43689" w:rsidP="008F27FE">
            <w:pPr>
              <w:spacing w:after="0" w:line="240" w:lineRule="auto"/>
              <w:jc w:val="right"/>
              <w:rPr>
                <w:rFonts w:eastAsia="Times New Roman"/>
                <w:b/>
                <w:bCs/>
                <w:szCs w:val="24"/>
                <w:lang w:val="vi-VN" w:eastAsia="vi-VN"/>
              </w:rPr>
            </w:pPr>
            <w:r w:rsidRPr="00C43689">
              <w:rPr>
                <w:rFonts w:eastAsia="Times New Roman"/>
                <w:b/>
                <w:bCs/>
                <w:szCs w:val="24"/>
                <w:lang w:val="vi-VN" w:eastAsia="vi-VN"/>
              </w:rPr>
              <w:t>1.263,87</w:t>
            </w:r>
          </w:p>
        </w:tc>
      </w:tr>
      <w:tr w:rsidR="008F27FE" w:rsidRPr="00C43689" w14:paraId="6FF709E9"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92D4E95" w14:textId="77777777" w:rsidR="00C43689" w:rsidRPr="00C43689" w:rsidRDefault="00C43689" w:rsidP="008F27FE">
            <w:pPr>
              <w:spacing w:after="0" w:line="240" w:lineRule="auto"/>
              <w:jc w:val="center"/>
              <w:rPr>
                <w:rFonts w:eastAsia="Times New Roman"/>
                <w:b/>
                <w:bCs/>
                <w:szCs w:val="24"/>
                <w:lang w:val="vi-VN" w:eastAsia="vi-VN"/>
              </w:rPr>
            </w:pPr>
            <w:r w:rsidRPr="00C43689">
              <w:rPr>
                <w:rFonts w:eastAsia="Times New Roman"/>
                <w:b/>
                <w:bCs/>
                <w:szCs w:val="24"/>
                <w:lang w:val="vi-VN" w:eastAsia="vi-VN"/>
              </w:rPr>
              <w:t>1</w:t>
            </w:r>
          </w:p>
        </w:tc>
        <w:tc>
          <w:tcPr>
            <w:tcW w:w="6200" w:type="dxa"/>
            <w:tcBorders>
              <w:top w:val="nil"/>
              <w:left w:val="nil"/>
              <w:bottom w:val="single" w:sz="4" w:space="0" w:color="auto"/>
              <w:right w:val="single" w:sz="4" w:space="0" w:color="auto"/>
            </w:tcBorders>
            <w:shd w:val="clear" w:color="auto" w:fill="auto"/>
            <w:vAlign w:val="center"/>
            <w:hideMark/>
          </w:tcPr>
          <w:p w14:paraId="7A2C5895" w14:textId="77777777" w:rsidR="00C43689" w:rsidRPr="00C43689" w:rsidRDefault="00C43689" w:rsidP="008F27FE">
            <w:pPr>
              <w:spacing w:after="0" w:line="240" w:lineRule="auto"/>
              <w:rPr>
                <w:rFonts w:eastAsia="Times New Roman"/>
                <w:b/>
                <w:bCs/>
                <w:szCs w:val="24"/>
                <w:lang w:val="vi-VN" w:eastAsia="vi-VN"/>
              </w:rPr>
            </w:pPr>
            <w:r w:rsidRPr="00C43689">
              <w:rPr>
                <w:rFonts w:eastAsia="Times New Roman"/>
                <w:b/>
                <w:bCs/>
                <w:szCs w:val="24"/>
                <w:lang w:val="vi-VN" w:eastAsia="vi-VN"/>
              </w:rPr>
              <w:t>Đất nông nghiệp</w:t>
            </w:r>
          </w:p>
        </w:tc>
        <w:tc>
          <w:tcPr>
            <w:tcW w:w="700" w:type="dxa"/>
            <w:tcBorders>
              <w:top w:val="nil"/>
              <w:left w:val="nil"/>
              <w:bottom w:val="single" w:sz="4" w:space="0" w:color="auto"/>
              <w:right w:val="single" w:sz="4" w:space="0" w:color="auto"/>
            </w:tcBorders>
            <w:shd w:val="clear" w:color="auto" w:fill="auto"/>
            <w:vAlign w:val="center"/>
            <w:hideMark/>
          </w:tcPr>
          <w:p w14:paraId="124F3DA6" w14:textId="77777777" w:rsidR="00C43689" w:rsidRPr="00C43689" w:rsidRDefault="00C43689" w:rsidP="008F27FE">
            <w:pPr>
              <w:spacing w:after="0" w:line="240" w:lineRule="auto"/>
              <w:jc w:val="center"/>
              <w:rPr>
                <w:rFonts w:eastAsia="Times New Roman"/>
                <w:b/>
                <w:bCs/>
                <w:szCs w:val="24"/>
                <w:lang w:val="vi-VN" w:eastAsia="vi-VN"/>
              </w:rPr>
            </w:pPr>
            <w:r w:rsidRPr="00C43689">
              <w:rPr>
                <w:rFonts w:eastAsia="Times New Roman"/>
                <w:b/>
                <w:bCs/>
                <w:szCs w:val="24"/>
                <w:lang w:val="vi-VN" w:eastAsia="vi-VN"/>
              </w:rPr>
              <w:t>NNP</w:t>
            </w:r>
          </w:p>
        </w:tc>
        <w:tc>
          <w:tcPr>
            <w:tcW w:w="1460" w:type="dxa"/>
            <w:tcBorders>
              <w:top w:val="nil"/>
              <w:left w:val="nil"/>
              <w:bottom w:val="single" w:sz="4" w:space="0" w:color="auto"/>
              <w:right w:val="single" w:sz="4" w:space="0" w:color="auto"/>
            </w:tcBorders>
            <w:shd w:val="clear" w:color="000000" w:fill="FFFFFF"/>
            <w:vAlign w:val="center"/>
            <w:hideMark/>
          </w:tcPr>
          <w:p w14:paraId="04FCC3FA" w14:textId="77777777" w:rsidR="00C43689" w:rsidRPr="00C43689" w:rsidRDefault="00C43689" w:rsidP="008F27FE">
            <w:pPr>
              <w:spacing w:after="0" w:line="240" w:lineRule="auto"/>
              <w:jc w:val="right"/>
              <w:rPr>
                <w:rFonts w:eastAsia="Times New Roman"/>
                <w:b/>
                <w:bCs/>
                <w:szCs w:val="24"/>
                <w:lang w:val="vi-VN" w:eastAsia="vi-VN"/>
              </w:rPr>
            </w:pPr>
            <w:r w:rsidRPr="00C43689">
              <w:rPr>
                <w:rFonts w:eastAsia="Times New Roman"/>
                <w:b/>
                <w:bCs/>
                <w:szCs w:val="24"/>
                <w:lang w:val="vi-VN" w:eastAsia="vi-VN"/>
              </w:rPr>
              <w:t>699,90</w:t>
            </w:r>
          </w:p>
        </w:tc>
      </w:tr>
      <w:tr w:rsidR="008F27FE" w:rsidRPr="00C43689" w14:paraId="0F26C0B4"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3442368" w14:textId="77777777" w:rsidR="00C43689" w:rsidRPr="00C43689" w:rsidRDefault="00C43689" w:rsidP="008F27FE">
            <w:pPr>
              <w:spacing w:after="0" w:line="240" w:lineRule="auto"/>
              <w:jc w:val="center"/>
              <w:rPr>
                <w:rFonts w:eastAsia="Times New Roman"/>
                <w:b/>
                <w:bCs/>
                <w:szCs w:val="24"/>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180F3F0D" w14:textId="77777777" w:rsidR="00C43689" w:rsidRPr="00C43689" w:rsidRDefault="00C43689" w:rsidP="008F27FE">
            <w:pPr>
              <w:spacing w:after="0" w:line="240" w:lineRule="auto"/>
              <w:rPr>
                <w:rFonts w:eastAsia="Times New Roman"/>
                <w:i/>
                <w:iCs/>
                <w:szCs w:val="24"/>
                <w:lang w:val="vi-VN" w:eastAsia="vi-VN"/>
              </w:rPr>
            </w:pPr>
            <w:r w:rsidRPr="00C43689">
              <w:rPr>
                <w:rFonts w:eastAsia="Times New Roman"/>
                <w:i/>
                <w:iCs/>
                <w:szCs w:val="24"/>
                <w:lang w:val="vi-VN" w:eastAsia="vi-VN"/>
              </w:rPr>
              <w:t>Trong đó:</w:t>
            </w:r>
          </w:p>
        </w:tc>
        <w:tc>
          <w:tcPr>
            <w:tcW w:w="700" w:type="dxa"/>
            <w:tcBorders>
              <w:top w:val="nil"/>
              <w:left w:val="nil"/>
              <w:bottom w:val="single" w:sz="4" w:space="0" w:color="auto"/>
              <w:right w:val="single" w:sz="4" w:space="0" w:color="auto"/>
            </w:tcBorders>
            <w:shd w:val="clear" w:color="auto" w:fill="auto"/>
            <w:vAlign w:val="center"/>
            <w:hideMark/>
          </w:tcPr>
          <w:p w14:paraId="1BF2895A" w14:textId="77777777" w:rsidR="00C43689" w:rsidRPr="00C43689" w:rsidRDefault="00C43689" w:rsidP="008F27FE">
            <w:pPr>
              <w:spacing w:after="0" w:line="240" w:lineRule="auto"/>
              <w:jc w:val="center"/>
              <w:rPr>
                <w:rFonts w:eastAsia="Times New Roman"/>
                <w:b/>
                <w:bCs/>
                <w:szCs w:val="24"/>
                <w:lang w:val="vi-VN" w:eastAsia="vi-VN"/>
              </w:rPr>
            </w:pPr>
          </w:p>
        </w:tc>
        <w:tc>
          <w:tcPr>
            <w:tcW w:w="1460" w:type="dxa"/>
            <w:tcBorders>
              <w:top w:val="nil"/>
              <w:left w:val="nil"/>
              <w:bottom w:val="single" w:sz="4" w:space="0" w:color="auto"/>
              <w:right w:val="single" w:sz="4" w:space="0" w:color="auto"/>
            </w:tcBorders>
            <w:shd w:val="clear" w:color="000000" w:fill="FFFFFF"/>
            <w:vAlign w:val="center"/>
            <w:hideMark/>
          </w:tcPr>
          <w:p w14:paraId="428BFAF1" w14:textId="77777777" w:rsidR="00C43689" w:rsidRPr="00C43689" w:rsidRDefault="00C43689" w:rsidP="008F27FE">
            <w:pPr>
              <w:spacing w:after="0" w:line="240" w:lineRule="auto"/>
              <w:jc w:val="right"/>
              <w:rPr>
                <w:rFonts w:eastAsia="Times New Roman"/>
                <w:b/>
                <w:bCs/>
                <w:szCs w:val="24"/>
                <w:lang w:val="vi-VN" w:eastAsia="vi-VN"/>
              </w:rPr>
            </w:pPr>
          </w:p>
        </w:tc>
      </w:tr>
      <w:tr w:rsidR="008F27FE" w:rsidRPr="00C43689" w14:paraId="57CB856F"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CBB6200"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1.1</w:t>
            </w:r>
          </w:p>
        </w:tc>
        <w:tc>
          <w:tcPr>
            <w:tcW w:w="6200" w:type="dxa"/>
            <w:tcBorders>
              <w:top w:val="nil"/>
              <w:left w:val="nil"/>
              <w:bottom w:val="single" w:sz="4" w:space="0" w:color="auto"/>
              <w:right w:val="single" w:sz="4" w:space="0" w:color="auto"/>
            </w:tcBorders>
            <w:shd w:val="clear" w:color="auto" w:fill="auto"/>
            <w:vAlign w:val="center"/>
            <w:hideMark/>
          </w:tcPr>
          <w:p w14:paraId="1BAB8513" w14:textId="77777777" w:rsidR="00C43689" w:rsidRPr="00C43689" w:rsidRDefault="00C43689" w:rsidP="008F27FE">
            <w:pPr>
              <w:spacing w:after="0" w:line="240" w:lineRule="auto"/>
              <w:rPr>
                <w:rFonts w:eastAsia="Times New Roman"/>
                <w:szCs w:val="24"/>
                <w:lang w:val="vi-VN" w:eastAsia="vi-VN"/>
              </w:rPr>
            </w:pPr>
            <w:r w:rsidRPr="00C43689">
              <w:rPr>
                <w:rFonts w:eastAsia="Times New Roman"/>
                <w:szCs w:val="24"/>
                <w:lang w:val="vi-VN" w:eastAsia="vi-VN"/>
              </w:rPr>
              <w:t>Đất trồng lúa</w:t>
            </w:r>
          </w:p>
        </w:tc>
        <w:tc>
          <w:tcPr>
            <w:tcW w:w="700" w:type="dxa"/>
            <w:tcBorders>
              <w:top w:val="nil"/>
              <w:left w:val="nil"/>
              <w:bottom w:val="single" w:sz="4" w:space="0" w:color="auto"/>
              <w:right w:val="single" w:sz="4" w:space="0" w:color="auto"/>
            </w:tcBorders>
            <w:shd w:val="clear" w:color="auto" w:fill="auto"/>
            <w:vAlign w:val="center"/>
            <w:hideMark/>
          </w:tcPr>
          <w:p w14:paraId="1E1CF309"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LUA</w:t>
            </w:r>
          </w:p>
        </w:tc>
        <w:tc>
          <w:tcPr>
            <w:tcW w:w="1460" w:type="dxa"/>
            <w:tcBorders>
              <w:top w:val="nil"/>
              <w:left w:val="nil"/>
              <w:bottom w:val="single" w:sz="4" w:space="0" w:color="auto"/>
              <w:right w:val="single" w:sz="4" w:space="0" w:color="auto"/>
            </w:tcBorders>
            <w:shd w:val="clear" w:color="000000" w:fill="FFFFFF"/>
            <w:vAlign w:val="center"/>
            <w:hideMark/>
          </w:tcPr>
          <w:p w14:paraId="57A45E89" w14:textId="77777777" w:rsidR="00C43689" w:rsidRPr="00C43689" w:rsidRDefault="00C43689" w:rsidP="008F27FE">
            <w:pPr>
              <w:spacing w:after="0" w:line="240" w:lineRule="auto"/>
              <w:jc w:val="right"/>
              <w:rPr>
                <w:rFonts w:eastAsia="Times New Roman"/>
                <w:bCs/>
                <w:szCs w:val="24"/>
                <w:lang w:val="vi-VN" w:eastAsia="vi-VN"/>
              </w:rPr>
            </w:pPr>
            <w:r w:rsidRPr="00C43689">
              <w:rPr>
                <w:rFonts w:eastAsia="Times New Roman"/>
                <w:bCs/>
                <w:szCs w:val="24"/>
                <w:lang w:val="vi-VN" w:eastAsia="vi-VN"/>
              </w:rPr>
              <w:t>471,28</w:t>
            </w:r>
          </w:p>
        </w:tc>
      </w:tr>
      <w:tr w:rsidR="008F27FE" w:rsidRPr="00C43689" w14:paraId="30D17C24"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5CAE118" w14:textId="77777777" w:rsidR="00C43689" w:rsidRPr="00C43689" w:rsidRDefault="00C43689" w:rsidP="008F27FE">
            <w:pPr>
              <w:spacing w:after="0" w:line="240" w:lineRule="auto"/>
              <w:jc w:val="center"/>
              <w:rPr>
                <w:rFonts w:eastAsia="Times New Roman"/>
                <w:i/>
                <w:iCs/>
                <w:szCs w:val="24"/>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432A3387" w14:textId="77777777" w:rsidR="00C43689" w:rsidRPr="00C43689" w:rsidRDefault="00C43689" w:rsidP="008F27FE">
            <w:pPr>
              <w:spacing w:after="0" w:line="240" w:lineRule="auto"/>
              <w:rPr>
                <w:rFonts w:eastAsia="Times New Roman"/>
                <w:i/>
                <w:iCs/>
                <w:szCs w:val="24"/>
                <w:lang w:val="vi-VN" w:eastAsia="vi-VN"/>
              </w:rPr>
            </w:pPr>
            <w:r w:rsidRPr="00C43689">
              <w:rPr>
                <w:rFonts w:eastAsia="Times New Roman"/>
                <w:i/>
                <w:iCs/>
                <w:szCs w:val="24"/>
                <w:lang w:val="vi-VN" w:eastAsia="vi-VN"/>
              </w:rPr>
              <w:t>Đất chuyên trồng lúa nước</w:t>
            </w:r>
          </w:p>
        </w:tc>
        <w:tc>
          <w:tcPr>
            <w:tcW w:w="700" w:type="dxa"/>
            <w:tcBorders>
              <w:top w:val="nil"/>
              <w:left w:val="nil"/>
              <w:bottom w:val="single" w:sz="4" w:space="0" w:color="auto"/>
              <w:right w:val="single" w:sz="4" w:space="0" w:color="auto"/>
            </w:tcBorders>
            <w:shd w:val="clear" w:color="auto" w:fill="auto"/>
            <w:vAlign w:val="center"/>
            <w:hideMark/>
          </w:tcPr>
          <w:p w14:paraId="4507ABC4" w14:textId="77777777" w:rsidR="00C43689" w:rsidRPr="00C43689" w:rsidRDefault="00C43689" w:rsidP="008F27FE">
            <w:pPr>
              <w:spacing w:after="0" w:line="240" w:lineRule="auto"/>
              <w:jc w:val="center"/>
              <w:rPr>
                <w:rFonts w:eastAsia="Times New Roman"/>
                <w:i/>
                <w:iCs/>
                <w:szCs w:val="24"/>
                <w:lang w:val="vi-VN" w:eastAsia="vi-VN"/>
              </w:rPr>
            </w:pPr>
            <w:r w:rsidRPr="00C43689">
              <w:rPr>
                <w:rFonts w:eastAsia="Times New Roman"/>
                <w:i/>
                <w:iCs/>
                <w:szCs w:val="24"/>
                <w:lang w:val="vi-VN" w:eastAsia="vi-VN"/>
              </w:rPr>
              <w:t>LUC</w:t>
            </w:r>
          </w:p>
        </w:tc>
        <w:tc>
          <w:tcPr>
            <w:tcW w:w="1460" w:type="dxa"/>
            <w:tcBorders>
              <w:top w:val="nil"/>
              <w:left w:val="nil"/>
              <w:bottom w:val="single" w:sz="4" w:space="0" w:color="auto"/>
              <w:right w:val="single" w:sz="4" w:space="0" w:color="auto"/>
            </w:tcBorders>
            <w:shd w:val="clear" w:color="000000" w:fill="FFFFFF"/>
            <w:vAlign w:val="center"/>
            <w:hideMark/>
          </w:tcPr>
          <w:p w14:paraId="5255635B" w14:textId="77777777" w:rsidR="00C43689" w:rsidRPr="00C43689" w:rsidRDefault="00C43689" w:rsidP="008F27FE">
            <w:pPr>
              <w:spacing w:after="0" w:line="240" w:lineRule="auto"/>
              <w:jc w:val="right"/>
              <w:rPr>
                <w:rFonts w:eastAsia="Times New Roman"/>
                <w:bCs/>
                <w:i/>
                <w:iCs/>
                <w:szCs w:val="24"/>
                <w:lang w:val="vi-VN" w:eastAsia="vi-VN"/>
              </w:rPr>
            </w:pPr>
            <w:r w:rsidRPr="00C43689">
              <w:rPr>
                <w:rFonts w:eastAsia="Times New Roman"/>
                <w:bCs/>
                <w:i/>
                <w:iCs/>
                <w:szCs w:val="24"/>
                <w:lang w:val="vi-VN" w:eastAsia="vi-VN"/>
              </w:rPr>
              <w:t>471,28</w:t>
            </w:r>
          </w:p>
        </w:tc>
      </w:tr>
      <w:tr w:rsidR="008F27FE" w:rsidRPr="00C43689" w14:paraId="16EC5289"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6F944200" w14:textId="77777777" w:rsidR="00C43689" w:rsidRPr="00C43689" w:rsidRDefault="00C43689" w:rsidP="008F27FE">
            <w:pPr>
              <w:spacing w:after="0" w:line="240" w:lineRule="auto"/>
              <w:jc w:val="center"/>
              <w:rPr>
                <w:rFonts w:eastAsia="Times New Roman"/>
                <w:i/>
                <w:iCs/>
                <w:szCs w:val="24"/>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25B4DA6F" w14:textId="77777777" w:rsidR="00C43689" w:rsidRPr="00C43689" w:rsidRDefault="00C43689" w:rsidP="008F27FE">
            <w:pPr>
              <w:spacing w:after="0" w:line="240" w:lineRule="auto"/>
              <w:rPr>
                <w:rFonts w:eastAsia="Times New Roman"/>
                <w:i/>
                <w:iCs/>
                <w:szCs w:val="24"/>
                <w:lang w:val="vi-VN" w:eastAsia="vi-VN"/>
              </w:rPr>
            </w:pPr>
            <w:r w:rsidRPr="00C43689">
              <w:rPr>
                <w:rFonts w:eastAsia="Times New Roman"/>
                <w:i/>
                <w:iCs/>
                <w:szCs w:val="24"/>
                <w:lang w:val="vi-VN" w:eastAsia="vi-VN"/>
              </w:rPr>
              <w:t>Đất trồng lúa còn lại</w:t>
            </w:r>
          </w:p>
        </w:tc>
        <w:tc>
          <w:tcPr>
            <w:tcW w:w="700" w:type="dxa"/>
            <w:tcBorders>
              <w:top w:val="nil"/>
              <w:left w:val="nil"/>
              <w:bottom w:val="single" w:sz="4" w:space="0" w:color="auto"/>
              <w:right w:val="single" w:sz="4" w:space="0" w:color="auto"/>
            </w:tcBorders>
            <w:shd w:val="clear" w:color="auto" w:fill="auto"/>
            <w:vAlign w:val="center"/>
            <w:hideMark/>
          </w:tcPr>
          <w:p w14:paraId="262CA579" w14:textId="77777777" w:rsidR="00C43689" w:rsidRPr="00C43689" w:rsidRDefault="00C43689" w:rsidP="008F27FE">
            <w:pPr>
              <w:spacing w:after="0" w:line="240" w:lineRule="auto"/>
              <w:jc w:val="center"/>
              <w:rPr>
                <w:rFonts w:eastAsia="Times New Roman"/>
                <w:i/>
                <w:iCs/>
                <w:szCs w:val="24"/>
                <w:lang w:val="vi-VN" w:eastAsia="vi-VN"/>
              </w:rPr>
            </w:pPr>
            <w:r w:rsidRPr="00C43689">
              <w:rPr>
                <w:rFonts w:eastAsia="Times New Roman"/>
                <w:i/>
                <w:iCs/>
                <w:szCs w:val="24"/>
                <w:lang w:val="vi-VN" w:eastAsia="vi-VN"/>
              </w:rPr>
              <w:t>LUK</w:t>
            </w:r>
          </w:p>
        </w:tc>
        <w:tc>
          <w:tcPr>
            <w:tcW w:w="1460" w:type="dxa"/>
            <w:tcBorders>
              <w:top w:val="single" w:sz="4" w:space="0" w:color="auto"/>
              <w:left w:val="nil"/>
              <w:bottom w:val="single" w:sz="4" w:space="0" w:color="auto"/>
              <w:right w:val="single" w:sz="4" w:space="0" w:color="auto"/>
            </w:tcBorders>
            <w:shd w:val="clear" w:color="auto" w:fill="auto"/>
            <w:vAlign w:val="center"/>
            <w:hideMark/>
          </w:tcPr>
          <w:p w14:paraId="19D4E1EF"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w:t>
            </w:r>
          </w:p>
        </w:tc>
      </w:tr>
      <w:tr w:rsidR="008F27FE" w:rsidRPr="00C43689" w14:paraId="14B18A12"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3271AE7"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1.2</w:t>
            </w:r>
          </w:p>
        </w:tc>
        <w:tc>
          <w:tcPr>
            <w:tcW w:w="6200" w:type="dxa"/>
            <w:tcBorders>
              <w:top w:val="nil"/>
              <w:left w:val="nil"/>
              <w:bottom w:val="single" w:sz="4" w:space="0" w:color="auto"/>
              <w:right w:val="single" w:sz="4" w:space="0" w:color="auto"/>
            </w:tcBorders>
            <w:shd w:val="clear" w:color="auto" w:fill="auto"/>
            <w:vAlign w:val="center"/>
            <w:hideMark/>
          </w:tcPr>
          <w:p w14:paraId="0E3FCE30" w14:textId="77777777" w:rsidR="00C43689" w:rsidRPr="00C43689" w:rsidRDefault="00C43689" w:rsidP="008F27FE">
            <w:pPr>
              <w:spacing w:after="0" w:line="240" w:lineRule="auto"/>
              <w:rPr>
                <w:rFonts w:eastAsia="Times New Roman"/>
                <w:szCs w:val="24"/>
                <w:lang w:val="vi-VN" w:eastAsia="vi-VN"/>
              </w:rPr>
            </w:pPr>
            <w:r w:rsidRPr="00C43689">
              <w:rPr>
                <w:rFonts w:eastAsia="Times New Roman"/>
                <w:szCs w:val="24"/>
                <w:lang w:val="vi-VN" w:eastAsia="vi-VN"/>
              </w:rPr>
              <w:t>Đất trồng cây hàng năm khác</w:t>
            </w:r>
          </w:p>
        </w:tc>
        <w:tc>
          <w:tcPr>
            <w:tcW w:w="700" w:type="dxa"/>
            <w:tcBorders>
              <w:top w:val="nil"/>
              <w:left w:val="nil"/>
              <w:bottom w:val="single" w:sz="4" w:space="0" w:color="auto"/>
              <w:right w:val="single" w:sz="4" w:space="0" w:color="auto"/>
            </w:tcBorders>
            <w:shd w:val="clear" w:color="auto" w:fill="auto"/>
            <w:vAlign w:val="center"/>
            <w:hideMark/>
          </w:tcPr>
          <w:p w14:paraId="40D5B8BE"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HNK</w:t>
            </w:r>
          </w:p>
        </w:tc>
        <w:tc>
          <w:tcPr>
            <w:tcW w:w="1460" w:type="dxa"/>
            <w:tcBorders>
              <w:top w:val="single" w:sz="4" w:space="0" w:color="auto"/>
              <w:left w:val="nil"/>
              <w:bottom w:val="single" w:sz="4" w:space="0" w:color="auto"/>
              <w:right w:val="single" w:sz="4" w:space="0" w:color="auto"/>
            </w:tcBorders>
            <w:shd w:val="clear" w:color="auto" w:fill="auto"/>
            <w:noWrap/>
            <w:vAlign w:val="center"/>
            <w:hideMark/>
          </w:tcPr>
          <w:p w14:paraId="621D2F6E"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97,63</w:t>
            </w:r>
          </w:p>
        </w:tc>
      </w:tr>
      <w:tr w:rsidR="008F27FE" w:rsidRPr="00C43689" w14:paraId="1688FB25"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A0A98B8"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1.3</w:t>
            </w:r>
          </w:p>
        </w:tc>
        <w:tc>
          <w:tcPr>
            <w:tcW w:w="6200" w:type="dxa"/>
            <w:tcBorders>
              <w:top w:val="nil"/>
              <w:left w:val="nil"/>
              <w:bottom w:val="single" w:sz="4" w:space="0" w:color="auto"/>
              <w:right w:val="single" w:sz="4" w:space="0" w:color="auto"/>
            </w:tcBorders>
            <w:shd w:val="clear" w:color="auto" w:fill="auto"/>
            <w:vAlign w:val="center"/>
            <w:hideMark/>
          </w:tcPr>
          <w:p w14:paraId="0391D64A" w14:textId="77777777" w:rsidR="00C43689" w:rsidRPr="00C43689" w:rsidRDefault="00C43689" w:rsidP="008F27FE">
            <w:pPr>
              <w:spacing w:after="0" w:line="240" w:lineRule="auto"/>
              <w:rPr>
                <w:rFonts w:eastAsia="Times New Roman"/>
                <w:szCs w:val="24"/>
                <w:lang w:val="vi-VN" w:eastAsia="vi-VN"/>
              </w:rPr>
            </w:pPr>
            <w:r w:rsidRPr="00C43689">
              <w:rPr>
                <w:rFonts w:eastAsia="Times New Roman"/>
                <w:szCs w:val="24"/>
                <w:lang w:val="vi-VN" w:eastAsia="vi-VN"/>
              </w:rPr>
              <w:t>Đất trồng cây lâu năm</w:t>
            </w:r>
          </w:p>
        </w:tc>
        <w:tc>
          <w:tcPr>
            <w:tcW w:w="700" w:type="dxa"/>
            <w:tcBorders>
              <w:top w:val="nil"/>
              <w:left w:val="nil"/>
              <w:bottom w:val="single" w:sz="4" w:space="0" w:color="auto"/>
              <w:right w:val="single" w:sz="4" w:space="0" w:color="auto"/>
            </w:tcBorders>
            <w:shd w:val="clear" w:color="auto" w:fill="auto"/>
            <w:vAlign w:val="center"/>
            <w:hideMark/>
          </w:tcPr>
          <w:p w14:paraId="0CD689B6"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CLN</w:t>
            </w:r>
          </w:p>
        </w:tc>
        <w:tc>
          <w:tcPr>
            <w:tcW w:w="1460" w:type="dxa"/>
            <w:tcBorders>
              <w:top w:val="nil"/>
              <w:left w:val="nil"/>
              <w:bottom w:val="single" w:sz="4" w:space="0" w:color="auto"/>
              <w:right w:val="single" w:sz="4" w:space="0" w:color="auto"/>
            </w:tcBorders>
            <w:shd w:val="clear" w:color="auto" w:fill="auto"/>
            <w:noWrap/>
            <w:vAlign w:val="center"/>
            <w:hideMark/>
          </w:tcPr>
          <w:p w14:paraId="1D6DC0C5"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92,11</w:t>
            </w:r>
          </w:p>
        </w:tc>
      </w:tr>
      <w:tr w:rsidR="008F27FE" w:rsidRPr="00C43689" w14:paraId="4CB7E9A5"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017690D"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1.4</w:t>
            </w:r>
          </w:p>
        </w:tc>
        <w:tc>
          <w:tcPr>
            <w:tcW w:w="6200" w:type="dxa"/>
            <w:tcBorders>
              <w:top w:val="nil"/>
              <w:left w:val="nil"/>
              <w:bottom w:val="single" w:sz="4" w:space="0" w:color="auto"/>
              <w:right w:val="single" w:sz="4" w:space="0" w:color="auto"/>
            </w:tcBorders>
            <w:shd w:val="clear" w:color="auto" w:fill="auto"/>
            <w:vAlign w:val="center"/>
            <w:hideMark/>
          </w:tcPr>
          <w:p w14:paraId="3D25CA73" w14:textId="77777777" w:rsidR="00C43689" w:rsidRPr="00C43689" w:rsidRDefault="00C43689" w:rsidP="008F27FE">
            <w:pPr>
              <w:spacing w:after="0" w:line="240" w:lineRule="auto"/>
              <w:rPr>
                <w:rFonts w:eastAsia="Times New Roman"/>
                <w:szCs w:val="24"/>
                <w:lang w:val="vi-VN" w:eastAsia="vi-VN"/>
              </w:rPr>
            </w:pPr>
            <w:r w:rsidRPr="00C43689">
              <w:rPr>
                <w:rFonts w:eastAsia="Times New Roman"/>
                <w:szCs w:val="24"/>
                <w:lang w:val="vi-VN" w:eastAsia="vi-VN"/>
              </w:rPr>
              <w:t>Đất rừng phòng hộ</w:t>
            </w:r>
          </w:p>
        </w:tc>
        <w:tc>
          <w:tcPr>
            <w:tcW w:w="700" w:type="dxa"/>
            <w:tcBorders>
              <w:top w:val="nil"/>
              <w:left w:val="nil"/>
              <w:bottom w:val="single" w:sz="4" w:space="0" w:color="auto"/>
              <w:right w:val="single" w:sz="4" w:space="0" w:color="auto"/>
            </w:tcBorders>
            <w:shd w:val="clear" w:color="auto" w:fill="auto"/>
            <w:vAlign w:val="center"/>
            <w:hideMark/>
          </w:tcPr>
          <w:p w14:paraId="6DD4767D"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RPH</w:t>
            </w:r>
          </w:p>
        </w:tc>
        <w:tc>
          <w:tcPr>
            <w:tcW w:w="1460" w:type="dxa"/>
            <w:tcBorders>
              <w:top w:val="nil"/>
              <w:left w:val="nil"/>
              <w:bottom w:val="single" w:sz="4" w:space="0" w:color="auto"/>
              <w:right w:val="single" w:sz="4" w:space="0" w:color="auto"/>
            </w:tcBorders>
            <w:shd w:val="clear" w:color="auto" w:fill="auto"/>
            <w:noWrap/>
            <w:vAlign w:val="center"/>
            <w:hideMark/>
          </w:tcPr>
          <w:p w14:paraId="0AD29C04"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w:t>
            </w:r>
          </w:p>
        </w:tc>
      </w:tr>
      <w:tr w:rsidR="008F27FE" w:rsidRPr="00C43689" w14:paraId="6CC2E06D"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68B2E84"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1.5</w:t>
            </w:r>
          </w:p>
        </w:tc>
        <w:tc>
          <w:tcPr>
            <w:tcW w:w="6200" w:type="dxa"/>
            <w:tcBorders>
              <w:top w:val="nil"/>
              <w:left w:val="nil"/>
              <w:bottom w:val="single" w:sz="4" w:space="0" w:color="auto"/>
              <w:right w:val="single" w:sz="4" w:space="0" w:color="auto"/>
            </w:tcBorders>
            <w:shd w:val="clear" w:color="auto" w:fill="auto"/>
            <w:vAlign w:val="center"/>
            <w:hideMark/>
          </w:tcPr>
          <w:p w14:paraId="6484540B" w14:textId="77777777" w:rsidR="00C43689" w:rsidRPr="00C43689" w:rsidRDefault="00C43689" w:rsidP="008F27FE">
            <w:pPr>
              <w:spacing w:after="0" w:line="240" w:lineRule="auto"/>
              <w:rPr>
                <w:rFonts w:eastAsia="Times New Roman"/>
                <w:szCs w:val="24"/>
                <w:lang w:val="vi-VN" w:eastAsia="vi-VN"/>
              </w:rPr>
            </w:pPr>
            <w:r w:rsidRPr="00C43689">
              <w:rPr>
                <w:rFonts w:eastAsia="Times New Roman"/>
                <w:szCs w:val="24"/>
                <w:lang w:val="vi-VN" w:eastAsia="vi-VN"/>
              </w:rPr>
              <w:t>Đất rừng đặc dụng</w:t>
            </w:r>
          </w:p>
        </w:tc>
        <w:tc>
          <w:tcPr>
            <w:tcW w:w="700" w:type="dxa"/>
            <w:tcBorders>
              <w:top w:val="nil"/>
              <w:left w:val="nil"/>
              <w:bottom w:val="single" w:sz="4" w:space="0" w:color="auto"/>
              <w:right w:val="single" w:sz="4" w:space="0" w:color="auto"/>
            </w:tcBorders>
            <w:shd w:val="clear" w:color="auto" w:fill="auto"/>
            <w:vAlign w:val="center"/>
            <w:hideMark/>
          </w:tcPr>
          <w:p w14:paraId="43991EE2"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RDD</w:t>
            </w:r>
          </w:p>
        </w:tc>
        <w:tc>
          <w:tcPr>
            <w:tcW w:w="1460" w:type="dxa"/>
            <w:tcBorders>
              <w:top w:val="nil"/>
              <w:left w:val="nil"/>
              <w:bottom w:val="single" w:sz="4" w:space="0" w:color="auto"/>
              <w:right w:val="single" w:sz="4" w:space="0" w:color="auto"/>
            </w:tcBorders>
            <w:shd w:val="clear" w:color="auto" w:fill="auto"/>
            <w:noWrap/>
            <w:vAlign w:val="center"/>
            <w:hideMark/>
          </w:tcPr>
          <w:p w14:paraId="6442ABBA"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w:t>
            </w:r>
          </w:p>
        </w:tc>
      </w:tr>
      <w:tr w:rsidR="008F27FE" w:rsidRPr="00C43689" w14:paraId="2B13B168"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B2897FB"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1.6</w:t>
            </w:r>
          </w:p>
        </w:tc>
        <w:tc>
          <w:tcPr>
            <w:tcW w:w="6200" w:type="dxa"/>
            <w:tcBorders>
              <w:top w:val="nil"/>
              <w:left w:val="nil"/>
              <w:bottom w:val="single" w:sz="4" w:space="0" w:color="auto"/>
              <w:right w:val="single" w:sz="4" w:space="0" w:color="auto"/>
            </w:tcBorders>
            <w:shd w:val="clear" w:color="auto" w:fill="auto"/>
            <w:vAlign w:val="center"/>
            <w:hideMark/>
          </w:tcPr>
          <w:p w14:paraId="2F5B3EB1" w14:textId="77777777" w:rsidR="00C43689" w:rsidRPr="00C43689" w:rsidRDefault="00C43689" w:rsidP="008F27FE">
            <w:pPr>
              <w:spacing w:after="0" w:line="240" w:lineRule="auto"/>
              <w:rPr>
                <w:rFonts w:eastAsia="Times New Roman"/>
                <w:szCs w:val="24"/>
                <w:lang w:val="vi-VN" w:eastAsia="vi-VN"/>
              </w:rPr>
            </w:pPr>
            <w:r w:rsidRPr="00C43689">
              <w:rPr>
                <w:rFonts w:eastAsia="Times New Roman"/>
                <w:szCs w:val="24"/>
                <w:lang w:val="vi-VN" w:eastAsia="vi-VN"/>
              </w:rPr>
              <w:t>Đất rừng sản xuất</w:t>
            </w:r>
          </w:p>
        </w:tc>
        <w:tc>
          <w:tcPr>
            <w:tcW w:w="700" w:type="dxa"/>
            <w:tcBorders>
              <w:top w:val="nil"/>
              <w:left w:val="nil"/>
              <w:bottom w:val="single" w:sz="4" w:space="0" w:color="auto"/>
              <w:right w:val="single" w:sz="4" w:space="0" w:color="auto"/>
            </w:tcBorders>
            <w:shd w:val="clear" w:color="auto" w:fill="auto"/>
            <w:vAlign w:val="center"/>
            <w:hideMark/>
          </w:tcPr>
          <w:p w14:paraId="5A80E337"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RSX</w:t>
            </w:r>
          </w:p>
        </w:tc>
        <w:tc>
          <w:tcPr>
            <w:tcW w:w="1460" w:type="dxa"/>
            <w:tcBorders>
              <w:top w:val="nil"/>
              <w:left w:val="nil"/>
              <w:bottom w:val="single" w:sz="4" w:space="0" w:color="auto"/>
              <w:right w:val="single" w:sz="4" w:space="0" w:color="auto"/>
            </w:tcBorders>
            <w:shd w:val="clear" w:color="auto" w:fill="auto"/>
            <w:noWrap/>
            <w:vAlign w:val="center"/>
            <w:hideMark/>
          </w:tcPr>
          <w:p w14:paraId="1D99A9CC"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w:t>
            </w:r>
          </w:p>
        </w:tc>
      </w:tr>
      <w:tr w:rsidR="008F27FE" w:rsidRPr="00C43689" w14:paraId="7424D25B"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D89A266"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1.7</w:t>
            </w:r>
          </w:p>
        </w:tc>
        <w:tc>
          <w:tcPr>
            <w:tcW w:w="6200" w:type="dxa"/>
            <w:tcBorders>
              <w:top w:val="nil"/>
              <w:left w:val="nil"/>
              <w:bottom w:val="single" w:sz="4" w:space="0" w:color="auto"/>
              <w:right w:val="single" w:sz="4" w:space="0" w:color="auto"/>
            </w:tcBorders>
            <w:shd w:val="clear" w:color="auto" w:fill="auto"/>
            <w:vAlign w:val="center"/>
            <w:hideMark/>
          </w:tcPr>
          <w:p w14:paraId="1427DEB3" w14:textId="77777777" w:rsidR="00C43689" w:rsidRPr="00C43689" w:rsidRDefault="00C43689" w:rsidP="008F27FE">
            <w:pPr>
              <w:spacing w:after="0" w:line="240" w:lineRule="auto"/>
              <w:rPr>
                <w:rFonts w:eastAsia="Times New Roman"/>
                <w:szCs w:val="24"/>
                <w:lang w:val="vi-VN" w:eastAsia="vi-VN"/>
              </w:rPr>
            </w:pPr>
            <w:r w:rsidRPr="00C43689">
              <w:rPr>
                <w:rFonts w:eastAsia="Times New Roman"/>
                <w:szCs w:val="24"/>
                <w:lang w:val="vi-VN" w:eastAsia="vi-VN"/>
              </w:rPr>
              <w:t>Đất nuôi trồng thuỷ sản</w:t>
            </w:r>
          </w:p>
        </w:tc>
        <w:tc>
          <w:tcPr>
            <w:tcW w:w="700" w:type="dxa"/>
            <w:tcBorders>
              <w:top w:val="nil"/>
              <w:left w:val="nil"/>
              <w:bottom w:val="single" w:sz="4" w:space="0" w:color="auto"/>
              <w:right w:val="single" w:sz="4" w:space="0" w:color="auto"/>
            </w:tcBorders>
            <w:shd w:val="clear" w:color="auto" w:fill="auto"/>
            <w:vAlign w:val="center"/>
            <w:hideMark/>
          </w:tcPr>
          <w:p w14:paraId="589742FB"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NTS</w:t>
            </w:r>
          </w:p>
        </w:tc>
        <w:tc>
          <w:tcPr>
            <w:tcW w:w="1460" w:type="dxa"/>
            <w:tcBorders>
              <w:top w:val="nil"/>
              <w:left w:val="nil"/>
              <w:bottom w:val="single" w:sz="4" w:space="0" w:color="auto"/>
              <w:right w:val="single" w:sz="4" w:space="0" w:color="auto"/>
            </w:tcBorders>
            <w:shd w:val="clear" w:color="auto" w:fill="auto"/>
            <w:noWrap/>
            <w:vAlign w:val="center"/>
            <w:hideMark/>
          </w:tcPr>
          <w:p w14:paraId="3DF17BBD"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38,88</w:t>
            </w:r>
          </w:p>
        </w:tc>
      </w:tr>
      <w:tr w:rsidR="008F27FE" w:rsidRPr="00C43689" w14:paraId="24F707AA"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3A6DEF3"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1.8</w:t>
            </w:r>
          </w:p>
        </w:tc>
        <w:tc>
          <w:tcPr>
            <w:tcW w:w="6200" w:type="dxa"/>
            <w:tcBorders>
              <w:top w:val="nil"/>
              <w:left w:val="nil"/>
              <w:bottom w:val="single" w:sz="4" w:space="0" w:color="auto"/>
              <w:right w:val="single" w:sz="4" w:space="0" w:color="auto"/>
            </w:tcBorders>
            <w:shd w:val="clear" w:color="auto" w:fill="auto"/>
            <w:vAlign w:val="center"/>
            <w:hideMark/>
          </w:tcPr>
          <w:p w14:paraId="73C3EDB6" w14:textId="77777777" w:rsidR="00C43689" w:rsidRPr="00C43689" w:rsidRDefault="00C43689" w:rsidP="008F27FE">
            <w:pPr>
              <w:spacing w:after="0" w:line="240" w:lineRule="auto"/>
              <w:rPr>
                <w:rFonts w:eastAsia="Times New Roman"/>
                <w:sz w:val="22"/>
                <w:lang w:val="vi-VN" w:eastAsia="vi-VN"/>
              </w:rPr>
            </w:pPr>
            <w:r w:rsidRPr="00C43689">
              <w:rPr>
                <w:rFonts w:eastAsia="Times New Roman"/>
                <w:sz w:val="22"/>
                <w:lang w:val="vi-VN" w:eastAsia="vi-VN"/>
              </w:rPr>
              <w:t>Đất chăn nuôi tập trung</w:t>
            </w:r>
          </w:p>
        </w:tc>
        <w:tc>
          <w:tcPr>
            <w:tcW w:w="700" w:type="dxa"/>
            <w:tcBorders>
              <w:top w:val="nil"/>
              <w:left w:val="nil"/>
              <w:bottom w:val="single" w:sz="4" w:space="0" w:color="auto"/>
              <w:right w:val="single" w:sz="4" w:space="0" w:color="auto"/>
            </w:tcBorders>
            <w:shd w:val="clear" w:color="auto" w:fill="auto"/>
            <w:vAlign w:val="center"/>
            <w:hideMark/>
          </w:tcPr>
          <w:p w14:paraId="3E834C5D"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CNT</w:t>
            </w:r>
          </w:p>
        </w:tc>
        <w:tc>
          <w:tcPr>
            <w:tcW w:w="1460" w:type="dxa"/>
            <w:tcBorders>
              <w:top w:val="nil"/>
              <w:left w:val="nil"/>
              <w:bottom w:val="single" w:sz="4" w:space="0" w:color="auto"/>
              <w:right w:val="single" w:sz="4" w:space="0" w:color="auto"/>
            </w:tcBorders>
            <w:shd w:val="clear" w:color="auto" w:fill="auto"/>
            <w:noWrap/>
            <w:vAlign w:val="center"/>
            <w:hideMark/>
          </w:tcPr>
          <w:p w14:paraId="4E155F54"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w:t>
            </w:r>
          </w:p>
        </w:tc>
      </w:tr>
      <w:tr w:rsidR="008F27FE" w:rsidRPr="00C43689" w14:paraId="17CCE7E6"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3EDB8AF"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1.9</w:t>
            </w:r>
          </w:p>
        </w:tc>
        <w:tc>
          <w:tcPr>
            <w:tcW w:w="6200" w:type="dxa"/>
            <w:tcBorders>
              <w:top w:val="nil"/>
              <w:left w:val="nil"/>
              <w:bottom w:val="single" w:sz="4" w:space="0" w:color="auto"/>
              <w:right w:val="single" w:sz="4" w:space="0" w:color="auto"/>
            </w:tcBorders>
            <w:shd w:val="clear" w:color="auto" w:fill="auto"/>
            <w:vAlign w:val="center"/>
            <w:hideMark/>
          </w:tcPr>
          <w:p w14:paraId="41D2E6B1" w14:textId="77777777" w:rsidR="00C43689" w:rsidRPr="00C43689" w:rsidRDefault="00C43689" w:rsidP="008F27FE">
            <w:pPr>
              <w:spacing w:after="0" w:line="240" w:lineRule="auto"/>
              <w:rPr>
                <w:rFonts w:eastAsia="Times New Roman"/>
                <w:sz w:val="22"/>
                <w:lang w:val="vi-VN" w:eastAsia="vi-VN"/>
              </w:rPr>
            </w:pPr>
            <w:r w:rsidRPr="00C43689">
              <w:rPr>
                <w:rFonts w:eastAsia="Times New Roman"/>
                <w:sz w:val="22"/>
                <w:lang w:val="vi-VN" w:eastAsia="vi-VN"/>
              </w:rPr>
              <w:t>Đất làm muối</w:t>
            </w:r>
          </w:p>
        </w:tc>
        <w:tc>
          <w:tcPr>
            <w:tcW w:w="700" w:type="dxa"/>
            <w:tcBorders>
              <w:top w:val="nil"/>
              <w:left w:val="nil"/>
              <w:bottom w:val="single" w:sz="4" w:space="0" w:color="auto"/>
              <w:right w:val="single" w:sz="4" w:space="0" w:color="auto"/>
            </w:tcBorders>
            <w:shd w:val="clear" w:color="auto" w:fill="auto"/>
            <w:vAlign w:val="center"/>
            <w:hideMark/>
          </w:tcPr>
          <w:p w14:paraId="52E8FB54"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LMU</w:t>
            </w:r>
          </w:p>
        </w:tc>
        <w:tc>
          <w:tcPr>
            <w:tcW w:w="1460" w:type="dxa"/>
            <w:tcBorders>
              <w:top w:val="nil"/>
              <w:left w:val="nil"/>
              <w:bottom w:val="single" w:sz="4" w:space="0" w:color="auto"/>
              <w:right w:val="single" w:sz="4" w:space="0" w:color="auto"/>
            </w:tcBorders>
            <w:shd w:val="clear" w:color="auto" w:fill="auto"/>
            <w:noWrap/>
            <w:vAlign w:val="center"/>
            <w:hideMark/>
          </w:tcPr>
          <w:p w14:paraId="4EFE95FD"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w:t>
            </w:r>
          </w:p>
        </w:tc>
      </w:tr>
      <w:tr w:rsidR="008F27FE" w:rsidRPr="00C43689" w14:paraId="794FB4E6"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AE925FE"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1.10</w:t>
            </w:r>
          </w:p>
        </w:tc>
        <w:tc>
          <w:tcPr>
            <w:tcW w:w="6200" w:type="dxa"/>
            <w:tcBorders>
              <w:top w:val="nil"/>
              <w:left w:val="nil"/>
              <w:bottom w:val="single" w:sz="4" w:space="0" w:color="auto"/>
              <w:right w:val="single" w:sz="4" w:space="0" w:color="auto"/>
            </w:tcBorders>
            <w:shd w:val="clear" w:color="auto" w:fill="auto"/>
            <w:vAlign w:val="center"/>
            <w:hideMark/>
          </w:tcPr>
          <w:p w14:paraId="4D634708" w14:textId="77777777" w:rsidR="00C43689" w:rsidRPr="00C43689" w:rsidRDefault="00C43689" w:rsidP="008F27FE">
            <w:pPr>
              <w:spacing w:after="0" w:line="240" w:lineRule="auto"/>
              <w:rPr>
                <w:rFonts w:eastAsia="Times New Roman"/>
                <w:sz w:val="22"/>
                <w:lang w:val="vi-VN" w:eastAsia="vi-VN"/>
              </w:rPr>
            </w:pPr>
            <w:r w:rsidRPr="00C43689">
              <w:rPr>
                <w:rFonts w:eastAsia="Times New Roman"/>
                <w:sz w:val="22"/>
                <w:lang w:val="vi-VN" w:eastAsia="vi-VN"/>
              </w:rPr>
              <w:t>Đất nông nghiệp khác</w:t>
            </w:r>
          </w:p>
        </w:tc>
        <w:tc>
          <w:tcPr>
            <w:tcW w:w="700" w:type="dxa"/>
            <w:tcBorders>
              <w:top w:val="nil"/>
              <w:left w:val="nil"/>
              <w:bottom w:val="single" w:sz="4" w:space="0" w:color="auto"/>
              <w:right w:val="single" w:sz="4" w:space="0" w:color="auto"/>
            </w:tcBorders>
            <w:shd w:val="clear" w:color="auto" w:fill="auto"/>
            <w:vAlign w:val="center"/>
            <w:hideMark/>
          </w:tcPr>
          <w:p w14:paraId="74A8DBDD"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NKH</w:t>
            </w:r>
          </w:p>
        </w:tc>
        <w:tc>
          <w:tcPr>
            <w:tcW w:w="1460" w:type="dxa"/>
            <w:tcBorders>
              <w:top w:val="nil"/>
              <w:left w:val="nil"/>
              <w:bottom w:val="single" w:sz="4" w:space="0" w:color="auto"/>
              <w:right w:val="single" w:sz="4" w:space="0" w:color="auto"/>
            </w:tcBorders>
            <w:shd w:val="clear" w:color="auto" w:fill="auto"/>
            <w:noWrap/>
            <w:vAlign w:val="center"/>
            <w:hideMark/>
          </w:tcPr>
          <w:p w14:paraId="0D07A4F3"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w:t>
            </w:r>
          </w:p>
        </w:tc>
      </w:tr>
      <w:tr w:rsidR="008F27FE" w:rsidRPr="00C43689" w14:paraId="6914B30C"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1DBC55C" w14:textId="77777777" w:rsidR="00C43689" w:rsidRPr="00C43689" w:rsidRDefault="00C43689" w:rsidP="008F27FE">
            <w:pPr>
              <w:spacing w:after="0" w:line="240" w:lineRule="auto"/>
              <w:jc w:val="center"/>
              <w:rPr>
                <w:rFonts w:eastAsia="Times New Roman"/>
                <w:b/>
                <w:bCs/>
                <w:szCs w:val="24"/>
                <w:lang w:val="vi-VN" w:eastAsia="vi-VN"/>
              </w:rPr>
            </w:pPr>
            <w:r w:rsidRPr="00C43689">
              <w:rPr>
                <w:rFonts w:eastAsia="Times New Roman"/>
                <w:b/>
                <w:bCs/>
                <w:szCs w:val="24"/>
                <w:lang w:val="vi-VN" w:eastAsia="vi-VN"/>
              </w:rPr>
              <w:t>2</w:t>
            </w:r>
          </w:p>
        </w:tc>
        <w:tc>
          <w:tcPr>
            <w:tcW w:w="6200" w:type="dxa"/>
            <w:tcBorders>
              <w:top w:val="nil"/>
              <w:left w:val="nil"/>
              <w:bottom w:val="single" w:sz="4" w:space="0" w:color="auto"/>
              <w:right w:val="single" w:sz="4" w:space="0" w:color="auto"/>
            </w:tcBorders>
            <w:shd w:val="clear" w:color="auto" w:fill="auto"/>
            <w:vAlign w:val="center"/>
            <w:hideMark/>
          </w:tcPr>
          <w:p w14:paraId="672EF9D1" w14:textId="77777777" w:rsidR="00C43689" w:rsidRPr="00C43689" w:rsidRDefault="00C43689" w:rsidP="008F27FE">
            <w:pPr>
              <w:spacing w:after="0" w:line="240" w:lineRule="auto"/>
              <w:rPr>
                <w:rFonts w:eastAsia="Times New Roman"/>
                <w:b/>
                <w:bCs/>
                <w:szCs w:val="24"/>
                <w:lang w:val="vi-VN" w:eastAsia="vi-VN"/>
              </w:rPr>
            </w:pPr>
            <w:r w:rsidRPr="00C43689">
              <w:rPr>
                <w:rFonts w:eastAsia="Times New Roman"/>
                <w:b/>
                <w:bCs/>
                <w:szCs w:val="24"/>
                <w:lang w:val="vi-VN" w:eastAsia="vi-VN"/>
              </w:rPr>
              <w:t>Đất phi nông nghiệp</w:t>
            </w:r>
          </w:p>
        </w:tc>
        <w:tc>
          <w:tcPr>
            <w:tcW w:w="700" w:type="dxa"/>
            <w:tcBorders>
              <w:top w:val="nil"/>
              <w:left w:val="nil"/>
              <w:bottom w:val="single" w:sz="4" w:space="0" w:color="auto"/>
              <w:right w:val="single" w:sz="4" w:space="0" w:color="auto"/>
            </w:tcBorders>
            <w:shd w:val="clear" w:color="auto" w:fill="auto"/>
            <w:vAlign w:val="center"/>
            <w:hideMark/>
          </w:tcPr>
          <w:p w14:paraId="1032A4E4" w14:textId="77777777" w:rsidR="00C43689" w:rsidRPr="00C43689" w:rsidRDefault="00C43689" w:rsidP="008F27FE">
            <w:pPr>
              <w:spacing w:after="0" w:line="240" w:lineRule="auto"/>
              <w:jc w:val="center"/>
              <w:rPr>
                <w:rFonts w:eastAsia="Times New Roman"/>
                <w:b/>
                <w:bCs/>
                <w:szCs w:val="24"/>
                <w:lang w:val="vi-VN" w:eastAsia="vi-VN"/>
              </w:rPr>
            </w:pPr>
            <w:r w:rsidRPr="00C43689">
              <w:rPr>
                <w:rFonts w:eastAsia="Times New Roman"/>
                <w:b/>
                <w:bCs/>
                <w:szCs w:val="24"/>
                <w:lang w:val="vi-VN" w:eastAsia="vi-VN"/>
              </w:rPr>
              <w:t>PNN</w:t>
            </w:r>
          </w:p>
        </w:tc>
        <w:tc>
          <w:tcPr>
            <w:tcW w:w="1460" w:type="dxa"/>
            <w:tcBorders>
              <w:top w:val="nil"/>
              <w:left w:val="nil"/>
              <w:bottom w:val="single" w:sz="4" w:space="0" w:color="auto"/>
              <w:right w:val="single" w:sz="4" w:space="0" w:color="auto"/>
            </w:tcBorders>
            <w:shd w:val="clear" w:color="auto" w:fill="auto"/>
            <w:noWrap/>
            <w:vAlign w:val="center"/>
            <w:hideMark/>
          </w:tcPr>
          <w:p w14:paraId="01EC80C5" w14:textId="77777777" w:rsidR="00C43689" w:rsidRPr="00C43689" w:rsidRDefault="005F4F0F" w:rsidP="008F27FE">
            <w:pPr>
              <w:spacing w:after="0" w:line="240" w:lineRule="auto"/>
              <w:jc w:val="right"/>
              <w:rPr>
                <w:rFonts w:eastAsia="Times New Roman"/>
                <w:b/>
                <w:bCs/>
                <w:szCs w:val="24"/>
                <w:lang w:eastAsia="vi-VN"/>
              </w:rPr>
            </w:pPr>
            <w:r>
              <w:rPr>
                <w:rFonts w:eastAsia="Times New Roman"/>
                <w:b/>
                <w:bCs/>
                <w:szCs w:val="24"/>
                <w:lang w:val="vi-VN" w:eastAsia="vi-VN"/>
              </w:rPr>
              <w:t>563,9</w:t>
            </w:r>
            <w:r>
              <w:rPr>
                <w:rFonts w:eastAsia="Times New Roman"/>
                <w:b/>
                <w:bCs/>
                <w:szCs w:val="24"/>
                <w:lang w:eastAsia="vi-VN"/>
              </w:rPr>
              <w:t>7</w:t>
            </w:r>
          </w:p>
        </w:tc>
      </w:tr>
      <w:tr w:rsidR="008F27FE" w:rsidRPr="00C43689" w14:paraId="427B7DCB"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A25B704" w14:textId="77777777" w:rsidR="00C43689" w:rsidRPr="00C43689" w:rsidRDefault="00C43689" w:rsidP="008F27FE">
            <w:pPr>
              <w:spacing w:after="0" w:line="240" w:lineRule="auto"/>
              <w:jc w:val="center"/>
              <w:rPr>
                <w:rFonts w:eastAsia="Times New Roman"/>
                <w:b/>
                <w:bCs/>
                <w:szCs w:val="24"/>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73EAF542" w14:textId="77777777" w:rsidR="00C43689" w:rsidRPr="00C43689" w:rsidRDefault="00C43689" w:rsidP="008F27FE">
            <w:pPr>
              <w:spacing w:after="0" w:line="240" w:lineRule="auto"/>
              <w:rPr>
                <w:rFonts w:eastAsia="Times New Roman"/>
                <w:i/>
                <w:iCs/>
                <w:szCs w:val="24"/>
                <w:lang w:val="vi-VN" w:eastAsia="vi-VN"/>
              </w:rPr>
            </w:pPr>
            <w:r w:rsidRPr="00C43689">
              <w:rPr>
                <w:rFonts w:eastAsia="Times New Roman"/>
                <w:i/>
                <w:iCs/>
                <w:szCs w:val="24"/>
                <w:lang w:val="vi-VN" w:eastAsia="vi-VN"/>
              </w:rPr>
              <w:t>Trong đó:</w:t>
            </w:r>
          </w:p>
        </w:tc>
        <w:tc>
          <w:tcPr>
            <w:tcW w:w="700" w:type="dxa"/>
            <w:tcBorders>
              <w:top w:val="nil"/>
              <w:left w:val="nil"/>
              <w:bottom w:val="single" w:sz="4" w:space="0" w:color="auto"/>
              <w:right w:val="single" w:sz="4" w:space="0" w:color="auto"/>
            </w:tcBorders>
            <w:shd w:val="clear" w:color="auto" w:fill="auto"/>
            <w:vAlign w:val="center"/>
            <w:hideMark/>
          </w:tcPr>
          <w:p w14:paraId="17CFD8E5" w14:textId="77777777" w:rsidR="00C43689" w:rsidRPr="00C43689" w:rsidRDefault="00C43689" w:rsidP="008F27FE">
            <w:pPr>
              <w:spacing w:after="0" w:line="240" w:lineRule="auto"/>
              <w:jc w:val="center"/>
              <w:rPr>
                <w:rFonts w:eastAsia="Times New Roman"/>
                <w:b/>
                <w:bCs/>
                <w:szCs w:val="24"/>
                <w:lang w:val="vi-VN" w:eastAsia="vi-VN"/>
              </w:rPr>
            </w:pPr>
          </w:p>
        </w:tc>
        <w:tc>
          <w:tcPr>
            <w:tcW w:w="1460" w:type="dxa"/>
            <w:tcBorders>
              <w:top w:val="nil"/>
              <w:left w:val="nil"/>
              <w:bottom w:val="single" w:sz="4" w:space="0" w:color="auto"/>
              <w:right w:val="single" w:sz="4" w:space="0" w:color="auto"/>
            </w:tcBorders>
            <w:shd w:val="clear" w:color="auto" w:fill="auto"/>
            <w:noWrap/>
            <w:vAlign w:val="center"/>
            <w:hideMark/>
          </w:tcPr>
          <w:p w14:paraId="1BC07CAB" w14:textId="77777777" w:rsidR="00C43689" w:rsidRPr="00C43689" w:rsidRDefault="00C43689" w:rsidP="008F27FE">
            <w:pPr>
              <w:spacing w:after="0" w:line="240" w:lineRule="auto"/>
              <w:jc w:val="right"/>
              <w:rPr>
                <w:rFonts w:eastAsia="Times New Roman"/>
                <w:b/>
                <w:bCs/>
                <w:szCs w:val="24"/>
                <w:lang w:val="vi-VN" w:eastAsia="vi-VN"/>
              </w:rPr>
            </w:pPr>
          </w:p>
        </w:tc>
      </w:tr>
      <w:tr w:rsidR="008F27FE" w:rsidRPr="00C43689" w14:paraId="4FC124F2"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695AE23"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2.1</w:t>
            </w:r>
          </w:p>
        </w:tc>
        <w:tc>
          <w:tcPr>
            <w:tcW w:w="6200" w:type="dxa"/>
            <w:tcBorders>
              <w:top w:val="nil"/>
              <w:left w:val="nil"/>
              <w:bottom w:val="single" w:sz="4" w:space="0" w:color="auto"/>
              <w:right w:val="single" w:sz="4" w:space="0" w:color="auto"/>
            </w:tcBorders>
            <w:shd w:val="clear" w:color="auto" w:fill="auto"/>
            <w:vAlign w:val="center"/>
            <w:hideMark/>
          </w:tcPr>
          <w:p w14:paraId="074642F2" w14:textId="77777777" w:rsidR="00C43689" w:rsidRPr="00C43689" w:rsidRDefault="00C43689" w:rsidP="008F27FE">
            <w:pPr>
              <w:spacing w:after="0" w:line="240" w:lineRule="auto"/>
              <w:rPr>
                <w:rFonts w:eastAsia="Times New Roman"/>
                <w:sz w:val="22"/>
                <w:lang w:val="vi-VN" w:eastAsia="vi-VN"/>
              </w:rPr>
            </w:pPr>
            <w:r w:rsidRPr="00C43689">
              <w:rPr>
                <w:rFonts w:eastAsia="Times New Roman"/>
                <w:sz w:val="22"/>
                <w:lang w:val="vi-VN" w:eastAsia="vi-VN"/>
              </w:rPr>
              <w:t>Đất ở tại nông thôn</w:t>
            </w:r>
          </w:p>
        </w:tc>
        <w:tc>
          <w:tcPr>
            <w:tcW w:w="700" w:type="dxa"/>
            <w:tcBorders>
              <w:top w:val="nil"/>
              <w:left w:val="nil"/>
              <w:bottom w:val="single" w:sz="4" w:space="0" w:color="auto"/>
              <w:right w:val="single" w:sz="4" w:space="0" w:color="auto"/>
            </w:tcBorders>
            <w:shd w:val="clear" w:color="auto" w:fill="auto"/>
            <w:vAlign w:val="center"/>
            <w:hideMark/>
          </w:tcPr>
          <w:p w14:paraId="2D82E34E"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ONT</w:t>
            </w:r>
          </w:p>
        </w:tc>
        <w:tc>
          <w:tcPr>
            <w:tcW w:w="1460" w:type="dxa"/>
            <w:tcBorders>
              <w:top w:val="nil"/>
              <w:left w:val="nil"/>
              <w:bottom w:val="single" w:sz="4" w:space="0" w:color="auto"/>
              <w:right w:val="single" w:sz="4" w:space="0" w:color="auto"/>
            </w:tcBorders>
            <w:shd w:val="clear" w:color="auto" w:fill="auto"/>
            <w:noWrap/>
            <w:vAlign w:val="center"/>
            <w:hideMark/>
          </w:tcPr>
          <w:p w14:paraId="1156F351"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196,11</w:t>
            </w:r>
          </w:p>
        </w:tc>
      </w:tr>
      <w:tr w:rsidR="008F27FE" w:rsidRPr="00C43689" w14:paraId="14A8D925"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FB32C6F"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2.2</w:t>
            </w:r>
          </w:p>
        </w:tc>
        <w:tc>
          <w:tcPr>
            <w:tcW w:w="6200" w:type="dxa"/>
            <w:tcBorders>
              <w:top w:val="nil"/>
              <w:left w:val="nil"/>
              <w:bottom w:val="single" w:sz="4" w:space="0" w:color="auto"/>
              <w:right w:val="single" w:sz="4" w:space="0" w:color="auto"/>
            </w:tcBorders>
            <w:shd w:val="clear" w:color="auto" w:fill="auto"/>
            <w:vAlign w:val="center"/>
            <w:hideMark/>
          </w:tcPr>
          <w:p w14:paraId="57BC73F7" w14:textId="77777777" w:rsidR="00C43689" w:rsidRPr="00C43689" w:rsidRDefault="00C43689" w:rsidP="008F27FE">
            <w:pPr>
              <w:spacing w:after="0" w:line="240" w:lineRule="auto"/>
              <w:rPr>
                <w:rFonts w:eastAsia="Times New Roman"/>
                <w:sz w:val="22"/>
                <w:lang w:val="vi-VN" w:eastAsia="vi-VN"/>
              </w:rPr>
            </w:pPr>
            <w:r w:rsidRPr="00C43689">
              <w:rPr>
                <w:rFonts w:eastAsia="Times New Roman"/>
                <w:sz w:val="22"/>
                <w:lang w:val="vi-VN" w:eastAsia="vi-VN"/>
              </w:rPr>
              <w:t>Đất ở tại đô thị</w:t>
            </w:r>
          </w:p>
        </w:tc>
        <w:tc>
          <w:tcPr>
            <w:tcW w:w="700" w:type="dxa"/>
            <w:tcBorders>
              <w:top w:val="nil"/>
              <w:left w:val="nil"/>
              <w:bottom w:val="single" w:sz="4" w:space="0" w:color="auto"/>
              <w:right w:val="single" w:sz="4" w:space="0" w:color="auto"/>
            </w:tcBorders>
            <w:shd w:val="clear" w:color="auto" w:fill="auto"/>
            <w:vAlign w:val="center"/>
            <w:hideMark/>
          </w:tcPr>
          <w:p w14:paraId="73B9BC2B"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ODT</w:t>
            </w:r>
          </w:p>
        </w:tc>
        <w:tc>
          <w:tcPr>
            <w:tcW w:w="1460" w:type="dxa"/>
            <w:tcBorders>
              <w:top w:val="nil"/>
              <w:left w:val="nil"/>
              <w:bottom w:val="single" w:sz="4" w:space="0" w:color="auto"/>
              <w:right w:val="single" w:sz="4" w:space="0" w:color="auto"/>
            </w:tcBorders>
            <w:shd w:val="clear" w:color="auto" w:fill="auto"/>
            <w:noWrap/>
            <w:vAlign w:val="center"/>
            <w:hideMark/>
          </w:tcPr>
          <w:p w14:paraId="3774BDF9"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w:t>
            </w:r>
          </w:p>
        </w:tc>
      </w:tr>
      <w:tr w:rsidR="008F27FE" w:rsidRPr="00C43689" w14:paraId="71A984CE"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C9F1232"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2.3</w:t>
            </w:r>
          </w:p>
        </w:tc>
        <w:tc>
          <w:tcPr>
            <w:tcW w:w="6200" w:type="dxa"/>
            <w:tcBorders>
              <w:top w:val="nil"/>
              <w:left w:val="nil"/>
              <w:bottom w:val="single" w:sz="4" w:space="0" w:color="auto"/>
              <w:right w:val="single" w:sz="4" w:space="0" w:color="auto"/>
            </w:tcBorders>
            <w:shd w:val="clear" w:color="auto" w:fill="auto"/>
            <w:vAlign w:val="center"/>
            <w:hideMark/>
          </w:tcPr>
          <w:p w14:paraId="6D89D304" w14:textId="77777777" w:rsidR="00C43689" w:rsidRPr="00C43689" w:rsidRDefault="00C43689" w:rsidP="008F27FE">
            <w:pPr>
              <w:spacing w:after="0" w:line="240" w:lineRule="auto"/>
              <w:rPr>
                <w:rFonts w:eastAsia="Times New Roman"/>
                <w:sz w:val="22"/>
                <w:lang w:val="vi-VN" w:eastAsia="vi-VN"/>
              </w:rPr>
            </w:pPr>
            <w:r w:rsidRPr="00C43689">
              <w:rPr>
                <w:rFonts w:eastAsia="Times New Roman"/>
                <w:sz w:val="22"/>
                <w:lang w:val="vi-VN" w:eastAsia="vi-VN"/>
              </w:rPr>
              <w:t>Đất xây dựng trụ sở cơ quan</w:t>
            </w:r>
          </w:p>
        </w:tc>
        <w:tc>
          <w:tcPr>
            <w:tcW w:w="700" w:type="dxa"/>
            <w:tcBorders>
              <w:top w:val="nil"/>
              <w:left w:val="nil"/>
              <w:bottom w:val="single" w:sz="4" w:space="0" w:color="auto"/>
              <w:right w:val="single" w:sz="4" w:space="0" w:color="auto"/>
            </w:tcBorders>
            <w:shd w:val="clear" w:color="auto" w:fill="auto"/>
            <w:vAlign w:val="center"/>
            <w:hideMark/>
          </w:tcPr>
          <w:p w14:paraId="5B712BE6"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TSC</w:t>
            </w:r>
          </w:p>
        </w:tc>
        <w:tc>
          <w:tcPr>
            <w:tcW w:w="1460" w:type="dxa"/>
            <w:tcBorders>
              <w:top w:val="nil"/>
              <w:left w:val="nil"/>
              <w:bottom w:val="single" w:sz="4" w:space="0" w:color="auto"/>
              <w:right w:val="single" w:sz="4" w:space="0" w:color="auto"/>
            </w:tcBorders>
            <w:shd w:val="clear" w:color="auto" w:fill="auto"/>
            <w:noWrap/>
            <w:vAlign w:val="center"/>
            <w:hideMark/>
          </w:tcPr>
          <w:p w14:paraId="1FAE02AE"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0,05</w:t>
            </w:r>
          </w:p>
        </w:tc>
      </w:tr>
      <w:tr w:rsidR="008F27FE" w:rsidRPr="00C43689" w14:paraId="4AAE0800"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F58CA80"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2.4</w:t>
            </w:r>
          </w:p>
        </w:tc>
        <w:tc>
          <w:tcPr>
            <w:tcW w:w="6200" w:type="dxa"/>
            <w:tcBorders>
              <w:top w:val="nil"/>
              <w:left w:val="nil"/>
              <w:bottom w:val="single" w:sz="4" w:space="0" w:color="auto"/>
              <w:right w:val="single" w:sz="4" w:space="0" w:color="auto"/>
            </w:tcBorders>
            <w:shd w:val="clear" w:color="auto" w:fill="auto"/>
            <w:vAlign w:val="center"/>
            <w:hideMark/>
          </w:tcPr>
          <w:p w14:paraId="5C5D471F" w14:textId="77777777" w:rsidR="00C43689" w:rsidRPr="00C43689" w:rsidRDefault="00C43689" w:rsidP="008F27FE">
            <w:pPr>
              <w:spacing w:after="0" w:line="240" w:lineRule="auto"/>
              <w:rPr>
                <w:rFonts w:eastAsia="Times New Roman"/>
                <w:sz w:val="22"/>
                <w:lang w:val="vi-VN" w:eastAsia="vi-VN"/>
              </w:rPr>
            </w:pPr>
            <w:r w:rsidRPr="00C43689">
              <w:rPr>
                <w:rFonts w:eastAsia="Times New Roman"/>
                <w:sz w:val="22"/>
                <w:lang w:val="vi-VN" w:eastAsia="vi-VN"/>
              </w:rPr>
              <w:t>Đất quốc phòng</w:t>
            </w:r>
          </w:p>
        </w:tc>
        <w:tc>
          <w:tcPr>
            <w:tcW w:w="700" w:type="dxa"/>
            <w:tcBorders>
              <w:top w:val="nil"/>
              <w:left w:val="nil"/>
              <w:bottom w:val="single" w:sz="4" w:space="0" w:color="auto"/>
              <w:right w:val="single" w:sz="4" w:space="0" w:color="auto"/>
            </w:tcBorders>
            <w:shd w:val="clear" w:color="auto" w:fill="auto"/>
            <w:vAlign w:val="center"/>
            <w:hideMark/>
          </w:tcPr>
          <w:p w14:paraId="017E5A11"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CQP</w:t>
            </w:r>
          </w:p>
        </w:tc>
        <w:tc>
          <w:tcPr>
            <w:tcW w:w="1460" w:type="dxa"/>
            <w:tcBorders>
              <w:top w:val="nil"/>
              <w:left w:val="nil"/>
              <w:bottom w:val="single" w:sz="4" w:space="0" w:color="auto"/>
              <w:right w:val="single" w:sz="4" w:space="0" w:color="auto"/>
            </w:tcBorders>
            <w:shd w:val="clear" w:color="auto" w:fill="auto"/>
            <w:noWrap/>
            <w:vAlign w:val="center"/>
            <w:hideMark/>
          </w:tcPr>
          <w:p w14:paraId="6751DD92"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w:t>
            </w:r>
          </w:p>
        </w:tc>
      </w:tr>
      <w:tr w:rsidR="008F27FE" w:rsidRPr="00C43689" w14:paraId="1355DF9E"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175C4C4"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2.5</w:t>
            </w:r>
          </w:p>
        </w:tc>
        <w:tc>
          <w:tcPr>
            <w:tcW w:w="6200" w:type="dxa"/>
            <w:tcBorders>
              <w:top w:val="nil"/>
              <w:left w:val="nil"/>
              <w:bottom w:val="single" w:sz="4" w:space="0" w:color="auto"/>
              <w:right w:val="single" w:sz="4" w:space="0" w:color="auto"/>
            </w:tcBorders>
            <w:shd w:val="clear" w:color="auto" w:fill="auto"/>
            <w:vAlign w:val="center"/>
            <w:hideMark/>
          </w:tcPr>
          <w:p w14:paraId="6E0A41BB" w14:textId="77777777" w:rsidR="00C43689" w:rsidRPr="00C43689" w:rsidRDefault="00C43689" w:rsidP="008F27FE">
            <w:pPr>
              <w:spacing w:after="0" w:line="240" w:lineRule="auto"/>
              <w:rPr>
                <w:rFonts w:eastAsia="Times New Roman"/>
                <w:sz w:val="22"/>
                <w:lang w:val="vi-VN" w:eastAsia="vi-VN"/>
              </w:rPr>
            </w:pPr>
            <w:r w:rsidRPr="00C43689">
              <w:rPr>
                <w:rFonts w:eastAsia="Times New Roman"/>
                <w:sz w:val="22"/>
                <w:lang w:val="vi-VN" w:eastAsia="vi-VN"/>
              </w:rPr>
              <w:t>Đất an ninh</w:t>
            </w:r>
          </w:p>
        </w:tc>
        <w:tc>
          <w:tcPr>
            <w:tcW w:w="700" w:type="dxa"/>
            <w:tcBorders>
              <w:top w:val="nil"/>
              <w:left w:val="nil"/>
              <w:bottom w:val="single" w:sz="4" w:space="0" w:color="auto"/>
              <w:right w:val="single" w:sz="4" w:space="0" w:color="auto"/>
            </w:tcBorders>
            <w:shd w:val="clear" w:color="auto" w:fill="auto"/>
            <w:vAlign w:val="center"/>
            <w:hideMark/>
          </w:tcPr>
          <w:p w14:paraId="1A889B6C"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CAN</w:t>
            </w:r>
          </w:p>
        </w:tc>
        <w:tc>
          <w:tcPr>
            <w:tcW w:w="1460" w:type="dxa"/>
            <w:tcBorders>
              <w:top w:val="nil"/>
              <w:left w:val="nil"/>
              <w:bottom w:val="single" w:sz="4" w:space="0" w:color="auto"/>
              <w:right w:val="single" w:sz="4" w:space="0" w:color="auto"/>
            </w:tcBorders>
            <w:shd w:val="clear" w:color="auto" w:fill="auto"/>
            <w:noWrap/>
            <w:vAlign w:val="center"/>
            <w:hideMark/>
          </w:tcPr>
          <w:p w14:paraId="05BF34B6"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3,36</w:t>
            </w:r>
          </w:p>
        </w:tc>
      </w:tr>
      <w:tr w:rsidR="008F27FE" w:rsidRPr="00C43689" w14:paraId="2AAEC933"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60707E66" w14:textId="77777777" w:rsidR="00C43689" w:rsidRPr="00C43689" w:rsidRDefault="00C43689" w:rsidP="008F27FE">
            <w:pPr>
              <w:spacing w:after="0" w:line="240" w:lineRule="auto"/>
              <w:jc w:val="center"/>
              <w:rPr>
                <w:rFonts w:eastAsia="Times New Roman"/>
                <w:szCs w:val="24"/>
                <w:lang w:val="vi-VN" w:eastAsia="vi-VN"/>
              </w:rPr>
            </w:pPr>
            <w:r w:rsidRPr="00C43689">
              <w:rPr>
                <w:rFonts w:eastAsia="Times New Roman"/>
                <w:szCs w:val="24"/>
                <w:lang w:val="vi-VN" w:eastAsia="vi-VN"/>
              </w:rPr>
              <w:t>2.6</w:t>
            </w:r>
          </w:p>
        </w:tc>
        <w:tc>
          <w:tcPr>
            <w:tcW w:w="6200" w:type="dxa"/>
            <w:tcBorders>
              <w:top w:val="nil"/>
              <w:left w:val="nil"/>
              <w:bottom w:val="single" w:sz="4" w:space="0" w:color="auto"/>
              <w:right w:val="single" w:sz="4" w:space="0" w:color="auto"/>
            </w:tcBorders>
            <w:shd w:val="clear" w:color="auto" w:fill="auto"/>
            <w:vAlign w:val="center"/>
            <w:hideMark/>
          </w:tcPr>
          <w:p w14:paraId="56ADEC44" w14:textId="77777777" w:rsidR="00C43689" w:rsidRPr="00C43689" w:rsidRDefault="00C43689" w:rsidP="008F27FE">
            <w:pPr>
              <w:spacing w:after="0" w:line="240" w:lineRule="auto"/>
              <w:rPr>
                <w:rFonts w:eastAsia="Times New Roman"/>
                <w:sz w:val="22"/>
                <w:lang w:val="vi-VN" w:eastAsia="vi-VN"/>
              </w:rPr>
            </w:pPr>
            <w:r w:rsidRPr="00C43689">
              <w:rPr>
                <w:rFonts w:eastAsia="Times New Roman"/>
                <w:sz w:val="22"/>
                <w:lang w:val="vi-VN" w:eastAsia="vi-VN"/>
              </w:rPr>
              <w:t>Đất xây dựng công trình sự nghiệp</w:t>
            </w:r>
          </w:p>
        </w:tc>
        <w:tc>
          <w:tcPr>
            <w:tcW w:w="700" w:type="dxa"/>
            <w:tcBorders>
              <w:top w:val="nil"/>
              <w:left w:val="nil"/>
              <w:bottom w:val="single" w:sz="4" w:space="0" w:color="auto"/>
              <w:right w:val="single" w:sz="4" w:space="0" w:color="auto"/>
            </w:tcBorders>
            <w:shd w:val="clear" w:color="auto" w:fill="auto"/>
            <w:vAlign w:val="center"/>
            <w:hideMark/>
          </w:tcPr>
          <w:p w14:paraId="694DC50B"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DSN</w:t>
            </w:r>
          </w:p>
        </w:tc>
        <w:tc>
          <w:tcPr>
            <w:tcW w:w="1460" w:type="dxa"/>
            <w:tcBorders>
              <w:top w:val="nil"/>
              <w:left w:val="nil"/>
              <w:bottom w:val="single" w:sz="4" w:space="0" w:color="auto"/>
              <w:right w:val="single" w:sz="4" w:space="0" w:color="auto"/>
            </w:tcBorders>
            <w:shd w:val="clear" w:color="auto" w:fill="auto"/>
            <w:noWrap/>
            <w:vAlign w:val="center"/>
            <w:hideMark/>
          </w:tcPr>
          <w:p w14:paraId="678D16C1"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17,43</w:t>
            </w:r>
          </w:p>
        </w:tc>
      </w:tr>
      <w:tr w:rsidR="008F27FE" w:rsidRPr="00C43689" w14:paraId="28E29917"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E697043" w14:textId="77777777" w:rsidR="00C43689" w:rsidRPr="00C43689" w:rsidRDefault="00C43689" w:rsidP="008F27FE">
            <w:pPr>
              <w:spacing w:after="0" w:line="240" w:lineRule="auto"/>
              <w:jc w:val="center"/>
              <w:rPr>
                <w:rFonts w:eastAsia="Times New Roman"/>
                <w:szCs w:val="24"/>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7E047FCB"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Trong đó:</w:t>
            </w:r>
          </w:p>
        </w:tc>
        <w:tc>
          <w:tcPr>
            <w:tcW w:w="700" w:type="dxa"/>
            <w:tcBorders>
              <w:top w:val="nil"/>
              <w:left w:val="nil"/>
              <w:bottom w:val="single" w:sz="4" w:space="0" w:color="auto"/>
              <w:right w:val="single" w:sz="4" w:space="0" w:color="auto"/>
            </w:tcBorders>
            <w:shd w:val="clear" w:color="auto" w:fill="auto"/>
            <w:vAlign w:val="center"/>
            <w:hideMark/>
          </w:tcPr>
          <w:p w14:paraId="0DA79D90" w14:textId="77777777" w:rsidR="00C43689" w:rsidRPr="00C43689" w:rsidRDefault="00C43689" w:rsidP="008F27FE">
            <w:pPr>
              <w:spacing w:after="0" w:line="240" w:lineRule="auto"/>
              <w:jc w:val="center"/>
              <w:rPr>
                <w:rFonts w:eastAsia="Times New Roman"/>
                <w:i/>
                <w:iCs/>
                <w:sz w:val="22"/>
                <w:lang w:val="vi-VN" w:eastAsia="vi-VN"/>
              </w:rPr>
            </w:pPr>
          </w:p>
        </w:tc>
        <w:tc>
          <w:tcPr>
            <w:tcW w:w="1460" w:type="dxa"/>
            <w:tcBorders>
              <w:top w:val="nil"/>
              <w:left w:val="nil"/>
              <w:bottom w:val="single" w:sz="4" w:space="0" w:color="auto"/>
              <w:right w:val="single" w:sz="4" w:space="0" w:color="auto"/>
            </w:tcBorders>
            <w:shd w:val="clear" w:color="auto" w:fill="auto"/>
            <w:noWrap/>
            <w:vAlign w:val="center"/>
            <w:hideMark/>
          </w:tcPr>
          <w:p w14:paraId="725458E1" w14:textId="77777777" w:rsidR="00C43689" w:rsidRPr="00C43689" w:rsidRDefault="00C43689" w:rsidP="008F27FE">
            <w:pPr>
              <w:spacing w:after="0" w:line="240" w:lineRule="auto"/>
              <w:jc w:val="right"/>
              <w:rPr>
                <w:rFonts w:eastAsia="Times New Roman"/>
                <w:i/>
                <w:iCs/>
                <w:szCs w:val="24"/>
                <w:lang w:val="vi-VN" w:eastAsia="vi-VN"/>
              </w:rPr>
            </w:pPr>
          </w:p>
        </w:tc>
      </w:tr>
      <w:tr w:rsidR="008F27FE" w:rsidRPr="00C43689" w14:paraId="42A7CB64" w14:textId="77777777" w:rsidTr="008F27FE">
        <w:trPr>
          <w:trHeight w:val="63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817C9D2" w14:textId="77777777" w:rsidR="00C43689" w:rsidRPr="00C43689" w:rsidRDefault="00C43689" w:rsidP="008F27FE">
            <w:pPr>
              <w:spacing w:after="0" w:line="240" w:lineRule="auto"/>
              <w:jc w:val="center"/>
              <w:rPr>
                <w:rFonts w:eastAsia="Times New Roman"/>
                <w:szCs w:val="24"/>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63A6352F"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xây dựng cơ sở văn hóa</w:t>
            </w:r>
          </w:p>
        </w:tc>
        <w:tc>
          <w:tcPr>
            <w:tcW w:w="700" w:type="dxa"/>
            <w:tcBorders>
              <w:top w:val="nil"/>
              <w:left w:val="nil"/>
              <w:bottom w:val="single" w:sz="4" w:space="0" w:color="auto"/>
              <w:right w:val="single" w:sz="4" w:space="0" w:color="auto"/>
            </w:tcBorders>
            <w:shd w:val="clear" w:color="auto" w:fill="auto"/>
            <w:vAlign w:val="center"/>
            <w:hideMark/>
          </w:tcPr>
          <w:p w14:paraId="7A53393E"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DVH</w:t>
            </w:r>
          </w:p>
        </w:tc>
        <w:tc>
          <w:tcPr>
            <w:tcW w:w="1460" w:type="dxa"/>
            <w:tcBorders>
              <w:top w:val="nil"/>
              <w:left w:val="nil"/>
              <w:bottom w:val="single" w:sz="4" w:space="0" w:color="auto"/>
              <w:right w:val="single" w:sz="4" w:space="0" w:color="auto"/>
            </w:tcBorders>
            <w:shd w:val="clear" w:color="auto" w:fill="auto"/>
            <w:noWrap/>
            <w:vAlign w:val="center"/>
            <w:hideMark/>
          </w:tcPr>
          <w:p w14:paraId="65C7F250"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2,04</w:t>
            </w:r>
          </w:p>
        </w:tc>
      </w:tr>
      <w:tr w:rsidR="008F27FE" w:rsidRPr="00C43689" w14:paraId="2041C5C4"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A329D7C" w14:textId="77777777" w:rsidR="00C43689" w:rsidRPr="00C43689" w:rsidRDefault="00C43689" w:rsidP="008F27FE">
            <w:pPr>
              <w:spacing w:after="0" w:line="240" w:lineRule="auto"/>
              <w:jc w:val="center"/>
              <w:rPr>
                <w:rFonts w:eastAsia="Times New Roman"/>
                <w:szCs w:val="24"/>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42D075F0"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xây dựng cơ sở xã hội</w:t>
            </w:r>
          </w:p>
        </w:tc>
        <w:tc>
          <w:tcPr>
            <w:tcW w:w="700" w:type="dxa"/>
            <w:tcBorders>
              <w:top w:val="nil"/>
              <w:left w:val="nil"/>
              <w:bottom w:val="single" w:sz="4" w:space="0" w:color="auto"/>
              <w:right w:val="single" w:sz="4" w:space="0" w:color="auto"/>
            </w:tcBorders>
            <w:shd w:val="clear" w:color="auto" w:fill="auto"/>
            <w:vAlign w:val="center"/>
            <w:hideMark/>
          </w:tcPr>
          <w:p w14:paraId="52495480"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DXH</w:t>
            </w:r>
          </w:p>
        </w:tc>
        <w:tc>
          <w:tcPr>
            <w:tcW w:w="1460" w:type="dxa"/>
            <w:tcBorders>
              <w:top w:val="nil"/>
              <w:left w:val="nil"/>
              <w:bottom w:val="single" w:sz="4" w:space="0" w:color="auto"/>
              <w:right w:val="single" w:sz="4" w:space="0" w:color="auto"/>
            </w:tcBorders>
            <w:shd w:val="clear" w:color="auto" w:fill="auto"/>
            <w:noWrap/>
            <w:vAlign w:val="center"/>
            <w:hideMark/>
          </w:tcPr>
          <w:p w14:paraId="623B83F2" w14:textId="77777777" w:rsidR="00C43689" w:rsidRPr="00C43689" w:rsidRDefault="00C43689" w:rsidP="008F27FE">
            <w:pPr>
              <w:spacing w:after="0" w:line="240" w:lineRule="auto"/>
              <w:jc w:val="right"/>
              <w:rPr>
                <w:rFonts w:eastAsia="Times New Roman"/>
                <w:i/>
                <w:iCs/>
                <w:szCs w:val="24"/>
                <w:lang w:val="vi-VN" w:eastAsia="vi-VN"/>
              </w:rPr>
            </w:pPr>
          </w:p>
        </w:tc>
      </w:tr>
      <w:tr w:rsidR="008F27FE" w:rsidRPr="00C43689" w14:paraId="09C95B72" w14:textId="77777777" w:rsidTr="008F27FE">
        <w:trPr>
          <w:trHeight w:val="63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64CA46E" w14:textId="77777777" w:rsidR="00C43689" w:rsidRPr="00C43689" w:rsidRDefault="00C43689" w:rsidP="008F27FE">
            <w:pPr>
              <w:spacing w:after="0" w:line="240" w:lineRule="auto"/>
              <w:jc w:val="center"/>
              <w:rPr>
                <w:rFonts w:eastAsia="Times New Roman"/>
                <w:szCs w:val="24"/>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154CDA98"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xây dựng cơ sở y tế</w:t>
            </w:r>
          </w:p>
        </w:tc>
        <w:tc>
          <w:tcPr>
            <w:tcW w:w="700" w:type="dxa"/>
            <w:tcBorders>
              <w:top w:val="nil"/>
              <w:left w:val="nil"/>
              <w:bottom w:val="single" w:sz="4" w:space="0" w:color="auto"/>
              <w:right w:val="single" w:sz="4" w:space="0" w:color="auto"/>
            </w:tcBorders>
            <w:shd w:val="clear" w:color="auto" w:fill="auto"/>
            <w:vAlign w:val="center"/>
            <w:hideMark/>
          </w:tcPr>
          <w:p w14:paraId="406AA966"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DYT</w:t>
            </w:r>
          </w:p>
        </w:tc>
        <w:tc>
          <w:tcPr>
            <w:tcW w:w="1460" w:type="dxa"/>
            <w:tcBorders>
              <w:top w:val="nil"/>
              <w:left w:val="nil"/>
              <w:bottom w:val="single" w:sz="4" w:space="0" w:color="auto"/>
              <w:right w:val="single" w:sz="4" w:space="0" w:color="auto"/>
            </w:tcBorders>
            <w:shd w:val="clear" w:color="auto" w:fill="auto"/>
            <w:noWrap/>
            <w:vAlign w:val="center"/>
            <w:hideMark/>
          </w:tcPr>
          <w:p w14:paraId="56F18006"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0,89</w:t>
            </w:r>
          </w:p>
        </w:tc>
      </w:tr>
      <w:tr w:rsidR="008F27FE" w:rsidRPr="00C43689" w14:paraId="02498D78"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CC5E229" w14:textId="77777777" w:rsidR="00C43689" w:rsidRPr="00C43689" w:rsidRDefault="00C43689" w:rsidP="008F27FE">
            <w:pPr>
              <w:spacing w:after="0" w:line="240" w:lineRule="auto"/>
              <w:jc w:val="center"/>
              <w:rPr>
                <w:rFonts w:eastAsia="Times New Roman"/>
                <w:szCs w:val="24"/>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1E81E5C9"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xây dựng cơ sở giáo dục và đào tạo</w:t>
            </w:r>
          </w:p>
        </w:tc>
        <w:tc>
          <w:tcPr>
            <w:tcW w:w="700" w:type="dxa"/>
            <w:tcBorders>
              <w:top w:val="nil"/>
              <w:left w:val="nil"/>
              <w:bottom w:val="single" w:sz="4" w:space="0" w:color="auto"/>
              <w:right w:val="single" w:sz="4" w:space="0" w:color="auto"/>
            </w:tcBorders>
            <w:shd w:val="clear" w:color="auto" w:fill="auto"/>
            <w:vAlign w:val="center"/>
            <w:hideMark/>
          </w:tcPr>
          <w:p w14:paraId="78590DE8"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DGD</w:t>
            </w:r>
          </w:p>
        </w:tc>
        <w:tc>
          <w:tcPr>
            <w:tcW w:w="1460" w:type="dxa"/>
            <w:tcBorders>
              <w:top w:val="nil"/>
              <w:left w:val="nil"/>
              <w:bottom w:val="single" w:sz="4" w:space="0" w:color="auto"/>
              <w:right w:val="single" w:sz="4" w:space="0" w:color="auto"/>
            </w:tcBorders>
            <w:shd w:val="clear" w:color="auto" w:fill="auto"/>
            <w:noWrap/>
            <w:vAlign w:val="center"/>
            <w:hideMark/>
          </w:tcPr>
          <w:p w14:paraId="0B777ED6"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12,79</w:t>
            </w:r>
          </w:p>
        </w:tc>
      </w:tr>
      <w:tr w:rsidR="008F27FE" w:rsidRPr="00C43689" w14:paraId="102BCB7A"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AC4F122" w14:textId="77777777" w:rsidR="00C43689" w:rsidRPr="00C43689" w:rsidRDefault="00C43689" w:rsidP="008F27FE">
            <w:pPr>
              <w:spacing w:after="0" w:line="240" w:lineRule="auto"/>
              <w:jc w:val="center"/>
              <w:rPr>
                <w:rFonts w:eastAsia="Times New Roman"/>
                <w:szCs w:val="24"/>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50639C90"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xây dựng cơ sở thể dục thể thao</w:t>
            </w:r>
          </w:p>
        </w:tc>
        <w:tc>
          <w:tcPr>
            <w:tcW w:w="700" w:type="dxa"/>
            <w:tcBorders>
              <w:top w:val="nil"/>
              <w:left w:val="nil"/>
              <w:bottom w:val="single" w:sz="4" w:space="0" w:color="auto"/>
              <w:right w:val="single" w:sz="4" w:space="0" w:color="auto"/>
            </w:tcBorders>
            <w:shd w:val="clear" w:color="auto" w:fill="auto"/>
            <w:vAlign w:val="center"/>
            <w:hideMark/>
          </w:tcPr>
          <w:p w14:paraId="187A30C8"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DTT</w:t>
            </w:r>
          </w:p>
        </w:tc>
        <w:tc>
          <w:tcPr>
            <w:tcW w:w="1460" w:type="dxa"/>
            <w:tcBorders>
              <w:top w:val="nil"/>
              <w:left w:val="nil"/>
              <w:bottom w:val="single" w:sz="4" w:space="0" w:color="auto"/>
              <w:right w:val="single" w:sz="4" w:space="0" w:color="auto"/>
            </w:tcBorders>
            <w:shd w:val="clear" w:color="auto" w:fill="auto"/>
            <w:noWrap/>
            <w:vAlign w:val="center"/>
            <w:hideMark/>
          </w:tcPr>
          <w:p w14:paraId="22AE34C9"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1,71</w:t>
            </w:r>
          </w:p>
        </w:tc>
      </w:tr>
      <w:tr w:rsidR="008F27FE" w:rsidRPr="00C43689" w14:paraId="574AC446"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B29D398" w14:textId="77777777" w:rsidR="00C43689" w:rsidRPr="00C43689" w:rsidRDefault="00C43689" w:rsidP="008F27FE">
            <w:pPr>
              <w:spacing w:after="0" w:line="240" w:lineRule="auto"/>
              <w:jc w:val="center"/>
              <w:rPr>
                <w:rFonts w:eastAsia="Times New Roman"/>
                <w:szCs w:val="24"/>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0EA76AFA"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xây dựng cơ sở khoa học và công nghệ</w:t>
            </w:r>
          </w:p>
        </w:tc>
        <w:tc>
          <w:tcPr>
            <w:tcW w:w="700" w:type="dxa"/>
            <w:tcBorders>
              <w:top w:val="nil"/>
              <w:left w:val="nil"/>
              <w:bottom w:val="single" w:sz="4" w:space="0" w:color="auto"/>
              <w:right w:val="single" w:sz="4" w:space="0" w:color="auto"/>
            </w:tcBorders>
            <w:shd w:val="clear" w:color="auto" w:fill="auto"/>
            <w:vAlign w:val="center"/>
            <w:hideMark/>
          </w:tcPr>
          <w:p w14:paraId="47BFBCEE"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DKH</w:t>
            </w:r>
          </w:p>
        </w:tc>
        <w:tc>
          <w:tcPr>
            <w:tcW w:w="1460" w:type="dxa"/>
            <w:tcBorders>
              <w:top w:val="nil"/>
              <w:left w:val="nil"/>
              <w:bottom w:val="single" w:sz="4" w:space="0" w:color="auto"/>
              <w:right w:val="single" w:sz="4" w:space="0" w:color="auto"/>
            </w:tcBorders>
            <w:shd w:val="clear" w:color="auto" w:fill="auto"/>
            <w:noWrap/>
            <w:vAlign w:val="center"/>
            <w:hideMark/>
          </w:tcPr>
          <w:p w14:paraId="21BFD493"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w:t>
            </w:r>
          </w:p>
        </w:tc>
      </w:tr>
      <w:tr w:rsidR="008F27FE" w:rsidRPr="00C43689" w14:paraId="4C6CB892"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6A588619" w14:textId="77777777" w:rsidR="00C43689" w:rsidRPr="00C43689" w:rsidRDefault="00C43689" w:rsidP="008F27FE">
            <w:pPr>
              <w:spacing w:after="0" w:line="240" w:lineRule="auto"/>
              <w:jc w:val="center"/>
              <w:rPr>
                <w:rFonts w:eastAsia="Times New Roman"/>
                <w:szCs w:val="24"/>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611D50A9"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xây dựng cơ sở môi trường</w:t>
            </w:r>
          </w:p>
        </w:tc>
        <w:tc>
          <w:tcPr>
            <w:tcW w:w="700" w:type="dxa"/>
            <w:tcBorders>
              <w:top w:val="nil"/>
              <w:left w:val="nil"/>
              <w:bottom w:val="single" w:sz="4" w:space="0" w:color="auto"/>
              <w:right w:val="single" w:sz="4" w:space="0" w:color="auto"/>
            </w:tcBorders>
            <w:shd w:val="clear" w:color="auto" w:fill="auto"/>
            <w:vAlign w:val="center"/>
            <w:hideMark/>
          </w:tcPr>
          <w:p w14:paraId="3CAC4C98"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DMT</w:t>
            </w:r>
          </w:p>
        </w:tc>
        <w:tc>
          <w:tcPr>
            <w:tcW w:w="1460" w:type="dxa"/>
            <w:tcBorders>
              <w:top w:val="nil"/>
              <w:left w:val="nil"/>
              <w:bottom w:val="single" w:sz="4" w:space="0" w:color="auto"/>
              <w:right w:val="single" w:sz="4" w:space="0" w:color="auto"/>
            </w:tcBorders>
            <w:shd w:val="clear" w:color="auto" w:fill="auto"/>
            <w:noWrap/>
            <w:vAlign w:val="center"/>
            <w:hideMark/>
          </w:tcPr>
          <w:p w14:paraId="39033DF5"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w:t>
            </w:r>
          </w:p>
        </w:tc>
      </w:tr>
      <w:tr w:rsidR="008F27FE" w:rsidRPr="00C43689" w14:paraId="53F6A8DC"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1F18758" w14:textId="77777777" w:rsidR="00C43689" w:rsidRPr="00C43689" w:rsidRDefault="00C43689" w:rsidP="008F27FE">
            <w:pPr>
              <w:spacing w:after="0" w:line="240" w:lineRule="auto"/>
              <w:jc w:val="center"/>
              <w:rPr>
                <w:rFonts w:eastAsia="Times New Roman"/>
                <w:szCs w:val="24"/>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29E1E754"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xây dựng cơ sở khí tượng thủy văn</w:t>
            </w:r>
          </w:p>
        </w:tc>
        <w:tc>
          <w:tcPr>
            <w:tcW w:w="700" w:type="dxa"/>
            <w:tcBorders>
              <w:top w:val="nil"/>
              <w:left w:val="nil"/>
              <w:bottom w:val="single" w:sz="4" w:space="0" w:color="auto"/>
              <w:right w:val="single" w:sz="4" w:space="0" w:color="auto"/>
            </w:tcBorders>
            <w:shd w:val="clear" w:color="auto" w:fill="auto"/>
            <w:vAlign w:val="center"/>
            <w:hideMark/>
          </w:tcPr>
          <w:p w14:paraId="5A74495F"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DKT</w:t>
            </w:r>
          </w:p>
        </w:tc>
        <w:tc>
          <w:tcPr>
            <w:tcW w:w="1460" w:type="dxa"/>
            <w:tcBorders>
              <w:top w:val="nil"/>
              <w:left w:val="nil"/>
              <w:bottom w:val="single" w:sz="4" w:space="0" w:color="auto"/>
              <w:right w:val="single" w:sz="4" w:space="0" w:color="auto"/>
            </w:tcBorders>
            <w:shd w:val="clear" w:color="auto" w:fill="auto"/>
            <w:noWrap/>
            <w:vAlign w:val="center"/>
            <w:hideMark/>
          </w:tcPr>
          <w:p w14:paraId="3A2FB9C6"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w:t>
            </w:r>
          </w:p>
        </w:tc>
      </w:tr>
      <w:tr w:rsidR="008F27FE" w:rsidRPr="00C43689" w14:paraId="295D12BF"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8B8E826" w14:textId="77777777" w:rsidR="00C43689" w:rsidRPr="00C43689" w:rsidRDefault="00C43689" w:rsidP="008F27FE">
            <w:pPr>
              <w:spacing w:after="0" w:line="240" w:lineRule="auto"/>
              <w:jc w:val="center"/>
              <w:rPr>
                <w:rFonts w:eastAsia="Times New Roman"/>
                <w:szCs w:val="24"/>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28AEC6AF"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xây dựng cơ sở ngoại giao</w:t>
            </w:r>
          </w:p>
        </w:tc>
        <w:tc>
          <w:tcPr>
            <w:tcW w:w="700" w:type="dxa"/>
            <w:tcBorders>
              <w:top w:val="nil"/>
              <w:left w:val="nil"/>
              <w:bottom w:val="single" w:sz="4" w:space="0" w:color="auto"/>
              <w:right w:val="single" w:sz="4" w:space="0" w:color="auto"/>
            </w:tcBorders>
            <w:shd w:val="clear" w:color="auto" w:fill="auto"/>
            <w:vAlign w:val="center"/>
            <w:hideMark/>
          </w:tcPr>
          <w:p w14:paraId="5408E8FC"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DNG</w:t>
            </w:r>
          </w:p>
        </w:tc>
        <w:tc>
          <w:tcPr>
            <w:tcW w:w="1460" w:type="dxa"/>
            <w:tcBorders>
              <w:top w:val="nil"/>
              <w:left w:val="nil"/>
              <w:bottom w:val="single" w:sz="4" w:space="0" w:color="auto"/>
              <w:right w:val="single" w:sz="4" w:space="0" w:color="auto"/>
            </w:tcBorders>
            <w:shd w:val="clear" w:color="auto" w:fill="auto"/>
            <w:noWrap/>
            <w:vAlign w:val="center"/>
            <w:hideMark/>
          </w:tcPr>
          <w:p w14:paraId="74DEFB56"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w:t>
            </w:r>
          </w:p>
        </w:tc>
      </w:tr>
      <w:tr w:rsidR="008F27FE" w:rsidRPr="00C43689" w14:paraId="02547753"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2A4F0A4" w14:textId="77777777" w:rsidR="00C43689" w:rsidRPr="00C43689" w:rsidRDefault="00C43689" w:rsidP="008F27FE">
            <w:pPr>
              <w:spacing w:after="0" w:line="240" w:lineRule="auto"/>
              <w:jc w:val="center"/>
              <w:rPr>
                <w:rFonts w:eastAsia="Times New Roman"/>
                <w:szCs w:val="24"/>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3CB0B9D1"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xây dựng công trình sự nghiệp khác</w:t>
            </w:r>
          </w:p>
        </w:tc>
        <w:tc>
          <w:tcPr>
            <w:tcW w:w="700" w:type="dxa"/>
            <w:tcBorders>
              <w:top w:val="nil"/>
              <w:left w:val="nil"/>
              <w:bottom w:val="single" w:sz="4" w:space="0" w:color="auto"/>
              <w:right w:val="single" w:sz="4" w:space="0" w:color="auto"/>
            </w:tcBorders>
            <w:shd w:val="clear" w:color="auto" w:fill="auto"/>
            <w:vAlign w:val="center"/>
            <w:hideMark/>
          </w:tcPr>
          <w:p w14:paraId="62D552AD"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DSK</w:t>
            </w:r>
          </w:p>
        </w:tc>
        <w:tc>
          <w:tcPr>
            <w:tcW w:w="1460" w:type="dxa"/>
            <w:tcBorders>
              <w:top w:val="nil"/>
              <w:left w:val="nil"/>
              <w:bottom w:val="single" w:sz="4" w:space="0" w:color="auto"/>
              <w:right w:val="single" w:sz="4" w:space="0" w:color="auto"/>
            </w:tcBorders>
            <w:shd w:val="clear" w:color="auto" w:fill="auto"/>
            <w:noWrap/>
            <w:vAlign w:val="center"/>
            <w:hideMark/>
          </w:tcPr>
          <w:p w14:paraId="2CD1A931"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w:t>
            </w:r>
          </w:p>
        </w:tc>
      </w:tr>
      <w:tr w:rsidR="008F27FE" w:rsidRPr="00C43689" w14:paraId="333B9860"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D72594E"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2.7</w:t>
            </w:r>
          </w:p>
        </w:tc>
        <w:tc>
          <w:tcPr>
            <w:tcW w:w="6200" w:type="dxa"/>
            <w:tcBorders>
              <w:top w:val="nil"/>
              <w:left w:val="nil"/>
              <w:bottom w:val="single" w:sz="4" w:space="0" w:color="auto"/>
              <w:right w:val="single" w:sz="4" w:space="0" w:color="auto"/>
            </w:tcBorders>
            <w:shd w:val="clear" w:color="auto" w:fill="auto"/>
            <w:vAlign w:val="center"/>
            <w:hideMark/>
          </w:tcPr>
          <w:p w14:paraId="26D90159" w14:textId="77777777" w:rsidR="00C43689" w:rsidRPr="00C43689" w:rsidRDefault="00C43689" w:rsidP="008F27FE">
            <w:pPr>
              <w:spacing w:after="0" w:line="240" w:lineRule="auto"/>
              <w:rPr>
                <w:rFonts w:eastAsia="Times New Roman"/>
                <w:sz w:val="22"/>
                <w:lang w:val="vi-VN" w:eastAsia="vi-VN"/>
              </w:rPr>
            </w:pPr>
            <w:r w:rsidRPr="00C43689">
              <w:rPr>
                <w:rFonts w:eastAsia="Times New Roman"/>
                <w:sz w:val="22"/>
                <w:lang w:val="vi-VN" w:eastAsia="vi-VN"/>
              </w:rPr>
              <w:t>Đất sản xuất, kinh doanh phi nông nghiệp</w:t>
            </w:r>
          </w:p>
        </w:tc>
        <w:tc>
          <w:tcPr>
            <w:tcW w:w="700" w:type="dxa"/>
            <w:tcBorders>
              <w:top w:val="nil"/>
              <w:left w:val="nil"/>
              <w:bottom w:val="single" w:sz="4" w:space="0" w:color="auto"/>
              <w:right w:val="single" w:sz="4" w:space="0" w:color="auto"/>
            </w:tcBorders>
            <w:shd w:val="clear" w:color="auto" w:fill="auto"/>
            <w:vAlign w:val="center"/>
            <w:hideMark/>
          </w:tcPr>
          <w:p w14:paraId="6E156F0C"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CSK</w:t>
            </w:r>
          </w:p>
        </w:tc>
        <w:tc>
          <w:tcPr>
            <w:tcW w:w="1460" w:type="dxa"/>
            <w:tcBorders>
              <w:top w:val="nil"/>
              <w:left w:val="nil"/>
              <w:bottom w:val="single" w:sz="4" w:space="0" w:color="auto"/>
              <w:right w:val="single" w:sz="4" w:space="0" w:color="auto"/>
            </w:tcBorders>
            <w:shd w:val="clear" w:color="auto" w:fill="auto"/>
            <w:noWrap/>
            <w:vAlign w:val="center"/>
            <w:hideMark/>
          </w:tcPr>
          <w:p w14:paraId="475216A5" w14:textId="77777777" w:rsidR="00C43689" w:rsidRPr="00C43689" w:rsidRDefault="00C43689" w:rsidP="005F4F0F">
            <w:pPr>
              <w:spacing w:after="0" w:line="240" w:lineRule="auto"/>
              <w:jc w:val="right"/>
              <w:rPr>
                <w:rFonts w:eastAsia="Times New Roman"/>
                <w:szCs w:val="24"/>
                <w:lang w:eastAsia="vi-VN"/>
              </w:rPr>
            </w:pPr>
            <w:r w:rsidRPr="00C43689">
              <w:rPr>
                <w:rFonts w:eastAsia="Times New Roman"/>
                <w:szCs w:val="24"/>
                <w:lang w:val="vi-VN" w:eastAsia="vi-VN"/>
              </w:rPr>
              <w:t>207,5</w:t>
            </w:r>
            <w:r w:rsidR="005F4F0F">
              <w:rPr>
                <w:rFonts w:eastAsia="Times New Roman"/>
                <w:szCs w:val="24"/>
                <w:lang w:eastAsia="vi-VN"/>
              </w:rPr>
              <w:t>3</w:t>
            </w:r>
          </w:p>
        </w:tc>
      </w:tr>
      <w:tr w:rsidR="008F27FE" w:rsidRPr="00C43689" w14:paraId="4BA7CAED"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0516BF3"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1EA71149"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khu công nghiệp</w:t>
            </w:r>
          </w:p>
        </w:tc>
        <w:tc>
          <w:tcPr>
            <w:tcW w:w="700" w:type="dxa"/>
            <w:tcBorders>
              <w:top w:val="nil"/>
              <w:left w:val="nil"/>
              <w:bottom w:val="single" w:sz="4" w:space="0" w:color="auto"/>
              <w:right w:val="single" w:sz="4" w:space="0" w:color="auto"/>
            </w:tcBorders>
            <w:shd w:val="clear" w:color="auto" w:fill="auto"/>
            <w:vAlign w:val="center"/>
            <w:hideMark/>
          </w:tcPr>
          <w:p w14:paraId="0A4EE65A"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SKK</w:t>
            </w:r>
          </w:p>
        </w:tc>
        <w:tc>
          <w:tcPr>
            <w:tcW w:w="1460" w:type="dxa"/>
            <w:tcBorders>
              <w:top w:val="nil"/>
              <w:left w:val="nil"/>
              <w:bottom w:val="single" w:sz="4" w:space="0" w:color="auto"/>
              <w:right w:val="single" w:sz="4" w:space="0" w:color="auto"/>
            </w:tcBorders>
            <w:shd w:val="clear" w:color="auto" w:fill="auto"/>
            <w:noWrap/>
            <w:vAlign w:val="center"/>
            <w:hideMark/>
          </w:tcPr>
          <w:p w14:paraId="0FE7D374"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166,67</w:t>
            </w:r>
          </w:p>
        </w:tc>
      </w:tr>
      <w:tr w:rsidR="008F27FE" w:rsidRPr="00C43689" w14:paraId="6BD98668"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F20D25E"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29334C0C"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cụm công nghiệp</w:t>
            </w:r>
          </w:p>
        </w:tc>
        <w:tc>
          <w:tcPr>
            <w:tcW w:w="700" w:type="dxa"/>
            <w:tcBorders>
              <w:top w:val="nil"/>
              <w:left w:val="nil"/>
              <w:bottom w:val="single" w:sz="4" w:space="0" w:color="auto"/>
              <w:right w:val="single" w:sz="4" w:space="0" w:color="auto"/>
            </w:tcBorders>
            <w:shd w:val="clear" w:color="auto" w:fill="auto"/>
            <w:vAlign w:val="center"/>
            <w:hideMark/>
          </w:tcPr>
          <w:p w14:paraId="2FF9316A"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SKN</w:t>
            </w:r>
          </w:p>
        </w:tc>
        <w:tc>
          <w:tcPr>
            <w:tcW w:w="1460" w:type="dxa"/>
            <w:tcBorders>
              <w:top w:val="nil"/>
              <w:left w:val="nil"/>
              <w:bottom w:val="single" w:sz="4" w:space="0" w:color="auto"/>
              <w:right w:val="single" w:sz="4" w:space="0" w:color="auto"/>
            </w:tcBorders>
            <w:shd w:val="clear" w:color="auto" w:fill="auto"/>
            <w:noWrap/>
            <w:vAlign w:val="center"/>
            <w:hideMark/>
          </w:tcPr>
          <w:p w14:paraId="05E98D2C" w14:textId="77777777" w:rsidR="00C43689" w:rsidRPr="00C43689" w:rsidRDefault="00C43689" w:rsidP="008F27FE">
            <w:pPr>
              <w:spacing w:after="0" w:line="240" w:lineRule="auto"/>
              <w:jc w:val="right"/>
              <w:rPr>
                <w:rFonts w:eastAsia="Times New Roman"/>
                <w:i/>
                <w:iCs/>
                <w:szCs w:val="24"/>
                <w:lang w:val="vi-VN" w:eastAsia="vi-VN"/>
              </w:rPr>
            </w:pPr>
          </w:p>
        </w:tc>
      </w:tr>
      <w:tr w:rsidR="008F27FE" w:rsidRPr="00C43689" w14:paraId="4B9EC9A1"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306312E"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6F996CAD"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khu công nghệ thông tin tập trung</w:t>
            </w:r>
          </w:p>
        </w:tc>
        <w:tc>
          <w:tcPr>
            <w:tcW w:w="700" w:type="dxa"/>
            <w:tcBorders>
              <w:top w:val="nil"/>
              <w:left w:val="nil"/>
              <w:bottom w:val="single" w:sz="4" w:space="0" w:color="auto"/>
              <w:right w:val="single" w:sz="4" w:space="0" w:color="auto"/>
            </w:tcBorders>
            <w:shd w:val="clear" w:color="auto" w:fill="auto"/>
            <w:vAlign w:val="center"/>
            <w:hideMark/>
          </w:tcPr>
          <w:p w14:paraId="6BEB272D"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SCT</w:t>
            </w:r>
          </w:p>
        </w:tc>
        <w:tc>
          <w:tcPr>
            <w:tcW w:w="1460" w:type="dxa"/>
            <w:tcBorders>
              <w:top w:val="nil"/>
              <w:left w:val="nil"/>
              <w:bottom w:val="single" w:sz="4" w:space="0" w:color="auto"/>
              <w:right w:val="single" w:sz="4" w:space="0" w:color="auto"/>
            </w:tcBorders>
            <w:shd w:val="clear" w:color="auto" w:fill="auto"/>
            <w:noWrap/>
            <w:vAlign w:val="center"/>
            <w:hideMark/>
          </w:tcPr>
          <w:p w14:paraId="374ACCC7" w14:textId="77777777" w:rsidR="00C43689" w:rsidRPr="00C43689" w:rsidRDefault="00C43689" w:rsidP="008F27FE">
            <w:pPr>
              <w:spacing w:after="0" w:line="240" w:lineRule="auto"/>
              <w:jc w:val="right"/>
              <w:rPr>
                <w:rFonts w:eastAsia="Times New Roman"/>
                <w:i/>
                <w:iCs/>
                <w:szCs w:val="24"/>
                <w:lang w:val="vi-VN" w:eastAsia="vi-VN"/>
              </w:rPr>
            </w:pPr>
          </w:p>
        </w:tc>
      </w:tr>
      <w:tr w:rsidR="008F27FE" w:rsidRPr="00C43689" w14:paraId="4B6D6E9C"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5AA0F70"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081F0F63"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thương mại, dịch vụ</w:t>
            </w:r>
          </w:p>
        </w:tc>
        <w:tc>
          <w:tcPr>
            <w:tcW w:w="700" w:type="dxa"/>
            <w:tcBorders>
              <w:top w:val="nil"/>
              <w:left w:val="nil"/>
              <w:bottom w:val="single" w:sz="4" w:space="0" w:color="auto"/>
              <w:right w:val="single" w:sz="4" w:space="0" w:color="auto"/>
            </w:tcBorders>
            <w:shd w:val="clear" w:color="auto" w:fill="auto"/>
            <w:vAlign w:val="center"/>
            <w:hideMark/>
          </w:tcPr>
          <w:p w14:paraId="2A9DF852"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TMD</w:t>
            </w:r>
          </w:p>
        </w:tc>
        <w:tc>
          <w:tcPr>
            <w:tcW w:w="1460" w:type="dxa"/>
            <w:tcBorders>
              <w:top w:val="nil"/>
              <w:left w:val="nil"/>
              <w:bottom w:val="single" w:sz="4" w:space="0" w:color="auto"/>
              <w:right w:val="single" w:sz="4" w:space="0" w:color="auto"/>
            </w:tcBorders>
            <w:shd w:val="clear" w:color="auto" w:fill="auto"/>
            <w:noWrap/>
            <w:vAlign w:val="center"/>
            <w:hideMark/>
          </w:tcPr>
          <w:p w14:paraId="094C33D7"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4,68</w:t>
            </w:r>
          </w:p>
        </w:tc>
      </w:tr>
      <w:tr w:rsidR="008F27FE" w:rsidRPr="00C43689" w14:paraId="4AF17AC6"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03936A8"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6DF298A8"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cơ sở sản xuất phi nông nghiệp</w:t>
            </w:r>
          </w:p>
        </w:tc>
        <w:tc>
          <w:tcPr>
            <w:tcW w:w="700" w:type="dxa"/>
            <w:tcBorders>
              <w:top w:val="nil"/>
              <w:left w:val="nil"/>
              <w:bottom w:val="single" w:sz="4" w:space="0" w:color="auto"/>
              <w:right w:val="single" w:sz="4" w:space="0" w:color="auto"/>
            </w:tcBorders>
            <w:shd w:val="clear" w:color="auto" w:fill="auto"/>
            <w:vAlign w:val="center"/>
            <w:hideMark/>
          </w:tcPr>
          <w:p w14:paraId="0ED745C4"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SKC</w:t>
            </w:r>
          </w:p>
        </w:tc>
        <w:tc>
          <w:tcPr>
            <w:tcW w:w="1460" w:type="dxa"/>
            <w:tcBorders>
              <w:top w:val="nil"/>
              <w:left w:val="nil"/>
              <w:bottom w:val="single" w:sz="4" w:space="0" w:color="auto"/>
              <w:right w:val="single" w:sz="4" w:space="0" w:color="auto"/>
            </w:tcBorders>
            <w:shd w:val="clear" w:color="auto" w:fill="auto"/>
            <w:noWrap/>
            <w:vAlign w:val="center"/>
            <w:hideMark/>
          </w:tcPr>
          <w:p w14:paraId="739C36DC"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36,18</w:t>
            </w:r>
          </w:p>
        </w:tc>
      </w:tr>
      <w:tr w:rsidR="008F27FE" w:rsidRPr="00C43689" w14:paraId="267A9A77"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CFFEAA7"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70D9D1A5"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sử dụng cho hoạt động khoáng sản</w:t>
            </w:r>
          </w:p>
        </w:tc>
        <w:tc>
          <w:tcPr>
            <w:tcW w:w="700" w:type="dxa"/>
            <w:tcBorders>
              <w:top w:val="nil"/>
              <w:left w:val="nil"/>
              <w:bottom w:val="single" w:sz="4" w:space="0" w:color="auto"/>
              <w:right w:val="single" w:sz="4" w:space="0" w:color="auto"/>
            </w:tcBorders>
            <w:shd w:val="clear" w:color="auto" w:fill="auto"/>
            <w:vAlign w:val="center"/>
            <w:hideMark/>
          </w:tcPr>
          <w:p w14:paraId="6F4CA3FF"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SKS</w:t>
            </w:r>
          </w:p>
        </w:tc>
        <w:tc>
          <w:tcPr>
            <w:tcW w:w="1460" w:type="dxa"/>
            <w:tcBorders>
              <w:top w:val="nil"/>
              <w:left w:val="nil"/>
              <w:bottom w:val="single" w:sz="4" w:space="0" w:color="auto"/>
              <w:right w:val="single" w:sz="4" w:space="0" w:color="auto"/>
            </w:tcBorders>
            <w:shd w:val="clear" w:color="auto" w:fill="auto"/>
            <w:noWrap/>
            <w:vAlign w:val="center"/>
            <w:hideMark/>
          </w:tcPr>
          <w:p w14:paraId="6A3C4D9E"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w:t>
            </w:r>
          </w:p>
        </w:tc>
      </w:tr>
      <w:tr w:rsidR="008F27FE" w:rsidRPr="00C43689" w14:paraId="1536F2BC"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8848891"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2.8</w:t>
            </w:r>
          </w:p>
        </w:tc>
        <w:tc>
          <w:tcPr>
            <w:tcW w:w="6200" w:type="dxa"/>
            <w:tcBorders>
              <w:top w:val="nil"/>
              <w:left w:val="nil"/>
              <w:bottom w:val="single" w:sz="4" w:space="0" w:color="auto"/>
              <w:right w:val="single" w:sz="4" w:space="0" w:color="auto"/>
            </w:tcBorders>
            <w:shd w:val="clear" w:color="auto" w:fill="auto"/>
            <w:vAlign w:val="center"/>
            <w:hideMark/>
          </w:tcPr>
          <w:p w14:paraId="1F780B81" w14:textId="77777777" w:rsidR="00C43689" w:rsidRPr="00C43689" w:rsidRDefault="00C43689" w:rsidP="008F27FE">
            <w:pPr>
              <w:spacing w:after="0" w:line="240" w:lineRule="auto"/>
              <w:rPr>
                <w:rFonts w:eastAsia="Times New Roman"/>
                <w:sz w:val="22"/>
                <w:lang w:val="vi-VN" w:eastAsia="vi-VN"/>
              </w:rPr>
            </w:pPr>
            <w:r w:rsidRPr="00C43689">
              <w:rPr>
                <w:rFonts w:eastAsia="Times New Roman"/>
                <w:sz w:val="22"/>
                <w:lang w:val="vi-VN" w:eastAsia="vi-VN"/>
              </w:rPr>
              <w:t>Đất sử dụng vào mục đích công cộng</w:t>
            </w:r>
          </w:p>
        </w:tc>
        <w:tc>
          <w:tcPr>
            <w:tcW w:w="700" w:type="dxa"/>
            <w:tcBorders>
              <w:top w:val="nil"/>
              <w:left w:val="nil"/>
              <w:bottom w:val="single" w:sz="4" w:space="0" w:color="auto"/>
              <w:right w:val="single" w:sz="4" w:space="0" w:color="auto"/>
            </w:tcBorders>
            <w:shd w:val="clear" w:color="auto" w:fill="auto"/>
            <w:vAlign w:val="center"/>
            <w:hideMark/>
          </w:tcPr>
          <w:p w14:paraId="5B5E0BC2"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CCC</w:t>
            </w:r>
          </w:p>
        </w:tc>
        <w:tc>
          <w:tcPr>
            <w:tcW w:w="1460" w:type="dxa"/>
            <w:tcBorders>
              <w:top w:val="nil"/>
              <w:left w:val="nil"/>
              <w:bottom w:val="single" w:sz="4" w:space="0" w:color="auto"/>
              <w:right w:val="single" w:sz="4" w:space="0" w:color="auto"/>
            </w:tcBorders>
            <w:shd w:val="clear" w:color="auto" w:fill="auto"/>
            <w:noWrap/>
            <w:vAlign w:val="center"/>
            <w:hideMark/>
          </w:tcPr>
          <w:p w14:paraId="41F5FEA6" w14:textId="77777777" w:rsidR="00C43689" w:rsidRPr="00C43689" w:rsidRDefault="00C43689" w:rsidP="005F4F0F">
            <w:pPr>
              <w:spacing w:after="0" w:line="240" w:lineRule="auto"/>
              <w:jc w:val="right"/>
              <w:rPr>
                <w:rFonts w:eastAsia="Times New Roman"/>
                <w:szCs w:val="24"/>
                <w:lang w:val="vi-VN" w:eastAsia="vi-VN"/>
              </w:rPr>
            </w:pPr>
            <w:r w:rsidRPr="00C43689">
              <w:rPr>
                <w:rFonts w:eastAsia="Times New Roman"/>
                <w:szCs w:val="24"/>
                <w:lang w:val="vi-VN" w:eastAsia="vi-VN"/>
              </w:rPr>
              <w:t>9</w:t>
            </w:r>
            <w:r w:rsidR="005F4F0F">
              <w:rPr>
                <w:rFonts w:eastAsia="Times New Roman"/>
                <w:szCs w:val="24"/>
                <w:lang w:eastAsia="vi-VN"/>
              </w:rPr>
              <w:t>1</w:t>
            </w:r>
            <w:r w:rsidRPr="00C43689">
              <w:rPr>
                <w:rFonts w:eastAsia="Times New Roman"/>
                <w:szCs w:val="24"/>
                <w:lang w:val="vi-VN" w:eastAsia="vi-VN"/>
              </w:rPr>
              <w:t>,48</w:t>
            </w:r>
          </w:p>
        </w:tc>
      </w:tr>
      <w:tr w:rsidR="008F27FE" w:rsidRPr="00C43689" w14:paraId="20944ECA"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80AD442"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527DF07F"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Trong đó:</w:t>
            </w:r>
          </w:p>
        </w:tc>
        <w:tc>
          <w:tcPr>
            <w:tcW w:w="700" w:type="dxa"/>
            <w:tcBorders>
              <w:top w:val="nil"/>
              <w:left w:val="nil"/>
              <w:bottom w:val="single" w:sz="4" w:space="0" w:color="auto"/>
              <w:right w:val="single" w:sz="4" w:space="0" w:color="auto"/>
            </w:tcBorders>
            <w:shd w:val="clear" w:color="auto" w:fill="auto"/>
            <w:vAlign w:val="center"/>
            <w:hideMark/>
          </w:tcPr>
          <w:p w14:paraId="4480102D" w14:textId="77777777" w:rsidR="00C43689" w:rsidRPr="00C43689" w:rsidRDefault="00C43689" w:rsidP="008F27FE">
            <w:pPr>
              <w:spacing w:after="0" w:line="240" w:lineRule="auto"/>
              <w:jc w:val="center"/>
              <w:rPr>
                <w:rFonts w:eastAsia="Times New Roman"/>
                <w:i/>
                <w:iCs/>
                <w:sz w:val="22"/>
                <w:lang w:val="vi-VN" w:eastAsia="vi-VN"/>
              </w:rPr>
            </w:pPr>
          </w:p>
        </w:tc>
        <w:tc>
          <w:tcPr>
            <w:tcW w:w="1460" w:type="dxa"/>
            <w:tcBorders>
              <w:top w:val="nil"/>
              <w:left w:val="nil"/>
              <w:bottom w:val="single" w:sz="4" w:space="0" w:color="auto"/>
              <w:right w:val="single" w:sz="4" w:space="0" w:color="auto"/>
            </w:tcBorders>
            <w:shd w:val="clear" w:color="auto" w:fill="auto"/>
            <w:noWrap/>
            <w:vAlign w:val="center"/>
            <w:hideMark/>
          </w:tcPr>
          <w:p w14:paraId="7FF97898" w14:textId="77777777" w:rsidR="00C43689" w:rsidRPr="00C43689" w:rsidRDefault="00C43689" w:rsidP="008F27FE">
            <w:pPr>
              <w:spacing w:after="0" w:line="240" w:lineRule="auto"/>
              <w:jc w:val="right"/>
              <w:rPr>
                <w:rFonts w:eastAsia="Times New Roman"/>
                <w:i/>
                <w:iCs/>
                <w:szCs w:val="24"/>
                <w:lang w:val="vi-VN" w:eastAsia="vi-VN"/>
              </w:rPr>
            </w:pPr>
          </w:p>
        </w:tc>
      </w:tr>
      <w:tr w:rsidR="008F27FE" w:rsidRPr="00C43689" w14:paraId="02266E22"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49F60B0"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214D40D1"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công trình giao thông</w:t>
            </w:r>
          </w:p>
        </w:tc>
        <w:tc>
          <w:tcPr>
            <w:tcW w:w="700" w:type="dxa"/>
            <w:tcBorders>
              <w:top w:val="nil"/>
              <w:left w:val="nil"/>
              <w:bottom w:val="single" w:sz="4" w:space="0" w:color="auto"/>
              <w:right w:val="single" w:sz="4" w:space="0" w:color="auto"/>
            </w:tcBorders>
            <w:shd w:val="clear" w:color="auto" w:fill="auto"/>
            <w:vAlign w:val="center"/>
            <w:hideMark/>
          </w:tcPr>
          <w:p w14:paraId="2BBC5596"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DGT</w:t>
            </w:r>
          </w:p>
        </w:tc>
        <w:tc>
          <w:tcPr>
            <w:tcW w:w="1460" w:type="dxa"/>
            <w:tcBorders>
              <w:top w:val="nil"/>
              <w:left w:val="nil"/>
              <w:bottom w:val="single" w:sz="4" w:space="0" w:color="auto"/>
              <w:right w:val="single" w:sz="4" w:space="0" w:color="auto"/>
            </w:tcBorders>
            <w:shd w:val="clear" w:color="auto" w:fill="auto"/>
            <w:noWrap/>
            <w:vAlign w:val="center"/>
            <w:hideMark/>
          </w:tcPr>
          <w:p w14:paraId="732C3627"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81,23</w:t>
            </w:r>
          </w:p>
        </w:tc>
      </w:tr>
      <w:tr w:rsidR="008F27FE" w:rsidRPr="00C43689" w14:paraId="5698631F"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75BBA7D"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350E005D"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công trình thủy lợi</w:t>
            </w:r>
          </w:p>
        </w:tc>
        <w:tc>
          <w:tcPr>
            <w:tcW w:w="700" w:type="dxa"/>
            <w:tcBorders>
              <w:top w:val="nil"/>
              <w:left w:val="nil"/>
              <w:bottom w:val="single" w:sz="4" w:space="0" w:color="auto"/>
              <w:right w:val="single" w:sz="4" w:space="0" w:color="auto"/>
            </w:tcBorders>
            <w:shd w:val="clear" w:color="auto" w:fill="auto"/>
            <w:vAlign w:val="center"/>
            <w:hideMark/>
          </w:tcPr>
          <w:p w14:paraId="7530CE0B"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DTL</w:t>
            </w:r>
          </w:p>
        </w:tc>
        <w:tc>
          <w:tcPr>
            <w:tcW w:w="1460" w:type="dxa"/>
            <w:tcBorders>
              <w:top w:val="nil"/>
              <w:left w:val="nil"/>
              <w:bottom w:val="single" w:sz="4" w:space="0" w:color="auto"/>
              <w:right w:val="single" w:sz="4" w:space="0" w:color="auto"/>
            </w:tcBorders>
            <w:shd w:val="clear" w:color="auto" w:fill="auto"/>
            <w:noWrap/>
            <w:vAlign w:val="center"/>
            <w:hideMark/>
          </w:tcPr>
          <w:p w14:paraId="6C5D692A"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0,98</w:t>
            </w:r>
          </w:p>
        </w:tc>
      </w:tr>
      <w:tr w:rsidR="008F27FE" w:rsidRPr="00C43689" w14:paraId="10CD0C6C"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F1F87A3"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67A336DA"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công trình cấp nước, thoát nước</w:t>
            </w:r>
          </w:p>
        </w:tc>
        <w:tc>
          <w:tcPr>
            <w:tcW w:w="700" w:type="dxa"/>
            <w:tcBorders>
              <w:top w:val="nil"/>
              <w:left w:val="nil"/>
              <w:bottom w:val="single" w:sz="4" w:space="0" w:color="auto"/>
              <w:right w:val="single" w:sz="4" w:space="0" w:color="auto"/>
            </w:tcBorders>
            <w:shd w:val="clear" w:color="auto" w:fill="auto"/>
            <w:vAlign w:val="center"/>
            <w:hideMark/>
          </w:tcPr>
          <w:p w14:paraId="7B7C43B3"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DCT</w:t>
            </w:r>
          </w:p>
        </w:tc>
        <w:tc>
          <w:tcPr>
            <w:tcW w:w="1460" w:type="dxa"/>
            <w:tcBorders>
              <w:top w:val="nil"/>
              <w:left w:val="nil"/>
              <w:bottom w:val="single" w:sz="4" w:space="0" w:color="auto"/>
              <w:right w:val="single" w:sz="4" w:space="0" w:color="auto"/>
            </w:tcBorders>
            <w:shd w:val="clear" w:color="auto" w:fill="auto"/>
            <w:noWrap/>
            <w:vAlign w:val="center"/>
            <w:hideMark/>
          </w:tcPr>
          <w:p w14:paraId="693E298E"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7,43</w:t>
            </w:r>
          </w:p>
        </w:tc>
      </w:tr>
      <w:tr w:rsidR="008F27FE" w:rsidRPr="00C43689" w14:paraId="26EDDC6F"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5624AED"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46E128B5"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công trình phòng, chống thiên tai</w:t>
            </w:r>
          </w:p>
        </w:tc>
        <w:tc>
          <w:tcPr>
            <w:tcW w:w="700" w:type="dxa"/>
            <w:tcBorders>
              <w:top w:val="nil"/>
              <w:left w:val="nil"/>
              <w:bottom w:val="single" w:sz="4" w:space="0" w:color="auto"/>
              <w:right w:val="single" w:sz="4" w:space="0" w:color="auto"/>
            </w:tcBorders>
            <w:shd w:val="clear" w:color="auto" w:fill="auto"/>
            <w:vAlign w:val="center"/>
            <w:hideMark/>
          </w:tcPr>
          <w:p w14:paraId="46E393F3"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DPC</w:t>
            </w:r>
          </w:p>
        </w:tc>
        <w:tc>
          <w:tcPr>
            <w:tcW w:w="1460" w:type="dxa"/>
            <w:tcBorders>
              <w:top w:val="nil"/>
              <w:left w:val="nil"/>
              <w:bottom w:val="single" w:sz="4" w:space="0" w:color="auto"/>
              <w:right w:val="single" w:sz="4" w:space="0" w:color="auto"/>
            </w:tcBorders>
            <w:shd w:val="clear" w:color="auto" w:fill="auto"/>
            <w:noWrap/>
            <w:vAlign w:val="center"/>
            <w:hideMark/>
          </w:tcPr>
          <w:p w14:paraId="23AFB635"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w:t>
            </w:r>
          </w:p>
        </w:tc>
      </w:tr>
      <w:tr w:rsidR="008F27FE" w:rsidRPr="00C43689" w14:paraId="59983509" w14:textId="77777777" w:rsidTr="008F27FE">
        <w:trPr>
          <w:trHeight w:val="75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E2E4540"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20236133"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có di tích lịch sử - văn hóa danh lam thắng cảnh, di sản thiên nhiên</w:t>
            </w:r>
          </w:p>
        </w:tc>
        <w:tc>
          <w:tcPr>
            <w:tcW w:w="700" w:type="dxa"/>
            <w:tcBorders>
              <w:top w:val="nil"/>
              <w:left w:val="nil"/>
              <w:bottom w:val="single" w:sz="4" w:space="0" w:color="auto"/>
              <w:right w:val="single" w:sz="4" w:space="0" w:color="auto"/>
            </w:tcBorders>
            <w:shd w:val="clear" w:color="auto" w:fill="auto"/>
            <w:vAlign w:val="center"/>
            <w:hideMark/>
          </w:tcPr>
          <w:p w14:paraId="085496CE"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DDD</w:t>
            </w:r>
          </w:p>
        </w:tc>
        <w:tc>
          <w:tcPr>
            <w:tcW w:w="1460" w:type="dxa"/>
            <w:tcBorders>
              <w:top w:val="nil"/>
              <w:left w:val="nil"/>
              <w:bottom w:val="single" w:sz="4" w:space="0" w:color="auto"/>
              <w:right w:val="single" w:sz="4" w:space="0" w:color="auto"/>
            </w:tcBorders>
            <w:shd w:val="clear" w:color="auto" w:fill="auto"/>
            <w:noWrap/>
            <w:vAlign w:val="center"/>
            <w:hideMark/>
          </w:tcPr>
          <w:p w14:paraId="302A15EF"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0,04</w:t>
            </w:r>
          </w:p>
        </w:tc>
      </w:tr>
      <w:tr w:rsidR="008F27FE" w:rsidRPr="00C43689" w14:paraId="55D3EBA5"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F37717D"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4D098C5F"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công trình xử lý chất thải</w:t>
            </w:r>
          </w:p>
        </w:tc>
        <w:tc>
          <w:tcPr>
            <w:tcW w:w="700" w:type="dxa"/>
            <w:tcBorders>
              <w:top w:val="nil"/>
              <w:left w:val="nil"/>
              <w:bottom w:val="single" w:sz="4" w:space="0" w:color="auto"/>
              <w:right w:val="single" w:sz="4" w:space="0" w:color="auto"/>
            </w:tcBorders>
            <w:shd w:val="clear" w:color="auto" w:fill="auto"/>
            <w:vAlign w:val="center"/>
            <w:hideMark/>
          </w:tcPr>
          <w:p w14:paraId="025AE8B0"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DRA</w:t>
            </w:r>
          </w:p>
        </w:tc>
        <w:tc>
          <w:tcPr>
            <w:tcW w:w="1460" w:type="dxa"/>
            <w:tcBorders>
              <w:top w:val="nil"/>
              <w:left w:val="nil"/>
              <w:bottom w:val="single" w:sz="4" w:space="0" w:color="auto"/>
              <w:right w:val="single" w:sz="4" w:space="0" w:color="auto"/>
            </w:tcBorders>
            <w:shd w:val="clear" w:color="auto" w:fill="auto"/>
            <w:noWrap/>
            <w:vAlign w:val="center"/>
            <w:hideMark/>
          </w:tcPr>
          <w:p w14:paraId="749D690C"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w:t>
            </w:r>
          </w:p>
        </w:tc>
      </w:tr>
      <w:tr w:rsidR="008F27FE" w:rsidRPr="00C43689" w14:paraId="59CCCF5C"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E03F448"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38BF31BE"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công trình năng lượng, chiếu sáng công cộng</w:t>
            </w:r>
          </w:p>
        </w:tc>
        <w:tc>
          <w:tcPr>
            <w:tcW w:w="700" w:type="dxa"/>
            <w:tcBorders>
              <w:top w:val="nil"/>
              <w:left w:val="nil"/>
              <w:bottom w:val="single" w:sz="4" w:space="0" w:color="auto"/>
              <w:right w:val="single" w:sz="4" w:space="0" w:color="auto"/>
            </w:tcBorders>
            <w:shd w:val="clear" w:color="auto" w:fill="auto"/>
            <w:vAlign w:val="center"/>
            <w:hideMark/>
          </w:tcPr>
          <w:p w14:paraId="19E419B9"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DNL</w:t>
            </w:r>
          </w:p>
        </w:tc>
        <w:tc>
          <w:tcPr>
            <w:tcW w:w="1460" w:type="dxa"/>
            <w:tcBorders>
              <w:top w:val="nil"/>
              <w:left w:val="nil"/>
              <w:bottom w:val="single" w:sz="4" w:space="0" w:color="auto"/>
              <w:right w:val="single" w:sz="4" w:space="0" w:color="auto"/>
            </w:tcBorders>
            <w:shd w:val="clear" w:color="auto" w:fill="auto"/>
            <w:noWrap/>
            <w:vAlign w:val="center"/>
            <w:hideMark/>
          </w:tcPr>
          <w:p w14:paraId="5EBB7D8F"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1,13</w:t>
            </w:r>
          </w:p>
        </w:tc>
      </w:tr>
      <w:tr w:rsidR="008F27FE" w:rsidRPr="00C43689" w14:paraId="27F699EB"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13BD24B"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0EFF40DF"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công trình hạ tầng bưu chính, viễn thông, công nghệ thông tin</w:t>
            </w:r>
          </w:p>
        </w:tc>
        <w:tc>
          <w:tcPr>
            <w:tcW w:w="700" w:type="dxa"/>
            <w:tcBorders>
              <w:top w:val="nil"/>
              <w:left w:val="nil"/>
              <w:bottom w:val="single" w:sz="4" w:space="0" w:color="auto"/>
              <w:right w:val="single" w:sz="4" w:space="0" w:color="auto"/>
            </w:tcBorders>
            <w:shd w:val="clear" w:color="auto" w:fill="auto"/>
            <w:vAlign w:val="center"/>
            <w:hideMark/>
          </w:tcPr>
          <w:p w14:paraId="71685245"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DBV</w:t>
            </w:r>
          </w:p>
        </w:tc>
        <w:tc>
          <w:tcPr>
            <w:tcW w:w="1460" w:type="dxa"/>
            <w:tcBorders>
              <w:top w:val="nil"/>
              <w:left w:val="nil"/>
              <w:bottom w:val="single" w:sz="4" w:space="0" w:color="auto"/>
              <w:right w:val="single" w:sz="4" w:space="0" w:color="auto"/>
            </w:tcBorders>
            <w:shd w:val="clear" w:color="auto" w:fill="auto"/>
            <w:noWrap/>
            <w:vAlign w:val="center"/>
            <w:hideMark/>
          </w:tcPr>
          <w:p w14:paraId="4A292829"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0,11</w:t>
            </w:r>
          </w:p>
        </w:tc>
      </w:tr>
      <w:tr w:rsidR="008F27FE" w:rsidRPr="00C43689" w14:paraId="1D93A91A"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A7B8ADD"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308B067F"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chợ dân sinh, chợ đầu mối</w:t>
            </w:r>
          </w:p>
        </w:tc>
        <w:tc>
          <w:tcPr>
            <w:tcW w:w="700" w:type="dxa"/>
            <w:tcBorders>
              <w:top w:val="nil"/>
              <w:left w:val="nil"/>
              <w:bottom w:val="single" w:sz="4" w:space="0" w:color="auto"/>
              <w:right w:val="single" w:sz="4" w:space="0" w:color="auto"/>
            </w:tcBorders>
            <w:shd w:val="clear" w:color="auto" w:fill="auto"/>
            <w:vAlign w:val="center"/>
            <w:hideMark/>
          </w:tcPr>
          <w:p w14:paraId="6084F12E"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DCH</w:t>
            </w:r>
          </w:p>
        </w:tc>
        <w:tc>
          <w:tcPr>
            <w:tcW w:w="1460" w:type="dxa"/>
            <w:tcBorders>
              <w:top w:val="nil"/>
              <w:left w:val="nil"/>
              <w:bottom w:val="single" w:sz="4" w:space="0" w:color="auto"/>
              <w:right w:val="single" w:sz="4" w:space="0" w:color="auto"/>
            </w:tcBorders>
            <w:shd w:val="clear" w:color="auto" w:fill="auto"/>
            <w:noWrap/>
            <w:vAlign w:val="center"/>
            <w:hideMark/>
          </w:tcPr>
          <w:p w14:paraId="672550A5"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0,06</w:t>
            </w:r>
          </w:p>
        </w:tc>
      </w:tr>
      <w:tr w:rsidR="008F27FE" w:rsidRPr="00C43689" w14:paraId="599E0384"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4CB1825" w14:textId="77777777" w:rsidR="00C43689" w:rsidRPr="00C43689" w:rsidRDefault="00C43689" w:rsidP="008F27FE">
            <w:pPr>
              <w:spacing w:after="0" w:line="240" w:lineRule="auto"/>
              <w:jc w:val="center"/>
              <w:rPr>
                <w:rFonts w:eastAsia="Times New Roman"/>
                <w:sz w:val="22"/>
                <w:lang w:val="vi-VN" w:eastAsia="vi-VN"/>
              </w:rPr>
            </w:pPr>
          </w:p>
        </w:tc>
        <w:tc>
          <w:tcPr>
            <w:tcW w:w="6200" w:type="dxa"/>
            <w:tcBorders>
              <w:top w:val="nil"/>
              <w:left w:val="nil"/>
              <w:bottom w:val="single" w:sz="4" w:space="0" w:color="auto"/>
              <w:right w:val="single" w:sz="4" w:space="0" w:color="auto"/>
            </w:tcBorders>
            <w:shd w:val="clear" w:color="auto" w:fill="auto"/>
            <w:vAlign w:val="center"/>
            <w:hideMark/>
          </w:tcPr>
          <w:p w14:paraId="3E6A2B25" w14:textId="77777777" w:rsidR="00C43689" w:rsidRPr="00C43689" w:rsidRDefault="00C43689" w:rsidP="008F27FE">
            <w:pPr>
              <w:spacing w:after="0" w:line="240" w:lineRule="auto"/>
              <w:rPr>
                <w:rFonts w:eastAsia="Times New Roman"/>
                <w:i/>
                <w:iCs/>
                <w:sz w:val="22"/>
                <w:lang w:val="vi-VN" w:eastAsia="vi-VN"/>
              </w:rPr>
            </w:pPr>
            <w:r w:rsidRPr="00C43689">
              <w:rPr>
                <w:rFonts w:eastAsia="Times New Roman"/>
                <w:i/>
                <w:iCs/>
                <w:sz w:val="22"/>
                <w:lang w:val="vi-VN" w:eastAsia="vi-VN"/>
              </w:rPr>
              <w:t>Đất khu vui chơi, giải trí công cộng, sinh hoạt cộng đồng</w:t>
            </w:r>
          </w:p>
        </w:tc>
        <w:tc>
          <w:tcPr>
            <w:tcW w:w="700" w:type="dxa"/>
            <w:tcBorders>
              <w:top w:val="nil"/>
              <w:left w:val="nil"/>
              <w:bottom w:val="single" w:sz="4" w:space="0" w:color="auto"/>
              <w:right w:val="single" w:sz="4" w:space="0" w:color="auto"/>
            </w:tcBorders>
            <w:shd w:val="clear" w:color="auto" w:fill="auto"/>
            <w:vAlign w:val="center"/>
            <w:hideMark/>
          </w:tcPr>
          <w:p w14:paraId="0A05ECE8" w14:textId="77777777" w:rsidR="00C43689" w:rsidRPr="00C43689" w:rsidRDefault="00C43689" w:rsidP="008F27FE">
            <w:pPr>
              <w:spacing w:after="0" w:line="240" w:lineRule="auto"/>
              <w:jc w:val="center"/>
              <w:rPr>
                <w:rFonts w:eastAsia="Times New Roman"/>
                <w:i/>
                <w:iCs/>
                <w:sz w:val="22"/>
                <w:lang w:val="vi-VN" w:eastAsia="vi-VN"/>
              </w:rPr>
            </w:pPr>
            <w:r w:rsidRPr="00C43689">
              <w:rPr>
                <w:rFonts w:eastAsia="Times New Roman"/>
                <w:i/>
                <w:iCs/>
                <w:sz w:val="22"/>
                <w:lang w:val="vi-VN" w:eastAsia="vi-VN"/>
              </w:rPr>
              <w:t>DKV</w:t>
            </w:r>
          </w:p>
        </w:tc>
        <w:tc>
          <w:tcPr>
            <w:tcW w:w="1460" w:type="dxa"/>
            <w:tcBorders>
              <w:top w:val="nil"/>
              <w:left w:val="nil"/>
              <w:bottom w:val="single" w:sz="4" w:space="0" w:color="auto"/>
              <w:right w:val="single" w:sz="4" w:space="0" w:color="auto"/>
            </w:tcBorders>
            <w:shd w:val="clear" w:color="auto" w:fill="auto"/>
            <w:noWrap/>
            <w:vAlign w:val="center"/>
            <w:hideMark/>
          </w:tcPr>
          <w:p w14:paraId="205E382E" w14:textId="77777777" w:rsidR="00C43689" w:rsidRPr="00C43689" w:rsidRDefault="00C43689" w:rsidP="008F27FE">
            <w:pPr>
              <w:spacing w:after="0" w:line="240" w:lineRule="auto"/>
              <w:jc w:val="right"/>
              <w:rPr>
                <w:rFonts w:eastAsia="Times New Roman"/>
                <w:i/>
                <w:iCs/>
                <w:szCs w:val="24"/>
                <w:lang w:val="vi-VN" w:eastAsia="vi-VN"/>
              </w:rPr>
            </w:pPr>
            <w:r w:rsidRPr="00C43689">
              <w:rPr>
                <w:rFonts w:eastAsia="Times New Roman"/>
                <w:i/>
                <w:iCs/>
                <w:szCs w:val="24"/>
                <w:lang w:val="vi-VN" w:eastAsia="vi-VN"/>
              </w:rPr>
              <w:t>0,50</w:t>
            </w:r>
          </w:p>
        </w:tc>
      </w:tr>
      <w:tr w:rsidR="008F27FE" w:rsidRPr="00C43689" w14:paraId="38A5FF4E"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DF9D1BF"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2.9</w:t>
            </w:r>
          </w:p>
        </w:tc>
        <w:tc>
          <w:tcPr>
            <w:tcW w:w="6200" w:type="dxa"/>
            <w:tcBorders>
              <w:top w:val="nil"/>
              <w:left w:val="nil"/>
              <w:bottom w:val="single" w:sz="4" w:space="0" w:color="auto"/>
              <w:right w:val="single" w:sz="4" w:space="0" w:color="auto"/>
            </w:tcBorders>
            <w:shd w:val="clear" w:color="auto" w:fill="auto"/>
            <w:vAlign w:val="center"/>
            <w:hideMark/>
          </w:tcPr>
          <w:p w14:paraId="13F04A5B" w14:textId="77777777" w:rsidR="00C43689" w:rsidRPr="00C43689" w:rsidRDefault="00C43689" w:rsidP="008F27FE">
            <w:pPr>
              <w:spacing w:after="0" w:line="240" w:lineRule="auto"/>
              <w:rPr>
                <w:rFonts w:eastAsia="Times New Roman"/>
                <w:sz w:val="22"/>
                <w:lang w:val="vi-VN" w:eastAsia="vi-VN"/>
              </w:rPr>
            </w:pPr>
            <w:r w:rsidRPr="00C43689">
              <w:rPr>
                <w:rFonts w:eastAsia="Times New Roman"/>
                <w:sz w:val="22"/>
                <w:lang w:val="vi-VN" w:eastAsia="vi-VN"/>
              </w:rPr>
              <w:t>Đất cơ sở tôn giáo</w:t>
            </w:r>
          </w:p>
        </w:tc>
        <w:tc>
          <w:tcPr>
            <w:tcW w:w="700" w:type="dxa"/>
            <w:tcBorders>
              <w:top w:val="nil"/>
              <w:left w:val="nil"/>
              <w:bottom w:val="single" w:sz="4" w:space="0" w:color="auto"/>
              <w:right w:val="single" w:sz="4" w:space="0" w:color="auto"/>
            </w:tcBorders>
            <w:shd w:val="clear" w:color="auto" w:fill="auto"/>
            <w:vAlign w:val="center"/>
            <w:hideMark/>
          </w:tcPr>
          <w:p w14:paraId="046140DB"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TON</w:t>
            </w:r>
          </w:p>
        </w:tc>
        <w:tc>
          <w:tcPr>
            <w:tcW w:w="1460" w:type="dxa"/>
            <w:tcBorders>
              <w:top w:val="nil"/>
              <w:left w:val="nil"/>
              <w:bottom w:val="single" w:sz="4" w:space="0" w:color="auto"/>
              <w:right w:val="single" w:sz="4" w:space="0" w:color="auto"/>
            </w:tcBorders>
            <w:shd w:val="clear" w:color="auto" w:fill="auto"/>
            <w:noWrap/>
            <w:vAlign w:val="center"/>
            <w:hideMark/>
          </w:tcPr>
          <w:p w14:paraId="2201C317"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1,81</w:t>
            </w:r>
          </w:p>
        </w:tc>
      </w:tr>
      <w:tr w:rsidR="008F27FE" w:rsidRPr="00C43689" w14:paraId="77A8121B"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34024C8"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2.10</w:t>
            </w:r>
          </w:p>
        </w:tc>
        <w:tc>
          <w:tcPr>
            <w:tcW w:w="6200" w:type="dxa"/>
            <w:tcBorders>
              <w:top w:val="nil"/>
              <w:left w:val="nil"/>
              <w:bottom w:val="single" w:sz="4" w:space="0" w:color="auto"/>
              <w:right w:val="single" w:sz="4" w:space="0" w:color="auto"/>
            </w:tcBorders>
            <w:shd w:val="clear" w:color="auto" w:fill="auto"/>
            <w:vAlign w:val="center"/>
            <w:hideMark/>
          </w:tcPr>
          <w:p w14:paraId="5ECFF781" w14:textId="77777777" w:rsidR="00C43689" w:rsidRPr="00C43689" w:rsidRDefault="00C43689" w:rsidP="008F27FE">
            <w:pPr>
              <w:spacing w:after="0" w:line="240" w:lineRule="auto"/>
              <w:rPr>
                <w:rFonts w:eastAsia="Times New Roman"/>
                <w:sz w:val="22"/>
                <w:lang w:val="vi-VN" w:eastAsia="vi-VN"/>
              </w:rPr>
            </w:pPr>
            <w:r w:rsidRPr="00C43689">
              <w:rPr>
                <w:rFonts w:eastAsia="Times New Roman"/>
                <w:sz w:val="22"/>
                <w:lang w:val="vi-VN" w:eastAsia="vi-VN"/>
              </w:rPr>
              <w:t>Đất tín ngưỡng</w:t>
            </w:r>
          </w:p>
        </w:tc>
        <w:tc>
          <w:tcPr>
            <w:tcW w:w="700" w:type="dxa"/>
            <w:tcBorders>
              <w:top w:val="nil"/>
              <w:left w:val="nil"/>
              <w:bottom w:val="single" w:sz="4" w:space="0" w:color="auto"/>
              <w:right w:val="single" w:sz="4" w:space="0" w:color="auto"/>
            </w:tcBorders>
            <w:shd w:val="clear" w:color="auto" w:fill="auto"/>
            <w:vAlign w:val="center"/>
            <w:hideMark/>
          </w:tcPr>
          <w:p w14:paraId="6B56EA73"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TIN</w:t>
            </w:r>
          </w:p>
        </w:tc>
        <w:tc>
          <w:tcPr>
            <w:tcW w:w="1460" w:type="dxa"/>
            <w:tcBorders>
              <w:top w:val="nil"/>
              <w:left w:val="nil"/>
              <w:bottom w:val="single" w:sz="4" w:space="0" w:color="auto"/>
              <w:right w:val="single" w:sz="4" w:space="0" w:color="auto"/>
            </w:tcBorders>
            <w:shd w:val="clear" w:color="auto" w:fill="auto"/>
            <w:noWrap/>
            <w:vAlign w:val="center"/>
            <w:hideMark/>
          </w:tcPr>
          <w:p w14:paraId="006D2EC6" w14:textId="77777777" w:rsidR="00C43689" w:rsidRPr="00C43689" w:rsidRDefault="00C43689" w:rsidP="008F27FE">
            <w:pPr>
              <w:spacing w:after="0" w:line="240" w:lineRule="auto"/>
              <w:jc w:val="right"/>
              <w:rPr>
                <w:rFonts w:eastAsia="Times New Roman"/>
                <w:szCs w:val="24"/>
                <w:lang w:val="vi-VN" w:eastAsia="vi-VN"/>
              </w:rPr>
            </w:pPr>
          </w:p>
        </w:tc>
      </w:tr>
      <w:tr w:rsidR="008F27FE" w:rsidRPr="00C43689" w14:paraId="12BAA573"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5CB8E26"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2.11</w:t>
            </w:r>
          </w:p>
        </w:tc>
        <w:tc>
          <w:tcPr>
            <w:tcW w:w="6200" w:type="dxa"/>
            <w:tcBorders>
              <w:top w:val="nil"/>
              <w:left w:val="nil"/>
              <w:bottom w:val="single" w:sz="4" w:space="0" w:color="auto"/>
              <w:right w:val="single" w:sz="4" w:space="0" w:color="auto"/>
            </w:tcBorders>
            <w:shd w:val="clear" w:color="auto" w:fill="auto"/>
            <w:vAlign w:val="center"/>
            <w:hideMark/>
          </w:tcPr>
          <w:p w14:paraId="6D18FBE1" w14:textId="77777777" w:rsidR="00C43689" w:rsidRPr="00C43689" w:rsidRDefault="00C43689" w:rsidP="008F27FE">
            <w:pPr>
              <w:spacing w:after="0" w:line="240" w:lineRule="auto"/>
              <w:rPr>
                <w:rFonts w:eastAsia="Times New Roman"/>
                <w:sz w:val="22"/>
                <w:lang w:val="vi-VN" w:eastAsia="vi-VN"/>
              </w:rPr>
            </w:pPr>
            <w:r w:rsidRPr="00C43689">
              <w:rPr>
                <w:rFonts w:eastAsia="Times New Roman"/>
                <w:sz w:val="22"/>
                <w:lang w:val="vi-VN" w:eastAsia="vi-VN"/>
              </w:rPr>
              <w:t>Đất nghĩa trang, nhà tang lễ, cơ sở hỏa táng; đất cơ sở lưu giữ tro cốt</w:t>
            </w:r>
          </w:p>
        </w:tc>
        <w:tc>
          <w:tcPr>
            <w:tcW w:w="700" w:type="dxa"/>
            <w:tcBorders>
              <w:top w:val="nil"/>
              <w:left w:val="nil"/>
              <w:bottom w:val="single" w:sz="4" w:space="0" w:color="auto"/>
              <w:right w:val="single" w:sz="4" w:space="0" w:color="auto"/>
            </w:tcBorders>
            <w:shd w:val="clear" w:color="auto" w:fill="auto"/>
            <w:vAlign w:val="center"/>
            <w:hideMark/>
          </w:tcPr>
          <w:p w14:paraId="7283C9CA"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NTD</w:t>
            </w:r>
          </w:p>
        </w:tc>
        <w:tc>
          <w:tcPr>
            <w:tcW w:w="1460" w:type="dxa"/>
            <w:tcBorders>
              <w:top w:val="nil"/>
              <w:left w:val="nil"/>
              <w:bottom w:val="single" w:sz="4" w:space="0" w:color="auto"/>
              <w:right w:val="single" w:sz="4" w:space="0" w:color="auto"/>
            </w:tcBorders>
            <w:shd w:val="clear" w:color="auto" w:fill="auto"/>
            <w:noWrap/>
            <w:vAlign w:val="center"/>
            <w:hideMark/>
          </w:tcPr>
          <w:p w14:paraId="44E14FAE"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4,02</w:t>
            </w:r>
          </w:p>
        </w:tc>
      </w:tr>
      <w:tr w:rsidR="008F27FE" w:rsidRPr="00C43689" w14:paraId="344489EB"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D69DB16"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2.12</w:t>
            </w:r>
          </w:p>
        </w:tc>
        <w:tc>
          <w:tcPr>
            <w:tcW w:w="6200" w:type="dxa"/>
            <w:tcBorders>
              <w:top w:val="nil"/>
              <w:left w:val="nil"/>
              <w:bottom w:val="single" w:sz="4" w:space="0" w:color="auto"/>
              <w:right w:val="single" w:sz="4" w:space="0" w:color="auto"/>
            </w:tcBorders>
            <w:shd w:val="clear" w:color="auto" w:fill="auto"/>
            <w:vAlign w:val="center"/>
            <w:hideMark/>
          </w:tcPr>
          <w:p w14:paraId="01069836" w14:textId="77777777" w:rsidR="00C43689" w:rsidRPr="00C43689" w:rsidRDefault="00C43689" w:rsidP="008F27FE">
            <w:pPr>
              <w:spacing w:after="0" w:line="240" w:lineRule="auto"/>
              <w:rPr>
                <w:rFonts w:eastAsia="Times New Roman"/>
                <w:sz w:val="22"/>
                <w:lang w:val="vi-VN" w:eastAsia="vi-VN"/>
              </w:rPr>
            </w:pPr>
            <w:r w:rsidRPr="00C43689">
              <w:rPr>
                <w:rFonts w:eastAsia="Times New Roman"/>
                <w:sz w:val="22"/>
                <w:lang w:val="vi-VN" w:eastAsia="vi-VN"/>
              </w:rPr>
              <w:t>Đất có mặt nước chuyên dùng</w:t>
            </w:r>
          </w:p>
        </w:tc>
        <w:tc>
          <w:tcPr>
            <w:tcW w:w="700" w:type="dxa"/>
            <w:tcBorders>
              <w:top w:val="nil"/>
              <w:left w:val="nil"/>
              <w:bottom w:val="single" w:sz="4" w:space="0" w:color="auto"/>
              <w:right w:val="single" w:sz="4" w:space="0" w:color="auto"/>
            </w:tcBorders>
            <w:shd w:val="clear" w:color="auto" w:fill="auto"/>
            <w:vAlign w:val="center"/>
            <w:hideMark/>
          </w:tcPr>
          <w:p w14:paraId="750A1273"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MNC</w:t>
            </w:r>
          </w:p>
        </w:tc>
        <w:tc>
          <w:tcPr>
            <w:tcW w:w="1460" w:type="dxa"/>
            <w:tcBorders>
              <w:top w:val="nil"/>
              <w:left w:val="nil"/>
              <w:bottom w:val="single" w:sz="4" w:space="0" w:color="auto"/>
              <w:right w:val="single" w:sz="4" w:space="0" w:color="auto"/>
            </w:tcBorders>
            <w:shd w:val="clear" w:color="auto" w:fill="auto"/>
            <w:noWrap/>
            <w:vAlign w:val="center"/>
            <w:hideMark/>
          </w:tcPr>
          <w:p w14:paraId="1E72C6E2" w14:textId="77777777" w:rsidR="00C43689" w:rsidRPr="00C43689" w:rsidRDefault="00C43689" w:rsidP="008F27FE">
            <w:pPr>
              <w:spacing w:after="0" w:line="240" w:lineRule="auto"/>
              <w:jc w:val="right"/>
              <w:rPr>
                <w:rFonts w:eastAsia="Times New Roman"/>
                <w:szCs w:val="24"/>
                <w:lang w:val="vi-VN" w:eastAsia="vi-VN"/>
              </w:rPr>
            </w:pPr>
            <w:r w:rsidRPr="00C43689">
              <w:rPr>
                <w:rFonts w:eastAsia="Times New Roman"/>
                <w:szCs w:val="24"/>
                <w:lang w:val="vi-VN" w:eastAsia="vi-VN"/>
              </w:rPr>
              <w:t>42,18</w:t>
            </w:r>
          </w:p>
        </w:tc>
      </w:tr>
      <w:tr w:rsidR="008F27FE" w:rsidRPr="00C43689" w14:paraId="603491D9"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46BD097"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2.13</w:t>
            </w:r>
          </w:p>
        </w:tc>
        <w:tc>
          <w:tcPr>
            <w:tcW w:w="6200" w:type="dxa"/>
            <w:tcBorders>
              <w:top w:val="nil"/>
              <w:left w:val="nil"/>
              <w:bottom w:val="single" w:sz="4" w:space="0" w:color="auto"/>
              <w:right w:val="single" w:sz="4" w:space="0" w:color="auto"/>
            </w:tcBorders>
            <w:shd w:val="clear" w:color="auto" w:fill="auto"/>
            <w:vAlign w:val="center"/>
            <w:hideMark/>
          </w:tcPr>
          <w:p w14:paraId="772E10FC" w14:textId="77777777" w:rsidR="00C43689" w:rsidRPr="00C43689" w:rsidRDefault="00C43689" w:rsidP="008F27FE">
            <w:pPr>
              <w:spacing w:after="0" w:line="240" w:lineRule="auto"/>
              <w:rPr>
                <w:rFonts w:eastAsia="Times New Roman"/>
                <w:sz w:val="22"/>
                <w:lang w:val="vi-VN" w:eastAsia="vi-VN"/>
              </w:rPr>
            </w:pPr>
            <w:r w:rsidRPr="00C43689">
              <w:rPr>
                <w:rFonts w:eastAsia="Times New Roman"/>
                <w:sz w:val="22"/>
                <w:lang w:val="vi-VN" w:eastAsia="vi-VN"/>
              </w:rPr>
              <w:t>Đất phi nông nghiệp khác</w:t>
            </w:r>
          </w:p>
        </w:tc>
        <w:tc>
          <w:tcPr>
            <w:tcW w:w="700" w:type="dxa"/>
            <w:tcBorders>
              <w:top w:val="nil"/>
              <w:left w:val="nil"/>
              <w:bottom w:val="single" w:sz="4" w:space="0" w:color="auto"/>
              <w:right w:val="single" w:sz="4" w:space="0" w:color="auto"/>
            </w:tcBorders>
            <w:shd w:val="clear" w:color="auto" w:fill="auto"/>
            <w:vAlign w:val="center"/>
            <w:hideMark/>
          </w:tcPr>
          <w:p w14:paraId="3D4E9579" w14:textId="77777777" w:rsidR="00C43689" w:rsidRPr="00C43689" w:rsidRDefault="00C43689" w:rsidP="008F27FE">
            <w:pPr>
              <w:spacing w:after="0" w:line="240" w:lineRule="auto"/>
              <w:jc w:val="center"/>
              <w:rPr>
                <w:rFonts w:eastAsia="Times New Roman"/>
                <w:sz w:val="22"/>
                <w:lang w:val="vi-VN" w:eastAsia="vi-VN"/>
              </w:rPr>
            </w:pPr>
            <w:r w:rsidRPr="00C43689">
              <w:rPr>
                <w:rFonts w:eastAsia="Times New Roman"/>
                <w:sz w:val="22"/>
                <w:lang w:val="vi-VN" w:eastAsia="vi-VN"/>
              </w:rPr>
              <w:t>PNK</w:t>
            </w:r>
          </w:p>
        </w:tc>
        <w:tc>
          <w:tcPr>
            <w:tcW w:w="1460" w:type="dxa"/>
            <w:tcBorders>
              <w:top w:val="nil"/>
              <w:left w:val="nil"/>
              <w:bottom w:val="single" w:sz="4" w:space="0" w:color="auto"/>
              <w:right w:val="single" w:sz="4" w:space="0" w:color="auto"/>
            </w:tcBorders>
            <w:shd w:val="clear" w:color="auto" w:fill="auto"/>
            <w:noWrap/>
            <w:vAlign w:val="center"/>
            <w:hideMark/>
          </w:tcPr>
          <w:p w14:paraId="0AC91B9A" w14:textId="77777777" w:rsidR="00C43689" w:rsidRPr="00C43689" w:rsidRDefault="00C43689" w:rsidP="008F27FE">
            <w:pPr>
              <w:spacing w:after="0" w:line="240" w:lineRule="auto"/>
              <w:jc w:val="right"/>
              <w:rPr>
                <w:rFonts w:eastAsia="Times New Roman"/>
                <w:szCs w:val="24"/>
                <w:lang w:val="vi-VN" w:eastAsia="vi-VN"/>
              </w:rPr>
            </w:pPr>
          </w:p>
        </w:tc>
      </w:tr>
      <w:tr w:rsidR="008F27FE" w:rsidRPr="00C43689" w14:paraId="758C95B1" w14:textId="77777777" w:rsidTr="008F27FE">
        <w:trPr>
          <w:trHeight w:val="3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BCC26CB" w14:textId="77777777" w:rsidR="00C43689" w:rsidRPr="00C43689" w:rsidRDefault="00C43689" w:rsidP="008F27FE">
            <w:pPr>
              <w:spacing w:after="0" w:line="240" w:lineRule="auto"/>
              <w:jc w:val="center"/>
              <w:rPr>
                <w:rFonts w:eastAsia="Times New Roman"/>
                <w:b/>
                <w:bCs/>
                <w:szCs w:val="24"/>
                <w:lang w:val="vi-VN" w:eastAsia="vi-VN"/>
              </w:rPr>
            </w:pPr>
            <w:r w:rsidRPr="00C43689">
              <w:rPr>
                <w:rFonts w:eastAsia="Times New Roman"/>
                <w:b/>
                <w:bCs/>
                <w:szCs w:val="24"/>
                <w:lang w:val="vi-VN" w:eastAsia="vi-VN"/>
              </w:rPr>
              <w:t>3</w:t>
            </w:r>
          </w:p>
        </w:tc>
        <w:tc>
          <w:tcPr>
            <w:tcW w:w="6200" w:type="dxa"/>
            <w:tcBorders>
              <w:top w:val="nil"/>
              <w:left w:val="nil"/>
              <w:bottom w:val="single" w:sz="4" w:space="0" w:color="auto"/>
              <w:right w:val="single" w:sz="4" w:space="0" w:color="auto"/>
            </w:tcBorders>
            <w:shd w:val="clear" w:color="auto" w:fill="auto"/>
            <w:vAlign w:val="center"/>
            <w:hideMark/>
          </w:tcPr>
          <w:p w14:paraId="41F92857" w14:textId="77777777" w:rsidR="00C43689" w:rsidRPr="00C43689" w:rsidRDefault="00C43689" w:rsidP="008F27FE">
            <w:pPr>
              <w:spacing w:after="0" w:line="240" w:lineRule="auto"/>
              <w:rPr>
                <w:rFonts w:eastAsia="Times New Roman"/>
                <w:b/>
                <w:bCs/>
                <w:szCs w:val="24"/>
                <w:lang w:val="vi-VN" w:eastAsia="vi-VN"/>
              </w:rPr>
            </w:pPr>
            <w:r w:rsidRPr="00C43689">
              <w:rPr>
                <w:rFonts w:eastAsia="Times New Roman"/>
                <w:b/>
                <w:bCs/>
                <w:szCs w:val="24"/>
                <w:lang w:val="vi-VN" w:eastAsia="vi-VN"/>
              </w:rPr>
              <w:t>Đất chưa sử dụng</w:t>
            </w:r>
          </w:p>
        </w:tc>
        <w:tc>
          <w:tcPr>
            <w:tcW w:w="700" w:type="dxa"/>
            <w:tcBorders>
              <w:top w:val="nil"/>
              <w:left w:val="nil"/>
              <w:bottom w:val="single" w:sz="4" w:space="0" w:color="auto"/>
              <w:right w:val="single" w:sz="4" w:space="0" w:color="auto"/>
            </w:tcBorders>
            <w:shd w:val="clear" w:color="auto" w:fill="auto"/>
            <w:vAlign w:val="center"/>
            <w:hideMark/>
          </w:tcPr>
          <w:p w14:paraId="0E8D6F58" w14:textId="77777777" w:rsidR="00C43689" w:rsidRPr="00C43689" w:rsidRDefault="00C43689" w:rsidP="008F27FE">
            <w:pPr>
              <w:spacing w:after="0" w:line="240" w:lineRule="auto"/>
              <w:jc w:val="center"/>
              <w:rPr>
                <w:rFonts w:eastAsia="Times New Roman"/>
                <w:b/>
                <w:bCs/>
                <w:szCs w:val="24"/>
                <w:lang w:val="vi-VN" w:eastAsia="vi-VN"/>
              </w:rPr>
            </w:pPr>
            <w:r w:rsidRPr="00C43689">
              <w:rPr>
                <w:rFonts w:eastAsia="Times New Roman"/>
                <w:b/>
                <w:bCs/>
                <w:szCs w:val="24"/>
                <w:lang w:val="vi-VN" w:eastAsia="vi-VN"/>
              </w:rPr>
              <w:t>CSD</w:t>
            </w:r>
          </w:p>
        </w:tc>
        <w:tc>
          <w:tcPr>
            <w:tcW w:w="1460" w:type="dxa"/>
            <w:tcBorders>
              <w:top w:val="nil"/>
              <w:left w:val="nil"/>
              <w:bottom w:val="single" w:sz="4" w:space="0" w:color="auto"/>
              <w:right w:val="single" w:sz="4" w:space="0" w:color="auto"/>
            </w:tcBorders>
            <w:shd w:val="clear" w:color="auto" w:fill="auto"/>
            <w:noWrap/>
            <w:vAlign w:val="center"/>
            <w:hideMark/>
          </w:tcPr>
          <w:p w14:paraId="62F53F5C" w14:textId="77777777" w:rsidR="00C43689" w:rsidRPr="00C43689" w:rsidRDefault="00C43689" w:rsidP="008F27FE">
            <w:pPr>
              <w:spacing w:after="0" w:line="240" w:lineRule="auto"/>
              <w:jc w:val="right"/>
              <w:rPr>
                <w:rFonts w:eastAsia="Times New Roman"/>
                <w:b/>
                <w:bCs/>
                <w:i/>
                <w:iCs/>
                <w:szCs w:val="24"/>
                <w:lang w:val="vi-VN" w:eastAsia="vi-VN"/>
              </w:rPr>
            </w:pPr>
            <w:r w:rsidRPr="00C43689">
              <w:rPr>
                <w:rFonts w:eastAsia="Times New Roman"/>
                <w:b/>
                <w:bCs/>
                <w:i/>
                <w:iCs/>
                <w:szCs w:val="24"/>
                <w:lang w:val="vi-VN" w:eastAsia="vi-VN"/>
              </w:rPr>
              <w:t>-</w:t>
            </w:r>
          </w:p>
        </w:tc>
      </w:tr>
    </w:tbl>
    <w:p w14:paraId="2D57AF5F" w14:textId="77777777" w:rsidR="00295EAC" w:rsidRPr="00463748" w:rsidRDefault="00295EAC" w:rsidP="0046791C">
      <w:pPr>
        <w:spacing w:after="120"/>
        <w:rPr>
          <w:b/>
          <w:sz w:val="28"/>
          <w:szCs w:val="28"/>
        </w:rPr>
      </w:pPr>
      <w:r w:rsidRPr="00463748">
        <w:rPr>
          <w:i/>
          <w:sz w:val="22"/>
          <w:lang w:val="it-IT"/>
        </w:rPr>
        <w:tab/>
      </w:r>
      <w:r w:rsidR="00462270">
        <w:rPr>
          <w:i/>
          <w:sz w:val="22"/>
          <w:lang w:val="it-IT"/>
        </w:rPr>
        <w:t xml:space="preserve">                                                                                   </w:t>
      </w:r>
      <w:r w:rsidRPr="00463748">
        <w:rPr>
          <w:i/>
          <w:sz w:val="22"/>
          <w:lang w:val="it-IT"/>
        </w:rPr>
        <w:t xml:space="preserve">(Nguồn: Phòng </w:t>
      </w:r>
      <w:r w:rsidR="00462270">
        <w:rPr>
          <w:i/>
          <w:sz w:val="22"/>
          <w:lang w:val="it-IT"/>
        </w:rPr>
        <w:t>TN</w:t>
      </w:r>
      <w:r w:rsidRPr="00463748">
        <w:rPr>
          <w:i/>
          <w:sz w:val="22"/>
          <w:lang w:val="it-IT"/>
        </w:rPr>
        <w:t xml:space="preserve"> &amp; </w:t>
      </w:r>
      <w:r w:rsidR="00462270">
        <w:rPr>
          <w:i/>
          <w:sz w:val="22"/>
          <w:lang w:val="it-IT"/>
        </w:rPr>
        <w:t>MT</w:t>
      </w:r>
      <w:r w:rsidRPr="00463748">
        <w:rPr>
          <w:i/>
          <w:sz w:val="22"/>
          <w:lang w:val="it-IT"/>
        </w:rPr>
        <w:t xml:space="preserve"> huyện cung cấp)</w:t>
      </w:r>
    </w:p>
    <w:p w14:paraId="17EFA3F5" w14:textId="77777777" w:rsidR="008F23C3" w:rsidRDefault="008F23C3" w:rsidP="00A605C6">
      <w:pPr>
        <w:pStyle w:val="BodyTextIndent2"/>
        <w:spacing w:after="240"/>
        <w:ind w:firstLine="0"/>
        <w:jc w:val="center"/>
        <w:rPr>
          <w:rFonts w:ascii="Times New Roman" w:hAnsi="Times New Roman"/>
          <w:szCs w:val="28"/>
          <w:u w:val="single"/>
          <w:lang w:val="it-IT"/>
        </w:rPr>
      </w:pPr>
    </w:p>
    <w:p w14:paraId="5F71BCAD" w14:textId="77777777" w:rsidR="008F23C3" w:rsidRDefault="008F23C3" w:rsidP="00A605C6">
      <w:pPr>
        <w:pStyle w:val="BodyTextIndent2"/>
        <w:spacing w:after="240"/>
        <w:ind w:firstLine="0"/>
        <w:jc w:val="center"/>
        <w:rPr>
          <w:rFonts w:ascii="Times New Roman" w:hAnsi="Times New Roman"/>
          <w:szCs w:val="28"/>
          <w:u w:val="single"/>
          <w:lang w:val="it-IT"/>
        </w:rPr>
      </w:pPr>
    </w:p>
    <w:p w14:paraId="29602E69" w14:textId="77777777" w:rsidR="008F23C3" w:rsidRDefault="008F23C3" w:rsidP="00A605C6">
      <w:pPr>
        <w:pStyle w:val="BodyTextIndent2"/>
        <w:spacing w:after="240"/>
        <w:ind w:firstLine="0"/>
        <w:jc w:val="center"/>
        <w:rPr>
          <w:rFonts w:ascii="Times New Roman" w:hAnsi="Times New Roman"/>
          <w:szCs w:val="28"/>
          <w:u w:val="single"/>
          <w:lang w:val="it-IT"/>
        </w:rPr>
      </w:pPr>
    </w:p>
    <w:p w14:paraId="69E14BC2" w14:textId="77777777" w:rsidR="008F23C3" w:rsidRDefault="008F23C3" w:rsidP="00A605C6">
      <w:pPr>
        <w:pStyle w:val="BodyTextIndent2"/>
        <w:spacing w:after="240"/>
        <w:ind w:firstLine="0"/>
        <w:jc w:val="center"/>
        <w:rPr>
          <w:rFonts w:ascii="Times New Roman" w:hAnsi="Times New Roman"/>
          <w:szCs w:val="28"/>
          <w:u w:val="single"/>
          <w:lang w:val="it-IT"/>
        </w:rPr>
      </w:pPr>
    </w:p>
    <w:p w14:paraId="0324349C" w14:textId="77777777" w:rsidR="0064668E" w:rsidRDefault="0064668E" w:rsidP="00A605C6">
      <w:pPr>
        <w:pStyle w:val="BodyTextIndent2"/>
        <w:spacing w:after="240"/>
        <w:ind w:firstLine="0"/>
        <w:jc w:val="center"/>
        <w:rPr>
          <w:rFonts w:ascii="Times New Roman" w:hAnsi="Times New Roman"/>
          <w:b/>
          <w:lang w:val="en-US"/>
        </w:rPr>
      </w:pPr>
      <w:r>
        <w:rPr>
          <w:rFonts w:ascii="Times New Roman" w:hAnsi="Times New Roman"/>
          <w:szCs w:val="28"/>
          <w:u w:val="single"/>
          <w:lang w:val="it-IT"/>
        </w:rPr>
        <w:t>Bảng</w:t>
      </w:r>
      <w:r w:rsidRPr="004876EE">
        <w:rPr>
          <w:rFonts w:ascii="Times New Roman" w:hAnsi="Times New Roman"/>
          <w:szCs w:val="28"/>
          <w:lang w:val="it-IT"/>
        </w:rPr>
        <w:t>:</w:t>
      </w:r>
      <w:r w:rsidRPr="004876EE">
        <w:rPr>
          <w:szCs w:val="28"/>
          <w:lang w:val="it-IT"/>
        </w:rPr>
        <w:t xml:space="preserve"> </w:t>
      </w:r>
      <w:r>
        <w:rPr>
          <w:rFonts w:ascii="Times New Roman" w:hAnsi="Times New Roman"/>
          <w:b/>
          <w:lang w:val="en-US"/>
        </w:rPr>
        <w:t>C</w:t>
      </w:r>
      <w:r w:rsidRPr="004876EE">
        <w:rPr>
          <w:rFonts w:ascii="Times New Roman" w:hAnsi="Times New Roman"/>
          <w:b/>
        </w:rPr>
        <w:t>hỉ tiêu quy hoạch SDĐ đến năm 2030 của xã theo QHSDĐ của huyện</w:t>
      </w:r>
    </w:p>
    <w:p w14:paraId="1F030410" w14:textId="77777777" w:rsidR="0064668E" w:rsidRPr="001F380F" w:rsidRDefault="0064668E" w:rsidP="00A605C6">
      <w:pPr>
        <w:pStyle w:val="BodyTextIndent2"/>
        <w:spacing w:after="240"/>
        <w:ind w:firstLine="0"/>
        <w:jc w:val="center"/>
        <w:rPr>
          <w:rFonts w:ascii="Times New Roman" w:hAnsi="Times New Roman"/>
          <w:b/>
          <w:sz w:val="26"/>
          <w:szCs w:val="26"/>
        </w:rPr>
      </w:pPr>
      <w:r w:rsidRPr="001F380F">
        <w:rPr>
          <w:rFonts w:ascii="Times New Roman" w:hAnsi="Times New Roman"/>
          <w:sz w:val="26"/>
          <w:szCs w:val="26"/>
          <w:lang w:val="en-US"/>
        </w:rPr>
        <w:t xml:space="preserve">Theo quyết định số </w:t>
      </w:r>
      <w:r w:rsidR="00A45AE5">
        <w:rPr>
          <w:rFonts w:ascii="Times New Roman" w:hAnsi="Times New Roman"/>
          <w:sz w:val="26"/>
          <w:szCs w:val="26"/>
          <w:lang w:val="en-US"/>
        </w:rPr>
        <w:t>13952</w:t>
      </w:r>
      <w:r w:rsidRPr="001F380F">
        <w:rPr>
          <w:rFonts w:ascii="Times New Roman" w:hAnsi="Times New Roman"/>
          <w:sz w:val="26"/>
          <w:szCs w:val="26"/>
          <w:lang w:val="en-US"/>
        </w:rPr>
        <w:t xml:space="preserve">/QĐ-UBND ngày </w:t>
      </w:r>
      <w:r w:rsidR="00A45AE5">
        <w:rPr>
          <w:rFonts w:ascii="Times New Roman" w:hAnsi="Times New Roman"/>
          <w:sz w:val="26"/>
          <w:szCs w:val="26"/>
          <w:lang w:val="en-US"/>
        </w:rPr>
        <w:t>31</w:t>
      </w:r>
      <w:r w:rsidRPr="001F380F">
        <w:rPr>
          <w:rFonts w:ascii="Times New Roman" w:hAnsi="Times New Roman"/>
          <w:sz w:val="26"/>
          <w:szCs w:val="26"/>
          <w:lang w:val="en-US"/>
        </w:rPr>
        <w:t>/12/202</w:t>
      </w:r>
      <w:r w:rsidR="00A45AE5">
        <w:rPr>
          <w:rFonts w:ascii="Times New Roman" w:hAnsi="Times New Roman"/>
          <w:sz w:val="26"/>
          <w:szCs w:val="26"/>
          <w:lang w:val="en-US"/>
        </w:rPr>
        <w:t>4</w:t>
      </w:r>
      <w:r w:rsidRPr="001F380F">
        <w:rPr>
          <w:rFonts w:ascii="Times New Roman" w:hAnsi="Times New Roman"/>
          <w:sz w:val="26"/>
          <w:szCs w:val="26"/>
          <w:lang w:val="en-US"/>
        </w:rPr>
        <w:t xml:space="preserve"> của UBND tỉnh</w:t>
      </w:r>
    </w:p>
    <w:p w14:paraId="51BFA6EA" w14:textId="77777777" w:rsidR="0064668E" w:rsidRDefault="0064668E" w:rsidP="00A605C6">
      <w:pPr>
        <w:tabs>
          <w:tab w:val="center" w:pos="4680"/>
          <w:tab w:val="right" w:pos="9360"/>
        </w:tabs>
        <w:spacing w:after="240"/>
        <w:jc w:val="center"/>
        <w:rPr>
          <w:i/>
          <w:sz w:val="26"/>
          <w:szCs w:val="26"/>
        </w:rPr>
      </w:pPr>
      <w:r w:rsidRPr="001F380F">
        <w:rPr>
          <w:i/>
          <w:sz w:val="26"/>
          <w:szCs w:val="26"/>
        </w:rPr>
        <w:t xml:space="preserve">(Thống kê lại </w:t>
      </w:r>
      <w:r w:rsidRPr="001F380F">
        <w:rPr>
          <w:rFonts w:eastAsia="Times New Roman"/>
          <w:i/>
          <w:iCs/>
          <w:sz w:val="26"/>
          <w:szCs w:val="26"/>
        </w:rPr>
        <w:t>theo Thông tư số: 04/2022/TT-BXD ngày 24 tháng 10 năm 2022 của Bộ Xây dựng hướng dẫn về quy hoạch xây dựng nông thôn</w:t>
      </w:r>
      <w:r w:rsidRPr="001F380F">
        <w:rPr>
          <w:i/>
          <w:sz w:val="26"/>
          <w:szCs w:val="26"/>
        </w:rPr>
        <w:t>)</w:t>
      </w:r>
    </w:p>
    <w:tbl>
      <w:tblPr>
        <w:tblW w:w="9580" w:type="dxa"/>
        <w:tblInd w:w="93" w:type="dxa"/>
        <w:tblLook w:val="04A0" w:firstRow="1" w:lastRow="0" w:firstColumn="1" w:lastColumn="0" w:noHBand="0" w:noVBand="1"/>
      </w:tblPr>
      <w:tblGrid>
        <w:gridCol w:w="760"/>
        <w:gridCol w:w="5740"/>
        <w:gridCol w:w="1540"/>
        <w:gridCol w:w="1540"/>
      </w:tblGrid>
      <w:tr w:rsidR="00D86FD7" w:rsidRPr="00D86FD7" w14:paraId="353FC2CC" w14:textId="77777777" w:rsidTr="00D86FD7">
        <w:trPr>
          <w:trHeight w:val="315"/>
        </w:trPr>
        <w:tc>
          <w:tcPr>
            <w:tcW w:w="7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0734C54" w14:textId="77777777" w:rsidR="00D86FD7" w:rsidRPr="00D86FD7" w:rsidRDefault="00D86FD7" w:rsidP="00D86FD7">
            <w:pPr>
              <w:spacing w:after="0" w:line="240" w:lineRule="auto"/>
              <w:jc w:val="center"/>
              <w:rPr>
                <w:rFonts w:eastAsia="Times New Roman"/>
                <w:b/>
                <w:bCs/>
                <w:szCs w:val="24"/>
                <w:lang w:val="vi-VN" w:eastAsia="vi-VN"/>
              </w:rPr>
            </w:pPr>
            <w:r w:rsidRPr="00D86FD7">
              <w:rPr>
                <w:rFonts w:eastAsia="Times New Roman"/>
                <w:b/>
                <w:bCs/>
                <w:szCs w:val="24"/>
                <w:lang w:val="vi-VN" w:eastAsia="vi-VN"/>
              </w:rPr>
              <w:t>STT</w:t>
            </w:r>
          </w:p>
        </w:tc>
        <w:tc>
          <w:tcPr>
            <w:tcW w:w="57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2440CE2" w14:textId="77777777" w:rsidR="00D86FD7" w:rsidRPr="00D86FD7" w:rsidRDefault="00D86FD7" w:rsidP="00D86FD7">
            <w:pPr>
              <w:spacing w:after="0" w:line="240" w:lineRule="auto"/>
              <w:jc w:val="center"/>
              <w:rPr>
                <w:rFonts w:eastAsia="Times New Roman"/>
                <w:b/>
                <w:bCs/>
                <w:szCs w:val="24"/>
                <w:lang w:val="vi-VN" w:eastAsia="vi-VN"/>
              </w:rPr>
            </w:pPr>
            <w:r w:rsidRPr="00D86FD7">
              <w:rPr>
                <w:rFonts w:eastAsia="Times New Roman"/>
                <w:b/>
                <w:bCs/>
                <w:szCs w:val="24"/>
                <w:lang w:val="vi-VN" w:eastAsia="vi-VN"/>
              </w:rPr>
              <w:t>Loại đất</w:t>
            </w:r>
          </w:p>
        </w:tc>
        <w:tc>
          <w:tcPr>
            <w:tcW w:w="1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7AEEFD4" w14:textId="77777777" w:rsidR="00D86FD7" w:rsidRPr="00D86FD7" w:rsidRDefault="00D86FD7" w:rsidP="00D86FD7">
            <w:pPr>
              <w:spacing w:after="0" w:line="240" w:lineRule="auto"/>
              <w:jc w:val="center"/>
              <w:rPr>
                <w:rFonts w:eastAsia="Times New Roman"/>
                <w:b/>
                <w:bCs/>
                <w:szCs w:val="24"/>
                <w:lang w:val="vi-VN" w:eastAsia="vi-VN"/>
              </w:rPr>
            </w:pPr>
            <w:r w:rsidRPr="00D86FD7">
              <w:rPr>
                <w:rFonts w:eastAsia="Times New Roman"/>
                <w:b/>
                <w:bCs/>
                <w:szCs w:val="24"/>
                <w:lang w:val="vi-VN" w:eastAsia="vi-VN"/>
              </w:rPr>
              <w:t>Diện tích</w:t>
            </w:r>
          </w:p>
        </w:tc>
        <w:tc>
          <w:tcPr>
            <w:tcW w:w="1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D33548E" w14:textId="77777777" w:rsidR="00D86FD7" w:rsidRPr="00D86FD7" w:rsidRDefault="00D86FD7" w:rsidP="00D86FD7">
            <w:pPr>
              <w:spacing w:after="0" w:line="240" w:lineRule="auto"/>
              <w:jc w:val="center"/>
              <w:rPr>
                <w:rFonts w:eastAsia="Times New Roman"/>
                <w:b/>
                <w:bCs/>
                <w:szCs w:val="24"/>
                <w:lang w:val="vi-VN" w:eastAsia="vi-VN"/>
              </w:rPr>
            </w:pPr>
            <w:r w:rsidRPr="00D86FD7">
              <w:rPr>
                <w:rFonts w:eastAsia="Times New Roman"/>
                <w:b/>
                <w:bCs/>
                <w:szCs w:val="24"/>
                <w:lang w:val="vi-VN" w:eastAsia="vi-VN"/>
              </w:rPr>
              <w:t>Tỷ lệ % so với đất tự nhiên</w:t>
            </w:r>
          </w:p>
        </w:tc>
      </w:tr>
      <w:tr w:rsidR="00D86FD7" w:rsidRPr="00D86FD7" w14:paraId="6711719B" w14:textId="77777777" w:rsidTr="00D86FD7">
        <w:trPr>
          <w:trHeight w:val="315"/>
        </w:trPr>
        <w:tc>
          <w:tcPr>
            <w:tcW w:w="760" w:type="dxa"/>
            <w:vMerge/>
            <w:tcBorders>
              <w:top w:val="single" w:sz="4" w:space="0" w:color="auto"/>
              <w:left w:val="single" w:sz="4" w:space="0" w:color="auto"/>
              <w:bottom w:val="single" w:sz="4" w:space="0" w:color="000000"/>
              <w:right w:val="single" w:sz="4" w:space="0" w:color="auto"/>
            </w:tcBorders>
            <w:vAlign w:val="center"/>
            <w:hideMark/>
          </w:tcPr>
          <w:p w14:paraId="6A20E5A5" w14:textId="77777777" w:rsidR="00D86FD7" w:rsidRPr="00D86FD7" w:rsidRDefault="00D86FD7" w:rsidP="00D86FD7">
            <w:pPr>
              <w:spacing w:after="0" w:line="240" w:lineRule="auto"/>
              <w:rPr>
                <w:rFonts w:eastAsia="Times New Roman"/>
                <w:b/>
                <w:bCs/>
                <w:szCs w:val="24"/>
                <w:lang w:val="vi-VN" w:eastAsia="vi-VN"/>
              </w:rPr>
            </w:pPr>
          </w:p>
        </w:tc>
        <w:tc>
          <w:tcPr>
            <w:tcW w:w="5740" w:type="dxa"/>
            <w:vMerge/>
            <w:tcBorders>
              <w:top w:val="single" w:sz="4" w:space="0" w:color="auto"/>
              <w:left w:val="single" w:sz="4" w:space="0" w:color="auto"/>
              <w:bottom w:val="single" w:sz="4" w:space="0" w:color="000000"/>
              <w:right w:val="single" w:sz="4" w:space="0" w:color="auto"/>
            </w:tcBorders>
            <w:vAlign w:val="center"/>
            <w:hideMark/>
          </w:tcPr>
          <w:p w14:paraId="0B16ED78" w14:textId="77777777" w:rsidR="00D86FD7" w:rsidRPr="00D86FD7" w:rsidRDefault="00D86FD7" w:rsidP="00D86FD7">
            <w:pPr>
              <w:spacing w:after="0" w:line="240" w:lineRule="auto"/>
              <w:rPr>
                <w:rFonts w:eastAsia="Times New Roman"/>
                <w:b/>
                <w:bCs/>
                <w:szCs w:val="24"/>
                <w:lang w:val="vi-VN" w:eastAsia="vi-VN"/>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09A0D81C" w14:textId="77777777" w:rsidR="00D86FD7" w:rsidRPr="00D86FD7" w:rsidRDefault="00D86FD7" w:rsidP="00D86FD7">
            <w:pPr>
              <w:spacing w:after="0" w:line="240" w:lineRule="auto"/>
              <w:rPr>
                <w:rFonts w:eastAsia="Times New Roman"/>
                <w:b/>
                <w:bCs/>
                <w:szCs w:val="24"/>
                <w:lang w:val="vi-VN" w:eastAsia="vi-VN"/>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7A8F5088" w14:textId="77777777" w:rsidR="00D86FD7" w:rsidRPr="00D86FD7" w:rsidRDefault="00D86FD7" w:rsidP="00D86FD7">
            <w:pPr>
              <w:spacing w:after="0" w:line="240" w:lineRule="auto"/>
              <w:rPr>
                <w:rFonts w:eastAsia="Times New Roman"/>
                <w:b/>
                <w:bCs/>
                <w:szCs w:val="24"/>
                <w:lang w:val="vi-VN" w:eastAsia="vi-VN"/>
              </w:rPr>
            </w:pPr>
          </w:p>
        </w:tc>
      </w:tr>
      <w:tr w:rsidR="00D86FD7" w:rsidRPr="00D86FD7" w14:paraId="729C69AA" w14:textId="77777777" w:rsidTr="00D86FD7">
        <w:trPr>
          <w:trHeight w:val="315"/>
        </w:trPr>
        <w:tc>
          <w:tcPr>
            <w:tcW w:w="760" w:type="dxa"/>
            <w:vMerge/>
            <w:tcBorders>
              <w:top w:val="single" w:sz="4" w:space="0" w:color="auto"/>
              <w:left w:val="single" w:sz="4" w:space="0" w:color="auto"/>
              <w:bottom w:val="single" w:sz="4" w:space="0" w:color="000000"/>
              <w:right w:val="single" w:sz="4" w:space="0" w:color="auto"/>
            </w:tcBorders>
            <w:vAlign w:val="center"/>
            <w:hideMark/>
          </w:tcPr>
          <w:p w14:paraId="23403F6C" w14:textId="77777777" w:rsidR="00D86FD7" w:rsidRPr="00D86FD7" w:rsidRDefault="00D86FD7" w:rsidP="00D86FD7">
            <w:pPr>
              <w:spacing w:after="0" w:line="240" w:lineRule="auto"/>
              <w:rPr>
                <w:rFonts w:eastAsia="Times New Roman"/>
                <w:b/>
                <w:bCs/>
                <w:szCs w:val="24"/>
                <w:lang w:val="vi-VN" w:eastAsia="vi-VN"/>
              </w:rPr>
            </w:pPr>
          </w:p>
        </w:tc>
        <w:tc>
          <w:tcPr>
            <w:tcW w:w="5740" w:type="dxa"/>
            <w:vMerge/>
            <w:tcBorders>
              <w:top w:val="single" w:sz="4" w:space="0" w:color="auto"/>
              <w:left w:val="single" w:sz="4" w:space="0" w:color="auto"/>
              <w:bottom w:val="single" w:sz="4" w:space="0" w:color="000000"/>
              <w:right w:val="single" w:sz="4" w:space="0" w:color="auto"/>
            </w:tcBorders>
            <w:vAlign w:val="center"/>
            <w:hideMark/>
          </w:tcPr>
          <w:p w14:paraId="72CDCC3A" w14:textId="77777777" w:rsidR="00D86FD7" w:rsidRPr="00D86FD7" w:rsidRDefault="00D86FD7" w:rsidP="00D86FD7">
            <w:pPr>
              <w:spacing w:after="0" w:line="240" w:lineRule="auto"/>
              <w:rPr>
                <w:rFonts w:eastAsia="Times New Roman"/>
                <w:b/>
                <w:bCs/>
                <w:szCs w:val="24"/>
                <w:lang w:val="vi-VN" w:eastAsia="vi-VN"/>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5C20BD89" w14:textId="77777777" w:rsidR="00D86FD7" w:rsidRPr="00D86FD7" w:rsidRDefault="00D86FD7" w:rsidP="00D86FD7">
            <w:pPr>
              <w:spacing w:after="0" w:line="240" w:lineRule="auto"/>
              <w:rPr>
                <w:rFonts w:eastAsia="Times New Roman"/>
                <w:b/>
                <w:bCs/>
                <w:szCs w:val="24"/>
                <w:lang w:val="vi-VN" w:eastAsia="vi-VN"/>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6F142355" w14:textId="77777777" w:rsidR="00D86FD7" w:rsidRPr="00D86FD7" w:rsidRDefault="00D86FD7" w:rsidP="00D86FD7">
            <w:pPr>
              <w:spacing w:after="0" w:line="240" w:lineRule="auto"/>
              <w:rPr>
                <w:rFonts w:eastAsia="Times New Roman"/>
                <w:b/>
                <w:bCs/>
                <w:szCs w:val="24"/>
                <w:lang w:val="vi-VN" w:eastAsia="vi-VN"/>
              </w:rPr>
            </w:pPr>
          </w:p>
        </w:tc>
      </w:tr>
      <w:tr w:rsidR="00D86FD7" w:rsidRPr="00D86FD7" w14:paraId="3AC81E6A" w14:textId="77777777" w:rsidTr="00D86FD7">
        <w:trPr>
          <w:trHeight w:val="315"/>
        </w:trPr>
        <w:tc>
          <w:tcPr>
            <w:tcW w:w="760" w:type="dxa"/>
            <w:tcBorders>
              <w:top w:val="nil"/>
              <w:left w:val="single" w:sz="4" w:space="0" w:color="auto"/>
              <w:bottom w:val="single" w:sz="4" w:space="0" w:color="auto"/>
              <w:right w:val="single" w:sz="4" w:space="0" w:color="auto"/>
            </w:tcBorders>
            <w:shd w:val="clear" w:color="000000" w:fill="BDD7EE"/>
            <w:vAlign w:val="center"/>
            <w:hideMark/>
          </w:tcPr>
          <w:p w14:paraId="758E8D46" w14:textId="77777777" w:rsidR="00D86FD7" w:rsidRPr="00D86FD7" w:rsidRDefault="00D86FD7" w:rsidP="00D86FD7">
            <w:pPr>
              <w:spacing w:after="0" w:line="240" w:lineRule="auto"/>
              <w:jc w:val="center"/>
              <w:rPr>
                <w:rFonts w:eastAsia="Times New Roman"/>
                <w:b/>
                <w:bCs/>
                <w:szCs w:val="24"/>
                <w:lang w:val="vi-VN" w:eastAsia="vi-VN"/>
              </w:rPr>
            </w:pPr>
            <w:r w:rsidRPr="00D86FD7">
              <w:rPr>
                <w:rFonts w:eastAsia="Times New Roman"/>
                <w:b/>
                <w:bCs/>
                <w:szCs w:val="24"/>
                <w:lang w:val="vi-VN" w:eastAsia="vi-VN"/>
              </w:rPr>
              <w:t>1</w:t>
            </w:r>
          </w:p>
        </w:tc>
        <w:tc>
          <w:tcPr>
            <w:tcW w:w="5740" w:type="dxa"/>
            <w:tcBorders>
              <w:top w:val="nil"/>
              <w:left w:val="nil"/>
              <w:bottom w:val="single" w:sz="4" w:space="0" w:color="auto"/>
              <w:right w:val="single" w:sz="4" w:space="0" w:color="auto"/>
            </w:tcBorders>
            <w:shd w:val="clear" w:color="000000" w:fill="BDD7EE"/>
            <w:vAlign w:val="center"/>
            <w:hideMark/>
          </w:tcPr>
          <w:p w14:paraId="78CEB3A2" w14:textId="77777777" w:rsidR="00D86FD7" w:rsidRPr="00D86FD7" w:rsidRDefault="00D86FD7" w:rsidP="00D86FD7">
            <w:pPr>
              <w:spacing w:after="0" w:line="240" w:lineRule="auto"/>
              <w:rPr>
                <w:rFonts w:eastAsia="Times New Roman"/>
                <w:b/>
                <w:bCs/>
                <w:szCs w:val="24"/>
                <w:lang w:val="vi-VN" w:eastAsia="vi-VN"/>
              </w:rPr>
            </w:pPr>
            <w:r w:rsidRPr="00D86FD7">
              <w:rPr>
                <w:rFonts w:eastAsia="Times New Roman"/>
                <w:b/>
                <w:bCs/>
                <w:szCs w:val="24"/>
                <w:lang w:val="vi-VN" w:eastAsia="vi-VN"/>
              </w:rPr>
              <w:t>Đất nông nghiệp</w:t>
            </w:r>
          </w:p>
        </w:tc>
        <w:tc>
          <w:tcPr>
            <w:tcW w:w="1540" w:type="dxa"/>
            <w:tcBorders>
              <w:top w:val="nil"/>
              <w:left w:val="nil"/>
              <w:bottom w:val="single" w:sz="4" w:space="0" w:color="auto"/>
              <w:right w:val="single" w:sz="4" w:space="0" w:color="auto"/>
            </w:tcBorders>
            <w:shd w:val="clear" w:color="000000" w:fill="BDD7EE"/>
            <w:noWrap/>
            <w:vAlign w:val="center"/>
            <w:hideMark/>
          </w:tcPr>
          <w:p w14:paraId="2CCE3BC6" w14:textId="77777777" w:rsidR="00D86FD7" w:rsidRPr="00D86FD7" w:rsidRDefault="00D86FD7" w:rsidP="00D86FD7">
            <w:pPr>
              <w:spacing w:after="0" w:line="240" w:lineRule="auto"/>
              <w:jc w:val="right"/>
              <w:rPr>
                <w:rFonts w:eastAsia="Times New Roman"/>
                <w:b/>
                <w:bCs/>
                <w:szCs w:val="24"/>
                <w:lang w:val="vi-VN" w:eastAsia="vi-VN"/>
              </w:rPr>
            </w:pPr>
            <w:r w:rsidRPr="00D86FD7">
              <w:rPr>
                <w:rFonts w:eastAsia="Times New Roman"/>
                <w:b/>
                <w:bCs/>
                <w:szCs w:val="24"/>
                <w:lang w:val="vi-VN" w:eastAsia="vi-VN"/>
              </w:rPr>
              <w:t>699,90</w:t>
            </w:r>
          </w:p>
        </w:tc>
        <w:tc>
          <w:tcPr>
            <w:tcW w:w="1540" w:type="dxa"/>
            <w:tcBorders>
              <w:top w:val="nil"/>
              <w:left w:val="nil"/>
              <w:bottom w:val="single" w:sz="4" w:space="0" w:color="auto"/>
              <w:right w:val="single" w:sz="4" w:space="0" w:color="auto"/>
            </w:tcBorders>
            <w:shd w:val="clear" w:color="000000" w:fill="BDD7EE"/>
            <w:noWrap/>
            <w:vAlign w:val="center"/>
            <w:hideMark/>
          </w:tcPr>
          <w:p w14:paraId="7ED7E062" w14:textId="77777777" w:rsidR="00D86FD7" w:rsidRPr="00D86FD7" w:rsidRDefault="00D86FD7" w:rsidP="00D86FD7">
            <w:pPr>
              <w:spacing w:after="0" w:line="240" w:lineRule="auto"/>
              <w:jc w:val="right"/>
              <w:rPr>
                <w:rFonts w:eastAsia="Times New Roman"/>
                <w:b/>
                <w:bCs/>
                <w:szCs w:val="24"/>
                <w:lang w:val="vi-VN" w:eastAsia="vi-VN"/>
              </w:rPr>
            </w:pPr>
            <w:r w:rsidRPr="00D86FD7">
              <w:rPr>
                <w:rFonts w:eastAsia="Times New Roman"/>
                <w:b/>
                <w:bCs/>
                <w:szCs w:val="24"/>
                <w:lang w:val="vi-VN" w:eastAsia="vi-VN"/>
              </w:rPr>
              <w:t>55,38</w:t>
            </w:r>
          </w:p>
        </w:tc>
      </w:tr>
      <w:tr w:rsidR="00D86FD7" w:rsidRPr="00D86FD7" w14:paraId="73588FAC"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A43AA71"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1.1</w:t>
            </w:r>
          </w:p>
        </w:tc>
        <w:tc>
          <w:tcPr>
            <w:tcW w:w="5740" w:type="dxa"/>
            <w:tcBorders>
              <w:top w:val="nil"/>
              <w:left w:val="nil"/>
              <w:bottom w:val="single" w:sz="4" w:space="0" w:color="auto"/>
              <w:right w:val="single" w:sz="4" w:space="0" w:color="auto"/>
            </w:tcBorders>
            <w:shd w:val="clear" w:color="auto" w:fill="auto"/>
            <w:vAlign w:val="center"/>
            <w:hideMark/>
          </w:tcPr>
          <w:p w14:paraId="00EE740A"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sản xuất nông nghiệp</w:t>
            </w:r>
          </w:p>
        </w:tc>
        <w:tc>
          <w:tcPr>
            <w:tcW w:w="1540" w:type="dxa"/>
            <w:tcBorders>
              <w:top w:val="nil"/>
              <w:left w:val="nil"/>
              <w:bottom w:val="single" w:sz="4" w:space="0" w:color="auto"/>
              <w:right w:val="single" w:sz="4" w:space="0" w:color="auto"/>
            </w:tcBorders>
            <w:shd w:val="clear" w:color="auto" w:fill="auto"/>
            <w:noWrap/>
            <w:vAlign w:val="center"/>
            <w:hideMark/>
          </w:tcPr>
          <w:p w14:paraId="56E665F1" w14:textId="77777777" w:rsidR="00D86FD7" w:rsidRPr="00D86FD7" w:rsidRDefault="00D86FD7" w:rsidP="00D86FD7">
            <w:pPr>
              <w:spacing w:after="0" w:line="240" w:lineRule="auto"/>
              <w:jc w:val="right"/>
              <w:rPr>
                <w:rFonts w:eastAsia="Times New Roman"/>
                <w:szCs w:val="24"/>
                <w:lang w:val="vi-VN" w:eastAsia="vi-VN"/>
              </w:rPr>
            </w:pPr>
            <w:r w:rsidRPr="00D86FD7">
              <w:rPr>
                <w:rFonts w:eastAsia="Times New Roman"/>
                <w:szCs w:val="24"/>
                <w:lang w:val="vi-VN" w:eastAsia="vi-VN"/>
              </w:rPr>
              <w:t>661,02</w:t>
            </w:r>
          </w:p>
        </w:tc>
        <w:tc>
          <w:tcPr>
            <w:tcW w:w="1540" w:type="dxa"/>
            <w:tcBorders>
              <w:top w:val="nil"/>
              <w:left w:val="nil"/>
              <w:bottom w:val="single" w:sz="4" w:space="0" w:color="auto"/>
              <w:right w:val="single" w:sz="4" w:space="0" w:color="auto"/>
            </w:tcBorders>
            <w:shd w:val="clear" w:color="auto" w:fill="auto"/>
            <w:noWrap/>
            <w:vAlign w:val="center"/>
            <w:hideMark/>
          </w:tcPr>
          <w:p w14:paraId="5FE1C53D"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7041025D"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78CA382"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1.2</w:t>
            </w:r>
          </w:p>
        </w:tc>
        <w:tc>
          <w:tcPr>
            <w:tcW w:w="5740" w:type="dxa"/>
            <w:tcBorders>
              <w:top w:val="nil"/>
              <w:left w:val="nil"/>
              <w:bottom w:val="single" w:sz="4" w:space="0" w:color="auto"/>
              <w:right w:val="single" w:sz="4" w:space="0" w:color="auto"/>
            </w:tcBorders>
            <w:shd w:val="clear" w:color="auto" w:fill="auto"/>
            <w:vAlign w:val="center"/>
            <w:hideMark/>
          </w:tcPr>
          <w:p w14:paraId="59698CF7"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lâm nghiệp</w:t>
            </w:r>
          </w:p>
        </w:tc>
        <w:tc>
          <w:tcPr>
            <w:tcW w:w="1540" w:type="dxa"/>
            <w:tcBorders>
              <w:top w:val="nil"/>
              <w:left w:val="nil"/>
              <w:bottom w:val="single" w:sz="4" w:space="0" w:color="auto"/>
              <w:right w:val="single" w:sz="4" w:space="0" w:color="auto"/>
            </w:tcBorders>
            <w:shd w:val="clear" w:color="auto" w:fill="auto"/>
            <w:noWrap/>
            <w:vAlign w:val="center"/>
            <w:hideMark/>
          </w:tcPr>
          <w:p w14:paraId="4151B84C" w14:textId="77777777" w:rsidR="00D86FD7" w:rsidRPr="00D86FD7" w:rsidRDefault="00D86FD7" w:rsidP="00D86FD7">
            <w:pPr>
              <w:spacing w:after="0" w:line="240" w:lineRule="auto"/>
              <w:jc w:val="right"/>
              <w:rPr>
                <w:rFonts w:eastAsia="Times New Roman"/>
                <w:szCs w:val="24"/>
                <w:lang w:val="vi-VN" w:eastAsia="vi-VN"/>
              </w:rPr>
            </w:pPr>
          </w:p>
        </w:tc>
        <w:tc>
          <w:tcPr>
            <w:tcW w:w="1540" w:type="dxa"/>
            <w:tcBorders>
              <w:top w:val="nil"/>
              <w:left w:val="nil"/>
              <w:bottom w:val="single" w:sz="4" w:space="0" w:color="auto"/>
              <w:right w:val="single" w:sz="4" w:space="0" w:color="auto"/>
            </w:tcBorders>
            <w:shd w:val="clear" w:color="auto" w:fill="auto"/>
            <w:noWrap/>
            <w:vAlign w:val="center"/>
            <w:hideMark/>
          </w:tcPr>
          <w:p w14:paraId="771809E8"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202A48E5"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9049802"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1.3</w:t>
            </w:r>
          </w:p>
        </w:tc>
        <w:tc>
          <w:tcPr>
            <w:tcW w:w="5740" w:type="dxa"/>
            <w:tcBorders>
              <w:top w:val="nil"/>
              <w:left w:val="nil"/>
              <w:bottom w:val="single" w:sz="4" w:space="0" w:color="auto"/>
              <w:right w:val="single" w:sz="4" w:space="0" w:color="auto"/>
            </w:tcBorders>
            <w:shd w:val="clear" w:color="auto" w:fill="auto"/>
            <w:vAlign w:val="center"/>
            <w:hideMark/>
          </w:tcPr>
          <w:p w14:paraId="10483FB3"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nuôi trồng thuỷ sản</w:t>
            </w:r>
          </w:p>
        </w:tc>
        <w:tc>
          <w:tcPr>
            <w:tcW w:w="1540" w:type="dxa"/>
            <w:tcBorders>
              <w:top w:val="nil"/>
              <w:left w:val="nil"/>
              <w:bottom w:val="single" w:sz="4" w:space="0" w:color="auto"/>
              <w:right w:val="single" w:sz="4" w:space="0" w:color="auto"/>
            </w:tcBorders>
            <w:shd w:val="clear" w:color="auto" w:fill="auto"/>
            <w:noWrap/>
            <w:vAlign w:val="center"/>
            <w:hideMark/>
          </w:tcPr>
          <w:p w14:paraId="3EC067A1" w14:textId="77777777" w:rsidR="00D86FD7" w:rsidRPr="00D86FD7" w:rsidRDefault="00D86FD7" w:rsidP="00D86FD7">
            <w:pPr>
              <w:spacing w:after="0" w:line="240" w:lineRule="auto"/>
              <w:jc w:val="right"/>
              <w:rPr>
                <w:rFonts w:eastAsia="Times New Roman"/>
                <w:szCs w:val="24"/>
                <w:lang w:val="vi-VN" w:eastAsia="vi-VN"/>
              </w:rPr>
            </w:pPr>
            <w:r w:rsidRPr="00D86FD7">
              <w:rPr>
                <w:rFonts w:eastAsia="Times New Roman"/>
                <w:szCs w:val="24"/>
                <w:lang w:val="vi-VN" w:eastAsia="vi-VN"/>
              </w:rPr>
              <w:t>38,88</w:t>
            </w:r>
          </w:p>
        </w:tc>
        <w:tc>
          <w:tcPr>
            <w:tcW w:w="1540" w:type="dxa"/>
            <w:tcBorders>
              <w:top w:val="nil"/>
              <w:left w:val="nil"/>
              <w:bottom w:val="single" w:sz="4" w:space="0" w:color="auto"/>
              <w:right w:val="single" w:sz="4" w:space="0" w:color="auto"/>
            </w:tcBorders>
            <w:shd w:val="clear" w:color="auto" w:fill="auto"/>
            <w:noWrap/>
            <w:vAlign w:val="center"/>
            <w:hideMark/>
          </w:tcPr>
          <w:p w14:paraId="76546EC4"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753FC0E8"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13B3E0E"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1.4</w:t>
            </w:r>
          </w:p>
        </w:tc>
        <w:tc>
          <w:tcPr>
            <w:tcW w:w="5740" w:type="dxa"/>
            <w:tcBorders>
              <w:top w:val="nil"/>
              <w:left w:val="nil"/>
              <w:bottom w:val="single" w:sz="4" w:space="0" w:color="auto"/>
              <w:right w:val="single" w:sz="4" w:space="0" w:color="auto"/>
            </w:tcBorders>
            <w:shd w:val="clear" w:color="auto" w:fill="auto"/>
            <w:vAlign w:val="center"/>
            <w:hideMark/>
          </w:tcPr>
          <w:p w14:paraId="28C84FCB"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làm muối</w:t>
            </w:r>
          </w:p>
        </w:tc>
        <w:tc>
          <w:tcPr>
            <w:tcW w:w="1540" w:type="dxa"/>
            <w:tcBorders>
              <w:top w:val="nil"/>
              <w:left w:val="nil"/>
              <w:bottom w:val="single" w:sz="4" w:space="0" w:color="auto"/>
              <w:right w:val="single" w:sz="4" w:space="0" w:color="auto"/>
            </w:tcBorders>
            <w:shd w:val="clear" w:color="auto" w:fill="auto"/>
            <w:noWrap/>
            <w:vAlign w:val="center"/>
            <w:hideMark/>
          </w:tcPr>
          <w:p w14:paraId="27A9D4C5" w14:textId="77777777" w:rsidR="00D86FD7" w:rsidRPr="00D86FD7" w:rsidRDefault="00D86FD7" w:rsidP="00D86FD7">
            <w:pPr>
              <w:spacing w:after="0" w:line="240" w:lineRule="auto"/>
              <w:jc w:val="right"/>
              <w:rPr>
                <w:rFonts w:eastAsia="Times New Roman"/>
                <w:szCs w:val="24"/>
                <w:lang w:val="vi-VN" w:eastAsia="vi-VN"/>
              </w:rPr>
            </w:pPr>
          </w:p>
        </w:tc>
        <w:tc>
          <w:tcPr>
            <w:tcW w:w="1540" w:type="dxa"/>
            <w:tcBorders>
              <w:top w:val="nil"/>
              <w:left w:val="nil"/>
              <w:bottom w:val="single" w:sz="4" w:space="0" w:color="auto"/>
              <w:right w:val="single" w:sz="4" w:space="0" w:color="auto"/>
            </w:tcBorders>
            <w:shd w:val="clear" w:color="auto" w:fill="auto"/>
            <w:noWrap/>
            <w:vAlign w:val="center"/>
            <w:hideMark/>
          </w:tcPr>
          <w:p w14:paraId="395461FC"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3EF15A9D"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9D8859C"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1.5</w:t>
            </w:r>
          </w:p>
        </w:tc>
        <w:tc>
          <w:tcPr>
            <w:tcW w:w="5740" w:type="dxa"/>
            <w:tcBorders>
              <w:top w:val="nil"/>
              <w:left w:val="nil"/>
              <w:bottom w:val="single" w:sz="4" w:space="0" w:color="auto"/>
              <w:right w:val="single" w:sz="4" w:space="0" w:color="auto"/>
            </w:tcBorders>
            <w:shd w:val="clear" w:color="auto" w:fill="auto"/>
            <w:vAlign w:val="center"/>
            <w:hideMark/>
          </w:tcPr>
          <w:p w14:paraId="728A78ED"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nông nghiệp khác</w:t>
            </w:r>
          </w:p>
        </w:tc>
        <w:tc>
          <w:tcPr>
            <w:tcW w:w="1540" w:type="dxa"/>
            <w:tcBorders>
              <w:top w:val="nil"/>
              <w:left w:val="nil"/>
              <w:bottom w:val="single" w:sz="4" w:space="0" w:color="auto"/>
              <w:right w:val="single" w:sz="4" w:space="0" w:color="auto"/>
            </w:tcBorders>
            <w:shd w:val="clear" w:color="auto" w:fill="auto"/>
            <w:noWrap/>
            <w:vAlign w:val="center"/>
            <w:hideMark/>
          </w:tcPr>
          <w:p w14:paraId="454E1256" w14:textId="77777777" w:rsidR="00D86FD7" w:rsidRPr="00D86FD7" w:rsidRDefault="00D86FD7" w:rsidP="00D86FD7">
            <w:pPr>
              <w:spacing w:after="0" w:line="240" w:lineRule="auto"/>
              <w:jc w:val="right"/>
              <w:rPr>
                <w:rFonts w:eastAsia="Times New Roman"/>
                <w:szCs w:val="24"/>
                <w:lang w:val="vi-VN" w:eastAsia="vi-VN"/>
              </w:rPr>
            </w:pPr>
          </w:p>
        </w:tc>
        <w:tc>
          <w:tcPr>
            <w:tcW w:w="1540" w:type="dxa"/>
            <w:tcBorders>
              <w:top w:val="nil"/>
              <w:left w:val="nil"/>
              <w:bottom w:val="single" w:sz="4" w:space="0" w:color="auto"/>
              <w:right w:val="single" w:sz="4" w:space="0" w:color="auto"/>
            </w:tcBorders>
            <w:shd w:val="clear" w:color="auto" w:fill="auto"/>
            <w:noWrap/>
            <w:vAlign w:val="center"/>
            <w:hideMark/>
          </w:tcPr>
          <w:p w14:paraId="5F2238FE"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1698EC43" w14:textId="77777777" w:rsidTr="00D86FD7">
        <w:trPr>
          <w:trHeight w:val="315"/>
        </w:trPr>
        <w:tc>
          <w:tcPr>
            <w:tcW w:w="760" w:type="dxa"/>
            <w:tcBorders>
              <w:top w:val="nil"/>
              <w:left w:val="single" w:sz="4" w:space="0" w:color="auto"/>
              <w:bottom w:val="single" w:sz="4" w:space="0" w:color="auto"/>
              <w:right w:val="single" w:sz="4" w:space="0" w:color="auto"/>
            </w:tcBorders>
            <w:shd w:val="clear" w:color="000000" w:fill="BDD7EE"/>
            <w:vAlign w:val="center"/>
            <w:hideMark/>
          </w:tcPr>
          <w:p w14:paraId="4C2E19EB" w14:textId="77777777" w:rsidR="00D86FD7" w:rsidRPr="00D86FD7" w:rsidRDefault="00D86FD7" w:rsidP="00D86FD7">
            <w:pPr>
              <w:spacing w:after="0" w:line="240" w:lineRule="auto"/>
              <w:jc w:val="center"/>
              <w:rPr>
                <w:rFonts w:eastAsia="Times New Roman"/>
                <w:b/>
                <w:bCs/>
                <w:szCs w:val="24"/>
                <w:lang w:val="vi-VN" w:eastAsia="vi-VN"/>
              </w:rPr>
            </w:pPr>
            <w:r w:rsidRPr="00D86FD7">
              <w:rPr>
                <w:rFonts w:eastAsia="Times New Roman"/>
                <w:b/>
                <w:bCs/>
                <w:szCs w:val="24"/>
                <w:lang w:val="vi-VN" w:eastAsia="vi-VN"/>
              </w:rPr>
              <w:t>2</w:t>
            </w:r>
          </w:p>
        </w:tc>
        <w:tc>
          <w:tcPr>
            <w:tcW w:w="5740" w:type="dxa"/>
            <w:tcBorders>
              <w:top w:val="nil"/>
              <w:left w:val="nil"/>
              <w:bottom w:val="single" w:sz="4" w:space="0" w:color="auto"/>
              <w:right w:val="single" w:sz="4" w:space="0" w:color="auto"/>
            </w:tcBorders>
            <w:shd w:val="clear" w:color="000000" w:fill="BDD7EE"/>
            <w:noWrap/>
            <w:vAlign w:val="center"/>
            <w:hideMark/>
          </w:tcPr>
          <w:p w14:paraId="1FA520E4" w14:textId="77777777" w:rsidR="00D86FD7" w:rsidRPr="00D86FD7" w:rsidRDefault="00D86FD7" w:rsidP="00D86FD7">
            <w:pPr>
              <w:spacing w:after="0" w:line="240" w:lineRule="auto"/>
              <w:rPr>
                <w:rFonts w:eastAsia="Times New Roman"/>
                <w:b/>
                <w:bCs/>
                <w:szCs w:val="24"/>
                <w:lang w:val="vi-VN" w:eastAsia="vi-VN"/>
              </w:rPr>
            </w:pPr>
            <w:r w:rsidRPr="00D86FD7">
              <w:rPr>
                <w:rFonts w:eastAsia="Times New Roman"/>
                <w:b/>
                <w:bCs/>
                <w:szCs w:val="24"/>
                <w:lang w:val="vi-VN" w:eastAsia="vi-VN"/>
              </w:rPr>
              <w:t>Đất xây dựng</w:t>
            </w:r>
          </w:p>
        </w:tc>
        <w:tc>
          <w:tcPr>
            <w:tcW w:w="1540" w:type="dxa"/>
            <w:tcBorders>
              <w:top w:val="nil"/>
              <w:left w:val="nil"/>
              <w:bottom w:val="single" w:sz="4" w:space="0" w:color="auto"/>
              <w:right w:val="single" w:sz="4" w:space="0" w:color="auto"/>
            </w:tcBorders>
            <w:shd w:val="clear" w:color="000000" w:fill="BDD7EE"/>
            <w:noWrap/>
            <w:vAlign w:val="center"/>
            <w:hideMark/>
          </w:tcPr>
          <w:p w14:paraId="1CEBA079" w14:textId="77777777" w:rsidR="00D86FD7" w:rsidRPr="00D86FD7" w:rsidRDefault="00D86FD7" w:rsidP="00D86FD7">
            <w:pPr>
              <w:spacing w:after="0" w:line="240" w:lineRule="auto"/>
              <w:jc w:val="right"/>
              <w:rPr>
                <w:rFonts w:eastAsia="Times New Roman"/>
                <w:b/>
                <w:bCs/>
                <w:szCs w:val="24"/>
                <w:lang w:val="vi-VN" w:eastAsia="vi-VN"/>
              </w:rPr>
            </w:pPr>
            <w:r w:rsidRPr="00D86FD7">
              <w:rPr>
                <w:rFonts w:eastAsia="Times New Roman"/>
                <w:b/>
                <w:bCs/>
                <w:szCs w:val="24"/>
                <w:lang w:val="vi-VN" w:eastAsia="vi-VN"/>
              </w:rPr>
              <w:t>521,79</w:t>
            </w:r>
          </w:p>
        </w:tc>
        <w:tc>
          <w:tcPr>
            <w:tcW w:w="1540" w:type="dxa"/>
            <w:tcBorders>
              <w:top w:val="nil"/>
              <w:left w:val="nil"/>
              <w:bottom w:val="single" w:sz="4" w:space="0" w:color="auto"/>
              <w:right w:val="single" w:sz="4" w:space="0" w:color="auto"/>
            </w:tcBorders>
            <w:shd w:val="clear" w:color="000000" w:fill="BDD7EE"/>
            <w:noWrap/>
            <w:vAlign w:val="center"/>
            <w:hideMark/>
          </w:tcPr>
          <w:p w14:paraId="16780D0A" w14:textId="77777777" w:rsidR="00D86FD7" w:rsidRPr="00D86FD7" w:rsidRDefault="00D86FD7" w:rsidP="00D86FD7">
            <w:pPr>
              <w:spacing w:after="0" w:line="240" w:lineRule="auto"/>
              <w:jc w:val="right"/>
              <w:rPr>
                <w:rFonts w:eastAsia="Times New Roman"/>
                <w:b/>
                <w:bCs/>
                <w:szCs w:val="24"/>
                <w:lang w:val="vi-VN" w:eastAsia="vi-VN"/>
              </w:rPr>
            </w:pPr>
            <w:r w:rsidRPr="00D86FD7">
              <w:rPr>
                <w:rFonts w:eastAsia="Times New Roman"/>
                <w:b/>
                <w:bCs/>
                <w:szCs w:val="24"/>
                <w:lang w:val="vi-VN" w:eastAsia="vi-VN"/>
              </w:rPr>
              <w:t>41,29</w:t>
            </w:r>
          </w:p>
        </w:tc>
      </w:tr>
      <w:tr w:rsidR="00D86FD7" w:rsidRPr="00D86FD7" w14:paraId="3E27A0BD"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3AC7F97"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2.1</w:t>
            </w:r>
          </w:p>
        </w:tc>
        <w:tc>
          <w:tcPr>
            <w:tcW w:w="5740" w:type="dxa"/>
            <w:tcBorders>
              <w:top w:val="nil"/>
              <w:left w:val="nil"/>
              <w:bottom w:val="single" w:sz="4" w:space="0" w:color="auto"/>
              <w:right w:val="single" w:sz="4" w:space="0" w:color="auto"/>
            </w:tcBorders>
            <w:shd w:val="clear" w:color="auto" w:fill="auto"/>
            <w:noWrap/>
            <w:vAlign w:val="center"/>
            <w:hideMark/>
          </w:tcPr>
          <w:p w14:paraId="0BA76EA5"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ở</w:t>
            </w:r>
          </w:p>
        </w:tc>
        <w:tc>
          <w:tcPr>
            <w:tcW w:w="1540" w:type="dxa"/>
            <w:tcBorders>
              <w:top w:val="nil"/>
              <w:left w:val="nil"/>
              <w:bottom w:val="single" w:sz="4" w:space="0" w:color="auto"/>
              <w:right w:val="single" w:sz="4" w:space="0" w:color="auto"/>
            </w:tcBorders>
            <w:shd w:val="clear" w:color="auto" w:fill="auto"/>
            <w:noWrap/>
            <w:vAlign w:val="center"/>
            <w:hideMark/>
          </w:tcPr>
          <w:p w14:paraId="314C588E" w14:textId="77777777" w:rsidR="00D86FD7" w:rsidRPr="00D86FD7" w:rsidRDefault="00D86FD7" w:rsidP="00D86FD7">
            <w:pPr>
              <w:spacing w:after="0" w:line="240" w:lineRule="auto"/>
              <w:jc w:val="right"/>
              <w:rPr>
                <w:rFonts w:eastAsia="Times New Roman"/>
                <w:szCs w:val="24"/>
                <w:lang w:val="vi-VN" w:eastAsia="vi-VN"/>
              </w:rPr>
            </w:pPr>
            <w:r w:rsidRPr="00D86FD7">
              <w:rPr>
                <w:rFonts w:eastAsia="Times New Roman"/>
                <w:szCs w:val="24"/>
                <w:lang w:val="vi-VN" w:eastAsia="vi-VN"/>
              </w:rPr>
              <w:t>196,11</w:t>
            </w:r>
          </w:p>
        </w:tc>
        <w:tc>
          <w:tcPr>
            <w:tcW w:w="1540" w:type="dxa"/>
            <w:tcBorders>
              <w:top w:val="nil"/>
              <w:left w:val="nil"/>
              <w:bottom w:val="single" w:sz="4" w:space="0" w:color="auto"/>
              <w:right w:val="single" w:sz="4" w:space="0" w:color="auto"/>
            </w:tcBorders>
            <w:shd w:val="clear" w:color="auto" w:fill="auto"/>
            <w:noWrap/>
            <w:vAlign w:val="center"/>
            <w:hideMark/>
          </w:tcPr>
          <w:p w14:paraId="58EE044B"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4C816855"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14E574B"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2.2</w:t>
            </w:r>
          </w:p>
        </w:tc>
        <w:tc>
          <w:tcPr>
            <w:tcW w:w="5740" w:type="dxa"/>
            <w:tcBorders>
              <w:top w:val="nil"/>
              <w:left w:val="nil"/>
              <w:bottom w:val="single" w:sz="4" w:space="0" w:color="auto"/>
              <w:right w:val="single" w:sz="4" w:space="0" w:color="auto"/>
            </w:tcBorders>
            <w:shd w:val="clear" w:color="auto" w:fill="auto"/>
            <w:noWrap/>
            <w:vAlign w:val="center"/>
            <w:hideMark/>
          </w:tcPr>
          <w:p w14:paraId="0577898E"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công cộng</w:t>
            </w:r>
          </w:p>
        </w:tc>
        <w:tc>
          <w:tcPr>
            <w:tcW w:w="1540" w:type="dxa"/>
            <w:tcBorders>
              <w:top w:val="nil"/>
              <w:left w:val="nil"/>
              <w:bottom w:val="single" w:sz="4" w:space="0" w:color="auto"/>
              <w:right w:val="single" w:sz="4" w:space="0" w:color="auto"/>
            </w:tcBorders>
            <w:shd w:val="clear" w:color="auto" w:fill="auto"/>
            <w:noWrap/>
            <w:vAlign w:val="center"/>
            <w:hideMark/>
          </w:tcPr>
          <w:p w14:paraId="55E4ADA1" w14:textId="77777777" w:rsidR="00D86FD7" w:rsidRPr="00D86FD7" w:rsidRDefault="00D86FD7" w:rsidP="00D86FD7">
            <w:pPr>
              <w:spacing w:after="0" w:line="240" w:lineRule="auto"/>
              <w:jc w:val="right"/>
              <w:rPr>
                <w:rFonts w:eastAsia="Times New Roman"/>
                <w:szCs w:val="24"/>
                <w:lang w:val="vi-VN" w:eastAsia="vi-VN"/>
              </w:rPr>
            </w:pPr>
            <w:r w:rsidRPr="00D86FD7">
              <w:rPr>
                <w:rFonts w:eastAsia="Times New Roman"/>
                <w:szCs w:val="24"/>
                <w:lang w:val="vi-VN" w:eastAsia="vi-VN"/>
              </w:rPr>
              <w:t>16,44</w:t>
            </w:r>
          </w:p>
        </w:tc>
        <w:tc>
          <w:tcPr>
            <w:tcW w:w="1540" w:type="dxa"/>
            <w:tcBorders>
              <w:top w:val="nil"/>
              <w:left w:val="nil"/>
              <w:bottom w:val="single" w:sz="4" w:space="0" w:color="auto"/>
              <w:right w:val="single" w:sz="4" w:space="0" w:color="auto"/>
            </w:tcBorders>
            <w:shd w:val="clear" w:color="auto" w:fill="auto"/>
            <w:noWrap/>
            <w:vAlign w:val="center"/>
            <w:hideMark/>
          </w:tcPr>
          <w:p w14:paraId="40E5D74C"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73E8B3A2"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B8C6A09"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2.3</w:t>
            </w:r>
          </w:p>
        </w:tc>
        <w:tc>
          <w:tcPr>
            <w:tcW w:w="5740" w:type="dxa"/>
            <w:tcBorders>
              <w:top w:val="nil"/>
              <w:left w:val="nil"/>
              <w:bottom w:val="single" w:sz="4" w:space="0" w:color="auto"/>
              <w:right w:val="single" w:sz="4" w:space="0" w:color="auto"/>
            </w:tcBorders>
            <w:shd w:val="clear" w:color="auto" w:fill="auto"/>
            <w:noWrap/>
            <w:vAlign w:val="center"/>
            <w:hideMark/>
          </w:tcPr>
          <w:p w14:paraId="74CC96FC"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cây xanh, thể dục, thể thao</w:t>
            </w:r>
          </w:p>
        </w:tc>
        <w:tc>
          <w:tcPr>
            <w:tcW w:w="1540" w:type="dxa"/>
            <w:tcBorders>
              <w:top w:val="nil"/>
              <w:left w:val="nil"/>
              <w:bottom w:val="single" w:sz="4" w:space="0" w:color="auto"/>
              <w:right w:val="single" w:sz="4" w:space="0" w:color="auto"/>
            </w:tcBorders>
            <w:shd w:val="clear" w:color="auto" w:fill="auto"/>
            <w:noWrap/>
            <w:vAlign w:val="center"/>
            <w:hideMark/>
          </w:tcPr>
          <w:p w14:paraId="67C938D5" w14:textId="77777777" w:rsidR="00D86FD7" w:rsidRPr="00D86FD7" w:rsidRDefault="00D86FD7" w:rsidP="00D86FD7">
            <w:pPr>
              <w:spacing w:after="0" w:line="240" w:lineRule="auto"/>
              <w:jc w:val="right"/>
              <w:rPr>
                <w:rFonts w:eastAsia="Times New Roman"/>
                <w:szCs w:val="24"/>
                <w:lang w:val="vi-VN" w:eastAsia="vi-VN"/>
              </w:rPr>
            </w:pPr>
            <w:r w:rsidRPr="00D86FD7">
              <w:rPr>
                <w:rFonts w:eastAsia="Times New Roman"/>
                <w:szCs w:val="24"/>
                <w:lang w:val="vi-VN" w:eastAsia="vi-VN"/>
              </w:rPr>
              <w:t>1,71</w:t>
            </w:r>
          </w:p>
        </w:tc>
        <w:tc>
          <w:tcPr>
            <w:tcW w:w="1540" w:type="dxa"/>
            <w:tcBorders>
              <w:top w:val="nil"/>
              <w:left w:val="nil"/>
              <w:bottom w:val="single" w:sz="4" w:space="0" w:color="auto"/>
              <w:right w:val="single" w:sz="4" w:space="0" w:color="auto"/>
            </w:tcBorders>
            <w:shd w:val="clear" w:color="auto" w:fill="auto"/>
            <w:noWrap/>
            <w:vAlign w:val="center"/>
            <w:hideMark/>
          </w:tcPr>
          <w:p w14:paraId="2D9623D0"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37BFC083"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1403C39"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2.4</w:t>
            </w:r>
          </w:p>
        </w:tc>
        <w:tc>
          <w:tcPr>
            <w:tcW w:w="5740" w:type="dxa"/>
            <w:tcBorders>
              <w:top w:val="nil"/>
              <w:left w:val="nil"/>
              <w:bottom w:val="single" w:sz="4" w:space="0" w:color="auto"/>
              <w:right w:val="single" w:sz="4" w:space="0" w:color="auto"/>
            </w:tcBorders>
            <w:shd w:val="clear" w:color="auto" w:fill="auto"/>
            <w:noWrap/>
            <w:vAlign w:val="center"/>
            <w:hideMark/>
          </w:tcPr>
          <w:p w14:paraId="58531F9C"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tôn giáo, danh lam thắng cảnh, di tích, đình đền</w:t>
            </w:r>
          </w:p>
        </w:tc>
        <w:tc>
          <w:tcPr>
            <w:tcW w:w="1540" w:type="dxa"/>
            <w:tcBorders>
              <w:top w:val="nil"/>
              <w:left w:val="nil"/>
              <w:bottom w:val="single" w:sz="4" w:space="0" w:color="auto"/>
              <w:right w:val="single" w:sz="4" w:space="0" w:color="auto"/>
            </w:tcBorders>
            <w:shd w:val="clear" w:color="auto" w:fill="auto"/>
            <w:vAlign w:val="center"/>
            <w:hideMark/>
          </w:tcPr>
          <w:p w14:paraId="07F099C3" w14:textId="77777777" w:rsidR="00D86FD7" w:rsidRPr="00D86FD7" w:rsidRDefault="00D86FD7" w:rsidP="00D86FD7">
            <w:pPr>
              <w:spacing w:after="0" w:line="240" w:lineRule="auto"/>
              <w:jc w:val="right"/>
              <w:rPr>
                <w:rFonts w:eastAsia="Times New Roman"/>
                <w:szCs w:val="24"/>
                <w:lang w:val="vi-VN" w:eastAsia="vi-VN"/>
              </w:rPr>
            </w:pPr>
            <w:r w:rsidRPr="00D86FD7">
              <w:rPr>
                <w:rFonts w:eastAsia="Times New Roman"/>
                <w:szCs w:val="24"/>
                <w:lang w:val="vi-VN" w:eastAsia="vi-VN"/>
              </w:rPr>
              <w:t>1,85</w:t>
            </w:r>
          </w:p>
        </w:tc>
        <w:tc>
          <w:tcPr>
            <w:tcW w:w="1540" w:type="dxa"/>
            <w:tcBorders>
              <w:top w:val="nil"/>
              <w:left w:val="nil"/>
              <w:bottom w:val="single" w:sz="4" w:space="0" w:color="auto"/>
              <w:right w:val="single" w:sz="4" w:space="0" w:color="auto"/>
            </w:tcBorders>
            <w:shd w:val="clear" w:color="auto" w:fill="auto"/>
            <w:noWrap/>
            <w:vAlign w:val="center"/>
            <w:hideMark/>
          </w:tcPr>
          <w:p w14:paraId="34478B82"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7DFB8E29"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249239A"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2.5</w:t>
            </w:r>
          </w:p>
        </w:tc>
        <w:tc>
          <w:tcPr>
            <w:tcW w:w="5740" w:type="dxa"/>
            <w:tcBorders>
              <w:top w:val="nil"/>
              <w:left w:val="nil"/>
              <w:bottom w:val="single" w:sz="4" w:space="0" w:color="auto"/>
              <w:right w:val="single" w:sz="4" w:space="0" w:color="auto"/>
            </w:tcBorders>
            <w:shd w:val="clear" w:color="auto" w:fill="auto"/>
            <w:noWrap/>
            <w:vAlign w:val="center"/>
            <w:hideMark/>
          </w:tcPr>
          <w:p w14:paraId="5AE7A5C2"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công nghiệp, tiểu thủ công nghiệp và làng nghề</w:t>
            </w:r>
          </w:p>
        </w:tc>
        <w:tc>
          <w:tcPr>
            <w:tcW w:w="1540" w:type="dxa"/>
            <w:tcBorders>
              <w:top w:val="nil"/>
              <w:left w:val="nil"/>
              <w:bottom w:val="single" w:sz="4" w:space="0" w:color="auto"/>
              <w:right w:val="single" w:sz="4" w:space="0" w:color="auto"/>
            </w:tcBorders>
            <w:shd w:val="clear" w:color="auto" w:fill="auto"/>
            <w:noWrap/>
            <w:vAlign w:val="center"/>
            <w:hideMark/>
          </w:tcPr>
          <w:p w14:paraId="03CEE304" w14:textId="77777777" w:rsidR="00D86FD7" w:rsidRPr="00D86FD7" w:rsidRDefault="00D86FD7" w:rsidP="00D86FD7">
            <w:pPr>
              <w:spacing w:after="0" w:line="240" w:lineRule="auto"/>
              <w:jc w:val="right"/>
              <w:rPr>
                <w:rFonts w:eastAsia="Times New Roman"/>
                <w:szCs w:val="24"/>
                <w:lang w:val="vi-VN" w:eastAsia="vi-VN"/>
              </w:rPr>
            </w:pPr>
            <w:r w:rsidRPr="00D86FD7">
              <w:rPr>
                <w:rFonts w:eastAsia="Times New Roman"/>
                <w:szCs w:val="24"/>
                <w:lang w:val="vi-VN" w:eastAsia="vi-VN"/>
              </w:rPr>
              <w:t>202,85</w:t>
            </w:r>
          </w:p>
        </w:tc>
        <w:tc>
          <w:tcPr>
            <w:tcW w:w="1540" w:type="dxa"/>
            <w:tcBorders>
              <w:top w:val="nil"/>
              <w:left w:val="nil"/>
              <w:bottom w:val="single" w:sz="4" w:space="0" w:color="auto"/>
              <w:right w:val="single" w:sz="4" w:space="0" w:color="auto"/>
            </w:tcBorders>
            <w:shd w:val="clear" w:color="auto" w:fill="auto"/>
            <w:noWrap/>
            <w:vAlign w:val="center"/>
            <w:hideMark/>
          </w:tcPr>
          <w:p w14:paraId="32E7B445"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6A5BAA34"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689A598"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2.6</w:t>
            </w:r>
          </w:p>
        </w:tc>
        <w:tc>
          <w:tcPr>
            <w:tcW w:w="5740" w:type="dxa"/>
            <w:tcBorders>
              <w:top w:val="nil"/>
              <w:left w:val="nil"/>
              <w:bottom w:val="single" w:sz="4" w:space="0" w:color="auto"/>
              <w:right w:val="single" w:sz="4" w:space="0" w:color="auto"/>
            </w:tcBorders>
            <w:shd w:val="clear" w:color="auto" w:fill="auto"/>
            <w:noWrap/>
            <w:vAlign w:val="center"/>
            <w:hideMark/>
          </w:tcPr>
          <w:p w14:paraId="59A284DF"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khoáng sản và sản xuất vật liệu xây dựng</w:t>
            </w:r>
          </w:p>
        </w:tc>
        <w:tc>
          <w:tcPr>
            <w:tcW w:w="1540" w:type="dxa"/>
            <w:tcBorders>
              <w:top w:val="nil"/>
              <w:left w:val="nil"/>
              <w:bottom w:val="single" w:sz="4" w:space="0" w:color="auto"/>
              <w:right w:val="single" w:sz="4" w:space="0" w:color="auto"/>
            </w:tcBorders>
            <w:shd w:val="clear" w:color="auto" w:fill="auto"/>
            <w:noWrap/>
            <w:vAlign w:val="center"/>
            <w:hideMark/>
          </w:tcPr>
          <w:p w14:paraId="4AD031E2" w14:textId="77777777" w:rsidR="00D86FD7" w:rsidRPr="00D86FD7" w:rsidRDefault="00D86FD7" w:rsidP="00D86FD7">
            <w:pPr>
              <w:spacing w:after="0" w:line="240" w:lineRule="auto"/>
              <w:jc w:val="right"/>
              <w:rPr>
                <w:rFonts w:eastAsia="Times New Roman"/>
                <w:szCs w:val="24"/>
                <w:lang w:val="vi-VN" w:eastAsia="vi-VN"/>
              </w:rPr>
            </w:pPr>
          </w:p>
        </w:tc>
        <w:tc>
          <w:tcPr>
            <w:tcW w:w="1540" w:type="dxa"/>
            <w:tcBorders>
              <w:top w:val="nil"/>
              <w:left w:val="nil"/>
              <w:bottom w:val="single" w:sz="4" w:space="0" w:color="auto"/>
              <w:right w:val="single" w:sz="4" w:space="0" w:color="auto"/>
            </w:tcBorders>
            <w:shd w:val="clear" w:color="auto" w:fill="auto"/>
            <w:noWrap/>
            <w:vAlign w:val="center"/>
            <w:hideMark/>
          </w:tcPr>
          <w:p w14:paraId="301680E5"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50DE4B70"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99D8500"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2.7</w:t>
            </w:r>
          </w:p>
        </w:tc>
        <w:tc>
          <w:tcPr>
            <w:tcW w:w="5740" w:type="dxa"/>
            <w:tcBorders>
              <w:top w:val="nil"/>
              <w:left w:val="nil"/>
              <w:bottom w:val="single" w:sz="4" w:space="0" w:color="auto"/>
              <w:right w:val="single" w:sz="4" w:space="0" w:color="auto"/>
            </w:tcBorders>
            <w:shd w:val="clear" w:color="auto" w:fill="auto"/>
            <w:vAlign w:val="center"/>
            <w:hideMark/>
          </w:tcPr>
          <w:p w14:paraId="0B04315D"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xây dựng các chức năng khác</w:t>
            </w:r>
          </w:p>
        </w:tc>
        <w:tc>
          <w:tcPr>
            <w:tcW w:w="1540" w:type="dxa"/>
            <w:tcBorders>
              <w:top w:val="nil"/>
              <w:left w:val="nil"/>
              <w:bottom w:val="single" w:sz="4" w:space="0" w:color="auto"/>
              <w:right w:val="single" w:sz="4" w:space="0" w:color="auto"/>
            </w:tcBorders>
            <w:shd w:val="clear" w:color="auto" w:fill="auto"/>
            <w:noWrap/>
            <w:vAlign w:val="center"/>
            <w:hideMark/>
          </w:tcPr>
          <w:p w14:paraId="3AE66087" w14:textId="77777777" w:rsidR="00D86FD7" w:rsidRPr="00D86FD7" w:rsidRDefault="00D86FD7" w:rsidP="00D86FD7">
            <w:pPr>
              <w:spacing w:after="0" w:line="240" w:lineRule="auto"/>
              <w:jc w:val="right"/>
              <w:rPr>
                <w:rFonts w:eastAsia="Times New Roman"/>
                <w:szCs w:val="24"/>
                <w:lang w:val="vi-VN" w:eastAsia="vi-VN"/>
              </w:rPr>
            </w:pPr>
            <w:r w:rsidRPr="00D86FD7">
              <w:rPr>
                <w:rFonts w:eastAsia="Times New Roman"/>
                <w:szCs w:val="24"/>
                <w:lang w:val="vi-VN" w:eastAsia="vi-VN"/>
              </w:rPr>
              <w:t>4,68</w:t>
            </w:r>
          </w:p>
        </w:tc>
        <w:tc>
          <w:tcPr>
            <w:tcW w:w="1540" w:type="dxa"/>
            <w:tcBorders>
              <w:top w:val="nil"/>
              <w:left w:val="nil"/>
              <w:bottom w:val="single" w:sz="4" w:space="0" w:color="auto"/>
              <w:right w:val="single" w:sz="4" w:space="0" w:color="auto"/>
            </w:tcBorders>
            <w:shd w:val="clear" w:color="auto" w:fill="auto"/>
            <w:noWrap/>
            <w:vAlign w:val="center"/>
            <w:hideMark/>
          </w:tcPr>
          <w:p w14:paraId="3311E72C"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03697FD1"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B00FA53"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2.8</w:t>
            </w:r>
          </w:p>
        </w:tc>
        <w:tc>
          <w:tcPr>
            <w:tcW w:w="5740" w:type="dxa"/>
            <w:tcBorders>
              <w:top w:val="nil"/>
              <w:left w:val="nil"/>
              <w:bottom w:val="single" w:sz="4" w:space="0" w:color="auto"/>
              <w:right w:val="single" w:sz="4" w:space="0" w:color="auto"/>
            </w:tcBorders>
            <w:shd w:val="clear" w:color="auto" w:fill="auto"/>
            <w:noWrap/>
            <w:vAlign w:val="center"/>
            <w:hideMark/>
          </w:tcPr>
          <w:p w14:paraId="6F903EE8"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hạ tầng kỹ thuật</w:t>
            </w:r>
          </w:p>
        </w:tc>
        <w:tc>
          <w:tcPr>
            <w:tcW w:w="1540" w:type="dxa"/>
            <w:tcBorders>
              <w:top w:val="nil"/>
              <w:left w:val="nil"/>
              <w:bottom w:val="single" w:sz="4" w:space="0" w:color="auto"/>
              <w:right w:val="single" w:sz="4" w:space="0" w:color="auto"/>
            </w:tcBorders>
            <w:shd w:val="clear" w:color="auto" w:fill="auto"/>
            <w:noWrap/>
            <w:vAlign w:val="center"/>
            <w:hideMark/>
          </w:tcPr>
          <w:p w14:paraId="0BCA34C2" w14:textId="77777777" w:rsidR="00D86FD7" w:rsidRPr="00D86FD7" w:rsidRDefault="00D86FD7" w:rsidP="00D86FD7">
            <w:pPr>
              <w:spacing w:after="0" w:line="240" w:lineRule="auto"/>
              <w:jc w:val="right"/>
              <w:rPr>
                <w:rFonts w:eastAsia="Times New Roman"/>
                <w:szCs w:val="24"/>
                <w:lang w:val="vi-VN" w:eastAsia="vi-VN"/>
              </w:rPr>
            </w:pPr>
            <w:r w:rsidRPr="00D86FD7">
              <w:rPr>
                <w:rFonts w:eastAsia="Times New Roman"/>
                <w:szCs w:val="24"/>
                <w:lang w:val="vi-VN" w:eastAsia="vi-VN"/>
              </w:rPr>
              <w:t>93,81</w:t>
            </w:r>
          </w:p>
        </w:tc>
        <w:tc>
          <w:tcPr>
            <w:tcW w:w="1540" w:type="dxa"/>
            <w:tcBorders>
              <w:top w:val="nil"/>
              <w:left w:val="nil"/>
              <w:bottom w:val="single" w:sz="4" w:space="0" w:color="auto"/>
              <w:right w:val="single" w:sz="4" w:space="0" w:color="auto"/>
            </w:tcBorders>
            <w:shd w:val="clear" w:color="auto" w:fill="auto"/>
            <w:noWrap/>
            <w:vAlign w:val="center"/>
            <w:hideMark/>
          </w:tcPr>
          <w:p w14:paraId="6756AE4C"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4D8F3652"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1591F1D" w14:textId="77777777" w:rsidR="00D86FD7" w:rsidRPr="00D86FD7" w:rsidRDefault="00D86FD7" w:rsidP="00D86FD7">
            <w:pPr>
              <w:spacing w:after="0" w:line="240" w:lineRule="auto"/>
              <w:jc w:val="center"/>
              <w:rPr>
                <w:rFonts w:eastAsia="Times New Roman"/>
                <w:i/>
                <w:iCs/>
                <w:szCs w:val="24"/>
                <w:lang w:val="vi-VN" w:eastAsia="vi-VN"/>
              </w:rPr>
            </w:pPr>
            <w:r w:rsidRPr="00D86FD7">
              <w:rPr>
                <w:rFonts w:eastAsia="Times New Roman"/>
                <w:i/>
                <w:iCs/>
                <w:szCs w:val="24"/>
                <w:lang w:val="vi-VN" w:eastAsia="vi-VN"/>
              </w:rPr>
              <w:t>2.8.1</w:t>
            </w:r>
          </w:p>
        </w:tc>
        <w:tc>
          <w:tcPr>
            <w:tcW w:w="5740" w:type="dxa"/>
            <w:tcBorders>
              <w:top w:val="nil"/>
              <w:left w:val="nil"/>
              <w:bottom w:val="single" w:sz="4" w:space="0" w:color="auto"/>
              <w:right w:val="single" w:sz="4" w:space="0" w:color="auto"/>
            </w:tcBorders>
            <w:shd w:val="clear" w:color="auto" w:fill="auto"/>
            <w:vAlign w:val="center"/>
            <w:hideMark/>
          </w:tcPr>
          <w:p w14:paraId="530B5920" w14:textId="77777777" w:rsidR="00D86FD7" w:rsidRPr="00D86FD7" w:rsidRDefault="00D86FD7" w:rsidP="00D86FD7">
            <w:pPr>
              <w:spacing w:after="0" w:line="240" w:lineRule="auto"/>
              <w:rPr>
                <w:rFonts w:eastAsia="Times New Roman"/>
                <w:i/>
                <w:iCs/>
                <w:szCs w:val="24"/>
                <w:lang w:val="vi-VN" w:eastAsia="vi-VN"/>
              </w:rPr>
            </w:pPr>
            <w:r w:rsidRPr="00D86FD7">
              <w:rPr>
                <w:rFonts w:eastAsia="Times New Roman"/>
                <w:i/>
                <w:iCs/>
                <w:szCs w:val="24"/>
                <w:lang w:val="vi-VN" w:eastAsia="vi-VN"/>
              </w:rPr>
              <w:t>Đất giao thông</w:t>
            </w:r>
          </w:p>
        </w:tc>
        <w:tc>
          <w:tcPr>
            <w:tcW w:w="1540" w:type="dxa"/>
            <w:tcBorders>
              <w:top w:val="nil"/>
              <w:left w:val="nil"/>
              <w:bottom w:val="single" w:sz="4" w:space="0" w:color="auto"/>
              <w:right w:val="single" w:sz="4" w:space="0" w:color="auto"/>
            </w:tcBorders>
            <w:shd w:val="clear" w:color="auto" w:fill="auto"/>
            <w:noWrap/>
            <w:vAlign w:val="center"/>
            <w:hideMark/>
          </w:tcPr>
          <w:p w14:paraId="7567064D" w14:textId="77777777" w:rsidR="00D86FD7" w:rsidRPr="00D86FD7" w:rsidRDefault="00D86FD7" w:rsidP="00D86FD7">
            <w:pPr>
              <w:spacing w:after="0" w:line="240" w:lineRule="auto"/>
              <w:jc w:val="right"/>
              <w:rPr>
                <w:rFonts w:eastAsia="Times New Roman"/>
                <w:i/>
                <w:iCs/>
                <w:szCs w:val="24"/>
                <w:lang w:val="vi-VN" w:eastAsia="vi-VN"/>
              </w:rPr>
            </w:pPr>
            <w:r w:rsidRPr="00D86FD7">
              <w:rPr>
                <w:rFonts w:eastAsia="Times New Roman"/>
                <w:i/>
                <w:iCs/>
                <w:szCs w:val="24"/>
                <w:lang w:val="vi-VN" w:eastAsia="vi-VN"/>
              </w:rPr>
              <w:t>81,23</w:t>
            </w:r>
          </w:p>
        </w:tc>
        <w:tc>
          <w:tcPr>
            <w:tcW w:w="1540" w:type="dxa"/>
            <w:tcBorders>
              <w:top w:val="nil"/>
              <w:left w:val="nil"/>
              <w:bottom w:val="single" w:sz="4" w:space="0" w:color="auto"/>
              <w:right w:val="single" w:sz="4" w:space="0" w:color="auto"/>
            </w:tcBorders>
            <w:shd w:val="clear" w:color="auto" w:fill="auto"/>
            <w:noWrap/>
            <w:vAlign w:val="center"/>
            <w:hideMark/>
          </w:tcPr>
          <w:p w14:paraId="0C69AFF0"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38A7468F"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A23C11B" w14:textId="77777777" w:rsidR="00D86FD7" w:rsidRPr="00D86FD7" w:rsidRDefault="00D86FD7" w:rsidP="00D86FD7">
            <w:pPr>
              <w:spacing w:after="0" w:line="240" w:lineRule="auto"/>
              <w:jc w:val="center"/>
              <w:rPr>
                <w:rFonts w:eastAsia="Times New Roman"/>
                <w:i/>
                <w:iCs/>
                <w:szCs w:val="24"/>
                <w:lang w:val="vi-VN" w:eastAsia="vi-VN"/>
              </w:rPr>
            </w:pPr>
            <w:r w:rsidRPr="00D86FD7">
              <w:rPr>
                <w:rFonts w:eastAsia="Times New Roman"/>
                <w:i/>
                <w:iCs/>
                <w:szCs w:val="24"/>
                <w:lang w:val="vi-VN" w:eastAsia="vi-VN"/>
              </w:rPr>
              <w:t>2.8.2</w:t>
            </w:r>
          </w:p>
        </w:tc>
        <w:tc>
          <w:tcPr>
            <w:tcW w:w="5740" w:type="dxa"/>
            <w:tcBorders>
              <w:top w:val="nil"/>
              <w:left w:val="nil"/>
              <w:bottom w:val="single" w:sz="4" w:space="0" w:color="auto"/>
              <w:right w:val="single" w:sz="4" w:space="0" w:color="auto"/>
            </w:tcBorders>
            <w:shd w:val="clear" w:color="auto" w:fill="auto"/>
            <w:vAlign w:val="center"/>
            <w:hideMark/>
          </w:tcPr>
          <w:p w14:paraId="18B3F011" w14:textId="77777777" w:rsidR="00D86FD7" w:rsidRPr="00D86FD7" w:rsidRDefault="00D86FD7" w:rsidP="00D86FD7">
            <w:pPr>
              <w:spacing w:after="0" w:line="240" w:lineRule="auto"/>
              <w:rPr>
                <w:rFonts w:eastAsia="Times New Roman"/>
                <w:i/>
                <w:iCs/>
                <w:szCs w:val="24"/>
                <w:lang w:val="vi-VN" w:eastAsia="vi-VN"/>
              </w:rPr>
            </w:pPr>
            <w:r w:rsidRPr="00D86FD7">
              <w:rPr>
                <w:rFonts w:eastAsia="Times New Roman"/>
                <w:i/>
                <w:iCs/>
                <w:szCs w:val="24"/>
                <w:lang w:val="vi-VN" w:eastAsia="vi-VN"/>
              </w:rPr>
              <w:t>Đất xử lý chất thải rắn</w:t>
            </w:r>
          </w:p>
        </w:tc>
        <w:tc>
          <w:tcPr>
            <w:tcW w:w="1540" w:type="dxa"/>
            <w:tcBorders>
              <w:top w:val="nil"/>
              <w:left w:val="nil"/>
              <w:bottom w:val="single" w:sz="4" w:space="0" w:color="auto"/>
              <w:right w:val="single" w:sz="4" w:space="0" w:color="auto"/>
            </w:tcBorders>
            <w:shd w:val="clear" w:color="auto" w:fill="auto"/>
            <w:noWrap/>
            <w:vAlign w:val="center"/>
            <w:hideMark/>
          </w:tcPr>
          <w:p w14:paraId="4A0D8C0D" w14:textId="77777777" w:rsidR="00D86FD7" w:rsidRPr="00D86FD7" w:rsidRDefault="00D86FD7" w:rsidP="00D86FD7">
            <w:pPr>
              <w:spacing w:after="0" w:line="240" w:lineRule="auto"/>
              <w:jc w:val="right"/>
              <w:rPr>
                <w:rFonts w:eastAsia="Times New Roman"/>
                <w:i/>
                <w:iCs/>
                <w:szCs w:val="24"/>
                <w:lang w:val="vi-VN" w:eastAsia="vi-VN"/>
              </w:rPr>
            </w:pPr>
          </w:p>
        </w:tc>
        <w:tc>
          <w:tcPr>
            <w:tcW w:w="1540" w:type="dxa"/>
            <w:tcBorders>
              <w:top w:val="nil"/>
              <w:left w:val="nil"/>
              <w:bottom w:val="single" w:sz="4" w:space="0" w:color="auto"/>
              <w:right w:val="single" w:sz="4" w:space="0" w:color="auto"/>
            </w:tcBorders>
            <w:shd w:val="clear" w:color="auto" w:fill="auto"/>
            <w:noWrap/>
            <w:vAlign w:val="center"/>
            <w:hideMark/>
          </w:tcPr>
          <w:p w14:paraId="04C29A54"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4533E0F6"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44A9EB7" w14:textId="77777777" w:rsidR="00D86FD7" w:rsidRPr="00D86FD7" w:rsidRDefault="00D86FD7" w:rsidP="00D86FD7">
            <w:pPr>
              <w:spacing w:after="0" w:line="240" w:lineRule="auto"/>
              <w:jc w:val="center"/>
              <w:rPr>
                <w:rFonts w:eastAsia="Times New Roman"/>
                <w:i/>
                <w:iCs/>
                <w:szCs w:val="24"/>
                <w:lang w:val="vi-VN" w:eastAsia="vi-VN"/>
              </w:rPr>
            </w:pPr>
            <w:r w:rsidRPr="00D86FD7">
              <w:rPr>
                <w:rFonts w:eastAsia="Times New Roman"/>
                <w:i/>
                <w:iCs/>
                <w:szCs w:val="24"/>
                <w:lang w:val="vi-VN" w:eastAsia="vi-VN"/>
              </w:rPr>
              <w:t>2.8.3</w:t>
            </w:r>
          </w:p>
        </w:tc>
        <w:tc>
          <w:tcPr>
            <w:tcW w:w="5740" w:type="dxa"/>
            <w:tcBorders>
              <w:top w:val="nil"/>
              <w:left w:val="nil"/>
              <w:bottom w:val="single" w:sz="4" w:space="0" w:color="auto"/>
              <w:right w:val="single" w:sz="4" w:space="0" w:color="auto"/>
            </w:tcBorders>
            <w:shd w:val="clear" w:color="auto" w:fill="auto"/>
            <w:noWrap/>
            <w:vAlign w:val="center"/>
            <w:hideMark/>
          </w:tcPr>
          <w:p w14:paraId="3DB77FE3" w14:textId="77777777" w:rsidR="00D86FD7" w:rsidRPr="00D86FD7" w:rsidRDefault="00D86FD7" w:rsidP="00D86FD7">
            <w:pPr>
              <w:spacing w:after="0" w:line="240" w:lineRule="auto"/>
              <w:rPr>
                <w:rFonts w:eastAsia="Times New Roman"/>
                <w:i/>
                <w:iCs/>
                <w:szCs w:val="24"/>
                <w:lang w:val="vi-VN" w:eastAsia="vi-VN"/>
              </w:rPr>
            </w:pPr>
            <w:r w:rsidRPr="00D86FD7">
              <w:rPr>
                <w:rFonts w:eastAsia="Times New Roman"/>
                <w:i/>
                <w:iCs/>
                <w:szCs w:val="24"/>
                <w:lang w:val="vi-VN" w:eastAsia="vi-VN"/>
              </w:rPr>
              <w:t>Đất nghĩa trang, nghĩa địa</w:t>
            </w:r>
          </w:p>
        </w:tc>
        <w:tc>
          <w:tcPr>
            <w:tcW w:w="1540" w:type="dxa"/>
            <w:tcBorders>
              <w:top w:val="nil"/>
              <w:left w:val="nil"/>
              <w:bottom w:val="single" w:sz="4" w:space="0" w:color="auto"/>
              <w:right w:val="single" w:sz="4" w:space="0" w:color="auto"/>
            </w:tcBorders>
            <w:shd w:val="clear" w:color="auto" w:fill="auto"/>
            <w:noWrap/>
            <w:vAlign w:val="center"/>
            <w:hideMark/>
          </w:tcPr>
          <w:p w14:paraId="43B20427" w14:textId="77777777" w:rsidR="00D86FD7" w:rsidRPr="00D86FD7" w:rsidRDefault="00D86FD7" w:rsidP="00D86FD7">
            <w:pPr>
              <w:spacing w:after="0" w:line="240" w:lineRule="auto"/>
              <w:jc w:val="right"/>
              <w:rPr>
                <w:rFonts w:eastAsia="Times New Roman"/>
                <w:i/>
                <w:iCs/>
                <w:szCs w:val="24"/>
                <w:lang w:val="vi-VN" w:eastAsia="vi-VN"/>
              </w:rPr>
            </w:pPr>
            <w:r w:rsidRPr="00D86FD7">
              <w:rPr>
                <w:rFonts w:eastAsia="Times New Roman"/>
                <w:i/>
                <w:iCs/>
                <w:szCs w:val="24"/>
                <w:lang w:val="vi-VN" w:eastAsia="vi-VN"/>
              </w:rPr>
              <w:t>4,02</w:t>
            </w:r>
          </w:p>
        </w:tc>
        <w:tc>
          <w:tcPr>
            <w:tcW w:w="1540" w:type="dxa"/>
            <w:tcBorders>
              <w:top w:val="nil"/>
              <w:left w:val="nil"/>
              <w:bottom w:val="single" w:sz="4" w:space="0" w:color="auto"/>
              <w:right w:val="single" w:sz="4" w:space="0" w:color="auto"/>
            </w:tcBorders>
            <w:shd w:val="clear" w:color="auto" w:fill="auto"/>
            <w:noWrap/>
            <w:vAlign w:val="center"/>
            <w:hideMark/>
          </w:tcPr>
          <w:p w14:paraId="1F561A19"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0D8B6FC7"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24A19D3" w14:textId="77777777" w:rsidR="00D86FD7" w:rsidRPr="00D86FD7" w:rsidRDefault="00D86FD7" w:rsidP="00D86FD7">
            <w:pPr>
              <w:spacing w:after="0" w:line="240" w:lineRule="auto"/>
              <w:jc w:val="center"/>
              <w:rPr>
                <w:rFonts w:eastAsia="Times New Roman"/>
                <w:i/>
                <w:iCs/>
                <w:szCs w:val="24"/>
                <w:lang w:val="vi-VN" w:eastAsia="vi-VN"/>
              </w:rPr>
            </w:pPr>
            <w:r w:rsidRPr="00D86FD7">
              <w:rPr>
                <w:rFonts w:eastAsia="Times New Roman"/>
                <w:i/>
                <w:iCs/>
                <w:szCs w:val="24"/>
                <w:lang w:val="vi-VN" w:eastAsia="vi-VN"/>
              </w:rPr>
              <w:t>2.8.4</w:t>
            </w:r>
          </w:p>
        </w:tc>
        <w:tc>
          <w:tcPr>
            <w:tcW w:w="5740" w:type="dxa"/>
            <w:tcBorders>
              <w:top w:val="nil"/>
              <w:left w:val="nil"/>
              <w:bottom w:val="single" w:sz="4" w:space="0" w:color="auto"/>
              <w:right w:val="single" w:sz="4" w:space="0" w:color="auto"/>
            </w:tcBorders>
            <w:shd w:val="clear" w:color="auto" w:fill="auto"/>
            <w:noWrap/>
            <w:vAlign w:val="center"/>
            <w:hideMark/>
          </w:tcPr>
          <w:p w14:paraId="1FCDB967" w14:textId="77777777" w:rsidR="00D86FD7" w:rsidRPr="00D86FD7" w:rsidRDefault="00D86FD7" w:rsidP="00D86FD7">
            <w:pPr>
              <w:spacing w:after="0" w:line="240" w:lineRule="auto"/>
              <w:rPr>
                <w:rFonts w:eastAsia="Times New Roman"/>
                <w:i/>
                <w:iCs/>
                <w:szCs w:val="24"/>
                <w:lang w:val="vi-VN" w:eastAsia="vi-VN"/>
              </w:rPr>
            </w:pPr>
            <w:r w:rsidRPr="00D86FD7">
              <w:rPr>
                <w:rFonts w:eastAsia="Times New Roman"/>
                <w:i/>
                <w:iCs/>
                <w:szCs w:val="24"/>
                <w:lang w:val="vi-VN" w:eastAsia="vi-VN"/>
              </w:rPr>
              <w:t>Đất hạ tầng kỹ thuật khác</w:t>
            </w:r>
          </w:p>
        </w:tc>
        <w:tc>
          <w:tcPr>
            <w:tcW w:w="1540" w:type="dxa"/>
            <w:tcBorders>
              <w:top w:val="nil"/>
              <w:left w:val="nil"/>
              <w:bottom w:val="single" w:sz="4" w:space="0" w:color="auto"/>
              <w:right w:val="single" w:sz="4" w:space="0" w:color="auto"/>
            </w:tcBorders>
            <w:shd w:val="clear" w:color="auto" w:fill="auto"/>
            <w:noWrap/>
            <w:vAlign w:val="center"/>
            <w:hideMark/>
          </w:tcPr>
          <w:p w14:paraId="324E60BD" w14:textId="77777777" w:rsidR="00D86FD7" w:rsidRPr="00D86FD7" w:rsidRDefault="00D86FD7" w:rsidP="00D86FD7">
            <w:pPr>
              <w:spacing w:after="0" w:line="240" w:lineRule="auto"/>
              <w:jc w:val="right"/>
              <w:rPr>
                <w:rFonts w:eastAsia="Times New Roman"/>
                <w:i/>
                <w:iCs/>
                <w:szCs w:val="24"/>
                <w:lang w:val="vi-VN" w:eastAsia="vi-VN"/>
              </w:rPr>
            </w:pPr>
            <w:r w:rsidRPr="00D86FD7">
              <w:rPr>
                <w:rFonts w:eastAsia="Times New Roman"/>
                <w:i/>
                <w:iCs/>
                <w:szCs w:val="24"/>
                <w:lang w:val="vi-VN" w:eastAsia="vi-VN"/>
              </w:rPr>
              <w:t>8,56</w:t>
            </w:r>
          </w:p>
        </w:tc>
        <w:tc>
          <w:tcPr>
            <w:tcW w:w="1540" w:type="dxa"/>
            <w:tcBorders>
              <w:top w:val="nil"/>
              <w:left w:val="nil"/>
              <w:bottom w:val="single" w:sz="4" w:space="0" w:color="auto"/>
              <w:right w:val="single" w:sz="4" w:space="0" w:color="auto"/>
            </w:tcBorders>
            <w:shd w:val="clear" w:color="auto" w:fill="auto"/>
            <w:noWrap/>
            <w:vAlign w:val="center"/>
            <w:hideMark/>
          </w:tcPr>
          <w:p w14:paraId="03E1EE9B"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6036C31E"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94BD300"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2.9</w:t>
            </w:r>
          </w:p>
        </w:tc>
        <w:tc>
          <w:tcPr>
            <w:tcW w:w="5740" w:type="dxa"/>
            <w:tcBorders>
              <w:top w:val="nil"/>
              <w:left w:val="nil"/>
              <w:bottom w:val="single" w:sz="4" w:space="0" w:color="auto"/>
              <w:right w:val="single" w:sz="4" w:space="0" w:color="auto"/>
            </w:tcBorders>
            <w:shd w:val="clear" w:color="auto" w:fill="auto"/>
            <w:vAlign w:val="center"/>
            <w:hideMark/>
          </w:tcPr>
          <w:p w14:paraId="2CEA7933"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hạ tầng phục vụ sản xuất</w:t>
            </w:r>
          </w:p>
        </w:tc>
        <w:tc>
          <w:tcPr>
            <w:tcW w:w="1540" w:type="dxa"/>
            <w:tcBorders>
              <w:top w:val="nil"/>
              <w:left w:val="nil"/>
              <w:bottom w:val="single" w:sz="4" w:space="0" w:color="auto"/>
              <w:right w:val="single" w:sz="4" w:space="0" w:color="auto"/>
            </w:tcBorders>
            <w:shd w:val="clear" w:color="auto" w:fill="auto"/>
            <w:noWrap/>
            <w:vAlign w:val="center"/>
            <w:hideMark/>
          </w:tcPr>
          <w:p w14:paraId="3A3856F8" w14:textId="77777777" w:rsidR="00D86FD7" w:rsidRPr="00D86FD7" w:rsidRDefault="00D86FD7" w:rsidP="00D86FD7">
            <w:pPr>
              <w:spacing w:after="0" w:line="240" w:lineRule="auto"/>
              <w:jc w:val="right"/>
              <w:rPr>
                <w:rFonts w:eastAsia="Times New Roman"/>
                <w:szCs w:val="24"/>
                <w:lang w:val="vi-VN" w:eastAsia="vi-VN"/>
              </w:rPr>
            </w:pPr>
            <w:r w:rsidRPr="00D86FD7">
              <w:rPr>
                <w:rFonts w:eastAsia="Times New Roman"/>
                <w:szCs w:val="24"/>
                <w:lang w:val="vi-VN" w:eastAsia="vi-VN"/>
              </w:rPr>
              <w:t>0,98</w:t>
            </w:r>
          </w:p>
        </w:tc>
        <w:tc>
          <w:tcPr>
            <w:tcW w:w="1540" w:type="dxa"/>
            <w:tcBorders>
              <w:top w:val="nil"/>
              <w:left w:val="nil"/>
              <w:bottom w:val="single" w:sz="4" w:space="0" w:color="auto"/>
              <w:right w:val="single" w:sz="4" w:space="0" w:color="auto"/>
            </w:tcBorders>
            <w:shd w:val="clear" w:color="auto" w:fill="auto"/>
            <w:noWrap/>
            <w:vAlign w:val="center"/>
            <w:hideMark/>
          </w:tcPr>
          <w:p w14:paraId="1E6D3FD6"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28F98422"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FE82F97"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2.10</w:t>
            </w:r>
          </w:p>
        </w:tc>
        <w:tc>
          <w:tcPr>
            <w:tcW w:w="5740" w:type="dxa"/>
            <w:tcBorders>
              <w:top w:val="nil"/>
              <w:left w:val="nil"/>
              <w:bottom w:val="single" w:sz="4" w:space="0" w:color="auto"/>
              <w:right w:val="single" w:sz="4" w:space="0" w:color="auto"/>
            </w:tcBorders>
            <w:shd w:val="clear" w:color="auto" w:fill="auto"/>
            <w:vAlign w:val="center"/>
            <w:hideMark/>
          </w:tcPr>
          <w:p w14:paraId="79767796"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quốc phòng, an ninh</w:t>
            </w:r>
          </w:p>
        </w:tc>
        <w:tc>
          <w:tcPr>
            <w:tcW w:w="1540" w:type="dxa"/>
            <w:tcBorders>
              <w:top w:val="nil"/>
              <w:left w:val="nil"/>
              <w:bottom w:val="single" w:sz="4" w:space="0" w:color="auto"/>
              <w:right w:val="single" w:sz="4" w:space="0" w:color="auto"/>
            </w:tcBorders>
            <w:shd w:val="clear" w:color="auto" w:fill="auto"/>
            <w:noWrap/>
            <w:vAlign w:val="center"/>
            <w:hideMark/>
          </w:tcPr>
          <w:p w14:paraId="50D6BD7D" w14:textId="77777777" w:rsidR="00D86FD7" w:rsidRPr="00D86FD7" w:rsidRDefault="00D86FD7" w:rsidP="00D86FD7">
            <w:pPr>
              <w:spacing w:after="0" w:line="240" w:lineRule="auto"/>
              <w:jc w:val="right"/>
              <w:rPr>
                <w:rFonts w:eastAsia="Times New Roman"/>
                <w:szCs w:val="24"/>
                <w:lang w:val="vi-VN" w:eastAsia="vi-VN"/>
              </w:rPr>
            </w:pPr>
            <w:r w:rsidRPr="00D86FD7">
              <w:rPr>
                <w:rFonts w:eastAsia="Times New Roman"/>
                <w:szCs w:val="24"/>
                <w:lang w:val="vi-VN" w:eastAsia="vi-VN"/>
              </w:rPr>
              <w:t>3,36</w:t>
            </w:r>
          </w:p>
        </w:tc>
        <w:tc>
          <w:tcPr>
            <w:tcW w:w="1540" w:type="dxa"/>
            <w:tcBorders>
              <w:top w:val="nil"/>
              <w:left w:val="nil"/>
              <w:bottom w:val="single" w:sz="4" w:space="0" w:color="auto"/>
              <w:right w:val="single" w:sz="4" w:space="0" w:color="auto"/>
            </w:tcBorders>
            <w:shd w:val="clear" w:color="auto" w:fill="auto"/>
            <w:noWrap/>
            <w:vAlign w:val="center"/>
            <w:hideMark/>
          </w:tcPr>
          <w:p w14:paraId="593031F6"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1214E30A" w14:textId="77777777" w:rsidTr="00D86FD7">
        <w:trPr>
          <w:trHeight w:val="315"/>
        </w:trPr>
        <w:tc>
          <w:tcPr>
            <w:tcW w:w="760" w:type="dxa"/>
            <w:tcBorders>
              <w:top w:val="nil"/>
              <w:left w:val="single" w:sz="4" w:space="0" w:color="auto"/>
              <w:bottom w:val="single" w:sz="4" w:space="0" w:color="auto"/>
              <w:right w:val="single" w:sz="4" w:space="0" w:color="auto"/>
            </w:tcBorders>
            <w:shd w:val="clear" w:color="000000" w:fill="BDD7EE"/>
            <w:vAlign w:val="center"/>
            <w:hideMark/>
          </w:tcPr>
          <w:p w14:paraId="074ED70F" w14:textId="77777777" w:rsidR="00D86FD7" w:rsidRPr="00D86FD7" w:rsidRDefault="00D86FD7" w:rsidP="00D86FD7">
            <w:pPr>
              <w:spacing w:after="0" w:line="240" w:lineRule="auto"/>
              <w:jc w:val="center"/>
              <w:rPr>
                <w:rFonts w:eastAsia="Times New Roman"/>
                <w:b/>
                <w:bCs/>
                <w:szCs w:val="24"/>
                <w:lang w:val="vi-VN" w:eastAsia="vi-VN"/>
              </w:rPr>
            </w:pPr>
            <w:r w:rsidRPr="00D86FD7">
              <w:rPr>
                <w:rFonts w:eastAsia="Times New Roman"/>
                <w:b/>
                <w:bCs/>
                <w:szCs w:val="24"/>
                <w:lang w:val="vi-VN" w:eastAsia="vi-VN"/>
              </w:rPr>
              <w:t>3</w:t>
            </w:r>
          </w:p>
        </w:tc>
        <w:tc>
          <w:tcPr>
            <w:tcW w:w="5740" w:type="dxa"/>
            <w:tcBorders>
              <w:top w:val="nil"/>
              <w:left w:val="nil"/>
              <w:bottom w:val="single" w:sz="4" w:space="0" w:color="auto"/>
              <w:right w:val="single" w:sz="4" w:space="0" w:color="auto"/>
            </w:tcBorders>
            <w:shd w:val="clear" w:color="000000" w:fill="BDD7EE"/>
            <w:noWrap/>
            <w:vAlign w:val="center"/>
            <w:hideMark/>
          </w:tcPr>
          <w:p w14:paraId="769D1198" w14:textId="77777777" w:rsidR="00D86FD7" w:rsidRPr="00D86FD7" w:rsidRDefault="00D86FD7" w:rsidP="00D86FD7">
            <w:pPr>
              <w:spacing w:after="0" w:line="240" w:lineRule="auto"/>
              <w:rPr>
                <w:rFonts w:eastAsia="Times New Roman"/>
                <w:b/>
                <w:bCs/>
                <w:szCs w:val="24"/>
                <w:lang w:val="vi-VN" w:eastAsia="vi-VN"/>
              </w:rPr>
            </w:pPr>
            <w:r w:rsidRPr="00D86FD7">
              <w:rPr>
                <w:rFonts w:eastAsia="Times New Roman"/>
                <w:b/>
                <w:bCs/>
                <w:szCs w:val="24"/>
                <w:lang w:val="vi-VN" w:eastAsia="vi-VN"/>
              </w:rPr>
              <w:t>Đất khác</w:t>
            </w:r>
          </w:p>
        </w:tc>
        <w:tc>
          <w:tcPr>
            <w:tcW w:w="1540" w:type="dxa"/>
            <w:tcBorders>
              <w:top w:val="nil"/>
              <w:left w:val="nil"/>
              <w:bottom w:val="single" w:sz="4" w:space="0" w:color="auto"/>
              <w:right w:val="single" w:sz="4" w:space="0" w:color="auto"/>
            </w:tcBorders>
            <w:shd w:val="clear" w:color="000000" w:fill="BDD7EE"/>
            <w:noWrap/>
            <w:vAlign w:val="center"/>
            <w:hideMark/>
          </w:tcPr>
          <w:p w14:paraId="02B8E870" w14:textId="77777777" w:rsidR="00D86FD7" w:rsidRPr="00D86FD7" w:rsidRDefault="00D86FD7" w:rsidP="00D86FD7">
            <w:pPr>
              <w:spacing w:after="0" w:line="240" w:lineRule="auto"/>
              <w:jc w:val="right"/>
              <w:rPr>
                <w:rFonts w:eastAsia="Times New Roman"/>
                <w:b/>
                <w:bCs/>
                <w:szCs w:val="24"/>
                <w:lang w:val="vi-VN" w:eastAsia="vi-VN"/>
              </w:rPr>
            </w:pPr>
            <w:r w:rsidRPr="00D86FD7">
              <w:rPr>
                <w:rFonts w:eastAsia="Times New Roman"/>
                <w:b/>
                <w:bCs/>
                <w:szCs w:val="24"/>
                <w:lang w:val="vi-VN" w:eastAsia="vi-VN"/>
              </w:rPr>
              <w:t>42,18</w:t>
            </w:r>
          </w:p>
        </w:tc>
        <w:tc>
          <w:tcPr>
            <w:tcW w:w="1540" w:type="dxa"/>
            <w:tcBorders>
              <w:top w:val="nil"/>
              <w:left w:val="nil"/>
              <w:bottom w:val="single" w:sz="4" w:space="0" w:color="auto"/>
              <w:right w:val="single" w:sz="4" w:space="0" w:color="auto"/>
            </w:tcBorders>
            <w:shd w:val="clear" w:color="000000" w:fill="BDD7EE"/>
            <w:noWrap/>
            <w:vAlign w:val="center"/>
            <w:hideMark/>
          </w:tcPr>
          <w:p w14:paraId="0AB9B9AD" w14:textId="77777777" w:rsidR="00D86FD7" w:rsidRPr="00D86FD7" w:rsidRDefault="00D86FD7" w:rsidP="00D86FD7">
            <w:pPr>
              <w:spacing w:after="0" w:line="240" w:lineRule="auto"/>
              <w:jc w:val="right"/>
              <w:rPr>
                <w:rFonts w:eastAsia="Times New Roman"/>
                <w:b/>
                <w:bCs/>
                <w:szCs w:val="24"/>
                <w:lang w:val="vi-VN" w:eastAsia="vi-VN"/>
              </w:rPr>
            </w:pPr>
            <w:r w:rsidRPr="00D86FD7">
              <w:rPr>
                <w:rFonts w:eastAsia="Times New Roman"/>
                <w:b/>
                <w:bCs/>
                <w:szCs w:val="24"/>
                <w:lang w:val="vi-VN" w:eastAsia="vi-VN"/>
              </w:rPr>
              <w:t>3,34</w:t>
            </w:r>
          </w:p>
        </w:tc>
      </w:tr>
      <w:tr w:rsidR="00D86FD7" w:rsidRPr="00D86FD7" w14:paraId="6526BB29"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656C227"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3.1</w:t>
            </w:r>
          </w:p>
        </w:tc>
        <w:tc>
          <w:tcPr>
            <w:tcW w:w="5740" w:type="dxa"/>
            <w:tcBorders>
              <w:top w:val="nil"/>
              <w:left w:val="nil"/>
              <w:bottom w:val="single" w:sz="4" w:space="0" w:color="auto"/>
              <w:right w:val="single" w:sz="4" w:space="0" w:color="auto"/>
            </w:tcBorders>
            <w:shd w:val="clear" w:color="auto" w:fill="auto"/>
            <w:noWrap/>
            <w:vAlign w:val="center"/>
            <w:hideMark/>
          </w:tcPr>
          <w:p w14:paraId="0963205C"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sông ngòi, kênh rạch, suối &amp; mặt nước chuyên dùng</w:t>
            </w:r>
          </w:p>
        </w:tc>
        <w:tc>
          <w:tcPr>
            <w:tcW w:w="1540" w:type="dxa"/>
            <w:tcBorders>
              <w:top w:val="nil"/>
              <w:left w:val="nil"/>
              <w:bottom w:val="single" w:sz="4" w:space="0" w:color="auto"/>
              <w:right w:val="single" w:sz="4" w:space="0" w:color="auto"/>
            </w:tcBorders>
            <w:shd w:val="clear" w:color="auto" w:fill="auto"/>
            <w:noWrap/>
            <w:vAlign w:val="center"/>
            <w:hideMark/>
          </w:tcPr>
          <w:p w14:paraId="3ADD1E79" w14:textId="77777777" w:rsidR="00D86FD7" w:rsidRPr="00D86FD7" w:rsidRDefault="00D86FD7" w:rsidP="00D86FD7">
            <w:pPr>
              <w:spacing w:after="0" w:line="240" w:lineRule="auto"/>
              <w:jc w:val="right"/>
              <w:rPr>
                <w:rFonts w:eastAsia="Times New Roman"/>
                <w:szCs w:val="24"/>
                <w:lang w:val="vi-VN" w:eastAsia="vi-VN"/>
              </w:rPr>
            </w:pPr>
            <w:r w:rsidRPr="00D86FD7">
              <w:rPr>
                <w:rFonts w:eastAsia="Times New Roman"/>
                <w:szCs w:val="24"/>
                <w:lang w:val="vi-VN" w:eastAsia="vi-VN"/>
              </w:rPr>
              <w:t>42,18</w:t>
            </w:r>
          </w:p>
        </w:tc>
        <w:tc>
          <w:tcPr>
            <w:tcW w:w="1540" w:type="dxa"/>
            <w:tcBorders>
              <w:top w:val="nil"/>
              <w:left w:val="nil"/>
              <w:bottom w:val="single" w:sz="4" w:space="0" w:color="auto"/>
              <w:right w:val="single" w:sz="4" w:space="0" w:color="auto"/>
            </w:tcBorders>
            <w:shd w:val="clear" w:color="auto" w:fill="auto"/>
            <w:noWrap/>
            <w:vAlign w:val="center"/>
            <w:hideMark/>
          </w:tcPr>
          <w:p w14:paraId="4FE6D283"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5B47B5A8" w14:textId="77777777" w:rsidTr="00D86FD7">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9E7105A" w14:textId="77777777" w:rsidR="00D86FD7" w:rsidRPr="00D86FD7" w:rsidRDefault="00D86FD7" w:rsidP="00D86FD7">
            <w:pPr>
              <w:spacing w:after="0" w:line="240" w:lineRule="auto"/>
              <w:jc w:val="center"/>
              <w:rPr>
                <w:rFonts w:eastAsia="Times New Roman"/>
                <w:szCs w:val="24"/>
                <w:lang w:val="vi-VN" w:eastAsia="vi-VN"/>
              </w:rPr>
            </w:pPr>
            <w:r w:rsidRPr="00D86FD7">
              <w:rPr>
                <w:rFonts w:eastAsia="Times New Roman"/>
                <w:szCs w:val="24"/>
                <w:lang w:val="vi-VN" w:eastAsia="vi-VN"/>
              </w:rPr>
              <w:t>3.2</w:t>
            </w:r>
          </w:p>
        </w:tc>
        <w:tc>
          <w:tcPr>
            <w:tcW w:w="5740" w:type="dxa"/>
            <w:tcBorders>
              <w:top w:val="nil"/>
              <w:left w:val="nil"/>
              <w:bottom w:val="single" w:sz="4" w:space="0" w:color="auto"/>
              <w:right w:val="single" w:sz="4" w:space="0" w:color="auto"/>
            </w:tcBorders>
            <w:shd w:val="clear" w:color="auto" w:fill="auto"/>
            <w:noWrap/>
            <w:vAlign w:val="center"/>
            <w:hideMark/>
          </w:tcPr>
          <w:p w14:paraId="506B1B38" w14:textId="77777777" w:rsidR="00D86FD7" w:rsidRPr="00D86FD7" w:rsidRDefault="00D86FD7" w:rsidP="00D86FD7">
            <w:pPr>
              <w:spacing w:after="0" w:line="240" w:lineRule="auto"/>
              <w:rPr>
                <w:rFonts w:eastAsia="Times New Roman"/>
                <w:szCs w:val="24"/>
                <w:lang w:val="vi-VN" w:eastAsia="vi-VN"/>
              </w:rPr>
            </w:pPr>
            <w:r w:rsidRPr="00D86FD7">
              <w:rPr>
                <w:rFonts w:eastAsia="Times New Roman"/>
                <w:szCs w:val="24"/>
                <w:lang w:val="vi-VN" w:eastAsia="vi-VN"/>
              </w:rPr>
              <w:t>Đất chưa sử dụng</w:t>
            </w:r>
          </w:p>
        </w:tc>
        <w:tc>
          <w:tcPr>
            <w:tcW w:w="1540" w:type="dxa"/>
            <w:tcBorders>
              <w:top w:val="nil"/>
              <w:left w:val="nil"/>
              <w:bottom w:val="single" w:sz="4" w:space="0" w:color="auto"/>
              <w:right w:val="single" w:sz="4" w:space="0" w:color="auto"/>
            </w:tcBorders>
            <w:shd w:val="clear" w:color="auto" w:fill="auto"/>
            <w:noWrap/>
            <w:vAlign w:val="center"/>
            <w:hideMark/>
          </w:tcPr>
          <w:p w14:paraId="38001AF8" w14:textId="77777777" w:rsidR="00D86FD7" w:rsidRPr="00D86FD7" w:rsidRDefault="00D86FD7" w:rsidP="00D86FD7">
            <w:pPr>
              <w:spacing w:after="0" w:line="240" w:lineRule="auto"/>
              <w:jc w:val="right"/>
              <w:rPr>
                <w:rFonts w:eastAsia="Times New Roman"/>
                <w:szCs w:val="24"/>
                <w:lang w:val="vi-VN" w:eastAsia="vi-VN"/>
              </w:rPr>
            </w:pPr>
          </w:p>
        </w:tc>
        <w:tc>
          <w:tcPr>
            <w:tcW w:w="1540" w:type="dxa"/>
            <w:tcBorders>
              <w:top w:val="nil"/>
              <w:left w:val="nil"/>
              <w:bottom w:val="single" w:sz="4" w:space="0" w:color="auto"/>
              <w:right w:val="single" w:sz="4" w:space="0" w:color="auto"/>
            </w:tcBorders>
            <w:shd w:val="clear" w:color="auto" w:fill="auto"/>
            <w:noWrap/>
            <w:vAlign w:val="center"/>
            <w:hideMark/>
          </w:tcPr>
          <w:p w14:paraId="77177DF2" w14:textId="77777777" w:rsidR="00D86FD7" w:rsidRPr="00D86FD7" w:rsidRDefault="00D86FD7" w:rsidP="00D86FD7">
            <w:pPr>
              <w:spacing w:after="0" w:line="240" w:lineRule="auto"/>
              <w:jc w:val="right"/>
              <w:rPr>
                <w:rFonts w:eastAsia="Times New Roman"/>
                <w:szCs w:val="24"/>
                <w:lang w:val="vi-VN" w:eastAsia="vi-VN"/>
              </w:rPr>
            </w:pPr>
          </w:p>
        </w:tc>
      </w:tr>
      <w:tr w:rsidR="00D86FD7" w:rsidRPr="00D86FD7" w14:paraId="762BEE75" w14:textId="77777777" w:rsidTr="00D86FD7">
        <w:trPr>
          <w:trHeight w:val="315"/>
        </w:trPr>
        <w:tc>
          <w:tcPr>
            <w:tcW w:w="6500" w:type="dxa"/>
            <w:gridSpan w:val="2"/>
            <w:tcBorders>
              <w:top w:val="single" w:sz="4" w:space="0" w:color="auto"/>
              <w:left w:val="single" w:sz="4" w:space="0" w:color="auto"/>
              <w:bottom w:val="single" w:sz="4" w:space="0" w:color="auto"/>
              <w:right w:val="single" w:sz="4" w:space="0" w:color="000000"/>
            </w:tcBorders>
            <w:shd w:val="clear" w:color="000000" w:fill="5B9BD5"/>
            <w:noWrap/>
            <w:vAlign w:val="center"/>
            <w:hideMark/>
          </w:tcPr>
          <w:p w14:paraId="6910DAE6" w14:textId="77777777" w:rsidR="00D86FD7" w:rsidRPr="00D86FD7" w:rsidRDefault="00D86FD7" w:rsidP="00D86FD7">
            <w:pPr>
              <w:spacing w:after="0" w:line="240" w:lineRule="auto"/>
              <w:rPr>
                <w:rFonts w:eastAsia="Times New Roman"/>
                <w:b/>
                <w:bCs/>
                <w:szCs w:val="24"/>
                <w:lang w:val="vi-VN" w:eastAsia="vi-VN"/>
              </w:rPr>
            </w:pPr>
            <w:r w:rsidRPr="00D86FD7">
              <w:rPr>
                <w:rFonts w:eastAsia="Times New Roman"/>
                <w:b/>
                <w:bCs/>
                <w:szCs w:val="24"/>
                <w:lang w:val="vi-VN" w:eastAsia="vi-VN"/>
              </w:rPr>
              <w:t>TỔNG DIỆN TÍCH TỰ NHIÊN</w:t>
            </w:r>
          </w:p>
        </w:tc>
        <w:tc>
          <w:tcPr>
            <w:tcW w:w="1540" w:type="dxa"/>
            <w:tcBorders>
              <w:top w:val="nil"/>
              <w:left w:val="nil"/>
              <w:bottom w:val="single" w:sz="4" w:space="0" w:color="auto"/>
              <w:right w:val="single" w:sz="4" w:space="0" w:color="auto"/>
            </w:tcBorders>
            <w:shd w:val="clear" w:color="000000" w:fill="5B9BD5"/>
            <w:vAlign w:val="center"/>
            <w:hideMark/>
          </w:tcPr>
          <w:p w14:paraId="46AAA6D6" w14:textId="77777777" w:rsidR="00D86FD7" w:rsidRPr="00D86FD7" w:rsidRDefault="00D86FD7" w:rsidP="00D86FD7">
            <w:pPr>
              <w:spacing w:after="0" w:line="240" w:lineRule="auto"/>
              <w:jc w:val="right"/>
              <w:rPr>
                <w:rFonts w:eastAsia="Times New Roman"/>
                <w:b/>
                <w:bCs/>
                <w:szCs w:val="24"/>
                <w:lang w:val="vi-VN" w:eastAsia="vi-VN"/>
              </w:rPr>
            </w:pPr>
            <w:r w:rsidRPr="00D86FD7">
              <w:rPr>
                <w:rFonts w:eastAsia="Times New Roman"/>
                <w:b/>
                <w:bCs/>
                <w:szCs w:val="24"/>
                <w:lang w:val="vi-VN" w:eastAsia="vi-VN"/>
              </w:rPr>
              <w:t>1.263,87</w:t>
            </w:r>
          </w:p>
        </w:tc>
        <w:tc>
          <w:tcPr>
            <w:tcW w:w="1540" w:type="dxa"/>
            <w:tcBorders>
              <w:top w:val="nil"/>
              <w:left w:val="nil"/>
              <w:bottom w:val="single" w:sz="4" w:space="0" w:color="auto"/>
              <w:right w:val="single" w:sz="4" w:space="0" w:color="auto"/>
            </w:tcBorders>
            <w:shd w:val="clear" w:color="000000" w:fill="5B9BD5"/>
            <w:noWrap/>
            <w:vAlign w:val="center"/>
            <w:hideMark/>
          </w:tcPr>
          <w:p w14:paraId="1BCF2E32" w14:textId="77777777" w:rsidR="00D86FD7" w:rsidRPr="00D86FD7" w:rsidRDefault="00D86FD7" w:rsidP="00D86FD7">
            <w:pPr>
              <w:spacing w:after="0" w:line="240" w:lineRule="auto"/>
              <w:jc w:val="right"/>
              <w:rPr>
                <w:rFonts w:eastAsia="Times New Roman"/>
                <w:b/>
                <w:bCs/>
                <w:szCs w:val="24"/>
                <w:lang w:val="vi-VN" w:eastAsia="vi-VN"/>
              </w:rPr>
            </w:pPr>
            <w:r w:rsidRPr="00D86FD7">
              <w:rPr>
                <w:rFonts w:eastAsia="Times New Roman"/>
                <w:b/>
                <w:bCs/>
                <w:szCs w:val="24"/>
                <w:lang w:val="vi-VN" w:eastAsia="vi-VN"/>
              </w:rPr>
              <w:t>100,00</w:t>
            </w:r>
          </w:p>
        </w:tc>
      </w:tr>
    </w:tbl>
    <w:p w14:paraId="0E67E47C" w14:textId="77777777" w:rsidR="00D86FD7" w:rsidRPr="00D86FD7" w:rsidRDefault="00D86FD7" w:rsidP="00A605C6">
      <w:pPr>
        <w:tabs>
          <w:tab w:val="center" w:pos="4680"/>
          <w:tab w:val="right" w:pos="9360"/>
        </w:tabs>
        <w:spacing w:after="240"/>
        <w:jc w:val="center"/>
        <w:rPr>
          <w:sz w:val="26"/>
          <w:szCs w:val="26"/>
        </w:rPr>
      </w:pPr>
    </w:p>
    <w:p w14:paraId="42B524C4" w14:textId="77777777" w:rsidR="00A605C6" w:rsidRDefault="00A605C6" w:rsidP="00C25348">
      <w:pPr>
        <w:pStyle w:val="Heading3"/>
        <w:keepLines/>
        <w:spacing w:after="0" w:line="276" w:lineRule="auto"/>
        <w:ind w:firstLine="720"/>
        <w:jc w:val="left"/>
        <w:rPr>
          <w:rFonts w:ascii="Times New Roman" w:hAnsi="Times New Roman"/>
          <w:i/>
          <w:sz w:val="28"/>
          <w:szCs w:val="28"/>
          <w:lang w:val="pt-BR"/>
        </w:rPr>
      </w:pPr>
    </w:p>
    <w:p w14:paraId="3A504420" w14:textId="77777777" w:rsidR="00C310A0" w:rsidRDefault="00C310A0" w:rsidP="00C310A0">
      <w:pPr>
        <w:rPr>
          <w:lang w:val="pt-BR" w:eastAsia="x-none"/>
        </w:rPr>
      </w:pPr>
    </w:p>
    <w:p w14:paraId="3452600F" w14:textId="77777777" w:rsidR="00C25348" w:rsidRDefault="00C25348" w:rsidP="00C25348">
      <w:pPr>
        <w:pStyle w:val="Heading3"/>
        <w:keepLines/>
        <w:spacing w:after="0" w:line="276" w:lineRule="auto"/>
        <w:ind w:firstLine="720"/>
        <w:jc w:val="left"/>
        <w:rPr>
          <w:rFonts w:ascii="Times New Roman" w:hAnsi="Times New Roman"/>
          <w:i/>
          <w:sz w:val="28"/>
          <w:szCs w:val="28"/>
          <w:lang w:val="pt-BR"/>
        </w:rPr>
      </w:pPr>
      <w:r w:rsidRPr="000F1D8B">
        <w:rPr>
          <w:rFonts w:ascii="Times New Roman" w:hAnsi="Times New Roman"/>
          <w:i/>
          <w:sz w:val="28"/>
          <w:szCs w:val="28"/>
          <w:lang w:val="pt-BR"/>
        </w:rPr>
        <w:lastRenderedPageBreak/>
        <w:t>6.1.</w:t>
      </w:r>
      <w:r w:rsidR="00AA050D">
        <w:rPr>
          <w:rFonts w:ascii="Times New Roman" w:hAnsi="Times New Roman"/>
          <w:i/>
          <w:sz w:val="28"/>
          <w:szCs w:val="28"/>
          <w:lang w:val="pt-BR"/>
        </w:rPr>
        <w:t>3</w:t>
      </w:r>
      <w:r w:rsidRPr="000F1D8B">
        <w:rPr>
          <w:rFonts w:ascii="Times New Roman" w:hAnsi="Times New Roman"/>
          <w:i/>
          <w:sz w:val="28"/>
          <w:szCs w:val="28"/>
          <w:lang w:val="pt-BR"/>
        </w:rPr>
        <w:t>. Sơ đồ định hướng phát triển không gian xã đến năm 2030:</w:t>
      </w:r>
    </w:p>
    <w:p w14:paraId="573BF085" w14:textId="77777777" w:rsidR="00E36801" w:rsidRPr="00E36801" w:rsidRDefault="00E36801" w:rsidP="00E36801">
      <w:pPr>
        <w:rPr>
          <w:lang w:val="pt-BR" w:eastAsia="x-none"/>
        </w:rPr>
      </w:pPr>
    </w:p>
    <w:p w14:paraId="31870CB0" w14:textId="77777777" w:rsidR="0034173C" w:rsidRDefault="00FD139A" w:rsidP="000F7D4F">
      <w:pPr>
        <w:jc w:val="center"/>
        <w:rPr>
          <w:lang w:val="pt-BR" w:eastAsia="x-none"/>
        </w:rPr>
      </w:pPr>
      <w:r>
        <w:rPr>
          <w:noProof/>
          <w:lang w:val="pt-BR" w:eastAsia="x-none"/>
        </w:rPr>
        <w:drawing>
          <wp:inline distT="0" distB="0" distL="0" distR="0" wp14:anchorId="31FD1CB2" wp14:editId="5E988B91">
            <wp:extent cx="4991100" cy="7137400"/>
            <wp:effectExtent l="0" t="0" r="0" b="0"/>
            <wp:docPr id="6"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4" cstate="print">
                      <a:extLst>
                        <a:ext uri="{28A0092B-C50C-407E-A947-70E740481C1C}">
                          <a14:useLocalDpi xmlns:a14="http://schemas.microsoft.com/office/drawing/2010/main" val="0"/>
                        </a:ext>
                      </a:extLst>
                    </a:blip>
                    <a:srcRect l="2652" t="4329" r="4082" b="1305"/>
                    <a:stretch>
                      <a:fillRect/>
                    </a:stretch>
                  </pic:blipFill>
                  <pic:spPr bwMode="auto">
                    <a:xfrm>
                      <a:off x="0" y="0"/>
                      <a:ext cx="4991100" cy="7137400"/>
                    </a:xfrm>
                    <a:prstGeom prst="rect">
                      <a:avLst/>
                    </a:prstGeom>
                    <a:noFill/>
                    <a:ln>
                      <a:noFill/>
                    </a:ln>
                  </pic:spPr>
                </pic:pic>
              </a:graphicData>
            </a:graphic>
          </wp:inline>
        </w:drawing>
      </w:r>
    </w:p>
    <w:p w14:paraId="24FE84C5" w14:textId="77777777" w:rsidR="005777AB" w:rsidRPr="0034173C" w:rsidRDefault="005777AB" w:rsidP="005777AB">
      <w:pPr>
        <w:pStyle w:val="BodyTextIndent2"/>
        <w:spacing w:after="120"/>
        <w:ind w:firstLine="0"/>
        <w:jc w:val="center"/>
        <w:rPr>
          <w:rFonts w:ascii="Times New Roman" w:hAnsi="Times New Roman"/>
          <w:lang w:val="en-US"/>
        </w:rPr>
      </w:pPr>
      <w:r w:rsidRPr="0034173C">
        <w:rPr>
          <w:rFonts w:ascii="Times New Roman" w:hAnsi="Times New Roman"/>
          <w:lang w:val="en-US"/>
        </w:rPr>
        <w:t xml:space="preserve">Hình </w:t>
      </w:r>
      <w:r w:rsidR="004476CC" w:rsidRPr="0034173C">
        <w:rPr>
          <w:rFonts w:ascii="Times New Roman" w:hAnsi="Times New Roman"/>
          <w:lang w:val="en-US"/>
        </w:rPr>
        <w:t>5</w:t>
      </w:r>
      <w:r w:rsidRPr="0034173C">
        <w:rPr>
          <w:rFonts w:ascii="Times New Roman" w:hAnsi="Times New Roman"/>
          <w:lang w:val="en-US"/>
        </w:rPr>
        <w:t xml:space="preserve">: Sơ đồ định hướng phát triển không gian xã đến năm 2030 </w:t>
      </w:r>
    </w:p>
    <w:p w14:paraId="53384252" w14:textId="77777777" w:rsidR="00D378FC" w:rsidRPr="005F6B9E" w:rsidRDefault="00D378FC" w:rsidP="002B0192">
      <w:pPr>
        <w:pStyle w:val="Heading3"/>
        <w:keepLines/>
        <w:spacing w:after="0" w:line="276" w:lineRule="auto"/>
        <w:ind w:firstLine="720"/>
        <w:jc w:val="both"/>
        <w:rPr>
          <w:rFonts w:ascii="Times New Roman" w:hAnsi="Times New Roman"/>
          <w:i/>
          <w:sz w:val="28"/>
          <w:szCs w:val="28"/>
          <w:lang w:val="pt-BR"/>
        </w:rPr>
      </w:pPr>
      <w:r w:rsidRPr="005F6B9E">
        <w:rPr>
          <w:rFonts w:ascii="Times New Roman" w:hAnsi="Times New Roman"/>
          <w:i/>
          <w:sz w:val="28"/>
          <w:szCs w:val="28"/>
          <w:lang w:val="pt-BR"/>
        </w:rPr>
        <w:lastRenderedPageBreak/>
        <w:t>6.1.</w:t>
      </w:r>
      <w:r w:rsidR="008C5014">
        <w:rPr>
          <w:rFonts w:ascii="Times New Roman" w:hAnsi="Times New Roman"/>
          <w:i/>
          <w:sz w:val="28"/>
          <w:szCs w:val="28"/>
          <w:lang w:val="pt-BR"/>
        </w:rPr>
        <w:t>4</w:t>
      </w:r>
      <w:r w:rsidRPr="005F6B9E">
        <w:rPr>
          <w:rFonts w:ascii="Times New Roman" w:hAnsi="Times New Roman"/>
          <w:i/>
          <w:sz w:val="28"/>
          <w:szCs w:val="28"/>
          <w:lang w:val="pt-BR"/>
        </w:rPr>
        <w:t xml:space="preserve">  Bản đồ </w:t>
      </w:r>
      <w:r w:rsidR="00746FE3" w:rsidRPr="005F6B9E">
        <w:rPr>
          <w:rFonts w:ascii="Times New Roman" w:hAnsi="Times New Roman"/>
          <w:i/>
          <w:sz w:val="28"/>
          <w:szCs w:val="28"/>
          <w:lang w:val="pt-BR"/>
        </w:rPr>
        <w:t xml:space="preserve">định hướng </w:t>
      </w:r>
      <w:r w:rsidRPr="005F6B9E">
        <w:rPr>
          <w:rFonts w:ascii="Times New Roman" w:hAnsi="Times New Roman"/>
          <w:i/>
          <w:sz w:val="28"/>
          <w:szCs w:val="28"/>
          <w:lang w:val="pt-BR"/>
        </w:rPr>
        <w:t xml:space="preserve">điều chỉnh quy hoạch sử dụng đất xã </w:t>
      </w:r>
      <w:r w:rsidR="00B674C3">
        <w:rPr>
          <w:rFonts w:ascii="Times New Roman" w:hAnsi="Times New Roman"/>
          <w:i/>
          <w:sz w:val="28"/>
          <w:szCs w:val="28"/>
          <w:lang w:val="pt-BR"/>
        </w:rPr>
        <w:t>Nhị Thành</w:t>
      </w:r>
      <w:r w:rsidRPr="005F6B9E">
        <w:rPr>
          <w:rFonts w:ascii="Times New Roman" w:hAnsi="Times New Roman"/>
          <w:i/>
          <w:sz w:val="28"/>
          <w:szCs w:val="28"/>
          <w:lang w:val="pt-BR"/>
        </w:rPr>
        <w:t xml:space="preserve"> đến năm 2030 (theo thông tư 04):</w:t>
      </w:r>
    </w:p>
    <w:p w14:paraId="30552BF1" w14:textId="77777777" w:rsidR="002B0192" w:rsidRDefault="002B0192" w:rsidP="00AB221E">
      <w:pPr>
        <w:spacing w:after="0" w:line="240" w:lineRule="auto"/>
        <w:jc w:val="center"/>
        <w:rPr>
          <w:sz w:val="28"/>
          <w:szCs w:val="28"/>
          <w:lang w:val="it-IT" w:eastAsia="x-none"/>
        </w:rPr>
      </w:pPr>
    </w:p>
    <w:p w14:paraId="4E838275" w14:textId="77777777" w:rsidR="00A31B12" w:rsidRDefault="00FD139A" w:rsidP="00AB221E">
      <w:pPr>
        <w:spacing w:after="0" w:line="240" w:lineRule="auto"/>
        <w:jc w:val="center"/>
        <w:rPr>
          <w:sz w:val="28"/>
          <w:szCs w:val="28"/>
          <w:lang w:val="it-IT" w:eastAsia="x-none"/>
        </w:rPr>
      </w:pPr>
      <w:r>
        <w:rPr>
          <w:noProof/>
          <w:sz w:val="28"/>
          <w:szCs w:val="28"/>
          <w:lang w:val="it-IT" w:eastAsia="x-none"/>
        </w:rPr>
        <w:drawing>
          <wp:inline distT="0" distB="0" distL="0" distR="0" wp14:anchorId="53714274" wp14:editId="385CE3B6">
            <wp:extent cx="4584700" cy="7010400"/>
            <wp:effectExtent l="0" t="0" r="0" b="0"/>
            <wp:docPr id="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5" cstate="print">
                      <a:extLst>
                        <a:ext uri="{28A0092B-C50C-407E-A947-70E740481C1C}">
                          <a14:useLocalDpi xmlns:a14="http://schemas.microsoft.com/office/drawing/2010/main" val="0"/>
                        </a:ext>
                      </a:extLst>
                    </a:blip>
                    <a:srcRect l="5510" t="3604" r="5304"/>
                    <a:stretch>
                      <a:fillRect/>
                    </a:stretch>
                  </pic:blipFill>
                  <pic:spPr bwMode="auto">
                    <a:xfrm>
                      <a:off x="0" y="0"/>
                      <a:ext cx="4584700" cy="7010400"/>
                    </a:xfrm>
                    <a:prstGeom prst="rect">
                      <a:avLst/>
                    </a:prstGeom>
                    <a:noFill/>
                    <a:ln>
                      <a:noFill/>
                    </a:ln>
                  </pic:spPr>
                </pic:pic>
              </a:graphicData>
            </a:graphic>
          </wp:inline>
        </w:drawing>
      </w:r>
    </w:p>
    <w:p w14:paraId="2630AE67" w14:textId="77777777" w:rsidR="004F5467" w:rsidRPr="00A31B12" w:rsidRDefault="004E5040" w:rsidP="00746FE3">
      <w:pPr>
        <w:pStyle w:val="BodyTextIndent2"/>
        <w:spacing w:before="240" w:after="240"/>
        <w:ind w:firstLine="0"/>
        <w:jc w:val="center"/>
        <w:rPr>
          <w:rFonts w:ascii="Times New Roman" w:hAnsi="Times New Roman"/>
          <w:lang w:val="en-US"/>
        </w:rPr>
      </w:pPr>
      <w:r>
        <w:rPr>
          <w:rFonts w:ascii="Times New Roman" w:hAnsi="Times New Roman"/>
          <w:lang w:val="en-US"/>
        </w:rPr>
        <w:t xml:space="preserve">Hình </w:t>
      </w:r>
      <w:r w:rsidR="004476CC" w:rsidRPr="00A31B12">
        <w:rPr>
          <w:rFonts w:ascii="Times New Roman" w:hAnsi="Times New Roman"/>
          <w:lang w:val="en-US"/>
        </w:rPr>
        <w:t>6</w:t>
      </w:r>
      <w:r w:rsidR="004F5467" w:rsidRPr="00A31B12">
        <w:rPr>
          <w:rFonts w:ascii="Times New Roman" w:hAnsi="Times New Roman"/>
          <w:lang w:val="en-US"/>
        </w:rPr>
        <w:t xml:space="preserve">: </w:t>
      </w:r>
      <w:r w:rsidR="004F5467" w:rsidRPr="00A31B12">
        <w:rPr>
          <w:rFonts w:ascii="Times New Roman" w:hAnsi="Times New Roman"/>
        </w:rPr>
        <w:t xml:space="preserve">Bản đồ </w:t>
      </w:r>
      <w:r w:rsidR="00746FE3" w:rsidRPr="00A31B12">
        <w:rPr>
          <w:rFonts w:ascii="Times New Roman" w:hAnsi="Times New Roman"/>
          <w:lang w:val="en-US"/>
        </w:rPr>
        <w:t xml:space="preserve">định hướng </w:t>
      </w:r>
      <w:r w:rsidR="004F5467" w:rsidRPr="00A31B12">
        <w:rPr>
          <w:rFonts w:ascii="Times New Roman" w:hAnsi="Times New Roman"/>
        </w:rPr>
        <w:t>QHSDĐ xã đến năm 2030 (theo thông tư 0</w:t>
      </w:r>
      <w:r w:rsidR="004F5467" w:rsidRPr="00A31B12">
        <w:rPr>
          <w:rFonts w:ascii="Times New Roman" w:hAnsi="Times New Roman"/>
          <w:lang w:val="en-US"/>
        </w:rPr>
        <w:t>4</w:t>
      </w:r>
      <w:r w:rsidR="004F5467" w:rsidRPr="00A31B12">
        <w:rPr>
          <w:rFonts w:ascii="Times New Roman" w:hAnsi="Times New Roman"/>
        </w:rPr>
        <w:t>)</w:t>
      </w:r>
    </w:p>
    <w:p w14:paraId="349F6E79" w14:textId="77777777" w:rsidR="004F5467" w:rsidRDefault="004F5467" w:rsidP="004A7BCE">
      <w:pPr>
        <w:pStyle w:val="BodyTextIndent2"/>
        <w:spacing w:after="240"/>
        <w:ind w:firstLine="0"/>
        <w:jc w:val="center"/>
        <w:rPr>
          <w:rFonts w:ascii="Times New Roman" w:hAnsi="Times New Roman"/>
          <w:b/>
          <w:lang w:val="en-US"/>
        </w:rPr>
      </w:pPr>
      <w:r>
        <w:rPr>
          <w:rFonts w:ascii="Times New Roman" w:hAnsi="Times New Roman"/>
          <w:szCs w:val="28"/>
          <w:u w:val="single"/>
          <w:lang w:val="it-IT"/>
        </w:rPr>
        <w:lastRenderedPageBreak/>
        <w:t>Bảng</w:t>
      </w:r>
      <w:r w:rsidR="008979EE">
        <w:rPr>
          <w:rFonts w:ascii="Times New Roman" w:hAnsi="Times New Roman"/>
          <w:szCs w:val="28"/>
          <w:u w:val="single"/>
          <w:lang w:val="it-IT"/>
        </w:rPr>
        <w:t xml:space="preserve"> </w:t>
      </w:r>
      <w:r w:rsidRPr="004876EE">
        <w:rPr>
          <w:rFonts w:ascii="Times New Roman" w:hAnsi="Times New Roman"/>
          <w:szCs w:val="28"/>
          <w:lang w:val="it-IT"/>
        </w:rPr>
        <w:t>:</w:t>
      </w:r>
      <w:r w:rsidRPr="004876EE">
        <w:rPr>
          <w:szCs w:val="28"/>
          <w:lang w:val="it-IT"/>
        </w:rPr>
        <w:t xml:space="preserve"> </w:t>
      </w:r>
      <w:r w:rsidR="003861DF" w:rsidRPr="00463748">
        <w:rPr>
          <w:rFonts w:ascii="Times New Roman" w:hAnsi="Times New Roman"/>
          <w:b/>
        </w:rPr>
        <w:t xml:space="preserve">thống kê kế hoạch SDĐ </w:t>
      </w:r>
      <w:r w:rsidR="003861DF">
        <w:rPr>
          <w:rFonts w:ascii="Times New Roman" w:hAnsi="Times New Roman"/>
          <w:b/>
          <w:lang w:val="en-US"/>
        </w:rPr>
        <w:t xml:space="preserve">toàn </w:t>
      </w:r>
      <w:r w:rsidR="003861DF">
        <w:rPr>
          <w:rFonts w:ascii="Times New Roman" w:hAnsi="Times New Roman"/>
          <w:b/>
        </w:rPr>
        <w:t>xã</w:t>
      </w:r>
      <w:r w:rsidR="003861DF">
        <w:rPr>
          <w:rFonts w:ascii="Times New Roman" w:hAnsi="Times New Roman"/>
          <w:b/>
          <w:lang w:val="en-US"/>
        </w:rPr>
        <w:t xml:space="preserve"> đến năm 2030</w:t>
      </w:r>
    </w:p>
    <w:p w14:paraId="635DF59E" w14:textId="77777777" w:rsidR="004F5467" w:rsidRDefault="004F5467" w:rsidP="004A7BCE">
      <w:pPr>
        <w:tabs>
          <w:tab w:val="center" w:pos="4680"/>
          <w:tab w:val="right" w:pos="9360"/>
        </w:tabs>
        <w:spacing w:after="240"/>
        <w:jc w:val="center"/>
        <w:rPr>
          <w:i/>
          <w:sz w:val="26"/>
          <w:szCs w:val="26"/>
        </w:rPr>
      </w:pPr>
      <w:r w:rsidRPr="001F380F">
        <w:rPr>
          <w:i/>
          <w:sz w:val="26"/>
          <w:szCs w:val="26"/>
        </w:rPr>
        <w:t xml:space="preserve"> (Thống kê lại </w:t>
      </w:r>
      <w:r w:rsidRPr="001F380F">
        <w:rPr>
          <w:rFonts w:eastAsia="Times New Roman"/>
          <w:i/>
          <w:iCs/>
          <w:sz w:val="26"/>
          <w:szCs w:val="26"/>
        </w:rPr>
        <w:t>theo Thông tư số: 04/2022/TT-BXD ngày 24 tháng 10 năm 2022 của Bộ Xây dựng hướng dẫn về quy hoạch xây dựng nông thôn</w:t>
      </w:r>
      <w:r w:rsidRPr="001F380F">
        <w:rPr>
          <w:i/>
          <w:sz w:val="26"/>
          <w:szCs w:val="26"/>
        </w:rPr>
        <w:t>)</w:t>
      </w:r>
    </w:p>
    <w:tbl>
      <w:tblPr>
        <w:tblW w:w="9580" w:type="dxa"/>
        <w:tblInd w:w="93" w:type="dxa"/>
        <w:tblLook w:val="04A0" w:firstRow="1" w:lastRow="0" w:firstColumn="1" w:lastColumn="0" w:noHBand="0" w:noVBand="1"/>
      </w:tblPr>
      <w:tblGrid>
        <w:gridCol w:w="760"/>
        <w:gridCol w:w="5740"/>
        <w:gridCol w:w="1540"/>
        <w:gridCol w:w="1540"/>
      </w:tblGrid>
      <w:tr w:rsidR="00990BB0" w:rsidRPr="00D86FD7" w14:paraId="69EDF317" w14:textId="77777777" w:rsidTr="00314FE5">
        <w:trPr>
          <w:trHeight w:val="315"/>
        </w:trPr>
        <w:tc>
          <w:tcPr>
            <w:tcW w:w="7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6A48A30" w14:textId="77777777" w:rsidR="00990BB0" w:rsidRPr="00D86FD7" w:rsidRDefault="00990BB0" w:rsidP="00314FE5">
            <w:pPr>
              <w:spacing w:after="0" w:line="240" w:lineRule="auto"/>
              <w:jc w:val="center"/>
              <w:rPr>
                <w:rFonts w:eastAsia="Times New Roman"/>
                <w:b/>
                <w:bCs/>
                <w:szCs w:val="24"/>
                <w:lang w:val="vi-VN" w:eastAsia="vi-VN"/>
              </w:rPr>
            </w:pPr>
            <w:r w:rsidRPr="00D86FD7">
              <w:rPr>
                <w:rFonts w:eastAsia="Times New Roman"/>
                <w:b/>
                <w:bCs/>
                <w:szCs w:val="24"/>
                <w:lang w:val="vi-VN" w:eastAsia="vi-VN"/>
              </w:rPr>
              <w:t>STT</w:t>
            </w:r>
          </w:p>
        </w:tc>
        <w:tc>
          <w:tcPr>
            <w:tcW w:w="57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1561A79" w14:textId="77777777" w:rsidR="00990BB0" w:rsidRPr="00D86FD7" w:rsidRDefault="00990BB0" w:rsidP="00314FE5">
            <w:pPr>
              <w:spacing w:after="0" w:line="240" w:lineRule="auto"/>
              <w:jc w:val="center"/>
              <w:rPr>
                <w:rFonts w:eastAsia="Times New Roman"/>
                <w:b/>
                <w:bCs/>
                <w:szCs w:val="24"/>
                <w:lang w:val="vi-VN" w:eastAsia="vi-VN"/>
              </w:rPr>
            </w:pPr>
            <w:r w:rsidRPr="00D86FD7">
              <w:rPr>
                <w:rFonts w:eastAsia="Times New Roman"/>
                <w:b/>
                <w:bCs/>
                <w:szCs w:val="24"/>
                <w:lang w:val="vi-VN" w:eastAsia="vi-VN"/>
              </w:rPr>
              <w:t>Loại đất</w:t>
            </w:r>
          </w:p>
        </w:tc>
        <w:tc>
          <w:tcPr>
            <w:tcW w:w="1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F424EED" w14:textId="77777777" w:rsidR="00990BB0" w:rsidRPr="00D86FD7" w:rsidRDefault="00990BB0" w:rsidP="00314FE5">
            <w:pPr>
              <w:spacing w:after="0" w:line="240" w:lineRule="auto"/>
              <w:jc w:val="center"/>
              <w:rPr>
                <w:rFonts w:eastAsia="Times New Roman"/>
                <w:b/>
                <w:bCs/>
                <w:szCs w:val="24"/>
                <w:lang w:val="vi-VN" w:eastAsia="vi-VN"/>
              </w:rPr>
            </w:pPr>
            <w:r w:rsidRPr="00D86FD7">
              <w:rPr>
                <w:rFonts w:eastAsia="Times New Roman"/>
                <w:b/>
                <w:bCs/>
                <w:szCs w:val="24"/>
                <w:lang w:val="vi-VN" w:eastAsia="vi-VN"/>
              </w:rPr>
              <w:t>Diện tích</w:t>
            </w:r>
          </w:p>
        </w:tc>
        <w:tc>
          <w:tcPr>
            <w:tcW w:w="1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DDAB211" w14:textId="77777777" w:rsidR="00990BB0" w:rsidRPr="00D86FD7" w:rsidRDefault="00990BB0" w:rsidP="00314FE5">
            <w:pPr>
              <w:spacing w:after="0" w:line="240" w:lineRule="auto"/>
              <w:jc w:val="center"/>
              <w:rPr>
                <w:rFonts w:eastAsia="Times New Roman"/>
                <w:b/>
                <w:bCs/>
                <w:szCs w:val="24"/>
                <w:lang w:val="vi-VN" w:eastAsia="vi-VN"/>
              </w:rPr>
            </w:pPr>
            <w:r w:rsidRPr="00D86FD7">
              <w:rPr>
                <w:rFonts w:eastAsia="Times New Roman"/>
                <w:b/>
                <w:bCs/>
                <w:szCs w:val="24"/>
                <w:lang w:val="vi-VN" w:eastAsia="vi-VN"/>
              </w:rPr>
              <w:t>Tỷ lệ % so với đất tự nhiên</w:t>
            </w:r>
          </w:p>
        </w:tc>
      </w:tr>
      <w:tr w:rsidR="00990BB0" w:rsidRPr="00D86FD7" w14:paraId="7F0AD6D1" w14:textId="77777777" w:rsidTr="00314FE5">
        <w:trPr>
          <w:trHeight w:val="315"/>
        </w:trPr>
        <w:tc>
          <w:tcPr>
            <w:tcW w:w="760" w:type="dxa"/>
            <w:vMerge/>
            <w:tcBorders>
              <w:top w:val="single" w:sz="4" w:space="0" w:color="auto"/>
              <w:left w:val="single" w:sz="4" w:space="0" w:color="auto"/>
              <w:bottom w:val="single" w:sz="4" w:space="0" w:color="000000"/>
              <w:right w:val="single" w:sz="4" w:space="0" w:color="auto"/>
            </w:tcBorders>
            <w:vAlign w:val="center"/>
            <w:hideMark/>
          </w:tcPr>
          <w:p w14:paraId="6893AD0B" w14:textId="77777777" w:rsidR="00990BB0" w:rsidRPr="00D86FD7" w:rsidRDefault="00990BB0" w:rsidP="00314FE5">
            <w:pPr>
              <w:spacing w:after="0" w:line="240" w:lineRule="auto"/>
              <w:rPr>
                <w:rFonts w:eastAsia="Times New Roman"/>
                <w:b/>
                <w:bCs/>
                <w:szCs w:val="24"/>
                <w:lang w:val="vi-VN" w:eastAsia="vi-VN"/>
              </w:rPr>
            </w:pPr>
          </w:p>
        </w:tc>
        <w:tc>
          <w:tcPr>
            <w:tcW w:w="5740" w:type="dxa"/>
            <w:vMerge/>
            <w:tcBorders>
              <w:top w:val="single" w:sz="4" w:space="0" w:color="auto"/>
              <w:left w:val="single" w:sz="4" w:space="0" w:color="auto"/>
              <w:bottom w:val="single" w:sz="4" w:space="0" w:color="000000"/>
              <w:right w:val="single" w:sz="4" w:space="0" w:color="auto"/>
            </w:tcBorders>
            <w:vAlign w:val="center"/>
            <w:hideMark/>
          </w:tcPr>
          <w:p w14:paraId="04626A39" w14:textId="77777777" w:rsidR="00990BB0" w:rsidRPr="00D86FD7" w:rsidRDefault="00990BB0" w:rsidP="00314FE5">
            <w:pPr>
              <w:spacing w:after="0" w:line="240" w:lineRule="auto"/>
              <w:rPr>
                <w:rFonts w:eastAsia="Times New Roman"/>
                <w:b/>
                <w:bCs/>
                <w:szCs w:val="24"/>
                <w:lang w:val="vi-VN" w:eastAsia="vi-VN"/>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4E91BD69" w14:textId="77777777" w:rsidR="00990BB0" w:rsidRPr="00D86FD7" w:rsidRDefault="00990BB0" w:rsidP="00314FE5">
            <w:pPr>
              <w:spacing w:after="0" w:line="240" w:lineRule="auto"/>
              <w:rPr>
                <w:rFonts w:eastAsia="Times New Roman"/>
                <w:b/>
                <w:bCs/>
                <w:szCs w:val="24"/>
                <w:lang w:val="vi-VN" w:eastAsia="vi-VN"/>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481C4188" w14:textId="77777777" w:rsidR="00990BB0" w:rsidRPr="00D86FD7" w:rsidRDefault="00990BB0" w:rsidP="00314FE5">
            <w:pPr>
              <w:spacing w:after="0" w:line="240" w:lineRule="auto"/>
              <w:rPr>
                <w:rFonts w:eastAsia="Times New Roman"/>
                <w:b/>
                <w:bCs/>
                <w:szCs w:val="24"/>
                <w:lang w:val="vi-VN" w:eastAsia="vi-VN"/>
              </w:rPr>
            </w:pPr>
          </w:p>
        </w:tc>
      </w:tr>
      <w:tr w:rsidR="00990BB0" w:rsidRPr="00D86FD7" w14:paraId="0EC1840E" w14:textId="77777777" w:rsidTr="00314FE5">
        <w:trPr>
          <w:trHeight w:val="315"/>
        </w:trPr>
        <w:tc>
          <w:tcPr>
            <w:tcW w:w="760" w:type="dxa"/>
            <w:vMerge/>
            <w:tcBorders>
              <w:top w:val="single" w:sz="4" w:space="0" w:color="auto"/>
              <w:left w:val="single" w:sz="4" w:space="0" w:color="auto"/>
              <w:bottom w:val="single" w:sz="4" w:space="0" w:color="000000"/>
              <w:right w:val="single" w:sz="4" w:space="0" w:color="auto"/>
            </w:tcBorders>
            <w:vAlign w:val="center"/>
            <w:hideMark/>
          </w:tcPr>
          <w:p w14:paraId="5DE01D04" w14:textId="77777777" w:rsidR="00990BB0" w:rsidRPr="00D86FD7" w:rsidRDefault="00990BB0" w:rsidP="00314FE5">
            <w:pPr>
              <w:spacing w:after="0" w:line="240" w:lineRule="auto"/>
              <w:rPr>
                <w:rFonts w:eastAsia="Times New Roman"/>
                <w:b/>
                <w:bCs/>
                <w:szCs w:val="24"/>
                <w:lang w:val="vi-VN" w:eastAsia="vi-VN"/>
              </w:rPr>
            </w:pPr>
          </w:p>
        </w:tc>
        <w:tc>
          <w:tcPr>
            <w:tcW w:w="5740" w:type="dxa"/>
            <w:vMerge/>
            <w:tcBorders>
              <w:top w:val="single" w:sz="4" w:space="0" w:color="auto"/>
              <w:left w:val="single" w:sz="4" w:space="0" w:color="auto"/>
              <w:bottom w:val="single" w:sz="4" w:space="0" w:color="000000"/>
              <w:right w:val="single" w:sz="4" w:space="0" w:color="auto"/>
            </w:tcBorders>
            <w:vAlign w:val="center"/>
            <w:hideMark/>
          </w:tcPr>
          <w:p w14:paraId="79C5FD7D" w14:textId="77777777" w:rsidR="00990BB0" w:rsidRPr="00D86FD7" w:rsidRDefault="00990BB0" w:rsidP="00314FE5">
            <w:pPr>
              <w:spacing w:after="0" w:line="240" w:lineRule="auto"/>
              <w:rPr>
                <w:rFonts w:eastAsia="Times New Roman"/>
                <w:b/>
                <w:bCs/>
                <w:szCs w:val="24"/>
                <w:lang w:val="vi-VN" w:eastAsia="vi-VN"/>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3B9A98D9" w14:textId="77777777" w:rsidR="00990BB0" w:rsidRPr="00D86FD7" w:rsidRDefault="00990BB0" w:rsidP="00314FE5">
            <w:pPr>
              <w:spacing w:after="0" w:line="240" w:lineRule="auto"/>
              <w:rPr>
                <w:rFonts w:eastAsia="Times New Roman"/>
                <w:b/>
                <w:bCs/>
                <w:szCs w:val="24"/>
                <w:lang w:val="vi-VN" w:eastAsia="vi-VN"/>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34E6A129" w14:textId="77777777" w:rsidR="00990BB0" w:rsidRPr="00D86FD7" w:rsidRDefault="00990BB0" w:rsidP="00314FE5">
            <w:pPr>
              <w:spacing w:after="0" w:line="240" w:lineRule="auto"/>
              <w:rPr>
                <w:rFonts w:eastAsia="Times New Roman"/>
                <w:b/>
                <w:bCs/>
                <w:szCs w:val="24"/>
                <w:lang w:val="vi-VN" w:eastAsia="vi-VN"/>
              </w:rPr>
            </w:pPr>
          </w:p>
        </w:tc>
      </w:tr>
      <w:tr w:rsidR="00990BB0" w:rsidRPr="00D86FD7" w14:paraId="577894AB" w14:textId="77777777" w:rsidTr="00314FE5">
        <w:trPr>
          <w:trHeight w:val="315"/>
        </w:trPr>
        <w:tc>
          <w:tcPr>
            <w:tcW w:w="760" w:type="dxa"/>
            <w:tcBorders>
              <w:top w:val="nil"/>
              <w:left w:val="single" w:sz="4" w:space="0" w:color="auto"/>
              <w:bottom w:val="single" w:sz="4" w:space="0" w:color="auto"/>
              <w:right w:val="single" w:sz="4" w:space="0" w:color="auto"/>
            </w:tcBorders>
            <w:shd w:val="clear" w:color="000000" w:fill="BDD7EE"/>
            <w:vAlign w:val="center"/>
            <w:hideMark/>
          </w:tcPr>
          <w:p w14:paraId="30F3BE9D" w14:textId="77777777" w:rsidR="00990BB0" w:rsidRPr="00D86FD7" w:rsidRDefault="00990BB0" w:rsidP="00314FE5">
            <w:pPr>
              <w:spacing w:after="0" w:line="240" w:lineRule="auto"/>
              <w:jc w:val="center"/>
              <w:rPr>
                <w:rFonts w:eastAsia="Times New Roman"/>
                <w:b/>
                <w:bCs/>
                <w:szCs w:val="24"/>
                <w:lang w:val="vi-VN" w:eastAsia="vi-VN"/>
              </w:rPr>
            </w:pPr>
            <w:r w:rsidRPr="00D86FD7">
              <w:rPr>
                <w:rFonts w:eastAsia="Times New Roman"/>
                <w:b/>
                <w:bCs/>
                <w:szCs w:val="24"/>
                <w:lang w:val="vi-VN" w:eastAsia="vi-VN"/>
              </w:rPr>
              <w:t>1</w:t>
            </w:r>
          </w:p>
        </w:tc>
        <w:tc>
          <w:tcPr>
            <w:tcW w:w="5740" w:type="dxa"/>
            <w:tcBorders>
              <w:top w:val="nil"/>
              <w:left w:val="nil"/>
              <w:bottom w:val="single" w:sz="4" w:space="0" w:color="auto"/>
              <w:right w:val="single" w:sz="4" w:space="0" w:color="auto"/>
            </w:tcBorders>
            <w:shd w:val="clear" w:color="000000" w:fill="BDD7EE"/>
            <w:vAlign w:val="center"/>
            <w:hideMark/>
          </w:tcPr>
          <w:p w14:paraId="11E4695A" w14:textId="77777777" w:rsidR="00990BB0" w:rsidRPr="00D86FD7" w:rsidRDefault="00990BB0" w:rsidP="00314FE5">
            <w:pPr>
              <w:spacing w:after="0" w:line="240" w:lineRule="auto"/>
              <w:rPr>
                <w:rFonts w:eastAsia="Times New Roman"/>
                <w:b/>
                <w:bCs/>
                <w:szCs w:val="24"/>
                <w:lang w:val="vi-VN" w:eastAsia="vi-VN"/>
              </w:rPr>
            </w:pPr>
            <w:r w:rsidRPr="00D86FD7">
              <w:rPr>
                <w:rFonts w:eastAsia="Times New Roman"/>
                <w:b/>
                <w:bCs/>
                <w:szCs w:val="24"/>
                <w:lang w:val="vi-VN" w:eastAsia="vi-VN"/>
              </w:rPr>
              <w:t>Đất nông nghiệp</w:t>
            </w:r>
          </w:p>
        </w:tc>
        <w:tc>
          <w:tcPr>
            <w:tcW w:w="1540" w:type="dxa"/>
            <w:tcBorders>
              <w:top w:val="nil"/>
              <w:left w:val="nil"/>
              <w:bottom w:val="single" w:sz="4" w:space="0" w:color="auto"/>
              <w:right w:val="single" w:sz="4" w:space="0" w:color="auto"/>
            </w:tcBorders>
            <w:shd w:val="clear" w:color="000000" w:fill="BDD7EE"/>
            <w:noWrap/>
            <w:vAlign w:val="center"/>
            <w:hideMark/>
          </w:tcPr>
          <w:p w14:paraId="02AA4CC8" w14:textId="77777777" w:rsidR="00990BB0" w:rsidRPr="00D86FD7" w:rsidRDefault="00990BB0" w:rsidP="00314FE5">
            <w:pPr>
              <w:spacing w:after="0" w:line="240" w:lineRule="auto"/>
              <w:jc w:val="right"/>
              <w:rPr>
                <w:rFonts w:eastAsia="Times New Roman"/>
                <w:b/>
                <w:bCs/>
                <w:szCs w:val="24"/>
                <w:lang w:val="vi-VN" w:eastAsia="vi-VN"/>
              </w:rPr>
            </w:pPr>
            <w:r w:rsidRPr="00D86FD7">
              <w:rPr>
                <w:rFonts w:eastAsia="Times New Roman"/>
                <w:b/>
                <w:bCs/>
                <w:szCs w:val="24"/>
                <w:lang w:val="vi-VN" w:eastAsia="vi-VN"/>
              </w:rPr>
              <w:t>699,90</w:t>
            </w:r>
          </w:p>
        </w:tc>
        <w:tc>
          <w:tcPr>
            <w:tcW w:w="1540" w:type="dxa"/>
            <w:tcBorders>
              <w:top w:val="nil"/>
              <w:left w:val="nil"/>
              <w:bottom w:val="single" w:sz="4" w:space="0" w:color="auto"/>
              <w:right w:val="single" w:sz="4" w:space="0" w:color="auto"/>
            </w:tcBorders>
            <w:shd w:val="clear" w:color="000000" w:fill="BDD7EE"/>
            <w:noWrap/>
            <w:vAlign w:val="center"/>
            <w:hideMark/>
          </w:tcPr>
          <w:p w14:paraId="5A505924" w14:textId="77777777" w:rsidR="00990BB0" w:rsidRPr="00D86FD7" w:rsidRDefault="00990BB0" w:rsidP="00314FE5">
            <w:pPr>
              <w:spacing w:after="0" w:line="240" w:lineRule="auto"/>
              <w:jc w:val="right"/>
              <w:rPr>
                <w:rFonts w:eastAsia="Times New Roman"/>
                <w:b/>
                <w:bCs/>
                <w:szCs w:val="24"/>
                <w:lang w:val="vi-VN" w:eastAsia="vi-VN"/>
              </w:rPr>
            </w:pPr>
            <w:r w:rsidRPr="00D86FD7">
              <w:rPr>
                <w:rFonts w:eastAsia="Times New Roman"/>
                <w:b/>
                <w:bCs/>
                <w:szCs w:val="24"/>
                <w:lang w:val="vi-VN" w:eastAsia="vi-VN"/>
              </w:rPr>
              <w:t>55,38</w:t>
            </w:r>
          </w:p>
        </w:tc>
      </w:tr>
      <w:tr w:rsidR="00990BB0" w:rsidRPr="00D86FD7" w14:paraId="60385CE8"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7EC45C1"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1.1</w:t>
            </w:r>
          </w:p>
        </w:tc>
        <w:tc>
          <w:tcPr>
            <w:tcW w:w="5740" w:type="dxa"/>
            <w:tcBorders>
              <w:top w:val="nil"/>
              <w:left w:val="nil"/>
              <w:bottom w:val="single" w:sz="4" w:space="0" w:color="auto"/>
              <w:right w:val="single" w:sz="4" w:space="0" w:color="auto"/>
            </w:tcBorders>
            <w:shd w:val="clear" w:color="auto" w:fill="auto"/>
            <w:vAlign w:val="center"/>
            <w:hideMark/>
          </w:tcPr>
          <w:p w14:paraId="4E3CCA97"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sản xuất nông nghiệp</w:t>
            </w:r>
          </w:p>
        </w:tc>
        <w:tc>
          <w:tcPr>
            <w:tcW w:w="1540" w:type="dxa"/>
            <w:tcBorders>
              <w:top w:val="nil"/>
              <w:left w:val="nil"/>
              <w:bottom w:val="single" w:sz="4" w:space="0" w:color="auto"/>
              <w:right w:val="single" w:sz="4" w:space="0" w:color="auto"/>
            </w:tcBorders>
            <w:shd w:val="clear" w:color="auto" w:fill="auto"/>
            <w:noWrap/>
            <w:vAlign w:val="center"/>
            <w:hideMark/>
          </w:tcPr>
          <w:p w14:paraId="0D34D5A8" w14:textId="77777777" w:rsidR="00990BB0" w:rsidRPr="00D86FD7" w:rsidRDefault="00990BB0" w:rsidP="00314FE5">
            <w:pPr>
              <w:spacing w:after="0" w:line="240" w:lineRule="auto"/>
              <w:jc w:val="right"/>
              <w:rPr>
                <w:rFonts w:eastAsia="Times New Roman"/>
                <w:szCs w:val="24"/>
                <w:lang w:val="vi-VN" w:eastAsia="vi-VN"/>
              </w:rPr>
            </w:pPr>
            <w:r w:rsidRPr="00D86FD7">
              <w:rPr>
                <w:rFonts w:eastAsia="Times New Roman"/>
                <w:szCs w:val="24"/>
                <w:lang w:val="vi-VN" w:eastAsia="vi-VN"/>
              </w:rPr>
              <w:t>661,02</w:t>
            </w:r>
          </w:p>
        </w:tc>
        <w:tc>
          <w:tcPr>
            <w:tcW w:w="1540" w:type="dxa"/>
            <w:tcBorders>
              <w:top w:val="nil"/>
              <w:left w:val="nil"/>
              <w:bottom w:val="single" w:sz="4" w:space="0" w:color="auto"/>
              <w:right w:val="single" w:sz="4" w:space="0" w:color="auto"/>
            </w:tcBorders>
            <w:shd w:val="clear" w:color="auto" w:fill="auto"/>
            <w:noWrap/>
            <w:vAlign w:val="center"/>
            <w:hideMark/>
          </w:tcPr>
          <w:p w14:paraId="3EF5367E"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78E62120"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D512804"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1.2</w:t>
            </w:r>
          </w:p>
        </w:tc>
        <w:tc>
          <w:tcPr>
            <w:tcW w:w="5740" w:type="dxa"/>
            <w:tcBorders>
              <w:top w:val="nil"/>
              <w:left w:val="nil"/>
              <w:bottom w:val="single" w:sz="4" w:space="0" w:color="auto"/>
              <w:right w:val="single" w:sz="4" w:space="0" w:color="auto"/>
            </w:tcBorders>
            <w:shd w:val="clear" w:color="auto" w:fill="auto"/>
            <w:vAlign w:val="center"/>
            <w:hideMark/>
          </w:tcPr>
          <w:p w14:paraId="5D790555"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lâm nghiệp</w:t>
            </w:r>
          </w:p>
        </w:tc>
        <w:tc>
          <w:tcPr>
            <w:tcW w:w="1540" w:type="dxa"/>
            <w:tcBorders>
              <w:top w:val="nil"/>
              <w:left w:val="nil"/>
              <w:bottom w:val="single" w:sz="4" w:space="0" w:color="auto"/>
              <w:right w:val="single" w:sz="4" w:space="0" w:color="auto"/>
            </w:tcBorders>
            <w:shd w:val="clear" w:color="auto" w:fill="auto"/>
            <w:noWrap/>
            <w:vAlign w:val="center"/>
            <w:hideMark/>
          </w:tcPr>
          <w:p w14:paraId="06CE6CAB" w14:textId="77777777" w:rsidR="00990BB0" w:rsidRPr="00D86FD7" w:rsidRDefault="00990BB0" w:rsidP="00314FE5">
            <w:pPr>
              <w:spacing w:after="0" w:line="240" w:lineRule="auto"/>
              <w:jc w:val="right"/>
              <w:rPr>
                <w:rFonts w:eastAsia="Times New Roman"/>
                <w:szCs w:val="24"/>
                <w:lang w:val="vi-VN" w:eastAsia="vi-VN"/>
              </w:rPr>
            </w:pPr>
          </w:p>
        </w:tc>
        <w:tc>
          <w:tcPr>
            <w:tcW w:w="1540" w:type="dxa"/>
            <w:tcBorders>
              <w:top w:val="nil"/>
              <w:left w:val="nil"/>
              <w:bottom w:val="single" w:sz="4" w:space="0" w:color="auto"/>
              <w:right w:val="single" w:sz="4" w:space="0" w:color="auto"/>
            </w:tcBorders>
            <w:shd w:val="clear" w:color="auto" w:fill="auto"/>
            <w:noWrap/>
            <w:vAlign w:val="center"/>
            <w:hideMark/>
          </w:tcPr>
          <w:p w14:paraId="382B86FB"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4F83C3D5"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F91AF94"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1.3</w:t>
            </w:r>
          </w:p>
        </w:tc>
        <w:tc>
          <w:tcPr>
            <w:tcW w:w="5740" w:type="dxa"/>
            <w:tcBorders>
              <w:top w:val="nil"/>
              <w:left w:val="nil"/>
              <w:bottom w:val="single" w:sz="4" w:space="0" w:color="auto"/>
              <w:right w:val="single" w:sz="4" w:space="0" w:color="auto"/>
            </w:tcBorders>
            <w:shd w:val="clear" w:color="auto" w:fill="auto"/>
            <w:vAlign w:val="center"/>
            <w:hideMark/>
          </w:tcPr>
          <w:p w14:paraId="03098A6D"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nuôi trồng thuỷ sản</w:t>
            </w:r>
          </w:p>
        </w:tc>
        <w:tc>
          <w:tcPr>
            <w:tcW w:w="1540" w:type="dxa"/>
            <w:tcBorders>
              <w:top w:val="nil"/>
              <w:left w:val="nil"/>
              <w:bottom w:val="single" w:sz="4" w:space="0" w:color="auto"/>
              <w:right w:val="single" w:sz="4" w:space="0" w:color="auto"/>
            </w:tcBorders>
            <w:shd w:val="clear" w:color="auto" w:fill="auto"/>
            <w:noWrap/>
            <w:vAlign w:val="center"/>
            <w:hideMark/>
          </w:tcPr>
          <w:p w14:paraId="201019EB" w14:textId="77777777" w:rsidR="00990BB0" w:rsidRPr="00D86FD7" w:rsidRDefault="00990BB0" w:rsidP="00314FE5">
            <w:pPr>
              <w:spacing w:after="0" w:line="240" w:lineRule="auto"/>
              <w:jc w:val="right"/>
              <w:rPr>
                <w:rFonts w:eastAsia="Times New Roman"/>
                <w:szCs w:val="24"/>
                <w:lang w:val="vi-VN" w:eastAsia="vi-VN"/>
              </w:rPr>
            </w:pPr>
            <w:r w:rsidRPr="00D86FD7">
              <w:rPr>
                <w:rFonts w:eastAsia="Times New Roman"/>
                <w:szCs w:val="24"/>
                <w:lang w:val="vi-VN" w:eastAsia="vi-VN"/>
              </w:rPr>
              <w:t>38,88</w:t>
            </w:r>
          </w:p>
        </w:tc>
        <w:tc>
          <w:tcPr>
            <w:tcW w:w="1540" w:type="dxa"/>
            <w:tcBorders>
              <w:top w:val="nil"/>
              <w:left w:val="nil"/>
              <w:bottom w:val="single" w:sz="4" w:space="0" w:color="auto"/>
              <w:right w:val="single" w:sz="4" w:space="0" w:color="auto"/>
            </w:tcBorders>
            <w:shd w:val="clear" w:color="auto" w:fill="auto"/>
            <w:noWrap/>
            <w:vAlign w:val="center"/>
            <w:hideMark/>
          </w:tcPr>
          <w:p w14:paraId="24BF0732"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3AAB1FDA"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CFCA4D7"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1.4</w:t>
            </w:r>
          </w:p>
        </w:tc>
        <w:tc>
          <w:tcPr>
            <w:tcW w:w="5740" w:type="dxa"/>
            <w:tcBorders>
              <w:top w:val="nil"/>
              <w:left w:val="nil"/>
              <w:bottom w:val="single" w:sz="4" w:space="0" w:color="auto"/>
              <w:right w:val="single" w:sz="4" w:space="0" w:color="auto"/>
            </w:tcBorders>
            <w:shd w:val="clear" w:color="auto" w:fill="auto"/>
            <w:vAlign w:val="center"/>
            <w:hideMark/>
          </w:tcPr>
          <w:p w14:paraId="534C7324"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làm muối</w:t>
            </w:r>
          </w:p>
        </w:tc>
        <w:tc>
          <w:tcPr>
            <w:tcW w:w="1540" w:type="dxa"/>
            <w:tcBorders>
              <w:top w:val="nil"/>
              <w:left w:val="nil"/>
              <w:bottom w:val="single" w:sz="4" w:space="0" w:color="auto"/>
              <w:right w:val="single" w:sz="4" w:space="0" w:color="auto"/>
            </w:tcBorders>
            <w:shd w:val="clear" w:color="auto" w:fill="auto"/>
            <w:noWrap/>
            <w:vAlign w:val="center"/>
            <w:hideMark/>
          </w:tcPr>
          <w:p w14:paraId="36EA1E45" w14:textId="77777777" w:rsidR="00990BB0" w:rsidRPr="00D86FD7" w:rsidRDefault="00990BB0" w:rsidP="00314FE5">
            <w:pPr>
              <w:spacing w:after="0" w:line="240" w:lineRule="auto"/>
              <w:jc w:val="right"/>
              <w:rPr>
                <w:rFonts w:eastAsia="Times New Roman"/>
                <w:szCs w:val="24"/>
                <w:lang w:val="vi-VN" w:eastAsia="vi-VN"/>
              </w:rPr>
            </w:pPr>
          </w:p>
        </w:tc>
        <w:tc>
          <w:tcPr>
            <w:tcW w:w="1540" w:type="dxa"/>
            <w:tcBorders>
              <w:top w:val="nil"/>
              <w:left w:val="nil"/>
              <w:bottom w:val="single" w:sz="4" w:space="0" w:color="auto"/>
              <w:right w:val="single" w:sz="4" w:space="0" w:color="auto"/>
            </w:tcBorders>
            <w:shd w:val="clear" w:color="auto" w:fill="auto"/>
            <w:noWrap/>
            <w:vAlign w:val="center"/>
            <w:hideMark/>
          </w:tcPr>
          <w:p w14:paraId="4E981003"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765CB6B0"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1F1C317"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1.5</w:t>
            </w:r>
          </w:p>
        </w:tc>
        <w:tc>
          <w:tcPr>
            <w:tcW w:w="5740" w:type="dxa"/>
            <w:tcBorders>
              <w:top w:val="nil"/>
              <w:left w:val="nil"/>
              <w:bottom w:val="single" w:sz="4" w:space="0" w:color="auto"/>
              <w:right w:val="single" w:sz="4" w:space="0" w:color="auto"/>
            </w:tcBorders>
            <w:shd w:val="clear" w:color="auto" w:fill="auto"/>
            <w:vAlign w:val="center"/>
            <w:hideMark/>
          </w:tcPr>
          <w:p w14:paraId="42D61B7A"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nông nghiệp khác</w:t>
            </w:r>
          </w:p>
        </w:tc>
        <w:tc>
          <w:tcPr>
            <w:tcW w:w="1540" w:type="dxa"/>
            <w:tcBorders>
              <w:top w:val="nil"/>
              <w:left w:val="nil"/>
              <w:bottom w:val="single" w:sz="4" w:space="0" w:color="auto"/>
              <w:right w:val="single" w:sz="4" w:space="0" w:color="auto"/>
            </w:tcBorders>
            <w:shd w:val="clear" w:color="auto" w:fill="auto"/>
            <w:noWrap/>
            <w:vAlign w:val="center"/>
            <w:hideMark/>
          </w:tcPr>
          <w:p w14:paraId="2AE8F428" w14:textId="77777777" w:rsidR="00990BB0" w:rsidRPr="00D86FD7" w:rsidRDefault="00990BB0" w:rsidP="00314FE5">
            <w:pPr>
              <w:spacing w:after="0" w:line="240" w:lineRule="auto"/>
              <w:jc w:val="right"/>
              <w:rPr>
                <w:rFonts w:eastAsia="Times New Roman"/>
                <w:szCs w:val="24"/>
                <w:lang w:val="vi-VN" w:eastAsia="vi-VN"/>
              </w:rPr>
            </w:pPr>
          </w:p>
        </w:tc>
        <w:tc>
          <w:tcPr>
            <w:tcW w:w="1540" w:type="dxa"/>
            <w:tcBorders>
              <w:top w:val="nil"/>
              <w:left w:val="nil"/>
              <w:bottom w:val="single" w:sz="4" w:space="0" w:color="auto"/>
              <w:right w:val="single" w:sz="4" w:space="0" w:color="auto"/>
            </w:tcBorders>
            <w:shd w:val="clear" w:color="auto" w:fill="auto"/>
            <w:noWrap/>
            <w:vAlign w:val="center"/>
            <w:hideMark/>
          </w:tcPr>
          <w:p w14:paraId="45EB7E65"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21706170" w14:textId="77777777" w:rsidTr="00314FE5">
        <w:trPr>
          <w:trHeight w:val="315"/>
        </w:trPr>
        <w:tc>
          <w:tcPr>
            <w:tcW w:w="760" w:type="dxa"/>
            <w:tcBorders>
              <w:top w:val="nil"/>
              <w:left w:val="single" w:sz="4" w:space="0" w:color="auto"/>
              <w:bottom w:val="single" w:sz="4" w:space="0" w:color="auto"/>
              <w:right w:val="single" w:sz="4" w:space="0" w:color="auto"/>
            </w:tcBorders>
            <w:shd w:val="clear" w:color="000000" w:fill="BDD7EE"/>
            <w:vAlign w:val="center"/>
            <w:hideMark/>
          </w:tcPr>
          <w:p w14:paraId="5DD98183" w14:textId="77777777" w:rsidR="00990BB0" w:rsidRPr="00D86FD7" w:rsidRDefault="00990BB0" w:rsidP="00314FE5">
            <w:pPr>
              <w:spacing w:after="0" w:line="240" w:lineRule="auto"/>
              <w:jc w:val="center"/>
              <w:rPr>
                <w:rFonts w:eastAsia="Times New Roman"/>
                <w:b/>
                <w:bCs/>
                <w:szCs w:val="24"/>
                <w:lang w:val="vi-VN" w:eastAsia="vi-VN"/>
              </w:rPr>
            </w:pPr>
            <w:r w:rsidRPr="00D86FD7">
              <w:rPr>
                <w:rFonts w:eastAsia="Times New Roman"/>
                <w:b/>
                <w:bCs/>
                <w:szCs w:val="24"/>
                <w:lang w:val="vi-VN" w:eastAsia="vi-VN"/>
              </w:rPr>
              <w:t>2</w:t>
            </w:r>
          </w:p>
        </w:tc>
        <w:tc>
          <w:tcPr>
            <w:tcW w:w="5740" w:type="dxa"/>
            <w:tcBorders>
              <w:top w:val="nil"/>
              <w:left w:val="nil"/>
              <w:bottom w:val="single" w:sz="4" w:space="0" w:color="auto"/>
              <w:right w:val="single" w:sz="4" w:space="0" w:color="auto"/>
            </w:tcBorders>
            <w:shd w:val="clear" w:color="000000" w:fill="BDD7EE"/>
            <w:noWrap/>
            <w:vAlign w:val="center"/>
            <w:hideMark/>
          </w:tcPr>
          <w:p w14:paraId="7C4A56ED" w14:textId="77777777" w:rsidR="00990BB0" w:rsidRPr="00D86FD7" w:rsidRDefault="00990BB0" w:rsidP="00314FE5">
            <w:pPr>
              <w:spacing w:after="0" w:line="240" w:lineRule="auto"/>
              <w:rPr>
                <w:rFonts w:eastAsia="Times New Roman"/>
                <w:b/>
                <w:bCs/>
                <w:szCs w:val="24"/>
                <w:lang w:val="vi-VN" w:eastAsia="vi-VN"/>
              </w:rPr>
            </w:pPr>
            <w:r w:rsidRPr="00D86FD7">
              <w:rPr>
                <w:rFonts w:eastAsia="Times New Roman"/>
                <w:b/>
                <w:bCs/>
                <w:szCs w:val="24"/>
                <w:lang w:val="vi-VN" w:eastAsia="vi-VN"/>
              </w:rPr>
              <w:t>Đất xây dựng</w:t>
            </w:r>
          </w:p>
        </w:tc>
        <w:tc>
          <w:tcPr>
            <w:tcW w:w="1540" w:type="dxa"/>
            <w:tcBorders>
              <w:top w:val="nil"/>
              <w:left w:val="nil"/>
              <w:bottom w:val="single" w:sz="4" w:space="0" w:color="auto"/>
              <w:right w:val="single" w:sz="4" w:space="0" w:color="auto"/>
            </w:tcBorders>
            <w:shd w:val="clear" w:color="000000" w:fill="BDD7EE"/>
            <w:noWrap/>
            <w:vAlign w:val="center"/>
            <w:hideMark/>
          </w:tcPr>
          <w:p w14:paraId="4AF5C838" w14:textId="77777777" w:rsidR="00990BB0" w:rsidRPr="00D86FD7" w:rsidRDefault="00990BB0" w:rsidP="00314FE5">
            <w:pPr>
              <w:spacing w:after="0" w:line="240" w:lineRule="auto"/>
              <w:jc w:val="right"/>
              <w:rPr>
                <w:rFonts w:eastAsia="Times New Roman"/>
                <w:b/>
                <w:bCs/>
                <w:szCs w:val="24"/>
                <w:lang w:val="vi-VN" w:eastAsia="vi-VN"/>
              </w:rPr>
            </w:pPr>
            <w:r w:rsidRPr="00D86FD7">
              <w:rPr>
                <w:rFonts w:eastAsia="Times New Roman"/>
                <w:b/>
                <w:bCs/>
                <w:szCs w:val="24"/>
                <w:lang w:val="vi-VN" w:eastAsia="vi-VN"/>
              </w:rPr>
              <w:t>521,79</w:t>
            </w:r>
          </w:p>
        </w:tc>
        <w:tc>
          <w:tcPr>
            <w:tcW w:w="1540" w:type="dxa"/>
            <w:tcBorders>
              <w:top w:val="nil"/>
              <w:left w:val="nil"/>
              <w:bottom w:val="single" w:sz="4" w:space="0" w:color="auto"/>
              <w:right w:val="single" w:sz="4" w:space="0" w:color="auto"/>
            </w:tcBorders>
            <w:shd w:val="clear" w:color="000000" w:fill="BDD7EE"/>
            <w:noWrap/>
            <w:vAlign w:val="center"/>
            <w:hideMark/>
          </w:tcPr>
          <w:p w14:paraId="520EEB94" w14:textId="77777777" w:rsidR="00990BB0" w:rsidRPr="00D86FD7" w:rsidRDefault="00990BB0" w:rsidP="00314FE5">
            <w:pPr>
              <w:spacing w:after="0" w:line="240" w:lineRule="auto"/>
              <w:jc w:val="right"/>
              <w:rPr>
                <w:rFonts w:eastAsia="Times New Roman"/>
                <w:b/>
                <w:bCs/>
                <w:szCs w:val="24"/>
                <w:lang w:val="vi-VN" w:eastAsia="vi-VN"/>
              </w:rPr>
            </w:pPr>
            <w:r w:rsidRPr="00D86FD7">
              <w:rPr>
                <w:rFonts w:eastAsia="Times New Roman"/>
                <w:b/>
                <w:bCs/>
                <w:szCs w:val="24"/>
                <w:lang w:val="vi-VN" w:eastAsia="vi-VN"/>
              </w:rPr>
              <w:t>41,29</w:t>
            </w:r>
          </w:p>
        </w:tc>
      </w:tr>
      <w:tr w:rsidR="00990BB0" w:rsidRPr="00D86FD7" w14:paraId="72919DD3"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F56C2E7"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2.1</w:t>
            </w:r>
          </w:p>
        </w:tc>
        <w:tc>
          <w:tcPr>
            <w:tcW w:w="5740" w:type="dxa"/>
            <w:tcBorders>
              <w:top w:val="nil"/>
              <w:left w:val="nil"/>
              <w:bottom w:val="single" w:sz="4" w:space="0" w:color="auto"/>
              <w:right w:val="single" w:sz="4" w:space="0" w:color="auto"/>
            </w:tcBorders>
            <w:shd w:val="clear" w:color="auto" w:fill="auto"/>
            <w:noWrap/>
            <w:vAlign w:val="center"/>
            <w:hideMark/>
          </w:tcPr>
          <w:p w14:paraId="6E80011D"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ở</w:t>
            </w:r>
          </w:p>
        </w:tc>
        <w:tc>
          <w:tcPr>
            <w:tcW w:w="1540" w:type="dxa"/>
            <w:tcBorders>
              <w:top w:val="nil"/>
              <w:left w:val="nil"/>
              <w:bottom w:val="single" w:sz="4" w:space="0" w:color="auto"/>
              <w:right w:val="single" w:sz="4" w:space="0" w:color="auto"/>
            </w:tcBorders>
            <w:shd w:val="clear" w:color="auto" w:fill="auto"/>
            <w:noWrap/>
            <w:vAlign w:val="center"/>
            <w:hideMark/>
          </w:tcPr>
          <w:p w14:paraId="3FB7B6A3" w14:textId="77777777" w:rsidR="00990BB0" w:rsidRPr="00D86FD7" w:rsidRDefault="00990BB0" w:rsidP="00314FE5">
            <w:pPr>
              <w:spacing w:after="0" w:line="240" w:lineRule="auto"/>
              <w:jc w:val="right"/>
              <w:rPr>
                <w:rFonts w:eastAsia="Times New Roman"/>
                <w:szCs w:val="24"/>
                <w:lang w:val="vi-VN" w:eastAsia="vi-VN"/>
              </w:rPr>
            </w:pPr>
            <w:r w:rsidRPr="00D86FD7">
              <w:rPr>
                <w:rFonts w:eastAsia="Times New Roman"/>
                <w:szCs w:val="24"/>
                <w:lang w:val="vi-VN" w:eastAsia="vi-VN"/>
              </w:rPr>
              <w:t>196,11</w:t>
            </w:r>
          </w:p>
        </w:tc>
        <w:tc>
          <w:tcPr>
            <w:tcW w:w="1540" w:type="dxa"/>
            <w:tcBorders>
              <w:top w:val="nil"/>
              <w:left w:val="nil"/>
              <w:bottom w:val="single" w:sz="4" w:space="0" w:color="auto"/>
              <w:right w:val="single" w:sz="4" w:space="0" w:color="auto"/>
            </w:tcBorders>
            <w:shd w:val="clear" w:color="auto" w:fill="auto"/>
            <w:noWrap/>
            <w:vAlign w:val="center"/>
            <w:hideMark/>
          </w:tcPr>
          <w:p w14:paraId="05E663DC"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6BB49458"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7609C9D"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2.2</w:t>
            </w:r>
          </w:p>
        </w:tc>
        <w:tc>
          <w:tcPr>
            <w:tcW w:w="5740" w:type="dxa"/>
            <w:tcBorders>
              <w:top w:val="nil"/>
              <w:left w:val="nil"/>
              <w:bottom w:val="single" w:sz="4" w:space="0" w:color="auto"/>
              <w:right w:val="single" w:sz="4" w:space="0" w:color="auto"/>
            </w:tcBorders>
            <w:shd w:val="clear" w:color="auto" w:fill="auto"/>
            <w:noWrap/>
            <w:vAlign w:val="center"/>
            <w:hideMark/>
          </w:tcPr>
          <w:p w14:paraId="306521B5"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công cộng</w:t>
            </w:r>
          </w:p>
        </w:tc>
        <w:tc>
          <w:tcPr>
            <w:tcW w:w="1540" w:type="dxa"/>
            <w:tcBorders>
              <w:top w:val="nil"/>
              <w:left w:val="nil"/>
              <w:bottom w:val="single" w:sz="4" w:space="0" w:color="auto"/>
              <w:right w:val="single" w:sz="4" w:space="0" w:color="auto"/>
            </w:tcBorders>
            <w:shd w:val="clear" w:color="auto" w:fill="auto"/>
            <w:noWrap/>
            <w:vAlign w:val="center"/>
            <w:hideMark/>
          </w:tcPr>
          <w:p w14:paraId="32CADB18" w14:textId="77777777" w:rsidR="00990BB0" w:rsidRPr="00D86FD7" w:rsidRDefault="00990BB0" w:rsidP="00314FE5">
            <w:pPr>
              <w:spacing w:after="0" w:line="240" w:lineRule="auto"/>
              <w:jc w:val="right"/>
              <w:rPr>
                <w:rFonts w:eastAsia="Times New Roman"/>
                <w:szCs w:val="24"/>
                <w:lang w:val="vi-VN" w:eastAsia="vi-VN"/>
              </w:rPr>
            </w:pPr>
            <w:r w:rsidRPr="00D86FD7">
              <w:rPr>
                <w:rFonts w:eastAsia="Times New Roman"/>
                <w:szCs w:val="24"/>
                <w:lang w:val="vi-VN" w:eastAsia="vi-VN"/>
              </w:rPr>
              <w:t>16,44</w:t>
            </w:r>
          </w:p>
        </w:tc>
        <w:tc>
          <w:tcPr>
            <w:tcW w:w="1540" w:type="dxa"/>
            <w:tcBorders>
              <w:top w:val="nil"/>
              <w:left w:val="nil"/>
              <w:bottom w:val="single" w:sz="4" w:space="0" w:color="auto"/>
              <w:right w:val="single" w:sz="4" w:space="0" w:color="auto"/>
            </w:tcBorders>
            <w:shd w:val="clear" w:color="auto" w:fill="auto"/>
            <w:noWrap/>
            <w:vAlign w:val="center"/>
            <w:hideMark/>
          </w:tcPr>
          <w:p w14:paraId="2B44065B"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3282B94D"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9ABD228"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2.3</w:t>
            </w:r>
          </w:p>
        </w:tc>
        <w:tc>
          <w:tcPr>
            <w:tcW w:w="5740" w:type="dxa"/>
            <w:tcBorders>
              <w:top w:val="nil"/>
              <w:left w:val="nil"/>
              <w:bottom w:val="single" w:sz="4" w:space="0" w:color="auto"/>
              <w:right w:val="single" w:sz="4" w:space="0" w:color="auto"/>
            </w:tcBorders>
            <w:shd w:val="clear" w:color="auto" w:fill="auto"/>
            <w:noWrap/>
            <w:vAlign w:val="center"/>
            <w:hideMark/>
          </w:tcPr>
          <w:p w14:paraId="1FAA0873"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cây xanh, thể dục, thể thao</w:t>
            </w:r>
          </w:p>
        </w:tc>
        <w:tc>
          <w:tcPr>
            <w:tcW w:w="1540" w:type="dxa"/>
            <w:tcBorders>
              <w:top w:val="nil"/>
              <w:left w:val="nil"/>
              <w:bottom w:val="single" w:sz="4" w:space="0" w:color="auto"/>
              <w:right w:val="single" w:sz="4" w:space="0" w:color="auto"/>
            </w:tcBorders>
            <w:shd w:val="clear" w:color="auto" w:fill="auto"/>
            <w:noWrap/>
            <w:vAlign w:val="center"/>
            <w:hideMark/>
          </w:tcPr>
          <w:p w14:paraId="5912D4EE" w14:textId="77777777" w:rsidR="00990BB0" w:rsidRPr="00D86FD7" w:rsidRDefault="00990BB0" w:rsidP="00314FE5">
            <w:pPr>
              <w:spacing w:after="0" w:line="240" w:lineRule="auto"/>
              <w:jc w:val="right"/>
              <w:rPr>
                <w:rFonts w:eastAsia="Times New Roman"/>
                <w:szCs w:val="24"/>
                <w:lang w:val="vi-VN" w:eastAsia="vi-VN"/>
              </w:rPr>
            </w:pPr>
            <w:r w:rsidRPr="00D86FD7">
              <w:rPr>
                <w:rFonts w:eastAsia="Times New Roman"/>
                <w:szCs w:val="24"/>
                <w:lang w:val="vi-VN" w:eastAsia="vi-VN"/>
              </w:rPr>
              <w:t>1,71</w:t>
            </w:r>
          </w:p>
        </w:tc>
        <w:tc>
          <w:tcPr>
            <w:tcW w:w="1540" w:type="dxa"/>
            <w:tcBorders>
              <w:top w:val="nil"/>
              <w:left w:val="nil"/>
              <w:bottom w:val="single" w:sz="4" w:space="0" w:color="auto"/>
              <w:right w:val="single" w:sz="4" w:space="0" w:color="auto"/>
            </w:tcBorders>
            <w:shd w:val="clear" w:color="auto" w:fill="auto"/>
            <w:noWrap/>
            <w:vAlign w:val="center"/>
            <w:hideMark/>
          </w:tcPr>
          <w:p w14:paraId="427F8E4B"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6B82F41F"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C0B8195"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2.4</w:t>
            </w:r>
          </w:p>
        </w:tc>
        <w:tc>
          <w:tcPr>
            <w:tcW w:w="5740" w:type="dxa"/>
            <w:tcBorders>
              <w:top w:val="nil"/>
              <w:left w:val="nil"/>
              <w:bottom w:val="single" w:sz="4" w:space="0" w:color="auto"/>
              <w:right w:val="single" w:sz="4" w:space="0" w:color="auto"/>
            </w:tcBorders>
            <w:shd w:val="clear" w:color="auto" w:fill="auto"/>
            <w:noWrap/>
            <w:vAlign w:val="center"/>
            <w:hideMark/>
          </w:tcPr>
          <w:p w14:paraId="40771D53"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tôn giáo, danh lam thắng cảnh, di tích, đình đền</w:t>
            </w:r>
          </w:p>
        </w:tc>
        <w:tc>
          <w:tcPr>
            <w:tcW w:w="1540" w:type="dxa"/>
            <w:tcBorders>
              <w:top w:val="nil"/>
              <w:left w:val="nil"/>
              <w:bottom w:val="single" w:sz="4" w:space="0" w:color="auto"/>
              <w:right w:val="single" w:sz="4" w:space="0" w:color="auto"/>
            </w:tcBorders>
            <w:shd w:val="clear" w:color="auto" w:fill="auto"/>
            <w:vAlign w:val="center"/>
            <w:hideMark/>
          </w:tcPr>
          <w:p w14:paraId="34ACDE15" w14:textId="77777777" w:rsidR="00990BB0" w:rsidRPr="00D86FD7" w:rsidRDefault="00990BB0" w:rsidP="00314FE5">
            <w:pPr>
              <w:spacing w:after="0" w:line="240" w:lineRule="auto"/>
              <w:jc w:val="right"/>
              <w:rPr>
                <w:rFonts w:eastAsia="Times New Roman"/>
                <w:szCs w:val="24"/>
                <w:lang w:val="vi-VN" w:eastAsia="vi-VN"/>
              </w:rPr>
            </w:pPr>
            <w:r w:rsidRPr="00D86FD7">
              <w:rPr>
                <w:rFonts w:eastAsia="Times New Roman"/>
                <w:szCs w:val="24"/>
                <w:lang w:val="vi-VN" w:eastAsia="vi-VN"/>
              </w:rPr>
              <w:t>1,85</w:t>
            </w:r>
          </w:p>
        </w:tc>
        <w:tc>
          <w:tcPr>
            <w:tcW w:w="1540" w:type="dxa"/>
            <w:tcBorders>
              <w:top w:val="nil"/>
              <w:left w:val="nil"/>
              <w:bottom w:val="single" w:sz="4" w:space="0" w:color="auto"/>
              <w:right w:val="single" w:sz="4" w:space="0" w:color="auto"/>
            </w:tcBorders>
            <w:shd w:val="clear" w:color="auto" w:fill="auto"/>
            <w:noWrap/>
            <w:vAlign w:val="center"/>
            <w:hideMark/>
          </w:tcPr>
          <w:p w14:paraId="66D098CE"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1349D6DD"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9DC2893"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2.5</w:t>
            </w:r>
          </w:p>
        </w:tc>
        <w:tc>
          <w:tcPr>
            <w:tcW w:w="5740" w:type="dxa"/>
            <w:tcBorders>
              <w:top w:val="nil"/>
              <w:left w:val="nil"/>
              <w:bottom w:val="single" w:sz="4" w:space="0" w:color="auto"/>
              <w:right w:val="single" w:sz="4" w:space="0" w:color="auto"/>
            </w:tcBorders>
            <w:shd w:val="clear" w:color="auto" w:fill="auto"/>
            <w:noWrap/>
            <w:vAlign w:val="center"/>
            <w:hideMark/>
          </w:tcPr>
          <w:p w14:paraId="2E0D44AE"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công nghiệp, tiểu thủ công nghiệp và làng nghề</w:t>
            </w:r>
          </w:p>
        </w:tc>
        <w:tc>
          <w:tcPr>
            <w:tcW w:w="1540" w:type="dxa"/>
            <w:tcBorders>
              <w:top w:val="nil"/>
              <w:left w:val="nil"/>
              <w:bottom w:val="single" w:sz="4" w:space="0" w:color="auto"/>
              <w:right w:val="single" w:sz="4" w:space="0" w:color="auto"/>
            </w:tcBorders>
            <w:shd w:val="clear" w:color="auto" w:fill="auto"/>
            <w:noWrap/>
            <w:vAlign w:val="center"/>
            <w:hideMark/>
          </w:tcPr>
          <w:p w14:paraId="4E10804E" w14:textId="77777777" w:rsidR="00990BB0" w:rsidRPr="00D86FD7" w:rsidRDefault="00990BB0" w:rsidP="00314FE5">
            <w:pPr>
              <w:spacing w:after="0" w:line="240" w:lineRule="auto"/>
              <w:jc w:val="right"/>
              <w:rPr>
                <w:rFonts w:eastAsia="Times New Roman"/>
                <w:szCs w:val="24"/>
                <w:lang w:val="vi-VN" w:eastAsia="vi-VN"/>
              </w:rPr>
            </w:pPr>
            <w:r w:rsidRPr="00D86FD7">
              <w:rPr>
                <w:rFonts w:eastAsia="Times New Roman"/>
                <w:szCs w:val="24"/>
                <w:lang w:val="vi-VN" w:eastAsia="vi-VN"/>
              </w:rPr>
              <w:t>202,85</w:t>
            </w:r>
          </w:p>
        </w:tc>
        <w:tc>
          <w:tcPr>
            <w:tcW w:w="1540" w:type="dxa"/>
            <w:tcBorders>
              <w:top w:val="nil"/>
              <w:left w:val="nil"/>
              <w:bottom w:val="single" w:sz="4" w:space="0" w:color="auto"/>
              <w:right w:val="single" w:sz="4" w:space="0" w:color="auto"/>
            </w:tcBorders>
            <w:shd w:val="clear" w:color="auto" w:fill="auto"/>
            <w:noWrap/>
            <w:vAlign w:val="center"/>
            <w:hideMark/>
          </w:tcPr>
          <w:p w14:paraId="6A1719E8"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5CBE3713"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2C4A040"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2.6</w:t>
            </w:r>
          </w:p>
        </w:tc>
        <w:tc>
          <w:tcPr>
            <w:tcW w:w="5740" w:type="dxa"/>
            <w:tcBorders>
              <w:top w:val="nil"/>
              <w:left w:val="nil"/>
              <w:bottom w:val="single" w:sz="4" w:space="0" w:color="auto"/>
              <w:right w:val="single" w:sz="4" w:space="0" w:color="auto"/>
            </w:tcBorders>
            <w:shd w:val="clear" w:color="auto" w:fill="auto"/>
            <w:noWrap/>
            <w:vAlign w:val="center"/>
            <w:hideMark/>
          </w:tcPr>
          <w:p w14:paraId="1C446110"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khoáng sản và sản xuất vật liệu xây dựng</w:t>
            </w:r>
          </w:p>
        </w:tc>
        <w:tc>
          <w:tcPr>
            <w:tcW w:w="1540" w:type="dxa"/>
            <w:tcBorders>
              <w:top w:val="nil"/>
              <w:left w:val="nil"/>
              <w:bottom w:val="single" w:sz="4" w:space="0" w:color="auto"/>
              <w:right w:val="single" w:sz="4" w:space="0" w:color="auto"/>
            </w:tcBorders>
            <w:shd w:val="clear" w:color="auto" w:fill="auto"/>
            <w:noWrap/>
            <w:vAlign w:val="center"/>
            <w:hideMark/>
          </w:tcPr>
          <w:p w14:paraId="064C63EE" w14:textId="77777777" w:rsidR="00990BB0" w:rsidRPr="00D86FD7" w:rsidRDefault="00990BB0" w:rsidP="00314FE5">
            <w:pPr>
              <w:spacing w:after="0" w:line="240" w:lineRule="auto"/>
              <w:jc w:val="right"/>
              <w:rPr>
                <w:rFonts w:eastAsia="Times New Roman"/>
                <w:szCs w:val="24"/>
                <w:lang w:val="vi-VN" w:eastAsia="vi-VN"/>
              </w:rPr>
            </w:pPr>
          </w:p>
        </w:tc>
        <w:tc>
          <w:tcPr>
            <w:tcW w:w="1540" w:type="dxa"/>
            <w:tcBorders>
              <w:top w:val="nil"/>
              <w:left w:val="nil"/>
              <w:bottom w:val="single" w:sz="4" w:space="0" w:color="auto"/>
              <w:right w:val="single" w:sz="4" w:space="0" w:color="auto"/>
            </w:tcBorders>
            <w:shd w:val="clear" w:color="auto" w:fill="auto"/>
            <w:noWrap/>
            <w:vAlign w:val="center"/>
            <w:hideMark/>
          </w:tcPr>
          <w:p w14:paraId="3BA24F05"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48F9077B"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853BFF4"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2.7</w:t>
            </w:r>
          </w:p>
        </w:tc>
        <w:tc>
          <w:tcPr>
            <w:tcW w:w="5740" w:type="dxa"/>
            <w:tcBorders>
              <w:top w:val="nil"/>
              <w:left w:val="nil"/>
              <w:bottom w:val="single" w:sz="4" w:space="0" w:color="auto"/>
              <w:right w:val="single" w:sz="4" w:space="0" w:color="auto"/>
            </w:tcBorders>
            <w:shd w:val="clear" w:color="auto" w:fill="auto"/>
            <w:vAlign w:val="center"/>
            <w:hideMark/>
          </w:tcPr>
          <w:p w14:paraId="0FF7A446"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xây dựng các chức năng khác</w:t>
            </w:r>
          </w:p>
        </w:tc>
        <w:tc>
          <w:tcPr>
            <w:tcW w:w="1540" w:type="dxa"/>
            <w:tcBorders>
              <w:top w:val="nil"/>
              <w:left w:val="nil"/>
              <w:bottom w:val="single" w:sz="4" w:space="0" w:color="auto"/>
              <w:right w:val="single" w:sz="4" w:space="0" w:color="auto"/>
            </w:tcBorders>
            <w:shd w:val="clear" w:color="auto" w:fill="auto"/>
            <w:noWrap/>
            <w:vAlign w:val="center"/>
            <w:hideMark/>
          </w:tcPr>
          <w:p w14:paraId="2A65C07C" w14:textId="77777777" w:rsidR="00990BB0" w:rsidRPr="00D86FD7" w:rsidRDefault="00990BB0" w:rsidP="00314FE5">
            <w:pPr>
              <w:spacing w:after="0" w:line="240" w:lineRule="auto"/>
              <w:jc w:val="right"/>
              <w:rPr>
                <w:rFonts w:eastAsia="Times New Roman"/>
                <w:szCs w:val="24"/>
                <w:lang w:val="vi-VN" w:eastAsia="vi-VN"/>
              </w:rPr>
            </w:pPr>
            <w:r w:rsidRPr="00D86FD7">
              <w:rPr>
                <w:rFonts w:eastAsia="Times New Roman"/>
                <w:szCs w:val="24"/>
                <w:lang w:val="vi-VN" w:eastAsia="vi-VN"/>
              </w:rPr>
              <w:t>4,68</w:t>
            </w:r>
          </w:p>
        </w:tc>
        <w:tc>
          <w:tcPr>
            <w:tcW w:w="1540" w:type="dxa"/>
            <w:tcBorders>
              <w:top w:val="nil"/>
              <w:left w:val="nil"/>
              <w:bottom w:val="single" w:sz="4" w:space="0" w:color="auto"/>
              <w:right w:val="single" w:sz="4" w:space="0" w:color="auto"/>
            </w:tcBorders>
            <w:shd w:val="clear" w:color="auto" w:fill="auto"/>
            <w:noWrap/>
            <w:vAlign w:val="center"/>
            <w:hideMark/>
          </w:tcPr>
          <w:p w14:paraId="1C963196"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0B72F1D9"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4A0D82C"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2.8</w:t>
            </w:r>
          </w:p>
        </w:tc>
        <w:tc>
          <w:tcPr>
            <w:tcW w:w="5740" w:type="dxa"/>
            <w:tcBorders>
              <w:top w:val="nil"/>
              <w:left w:val="nil"/>
              <w:bottom w:val="single" w:sz="4" w:space="0" w:color="auto"/>
              <w:right w:val="single" w:sz="4" w:space="0" w:color="auto"/>
            </w:tcBorders>
            <w:shd w:val="clear" w:color="auto" w:fill="auto"/>
            <w:noWrap/>
            <w:vAlign w:val="center"/>
            <w:hideMark/>
          </w:tcPr>
          <w:p w14:paraId="7991C555"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hạ tầng kỹ thuật</w:t>
            </w:r>
          </w:p>
        </w:tc>
        <w:tc>
          <w:tcPr>
            <w:tcW w:w="1540" w:type="dxa"/>
            <w:tcBorders>
              <w:top w:val="nil"/>
              <w:left w:val="nil"/>
              <w:bottom w:val="single" w:sz="4" w:space="0" w:color="auto"/>
              <w:right w:val="single" w:sz="4" w:space="0" w:color="auto"/>
            </w:tcBorders>
            <w:shd w:val="clear" w:color="auto" w:fill="auto"/>
            <w:noWrap/>
            <w:vAlign w:val="center"/>
            <w:hideMark/>
          </w:tcPr>
          <w:p w14:paraId="684C344E" w14:textId="77777777" w:rsidR="00990BB0" w:rsidRPr="00D86FD7" w:rsidRDefault="00990BB0" w:rsidP="00314FE5">
            <w:pPr>
              <w:spacing w:after="0" w:line="240" w:lineRule="auto"/>
              <w:jc w:val="right"/>
              <w:rPr>
                <w:rFonts w:eastAsia="Times New Roman"/>
                <w:szCs w:val="24"/>
                <w:lang w:val="vi-VN" w:eastAsia="vi-VN"/>
              </w:rPr>
            </w:pPr>
            <w:r w:rsidRPr="00D86FD7">
              <w:rPr>
                <w:rFonts w:eastAsia="Times New Roman"/>
                <w:szCs w:val="24"/>
                <w:lang w:val="vi-VN" w:eastAsia="vi-VN"/>
              </w:rPr>
              <w:t>93,81</w:t>
            </w:r>
          </w:p>
        </w:tc>
        <w:tc>
          <w:tcPr>
            <w:tcW w:w="1540" w:type="dxa"/>
            <w:tcBorders>
              <w:top w:val="nil"/>
              <w:left w:val="nil"/>
              <w:bottom w:val="single" w:sz="4" w:space="0" w:color="auto"/>
              <w:right w:val="single" w:sz="4" w:space="0" w:color="auto"/>
            </w:tcBorders>
            <w:shd w:val="clear" w:color="auto" w:fill="auto"/>
            <w:noWrap/>
            <w:vAlign w:val="center"/>
            <w:hideMark/>
          </w:tcPr>
          <w:p w14:paraId="4E7F79DD"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79CF72BB"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3B4CE26" w14:textId="77777777" w:rsidR="00990BB0" w:rsidRPr="00D86FD7" w:rsidRDefault="00990BB0" w:rsidP="00314FE5">
            <w:pPr>
              <w:spacing w:after="0" w:line="240" w:lineRule="auto"/>
              <w:jc w:val="center"/>
              <w:rPr>
                <w:rFonts w:eastAsia="Times New Roman"/>
                <w:i/>
                <w:iCs/>
                <w:szCs w:val="24"/>
                <w:lang w:val="vi-VN" w:eastAsia="vi-VN"/>
              </w:rPr>
            </w:pPr>
            <w:r w:rsidRPr="00D86FD7">
              <w:rPr>
                <w:rFonts w:eastAsia="Times New Roman"/>
                <w:i/>
                <w:iCs/>
                <w:szCs w:val="24"/>
                <w:lang w:val="vi-VN" w:eastAsia="vi-VN"/>
              </w:rPr>
              <w:t>2.8.1</w:t>
            </w:r>
          </w:p>
        </w:tc>
        <w:tc>
          <w:tcPr>
            <w:tcW w:w="5740" w:type="dxa"/>
            <w:tcBorders>
              <w:top w:val="nil"/>
              <w:left w:val="nil"/>
              <w:bottom w:val="single" w:sz="4" w:space="0" w:color="auto"/>
              <w:right w:val="single" w:sz="4" w:space="0" w:color="auto"/>
            </w:tcBorders>
            <w:shd w:val="clear" w:color="auto" w:fill="auto"/>
            <w:vAlign w:val="center"/>
            <w:hideMark/>
          </w:tcPr>
          <w:p w14:paraId="5A556A1C" w14:textId="77777777" w:rsidR="00990BB0" w:rsidRPr="00D86FD7" w:rsidRDefault="00990BB0" w:rsidP="00314FE5">
            <w:pPr>
              <w:spacing w:after="0" w:line="240" w:lineRule="auto"/>
              <w:rPr>
                <w:rFonts w:eastAsia="Times New Roman"/>
                <w:i/>
                <w:iCs/>
                <w:szCs w:val="24"/>
                <w:lang w:val="vi-VN" w:eastAsia="vi-VN"/>
              </w:rPr>
            </w:pPr>
            <w:r w:rsidRPr="00D86FD7">
              <w:rPr>
                <w:rFonts w:eastAsia="Times New Roman"/>
                <w:i/>
                <w:iCs/>
                <w:szCs w:val="24"/>
                <w:lang w:val="vi-VN" w:eastAsia="vi-VN"/>
              </w:rPr>
              <w:t>Đất giao thông</w:t>
            </w:r>
          </w:p>
        </w:tc>
        <w:tc>
          <w:tcPr>
            <w:tcW w:w="1540" w:type="dxa"/>
            <w:tcBorders>
              <w:top w:val="nil"/>
              <w:left w:val="nil"/>
              <w:bottom w:val="single" w:sz="4" w:space="0" w:color="auto"/>
              <w:right w:val="single" w:sz="4" w:space="0" w:color="auto"/>
            </w:tcBorders>
            <w:shd w:val="clear" w:color="auto" w:fill="auto"/>
            <w:noWrap/>
            <w:vAlign w:val="center"/>
            <w:hideMark/>
          </w:tcPr>
          <w:p w14:paraId="19D49A01" w14:textId="77777777" w:rsidR="00990BB0" w:rsidRPr="00D86FD7" w:rsidRDefault="00990BB0" w:rsidP="00314FE5">
            <w:pPr>
              <w:spacing w:after="0" w:line="240" w:lineRule="auto"/>
              <w:jc w:val="right"/>
              <w:rPr>
                <w:rFonts w:eastAsia="Times New Roman"/>
                <w:i/>
                <w:iCs/>
                <w:szCs w:val="24"/>
                <w:lang w:val="vi-VN" w:eastAsia="vi-VN"/>
              </w:rPr>
            </w:pPr>
            <w:r w:rsidRPr="00D86FD7">
              <w:rPr>
                <w:rFonts w:eastAsia="Times New Roman"/>
                <w:i/>
                <w:iCs/>
                <w:szCs w:val="24"/>
                <w:lang w:val="vi-VN" w:eastAsia="vi-VN"/>
              </w:rPr>
              <w:t>81,23</w:t>
            </w:r>
          </w:p>
        </w:tc>
        <w:tc>
          <w:tcPr>
            <w:tcW w:w="1540" w:type="dxa"/>
            <w:tcBorders>
              <w:top w:val="nil"/>
              <w:left w:val="nil"/>
              <w:bottom w:val="single" w:sz="4" w:space="0" w:color="auto"/>
              <w:right w:val="single" w:sz="4" w:space="0" w:color="auto"/>
            </w:tcBorders>
            <w:shd w:val="clear" w:color="auto" w:fill="auto"/>
            <w:noWrap/>
            <w:vAlign w:val="center"/>
            <w:hideMark/>
          </w:tcPr>
          <w:p w14:paraId="0C24C613"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767ED458"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6717A1A" w14:textId="77777777" w:rsidR="00990BB0" w:rsidRPr="00D86FD7" w:rsidRDefault="00990BB0" w:rsidP="00314FE5">
            <w:pPr>
              <w:spacing w:after="0" w:line="240" w:lineRule="auto"/>
              <w:jc w:val="center"/>
              <w:rPr>
                <w:rFonts w:eastAsia="Times New Roman"/>
                <w:i/>
                <w:iCs/>
                <w:szCs w:val="24"/>
                <w:lang w:val="vi-VN" w:eastAsia="vi-VN"/>
              </w:rPr>
            </w:pPr>
            <w:r w:rsidRPr="00D86FD7">
              <w:rPr>
                <w:rFonts w:eastAsia="Times New Roman"/>
                <w:i/>
                <w:iCs/>
                <w:szCs w:val="24"/>
                <w:lang w:val="vi-VN" w:eastAsia="vi-VN"/>
              </w:rPr>
              <w:t>2.8.2</w:t>
            </w:r>
          </w:p>
        </w:tc>
        <w:tc>
          <w:tcPr>
            <w:tcW w:w="5740" w:type="dxa"/>
            <w:tcBorders>
              <w:top w:val="nil"/>
              <w:left w:val="nil"/>
              <w:bottom w:val="single" w:sz="4" w:space="0" w:color="auto"/>
              <w:right w:val="single" w:sz="4" w:space="0" w:color="auto"/>
            </w:tcBorders>
            <w:shd w:val="clear" w:color="auto" w:fill="auto"/>
            <w:vAlign w:val="center"/>
            <w:hideMark/>
          </w:tcPr>
          <w:p w14:paraId="6A660F2F" w14:textId="77777777" w:rsidR="00990BB0" w:rsidRPr="00D86FD7" w:rsidRDefault="00990BB0" w:rsidP="00314FE5">
            <w:pPr>
              <w:spacing w:after="0" w:line="240" w:lineRule="auto"/>
              <w:rPr>
                <w:rFonts w:eastAsia="Times New Roman"/>
                <w:i/>
                <w:iCs/>
                <w:szCs w:val="24"/>
                <w:lang w:val="vi-VN" w:eastAsia="vi-VN"/>
              </w:rPr>
            </w:pPr>
            <w:r w:rsidRPr="00D86FD7">
              <w:rPr>
                <w:rFonts w:eastAsia="Times New Roman"/>
                <w:i/>
                <w:iCs/>
                <w:szCs w:val="24"/>
                <w:lang w:val="vi-VN" w:eastAsia="vi-VN"/>
              </w:rPr>
              <w:t>Đất xử lý chất thải rắn</w:t>
            </w:r>
          </w:p>
        </w:tc>
        <w:tc>
          <w:tcPr>
            <w:tcW w:w="1540" w:type="dxa"/>
            <w:tcBorders>
              <w:top w:val="nil"/>
              <w:left w:val="nil"/>
              <w:bottom w:val="single" w:sz="4" w:space="0" w:color="auto"/>
              <w:right w:val="single" w:sz="4" w:space="0" w:color="auto"/>
            </w:tcBorders>
            <w:shd w:val="clear" w:color="auto" w:fill="auto"/>
            <w:noWrap/>
            <w:vAlign w:val="center"/>
            <w:hideMark/>
          </w:tcPr>
          <w:p w14:paraId="686172CF" w14:textId="77777777" w:rsidR="00990BB0" w:rsidRPr="00D86FD7" w:rsidRDefault="00990BB0" w:rsidP="00314FE5">
            <w:pPr>
              <w:spacing w:after="0" w:line="240" w:lineRule="auto"/>
              <w:jc w:val="right"/>
              <w:rPr>
                <w:rFonts w:eastAsia="Times New Roman"/>
                <w:i/>
                <w:iCs/>
                <w:szCs w:val="24"/>
                <w:lang w:val="vi-VN" w:eastAsia="vi-VN"/>
              </w:rPr>
            </w:pPr>
          </w:p>
        </w:tc>
        <w:tc>
          <w:tcPr>
            <w:tcW w:w="1540" w:type="dxa"/>
            <w:tcBorders>
              <w:top w:val="nil"/>
              <w:left w:val="nil"/>
              <w:bottom w:val="single" w:sz="4" w:space="0" w:color="auto"/>
              <w:right w:val="single" w:sz="4" w:space="0" w:color="auto"/>
            </w:tcBorders>
            <w:shd w:val="clear" w:color="auto" w:fill="auto"/>
            <w:noWrap/>
            <w:vAlign w:val="center"/>
            <w:hideMark/>
          </w:tcPr>
          <w:p w14:paraId="7D7E6F40"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179BD317"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AA53BF6" w14:textId="77777777" w:rsidR="00990BB0" w:rsidRPr="00D86FD7" w:rsidRDefault="00990BB0" w:rsidP="00314FE5">
            <w:pPr>
              <w:spacing w:after="0" w:line="240" w:lineRule="auto"/>
              <w:jc w:val="center"/>
              <w:rPr>
                <w:rFonts w:eastAsia="Times New Roman"/>
                <w:i/>
                <w:iCs/>
                <w:szCs w:val="24"/>
                <w:lang w:val="vi-VN" w:eastAsia="vi-VN"/>
              </w:rPr>
            </w:pPr>
            <w:r w:rsidRPr="00D86FD7">
              <w:rPr>
                <w:rFonts w:eastAsia="Times New Roman"/>
                <w:i/>
                <w:iCs/>
                <w:szCs w:val="24"/>
                <w:lang w:val="vi-VN" w:eastAsia="vi-VN"/>
              </w:rPr>
              <w:t>2.8.3</w:t>
            </w:r>
          </w:p>
        </w:tc>
        <w:tc>
          <w:tcPr>
            <w:tcW w:w="5740" w:type="dxa"/>
            <w:tcBorders>
              <w:top w:val="nil"/>
              <w:left w:val="nil"/>
              <w:bottom w:val="single" w:sz="4" w:space="0" w:color="auto"/>
              <w:right w:val="single" w:sz="4" w:space="0" w:color="auto"/>
            </w:tcBorders>
            <w:shd w:val="clear" w:color="auto" w:fill="auto"/>
            <w:noWrap/>
            <w:vAlign w:val="center"/>
            <w:hideMark/>
          </w:tcPr>
          <w:p w14:paraId="2FFA4048" w14:textId="77777777" w:rsidR="00990BB0" w:rsidRPr="00D86FD7" w:rsidRDefault="00990BB0" w:rsidP="00314FE5">
            <w:pPr>
              <w:spacing w:after="0" w:line="240" w:lineRule="auto"/>
              <w:rPr>
                <w:rFonts w:eastAsia="Times New Roman"/>
                <w:i/>
                <w:iCs/>
                <w:szCs w:val="24"/>
                <w:lang w:val="vi-VN" w:eastAsia="vi-VN"/>
              </w:rPr>
            </w:pPr>
            <w:r w:rsidRPr="00D86FD7">
              <w:rPr>
                <w:rFonts w:eastAsia="Times New Roman"/>
                <w:i/>
                <w:iCs/>
                <w:szCs w:val="24"/>
                <w:lang w:val="vi-VN" w:eastAsia="vi-VN"/>
              </w:rPr>
              <w:t>Đất nghĩa trang, nghĩa địa</w:t>
            </w:r>
          </w:p>
        </w:tc>
        <w:tc>
          <w:tcPr>
            <w:tcW w:w="1540" w:type="dxa"/>
            <w:tcBorders>
              <w:top w:val="nil"/>
              <w:left w:val="nil"/>
              <w:bottom w:val="single" w:sz="4" w:space="0" w:color="auto"/>
              <w:right w:val="single" w:sz="4" w:space="0" w:color="auto"/>
            </w:tcBorders>
            <w:shd w:val="clear" w:color="auto" w:fill="auto"/>
            <w:noWrap/>
            <w:vAlign w:val="center"/>
            <w:hideMark/>
          </w:tcPr>
          <w:p w14:paraId="2E80E3FF" w14:textId="77777777" w:rsidR="00990BB0" w:rsidRPr="00D86FD7" w:rsidRDefault="00990BB0" w:rsidP="00314FE5">
            <w:pPr>
              <w:spacing w:after="0" w:line="240" w:lineRule="auto"/>
              <w:jc w:val="right"/>
              <w:rPr>
                <w:rFonts w:eastAsia="Times New Roman"/>
                <w:i/>
                <w:iCs/>
                <w:szCs w:val="24"/>
                <w:lang w:val="vi-VN" w:eastAsia="vi-VN"/>
              </w:rPr>
            </w:pPr>
            <w:r w:rsidRPr="00D86FD7">
              <w:rPr>
                <w:rFonts w:eastAsia="Times New Roman"/>
                <w:i/>
                <w:iCs/>
                <w:szCs w:val="24"/>
                <w:lang w:val="vi-VN" w:eastAsia="vi-VN"/>
              </w:rPr>
              <w:t>4,02</w:t>
            </w:r>
          </w:p>
        </w:tc>
        <w:tc>
          <w:tcPr>
            <w:tcW w:w="1540" w:type="dxa"/>
            <w:tcBorders>
              <w:top w:val="nil"/>
              <w:left w:val="nil"/>
              <w:bottom w:val="single" w:sz="4" w:space="0" w:color="auto"/>
              <w:right w:val="single" w:sz="4" w:space="0" w:color="auto"/>
            </w:tcBorders>
            <w:shd w:val="clear" w:color="auto" w:fill="auto"/>
            <w:noWrap/>
            <w:vAlign w:val="center"/>
            <w:hideMark/>
          </w:tcPr>
          <w:p w14:paraId="21B77F50"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475E9253"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FFDE794" w14:textId="77777777" w:rsidR="00990BB0" w:rsidRPr="00D86FD7" w:rsidRDefault="00990BB0" w:rsidP="00314FE5">
            <w:pPr>
              <w:spacing w:after="0" w:line="240" w:lineRule="auto"/>
              <w:jc w:val="center"/>
              <w:rPr>
                <w:rFonts w:eastAsia="Times New Roman"/>
                <w:i/>
                <w:iCs/>
                <w:szCs w:val="24"/>
                <w:lang w:val="vi-VN" w:eastAsia="vi-VN"/>
              </w:rPr>
            </w:pPr>
            <w:r w:rsidRPr="00D86FD7">
              <w:rPr>
                <w:rFonts w:eastAsia="Times New Roman"/>
                <w:i/>
                <w:iCs/>
                <w:szCs w:val="24"/>
                <w:lang w:val="vi-VN" w:eastAsia="vi-VN"/>
              </w:rPr>
              <w:t>2.8.4</w:t>
            </w:r>
          </w:p>
        </w:tc>
        <w:tc>
          <w:tcPr>
            <w:tcW w:w="5740" w:type="dxa"/>
            <w:tcBorders>
              <w:top w:val="nil"/>
              <w:left w:val="nil"/>
              <w:bottom w:val="single" w:sz="4" w:space="0" w:color="auto"/>
              <w:right w:val="single" w:sz="4" w:space="0" w:color="auto"/>
            </w:tcBorders>
            <w:shd w:val="clear" w:color="auto" w:fill="auto"/>
            <w:noWrap/>
            <w:vAlign w:val="center"/>
            <w:hideMark/>
          </w:tcPr>
          <w:p w14:paraId="5AAA0AE1" w14:textId="77777777" w:rsidR="00990BB0" w:rsidRPr="00D86FD7" w:rsidRDefault="00990BB0" w:rsidP="00314FE5">
            <w:pPr>
              <w:spacing w:after="0" w:line="240" w:lineRule="auto"/>
              <w:rPr>
                <w:rFonts w:eastAsia="Times New Roman"/>
                <w:i/>
                <w:iCs/>
                <w:szCs w:val="24"/>
                <w:lang w:val="vi-VN" w:eastAsia="vi-VN"/>
              </w:rPr>
            </w:pPr>
            <w:r w:rsidRPr="00D86FD7">
              <w:rPr>
                <w:rFonts w:eastAsia="Times New Roman"/>
                <w:i/>
                <w:iCs/>
                <w:szCs w:val="24"/>
                <w:lang w:val="vi-VN" w:eastAsia="vi-VN"/>
              </w:rPr>
              <w:t>Đất hạ tầng kỹ thuật khác</w:t>
            </w:r>
          </w:p>
        </w:tc>
        <w:tc>
          <w:tcPr>
            <w:tcW w:w="1540" w:type="dxa"/>
            <w:tcBorders>
              <w:top w:val="nil"/>
              <w:left w:val="nil"/>
              <w:bottom w:val="single" w:sz="4" w:space="0" w:color="auto"/>
              <w:right w:val="single" w:sz="4" w:space="0" w:color="auto"/>
            </w:tcBorders>
            <w:shd w:val="clear" w:color="auto" w:fill="auto"/>
            <w:noWrap/>
            <w:vAlign w:val="center"/>
            <w:hideMark/>
          </w:tcPr>
          <w:p w14:paraId="48704C14" w14:textId="77777777" w:rsidR="00990BB0" w:rsidRPr="00D86FD7" w:rsidRDefault="00990BB0" w:rsidP="00314FE5">
            <w:pPr>
              <w:spacing w:after="0" w:line="240" w:lineRule="auto"/>
              <w:jc w:val="right"/>
              <w:rPr>
                <w:rFonts w:eastAsia="Times New Roman"/>
                <w:i/>
                <w:iCs/>
                <w:szCs w:val="24"/>
                <w:lang w:val="vi-VN" w:eastAsia="vi-VN"/>
              </w:rPr>
            </w:pPr>
            <w:r w:rsidRPr="00D86FD7">
              <w:rPr>
                <w:rFonts w:eastAsia="Times New Roman"/>
                <w:i/>
                <w:iCs/>
                <w:szCs w:val="24"/>
                <w:lang w:val="vi-VN" w:eastAsia="vi-VN"/>
              </w:rPr>
              <w:t>8,56</w:t>
            </w:r>
          </w:p>
        </w:tc>
        <w:tc>
          <w:tcPr>
            <w:tcW w:w="1540" w:type="dxa"/>
            <w:tcBorders>
              <w:top w:val="nil"/>
              <w:left w:val="nil"/>
              <w:bottom w:val="single" w:sz="4" w:space="0" w:color="auto"/>
              <w:right w:val="single" w:sz="4" w:space="0" w:color="auto"/>
            </w:tcBorders>
            <w:shd w:val="clear" w:color="auto" w:fill="auto"/>
            <w:noWrap/>
            <w:vAlign w:val="center"/>
            <w:hideMark/>
          </w:tcPr>
          <w:p w14:paraId="17237C27"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4A17D659"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2204FCC"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2.9</w:t>
            </w:r>
          </w:p>
        </w:tc>
        <w:tc>
          <w:tcPr>
            <w:tcW w:w="5740" w:type="dxa"/>
            <w:tcBorders>
              <w:top w:val="nil"/>
              <w:left w:val="nil"/>
              <w:bottom w:val="single" w:sz="4" w:space="0" w:color="auto"/>
              <w:right w:val="single" w:sz="4" w:space="0" w:color="auto"/>
            </w:tcBorders>
            <w:shd w:val="clear" w:color="auto" w:fill="auto"/>
            <w:vAlign w:val="center"/>
            <w:hideMark/>
          </w:tcPr>
          <w:p w14:paraId="7CA2102F"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hạ tầng phục vụ sản xuất</w:t>
            </w:r>
          </w:p>
        </w:tc>
        <w:tc>
          <w:tcPr>
            <w:tcW w:w="1540" w:type="dxa"/>
            <w:tcBorders>
              <w:top w:val="nil"/>
              <w:left w:val="nil"/>
              <w:bottom w:val="single" w:sz="4" w:space="0" w:color="auto"/>
              <w:right w:val="single" w:sz="4" w:space="0" w:color="auto"/>
            </w:tcBorders>
            <w:shd w:val="clear" w:color="auto" w:fill="auto"/>
            <w:noWrap/>
            <w:vAlign w:val="center"/>
            <w:hideMark/>
          </w:tcPr>
          <w:p w14:paraId="7053DB6C" w14:textId="77777777" w:rsidR="00990BB0" w:rsidRPr="00D86FD7" w:rsidRDefault="00990BB0" w:rsidP="00314FE5">
            <w:pPr>
              <w:spacing w:after="0" w:line="240" w:lineRule="auto"/>
              <w:jc w:val="right"/>
              <w:rPr>
                <w:rFonts w:eastAsia="Times New Roman"/>
                <w:szCs w:val="24"/>
                <w:lang w:val="vi-VN" w:eastAsia="vi-VN"/>
              </w:rPr>
            </w:pPr>
            <w:r w:rsidRPr="00D86FD7">
              <w:rPr>
                <w:rFonts w:eastAsia="Times New Roman"/>
                <w:szCs w:val="24"/>
                <w:lang w:val="vi-VN" w:eastAsia="vi-VN"/>
              </w:rPr>
              <w:t>0,98</w:t>
            </w:r>
          </w:p>
        </w:tc>
        <w:tc>
          <w:tcPr>
            <w:tcW w:w="1540" w:type="dxa"/>
            <w:tcBorders>
              <w:top w:val="nil"/>
              <w:left w:val="nil"/>
              <w:bottom w:val="single" w:sz="4" w:space="0" w:color="auto"/>
              <w:right w:val="single" w:sz="4" w:space="0" w:color="auto"/>
            </w:tcBorders>
            <w:shd w:val="clear" w:color="auto" w:fill="auto"/>
            <w:noWrap/>
            <w:vAlign w:val="center"/>
            <w:hideMark/>
          </w:tcPr>
          <w:p w14:paraId="5C15C448"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4D967023"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F86E628"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2.10</w:t>
            </w:r>
          </w:p>
        </w:tc>
        <w:tc>
          <w:tcPr>
            <w:tcW w:w="5740" w:type="dxa"/>
            <w:tcBorders>
              <w:top w:val="nil"/>
              <w:left w:val="nil"/>
              <w:bottom w:val="single" w:sz="4" w:space="0" w:color="auto"/>
              <w:right w:val="single" w:sz="4" w:space="0" w:color="auto"/>
            </w:tcBorders>
            <w:shd w:val="clear" w:color="auto" w:fill="auto"/>
            <w:vAlign w:val="center"/>
            <w:hideMark/>
          </w:tcPr>
          <w:p w14:paraId="45384D7E"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quốc phòng, an ninh</w:t>
            </w:r>
          </w:p>
        </w:tc>
        <w:tc>
          <w:tcPr>
            <w:tcW w:w="1540" w:type="dxa"/>
            <w:tcBorders>
              <w:top w:val="nil"/>
              <w:left w:val="nil"/>
              <w:bottom w:val="single" w:sz="4" w:space="0" w:color="auto"/>
              <w:right w:val="single" w:sz="4" w:space="0" w:color="auto"/>
            </w:tcBorders>
            <w:shd w:val="clear" w:color="auto" w:fill="auto"/>
            <w:noWrap/>
            <w:vAlign w:val="center"/>
            <w:hideMark/>
          </w:tcPr>
          <w:p w14:paraId="1C01C71F" w14:textId="77777777" w:rsidR="00990BB0" w:rsidRPr="00D86FD7" w:rsidRDefault="00990BB0" w:rsidP="00314FE5">
            <w:pPr>
              <w:spacing w:after="0" w:line="240" w:lineRule="auto"/>
              <w:jc w:val="right"/>
              <w:rPr>
                <w:rFonts w:eastAsia="Times New Roman"/>
                <w:szCs w:val="24"/>
                <w:lang w:val="vi-VN" w:eastAsia="vi-VN"/>
              </w:rPr>
            </w:pPr>
            <w:r w:rsidRPr="00D86FD7">
              <w:rPr>
                <w:rFonts w:eastAsia="Times New Roman"/>
                <w:szCs w:val="24"/>
                <w:lang w:val="vi-VN" w:eastAsia="vi-VN"/>
              </w:rPr>
              <w:t>3,36</w:t>
            </w:r>
          </w:p>
        </w:tc>
        <w:tc>
          <w:tcPr>
            <w:tcW w:w="1540" w:type="dxa"/>
            <w:tcBorders>
              <w:top w:val="nil"/>
              <w:left w:val="nil"/>
              <w:bottom w:val="single" w:sz="4" w:space="0" w:color="auto"/>
              <w:right w:val="single" w:sz="4" w:space="0" w:color="auto"/>
            </w:tcBorders>
            <w:shd w:val="clear" w:color="auto" w:fill="auto"/>
            <w:noWrap/>
            <w:vAlign w:val="center"/>
            <w:hideMark/>
          </w:tcPr>
          <w:p w14:paraId="0B40BCC4"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0C70494B" w14:textId="77777777" w:rsidTr="00314FE5">
        <w:trPr>
          <w:trHeight w:val="315"/>
        </w:trPr>
        <w:tc>
          <w:tcPr>
            <w:tcW w:w="760" w:type="dxa"/>
            <w:tcBorders>
              <w:top w:val="nil"/>
              <w:left w:val="single" w:sz="4" w:space="0" w:color="auto"/>
              <w:bottom w:val="single" w:sz="4" w:space="0" w:color="auto"/>
              <w:right w:val="single" w:sz="4" w:space="0" w:color="auto"/>
            </w:tcBorders>
            <w:shd w:val="clear" w:color="000000" w:fill="BDD7EE"/>
            <w:vAlign w:val="center"/>
            <w:hideMark/>
          </w:tcPr>
          <w:p w14:paraId="1F58CCC1" w14:textId="77777777" w:rsidR="00990BB0" w:rsidRPr="00D86FD7" w:rsidRDefault="00990BB0" w:rsidP="00314FE5">
            <w:pPr>
              <w:spacing w:after="0" w:line="240" w:lineRule="auto"/>
              <w:jc w:val="center"/>
              <w:rPr>
                <w:rFonts w:eastAsia="Times New Roman"/>
                <w:b/>
                <w:bCs/>
                <w:szCs w:val="24"/>
                <w:lang w:val="vi-VN" w:eastAsia="vi-VN"/>
              </w:rPr>
            </w:pPr>
            <w:r w:rsidRPr="00D86FD7">
              <w:rPr>
                <w:rFonts w:eastAsia="Times New Roman"/>
                <w:b/>
                <w:bCs/>
                <w:szCs w:val="24"/>
                <w:lang w:val="vi-VN" w:eastAsia="vi-VN"/>
              </w:rPr>
              <w:t>3</w:t>
            </w:r>
          </w:p>
        </w:tc>
        <w:tc>
          <w:tcPr>
            <w:tcW w:w="5740" w:type="dxa"/>
            <w:tcBorders>
              <w:top w:val="nil"/>
              <w:left w:val="nil"/>
              <w:bottom w:val="single" w:sz="4" w:space="0" w:color="auto"/>
              <w:right w:val="single" w:sz="4" w:space="0" w:color="auto"/>
            </w:tcBorders>
            <w:shd w:val="clear" w:color="000000" w:fill="BDD7EE"/>
            <w:noWrap/>
            <w:vAlign w:val="center"/>
            <w:hideMark/>
          </w:tcPr>
          <w:p w14:paraId="2CB3BA04" w14:textId="77777777" w:rsidR="00990BB0" w:rsidRPr="00D86FD7" w:rsidRDefault="00990BB0" w:rsidP="00314FE5">
            <w:pPr>
              <w:spacing w:after="0" w:line="240" w:lineRule="auto"/>
              <w:rPr>
                <w:rFonts w:eastAsia="Times New Roman"/>
                <w:b/>
                <w:bCs/>
                <w:szCs w:val="24"/>
                <w:lang w:val="vi-VN" w:eastAsia="vi-VN"/>
              </w:rPr>
            </w:pPr>
            <w:r w:rsidRPr="00D86FD7">
              <w:rPr>
                <w:rFonts w:eastAsia="Times New Roman"/>
                <w:b/>
                <w:bCs/>
                <w:szCs w:val="24"/>
                <w:lang w:val="vi-VN" w:eastAsia="vi-VN"/>
              </w:rPr>
              <w:t>Đất khác</w:t>
            </w:r>
          </w:p>
        </w:tc>
        <w:tc>
          <w:tcPr>
            <w:tcW w:w="1540" w:type="dxa"/>
            <w:tcBorders>
              <w:top w:val="nil"/>
              <w:left w:val="nil"/>
              <w:bottom w:val="single" w:sz="4" w:space="0" w:color="auto"/>
              <w:right w:val="single" w:sz="4" w:space="0" w:color="auto"/>
            </w:tcBorders>
            <w:shd w:val="clear" w:color="000000" w:fill="BDD7EE"/>
            <w:noWrap/>
            <w:vAlign w:val="center"/>
            <w:hideMark/>
          </w:tcPr>
          <w:p w14:paraId="05F4043F" w14:textId="77777777" w:rsidR="00990BB0" w:rsidRPr="00D86FD7" w:rsidRDefault="00990BB0" w:rsidP="00314FE5">
            <w:pPr>
              <w:spacing w:after="0" w:line="240" w:lineRule="auto"/>
              <w:jc w:val="right"/>
              <w:rPr>
                <w:rFonts w:eastAsia="Times New Roman"/>
                <w:b/>
                <w:bCs/>
                <w:szCs w:val="24"/>
                <w:lang w:val="vi-VN" w:eastAsia="vi-VN"/>
              </w:rPr>
            </w:pPr>
            <w:r w:rsidRPr="00D86FD7">
              <w:rPr>
                <w:rFonts w:eastAsia="Times New Roman"/>
                <w:b/>
                <w:bCs/>
                <w:szCs w:val="24"/>
                <w:lang w:val="vi-VN" w:eastAsia="vi-VN"/>
              </w:rPr>
              <w:t>42,18</w:t>
            </w:r>
          </w:p>
        </w:tc>
        <w:tc>
          <w:tcPr>
            <w:tcW w:w="1540" w:type="dxa"/>
            <w:tcBorders>
              <w:top w:val="nil"/>
              <w:left w:val="nil"/>
              <w:bottom w:val="single" w:sz="4" w:space="0" w:color="auto"/>
              <w:right w:val="single" w:sz="4" w:space="0" w:color="auto"/>
            </w:tcBorders>
            <w:shd w:val="clear" w:color="000000" w:fill="BDD7EE"/>
            <w:noWrap/>
            <w:vAlign w:val="center"/>
            <w:hideMark/>
          </w:tcPr>
          <w:p w14:paraId="7D53A1BA" w14:textId="77777777" w:rsidR="00990BB0" w:rsidRPr="00D86FD7" w:rsidRDefault="00990BB0" w:rsidP="00314FE5">
            <w:pPr>
              <w:spacing w:after="0" w:line="240" w:lineRule="auto"/>
              <w:jc w:val="right"/>
              <w:rPr>
                <w:rFonts w:eastAsia="Times New Roman"/>
                <w:b/>
                <w:bCs/>
                <w:szCs w:val="24"/>
                <w:lang w:val="vi-VN" w:eastAsia="vi-VN"/>
              </w:rPr>
            </w:pPr>
            <w:r w:rsidRPr="00D86FD7">
              <w:rPr>
                <w:rFonts w:eastAsia="Times New Roman"/>
                <w:b/>
                <w:bCs/>
                <w:szCs w:val="24"/>
                <w:lang w:val="vi-VN" w:eastAsia="vi-VN"/>
              </w:rPr>
              <w:t>3,34</w:t>
            </w:r>
          </w:p>
        </w:tc>
      </w:tr>
      <w:tr w:rsidR="00990BB0" w:rsidRPr="00D86FD7" w14:paraId="38DC2401"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AB88B4D"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3.1</w:t>
            </w:r>
          </w:p>
        </w:tc>
        <w:tc>
          <w:tcPr>
            <w:tcW w:w="5740" w:type="dxa"/>
            <w:tcBorders>
              <w:top w:val="nil"/>
              <w:left w:val="nil"/>
              <w:bottom w:val="single" w:sz="4" w:space="0" w:color="auto"/>
              <w:right w:val="single" w:sz="4" w:space="0" w:color="auto"/>
            </w:tcBorders>
            <w:shd w:val="clear" w:color="auto" w:fill="auto"/>
            <w:noWrap/>
            <w:vAlign w:val="center"/>
            <w:hideMark/>
          </w:tcPr>
          <w:p w14:paraId="24C4E6A3"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sông ngòi, kênh rạch, suối &amp; mặt nước chuyên dùng</w:t>
            </w:r>
          </w:p>
        </w:tc>
        <w:tc>
          <w:tcPr>
            <w:tcW w:w="1540" w:type="dxa"/>
            <w:tcBorders>
              <w:top w:val="nil"/>
              <w:left w:val="nil"/>
              <w:bottom w:val="single" w:sz="4" w:space="0" w:color="auto"/>
              <w:right w:val="single" w:sz="4" w:space="0" w:color="auto"/>
            </w:tcBorders>
            <w:shd w:val="clear" w:color="auto" w:fill="auto"/>
            <w:noWrap/>
            <w:vAlign w:val="center"/>
            <w:hideMark/>
          </w:tcPr>
          <w:p w14:paraId="30D0B0A4" w14:textId="77777777" w:rsidR="00990BB0" w:rsidRPr="00D86FD7" w:rsidRDefault="00990BB0" w:rsidP="00314FE5">
            <w:pPr>
              <w:spacing w:after="0" w:line="240" w:lineRule="auto"/>
              <w:jc w:val="right"/>
              <w:rPr>
                <w:rFonts w:eastAsia="Times New Roman"/>
                <w:szCs w:val="24"/>
                <w:lang w:val="vi-VN" w:eastAsia="vi-VN"/>
              </w:rPr>
            </w:pPr>
            <w:r w:rsidRPr="00D86FD7">
              <w:rPr>
                <w:rFonts w:eastAsia="Times New Roman"/>
                <w:szCs w:val="24"/>
                <w:lang w:val="vi-VN" w:eastAsia="vi-VN"/>
              </w:rPr>
              <w:t>42,18</w:t>
            </w:r>
          </w:p>
        </w:tc>
        <w:tc>
          <w:tcPr>
            <w:tcW w:w="1540" w:type="dxa"/>
            <w:tcBorders>
              <w:top w:val="nil"/>
              <w:left w:val="nil"/>
              <w:bottom w:val="single" w:sz="4" w:space="0" w:color="auto"/>
              <w:right w:val="single" w:sz="4" w:space="0" w:color="auto"/>
            </w:tcBorders>
            <w:shd w:val="clear" w:color="auto" w:fill="auto"/>
            <w:noWrap/>
            <w:vAlign w:val="center"/>
            <w:hideMark/>
          </w:tcPr>
          <w:p w14:paraId="51154A9C"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00551AD2" w14:textId="77777777" w:rsidTr="00314FE5">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05E1254" w14:textId="77777777" w:rsidR="00990BB0" w:rsidRPr="00D86FD7" w:rsidRDefault="00990BB0" w:rsidP="00314FE5">
            <w:pPr>
              <w:spacing w:after="0" w:line="240" w:lineRule="auto"/>
              <w:jc w:val="center"/>
              <w:rPr>
                <w:rFonts w:eastAsia="Times New Roman"/>
                <w:szCs w:val="24"/>
                <w:lang w:val="vi-VN" w:eastAsia="vi-VN"/>
              </w:rPr>
            </w:pPr>
            <w:r w:rsidRPr="00D86FD7">
              <w:rPr>
                <w:rFonts w:eastAsia="Times New Roman"/>
                <w:szCs w:val="24"/>
                <w:lang w:val="vi-VN" w:eastAsia="vi-VN"/>
              </w:rPr>
              <w:t>3.2</w:t>
            </w:r>
          </w:p>
        </w:tc>
        <w:tc>
          <w:tcPr>
            <w:tcW w:w="5740" w:type="dxa"/>
            <w:tcBorders>
              <w:top w:val="nil"/>
              <w:left w:val="nil"/>
              <w:bottom w:val="single" w:sz="4" w:space="0" w:color="auto"/>
              <w:right w:val="single" w:sz="4" w:space="0" w:color="auto"/>
            </w:tcBorders>
            <w:shd w:val="clear" w:color="auto" w:fill="auto"/>
            <w:noWrap/>
            <w:vAlign w:val="center"/>
            <w:hideMark/>
          </w:tcPr>
          <w:p w14:paraId="63F203CB" w14:textId="77777777" w:rsidR="00990BB0" w:rsidRPr="00D86FD7" w:rsidRDefault="00990BB0" w:rsidP="00314FE5">
            <w:pPr>
              <w:spacing w:after="0" w:line="240" w:lineRule="auto"/>
              <w:rPr>
                <w:rFonts w:eastAsia="Times New Roman"/>
                <w:szCs w:val="24"/>
                <w:lang w:val="vi-VN" w:eastAsia="vi-VN"/>
              </w:rPr>
            </w:pPr>
            <w:r w:rsidRPr="00D86FD7">
              <w:rPr>
                <w:rFonts w:eastAsia="Times New Roman"/>
                <w:szCs w:val="24"/>
                <w:lang w:val="vi-VN" w:eastAsia="vi-VN"/>
              </w:rPr>
              <w:t>Đất chưa sử dụng</w:t>
            </w:r>
          </w:p>
        </w:tc>
        <w:tc>
          <w:tcPr>
            <w:tcW w:w="1540" w:type="dxa"/>
            <w:tcBorders>
              <w:top w:val="nil"/>
              <w:left w:val="nil"/>
              <w:bottom w:val="single" w:sz="4" w:space="0" w:color="auto"/>
              <w:right w:val="single" w:sz="4" w:space="0" w:color="auto"/>
            </w:tcBorders>
            <w:shd w:val="clear" w:color="auto" w:fill="auto"/>
            <w:noWrap/>
            <w:vAlign w:val="center"/>
            <w:hideMark/>
          </w:tcPr>
          <w:p w14:paraId="56887682" w14:textId="77777777" w:rsidR="00990BB0" w:rsidRPr="00D86FD7" w:rsidRDefault="00990BB0" w:rsidP="00314FE5">
            <w:pPr>
              <w:spacing w:after="0" w:line="240" w:lineRule="auto"/>
              <w:jc w:val="right"/>
              <w:rPr>
                <w:rFonts w:eastAsia="Times New Roman"/>
                <w:szCs w:val="24"/>
                <w:lang w:val="vi-VN" w:eastAsia="vi-VN"/>
              </w:rPr>
            </w:pPr>
          </w:p>
        </w:tc>
        <w:tc>
          <w:tcPr>
            <w:tcW w:w="1540" w:type="dxa"/>
            <w:tcBorders>
              <w:top w:val="nil"/>
              <w:left w:val="nil"/>
              <w:bottom w:val="single" w:sz="4" w:space="0" w:color="auto"/>
              <w:right w:val="single" w:sz="4" w:space="0" w:color="auto"/>
            </w:tcBorders>
            <w:shd w:val="clear" w:color="auto" w:fill="auto"/>
            <w:noWrap/>
            <w:vAlign w:val="center"/>
            <w:hideMark/>
          </w:tcPr>
          <w:p w14:paraId="4C374B6B" w14:textId="77777777" w:rsidR="00990BB0" w:rsidRPr="00D86FD7" w:rsidRDefault="00990BB0" w:rsidP="00314FE5">
            <w:pPr>
              <w:spacing w:after="0" w:line="240" w:lineRule="auto"/>
              <w:jc w:val="right"/>
              <w:rPr>
                <w:rFonts w:eastAsia="Times New Roman"/>
                <w:szCs w:val="24"/>
                <w:lang w:val="vi-VN" w:eastAsia="vi-VN"/>
              </w:rPr>
            </w:pPr>
          </w:p>
        </w:tc>
      </w:tr>
      <w:tr w:rsidR="00990BB0" w:rsidRPr="00D86FD7" w14:paraId="687F8F81" w14:textId="77777777" w:rsidTr="00314FE5">
        <w:trPr>
          <w:trHeight w:val="315"/>
        </w:trPr>
        <w:tc>
          <w:tcPr>
            <w:tcW w:w="6500" w:type="dxa"/>
            <w:gridSpan w:val="2"/>
            <w:tcBorders>
              <w:top w:val="single" w:sz="4" w:space="0" w:color="auto"/>
              <w:left w:val="single" w:sz="4" w:space="0" w:color="auto"/>
              <w:bottom w:val="single" w:sz="4" w:space="0" w:color="auto"/>
              <w:right w:val="single" w:sz="4" w:space="0" w:color="000000"/>
            </w:tcBorders>
            <w:shd w:val="clear" w:color="000000" w:fill="5B9BD5"/>
            <w:noWrap/>
            <w:vAlign w:val="center"/>
            <w:hideMark/>
          </w:tcPr>
          <w:p w14:paraId="5BF2A0B0" w14:textId="77777777" w:rsidR="00990BB0" w:rsidRPr="00D86FD7" w:rsidRDefault="00990BB0" w:rsidP="00314FE5">
            <w:pPr>
              <w:spacing w:after="0" w:line="240" w:lineRule="auto"/>
              <w:rPr>
                <w:rFonts w:eastAsia="Times New Roman"/>
                <w:b/>
                <w:bCs/>
                <w:szCs w:val="24"/>
                <w:lang w:val="vi-VN" w:eastAsia="vi-VN"/>
              </w:rPr>
            </w:pPr>
            <w:r w:rsidRPr="00D86FD7">
              <w:rPr>
                <w:rFonts w:eastAsia="Times New Roman"/>
                <w:b/>
                <w:bCs/>
                <w:szCs w:val="24"/>
                <w:lang w:val="vi-VN" w:eastAsia="vi-VN"/>
              </w:rPr>
              <w:t>TỔNG DIỆN TÍCH TỰ NHIÊN</w:t>
            </w:r>
          </w:p>
        </w:tc>
        <w:tc>
          <w:tcPr>
            <w:tcW w:w="1540" w:type="dxa"/>
            <w:tcBorders>
              <w:top w:val="nil"/>
              <w:left w:val="nil"/>
              <w:bottom w:val="single" w:sz="4" w:space="0" w:color="auto"/>
              <w:right w:val="single" w:sz="4" w:space="0" w:color="auto"/>
            </w:tcBorders>
            <w:shd w:val="clear" w:color="000000" w:fill="5B9BD5"/>
            <w:vAlign w:val="center"/>
            <w:hideMark/>
          </w:tcPr>
          <w:p w14:paraId="060B54D6" w14:textId="77777777" w:rsidR="00990BB0" w:rsidRPr="00D86FD7" w:rsidRDefault="00990BB0" w:rsidP="00314FE5">
            <w:pPr>
              <w:spacing w:after="0" w:line="240" w:lineRule="auto"/>
              <w:jc w:val="right"/>
              <w:rPr>
                <w:rFonts w:eastAsia="Times New Roman"/>
                <w:b/>
                <w:bCs/>
                <w:szCs w:val="24"/>
                <w:lang w:val="vi-VN" w:eastAsia="vi-VN"/>
              </w:rPr>
            </w:pPr>
            <w:r w:rsidRPr="00D86FD7">
              <w:rPr>
                <w:rFonts w:eastAsia="Times New Roman"/>
                <w:b/>
                <w:bCs/>
                <w:szCs w:val="24"/>
                <w:lang w:val="vi-VN" w:eastAsia="vi-VN"/>
              </w:rPr>
              <w:t>1.263,87</w:t>
            </w:r>
          </w:p>
        </w:tc>
        <w:tc>
          <w:tcPr>
            <w:tcW w:w="1540" w:type="dxa"/>
            <w:tcBorders>
              <w:top w:val="nil"/>
              <w:left w:val="nil"/>
              <w:bottom w:val="single" w:sz="4" w:space="0" w:color="auto"/>
              <w:right w:val="single" w:sz="4" w:space="0" w:color="auto"/>
            </w:tcBorders>
            <w:shd w:val="clear" w:color="000000" w:fill="5B9BD5"/>
            <w:noWrap/>
            <w:vAlign w:val="center"/>
            <w:hideMark/>
          </w:tcPr>
          <w:p w14:paraId="7BC24FE2" w14:textId="77777777" w:rsidR="00990BB0" w:rsidRPr="00D86FD7" w:rsidRDefault="00990BB0" w:rsidP="00314FE5">
            <w:pPr>
              <w:spacing w:after="0" w:line="240" w:lineRule="auto"/>
              <w:jc w:val="right"/>
              <w:rPr>
                <w:rFonts w:eastAsia="Times New Roman"/>
                <w:b/>
                <w:bCs/>
                <w:szCs w:val="24"/>
                <w:lang w:val="vi-VN" w:eastAsia="vi-VN"/>
              </w:rPr>
            </w:pPr>
            <w:r w:rsidRPr="00D86FD7">
              <w:rPr>
                <w:rFonts w:eastAsia="Times New Roman"/>
                <w:b/>
                <w:bCs/>
                <w:szCs w:val="24"/>
                <w:lang w:val="vi-VN" w:eastAsia="vi-VN"/>
              </w:rPr>
              <w:t>100,00</w:t>
            </w:r>
          </w:p>
        </w:tc>
      </w:tr>
    </w:tbl>
    <w:p w14:paraId="00B13231" w14:textId="77777777" w:rsidR="00990BB0" w:rsidRDefault="00990BB0" w:rsidP="004A7BCE">
      <w:pPr>
        <w:tabs>
          <w:tab w:val="center" w:pos="4680"/>
          <w:tab w:val="right" w:pos="9360"/>
        </w:tabs>
        <w:spacing w:after="240"/>
        <w:jc w:val="center"/>
        <w:rPr>
          <w:i/>
          <w:sz w:val="26"/>
          <w:szCs w:val="26"/>
        </w:rPr>
      </w:pPr>
    </w:p>
    <w:p w14:paraId="28DF2B9D" w14:textId="77777777" w:rsidR="00C85CB5" w:rsidRDefault="00C85CB5" w:rsidP="004A7BCE">
      <w:pPr>
        <w:tabs>
          <w:tab w:val="center" w:pos="4680"/>
          <w:tab w:val="right" w:pos="9360"/>
        </w:tabs>
        <w:spacing w:after="240"/>
        <w:jc w:val="center"/>
        <w:rPr>
          <w:i/>
          <w:sz w:val="26"/>
          <w:szCs w:val="26"/>
        </w:rPr>
      </w:pPr>
    </w:p>
    <w:p w14:paraId="1498E727" w14:textId="77777777" w:rsidR="00C85CB5" w:rsidRDefault="00C85CB5" w:rsidP="004A7BCE">
      <w:pPr>
        <w:tabs>
          <w:tab w:val="center" w:pos="4680"/>
          <w:tab w:val="right" w:pos="9360"/>
        </w:tabs>
        <w:spacing w:after="240"/>
        <w:jc w:val="center"/>
        <w:rPr>
          <w:i/>
          <w:sz w:val="26"/>
          <w:szCs w:val="26"/>
        </w:rPr>
      </w:pPr>
    </w:p>
    <w:p w14:paraId="48E87C3A" w14:textId="77777777" w:rsidR="00C85CB5" w:rsidRDefault="00C85CB5" w:rsidP="004A7BCE">
      <w:pPr>
        <w:tabs>
          <w:tab w:val="center" w:pos="4680"/>
          <w:tab w:val="right" w:pos="9360"/>
        </w:tabs>
        <w:spacing w:after="240"/>
        <w:jc w:val="center"/>
        <w:rPr>
          <w:i/>
          <w:sz w:val="26"/>
          <w:szCs w:val="26"/>
        </w:rPr>
      </w:pPr>
    </w:p>
    <w:p w14:paraId="19F28FFB" w14:textId="77777777" w:rsidR="00C85CB5" w:rsidRPr="00C85CB5" w:rsidRDefault="00C85CB5" w:rsidP="00C85CB5">
      <w:pPr>
        <w:pStyle w:val="BodyTextIndent2"/>
        <w:spacing w:before="240" w:after="40" w:line="276" w:lineRule="auto"/>
        <w:ind w:firstLine="0"/>
        <w:jc w:val="center"/>
        <w:rPr>
          <w:rFonts w:ascii="Times New Roman" w:hAnsi="Times New Roman"/>
          <w:b/>
          <w:lang w:val="en-US"/>
        </w:rPr>
      </w:pPr>
      <w:r w:rsidRPr="00C85CB5">
        <w:rPr>
          <w:rFonts w:ascii="Times New Roman" w:hAnsi="Times New Roman"/>
          <w:szCs w:val="28"/>
          <w:u w:val="single"/>
          <w:lang w:val="it-IT"/>
        </w:rPr>
        <w:lastRenderedPageBreak/>
        <w:t>Bảng</w:t>
      </w:r>
      <w:r w:rsidRPr="00C85CB5">
        <w:rPr>
          <w:rFonts w:ascii="Times New Roman" w:hAnsi="Times New Roman"/>
          <w:szCs w:val="28"/>
          <w:lang w:val="it-IT"/>
        </w:rPr>
        <w:t>:</w:t>
      </w:r>
      <w:r w:rsidRPr="00C85CB5">
        <w:rPr>
          <w:szCs w:val="28"/>
          <w:lang w:val="it-IT"/>
        </w:rPr>
        <w:t xml:space="preserve"> </w:t>
      </w:r>
      <w:r w:rsidRPr="00C85CB5">
        <w:rPr>
          <w:rFonts w:ascii="Times New Roman" w:hAnsi="Times New Roman"/>
          <w:b/>
        </w:rPr>
        <w:t xml:space="preserve"> </w:t>
      </w:r>
      <w:r w:rsidRPr="00C85CB5">
        <w:rPr>
          <w:rFonts w:ascii="Times New Roman" w:hAnsi="Times New Roman"/>
          <w:b/>
          <w:lang w:val="en-US"/>
        </w:rPr>
        <w:t xml:space="preserve">chỉ tiêu sử dụng đất </w:t>
      </w:r>
      <w:r w:rsidRPr="00C85CB5">
        <w:rPr>
          <w:rFonts w:ascii="Times New Roman" w:hAnsi="Times New Roman"/>
          <w:b/>
        </w:rPr>
        <w:t xml:space="preserve">xã đến năm 2030 </w:t>
      </w:r>
    </w:p>
    <w:tbl>
      <w:tblPr>
        <w:tblW w:w="5238" w:type="pct"/>
        <w:jc w:val="center"/>
        <w:tblLayout w:type="fixed"/>
        <w:tblLook w:val="04A0" w:firstRow="1" w:lastRow="0" w:firstColumn="1" w:lastColumn="0" w:noHBand="0" w:noVBand="1"/>
      </w:tblPr>
      <w:tblGrid>
        <w:gridCol w:w="1089"/>
        <w:gridCol w:w="2571"/>
        <w:gridCol w:w="1331"/>
        <w:gridCol w:w="1866"/>
        <w:gridCol w:w="1690"/>
        <w:gridCol w:w="1054"/>
      </w:tblGrid>
      <w:tr w:rsidR="00C85CB5" w:rsidRPr="001F1674" w14:paraId="699223F8" w14:textId="77777777" w:rsidTr="003D47CA">
        <w:trPr>
          <w:trHeight w:val="1035"/>
          <w:jc w:val="center"/>
        </w:trPr>
        <w:tc>
          <w:tcPr>
            <w:tcW w:w="567" w:type="pct"/>
            <w:tcBorders>
              <w:top w:val="single" w:sz="4" w:space="0" w:color="auto"/>
              <w:left w:val="single" w:sz="4" w:space="0" w:color="auto"/>
              <w:bottom w:val="nil"/>
              <w:right w:val="single" w:sz="4" w:space="0" w:color="auto"/>
            </w:tcBorders>
            <w:shd w:val="clear" w:color="auto" w:fill="9CC2E5"/>
            <w:vAlign w:val="center"/>
            <w:hideMark/>
          </w:tcPr>
          <w:p w14:paraId="098A5652"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 xml:space="preserve">Dân số </w:t>
            </w:r>
            <w:r w:rsidRPr="001F1674">
              <w:rPr>
                <w:rFonts w:eastAsia="Times New Roman"/>
                <w:b/>
                <w:bCs/>
                <w:szCs w:val="24"/>
              </w:rPr>
              <w:br/>
              <w:t>đến năm 2030</w:t>
            </w:r>
          </w:p>
        </w:tc>
        <w:tc>
          <w:tcPr>
            <w:tcW w:w="1339" w:type="pct"/>
            <w:tcBorders>
              <w:top w:val="single" w:sz="4" w:space="0" w:color="auto"/>
              <w:left w:val="nil"/>
              <w:bottom w:val="nil"/>
              <w:right w:val="single" w:sz="4" w:space="0" w:color="auto"/>
            </w:tcBorders>
            <w:shd w:val="clear" w:color="auto" w:fill="9CC2E5"/>
            <w:noWrap/>
            <w:vAlign w:val="center"/>
            <w:hideMark/>
          </w:tcPr>
          <w:p w14:paraId="1B1E3BDE"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Loại đất</w:t>
            </w:r>
          </w:p>
        </w:tc>
        <w:tc>
          <w:tcPr>
            <w:tcW w:w="693" w:type="pct"/>
            <w:tcBorders>
              <w:top w:val="single" w:sz="4" w:space="0" w:color="auto"/>
              <w:left w:val="nil"/>
              <w:bottom w:val="nil"/>
              <w:right w:val="single" w:sz="4" w:space="0" w:color="auto"/>
            </w:tcBorders>
            <w:shd w:val="clear" w:color="auto" w:fill="9CC2E5"/>
            <w:vAlign w:val="center"/>
            <w:hideMark/>
          </w:tcPr>
          <w:p w14:paraId="71EB7056"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 xml:space="preserve">Diện tích </w:t>
            </w:r>
            <w:r w:rsidRPr="001F1674">
              <w:rPr>
                <w:rFonts w:eastAsia="Times New Roman"/>
                <w:b/>
                <w:bCs/>
                <w:szCs w:val="24"/>
              </w:rPr>
              <w:br/>
              <w:t xml:space="preserve"> quy hoạch 2030</w:t>
            </w:r>
          </w:p>
        </w:tc>
        <w:tc>
          <w:tcPr>
            <w:tcW w:w="972" w:type="pct"/>
            <w:tcBorders>
              <w:top w:val="single" w:sz="4" w:space="0" w:color="auto"/>
              <w:left w:val="nil"/>
              <w:bottom w:val="nil"/>
              <w:right w:val="single" w:sz="4" w:space="0" w:color="auto"/>
            </w:tcBorders>
            <w:shd w:val="clear" w:color="auto" w:fill="9CC2E5"/>
            <w:vAlign w:val="center"/>
            <w:hideMark/>
          </w:tcPr>
          <w:p w14:paraId="70419863"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Chỉ tiêu theo</w:t>
            </w:r>
            <w:r w:rsidRPr="001F1674">
              <w:rPr>
                <w:rFonts w:eastAsia="Times New Roman"/>
                <w:b/>
                <w:bCs/>
                <w:szCs w:val="24"/>
              </w:rPr>
              <w:br/>
              <w:t>quy hoạch</w:t>
            </w:r>
          </w:p>
        </w:tc>
        <w:tc>
          <w:tcPr>
            <w:tcW w:w="880" w:type="pct"/>
            <w:tcBorders>
              <w:top w:val="single" w:sz="4" w:space="0" w:color="auto"/>
              <w:left w:val="nil"/>
              <w:bottom w:val="nil"/>
              <w:right w:val="single" w:sz="4" w:space="0" w:color="auto"/>
            </w:tcBorders>
            <w:shd w:val="clear" w:color="auto" w:fill="9CC2E5"/>
            <w:vAlign w:val="center"/>
            <w:hideMark/>
          </w:tcPr>
          <w:p w14:paraId="1F8005A1"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Chỉ tiêu theo</w:t>
            </w:r>
            <w:r w:rsidRPr="001F1674">
              <w:rPr>
                <w:rFonts w:eastAsia="Times New Roman"/>
                <w:b/>
                <w:bCs/>
                <w:szCs w:val="24"/>
              </w:rPr>
              <w:br/>
              <w:t xml:space="preserve"> QCVN 01:2021</w:t>
            </w:r>
          </w:p>
        </w:tc>
        <w:tc>
          <w:tcPr>
            <w:tcW w:w="549" w:type="pct"/>
            <w:tcBorders>
              <w:top w:val="single" w:sz="4" w:space="0" w:color="auto"/>
              <w:left w:val="nil"/>
              <w:bottom w:val="nil"/>
              <w:right w:val="single" w:sz="4" w:space="0" w:color="auto"/>
            </w:tcBorders>
            <w:shd w:val="clear" w:color="auto" w:fill="9CC2E5"/>
            <w:vAlign w:val="center"/>
            <w:hideMark/>
          </w:tcPr>
          <w:p w14:paraId="0D64A81D"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 xml:space="preserve">Ghi chú        </w:t>
            </w:r>
          </w:p>
        </w:tc>
      </w:tr>
      <w:tr w:rsidR="00C85CB5" w:rsidRPr="001F1674" w14:paraId="07A39F6D" w14:textId="77777777" w:rsidTr="003D47CA">
        <w:trPr>
          <w:trHeight w:val="315"/>
          <w:jc w:val="center"/>
        </w:trPr>
        <w:tc>
          <w:tcPr>
            <w:tcW w:w="567" w:type="pct"/>
            <w:tcBorders>
              <w:top w:val="nil"/>
              <w:left w:val="single" w:sz="4" w:space="0" w:color="auto"/>
              <w:bottom w:val="single" w:sz="4" w:space="0" w:color="auto"/>
              <w:right w:val="single" w:sz="4" w:space="0" w:color="auto"/>
            </w:tcBorders>
            <w:shd w:val="clear" w:color="auto" w:fill="9CC2E5"/>
            <w:noWrap/>
            <w:vAlign w:val="center"/>
            <w:hideMark/>
          </w:tcPr>
          <w:p w14:paraId="267ACD38" w14:textId="77777777" w:rsidR="00C85CB5" w:rsidRPr="001F1674" w:rsidRDefault="00C85CB5" w:rsidP="003D47CA">
            <w:pPr>
              <w:spacing w:line="240" w:lineRule="auto"/>
              <w:jc w:val="center"/>
              <w:rPr>
                <w:rFonts w:eastAsia="Times New Roman"/>
                <w:szCs w:val="24"/>
              </w:rPr>
            </w:pPr>
            <w:r w:rsidRPr="001F1674">
              <w:rPr>
                <w:rFonts w:eastAsia="Times New Roman"/>
                <w:szCs w:val="24"/>
              </w:rPr>
              <w:t>(người)</w:t>
            </w:r>
          </w:p>
        </w:tc>
        <w:tc>
          <w:tcPr>
            <w:tcW w:w="1339" w:type="pct"/>
            <w:tcBorders>
              <w:top w:val="nil"/>
              <w:left w:val="nil"/>
              <w:bottom w:val="single" w:sz="4" w:space="0" w:color="auto"/>
              <w:right w:val="single" w:sz="4" w:space="0" w:color="auto"/>
            </w:tcBorders>
            <w:shd w:val="clear" w:color="auto" w:fill="9CC2E5"/>
            <w:noWrap/>
            <w:vAlign w:val="center"/>
            <w:hideMark/>
          </w:tcPr>
          <w:p w14:paraId="501F94F1" w14:textId="77777777" w:rsidR="00C85CB5" w:rsidRPr="001F1674" w:rsidRDefault="00C85CB5" w:rsidP="003D47CA">
            <w:pPr>
              <w:spacing w:line="240" w:lineRule="auto"/>
              <w:jc w:val="center"/>
              <w:rPr>
                <w:rFonts w:eastAsia="Times New Roman"/>
                <w:szCs w:val="24"/>
              </w:rPr>
            </w:pPr>
            <w:r w:rsidRPr="001F1674">
              <w:rPr>
                <w:rFonts w:eastAsia="Times New Roman"/>
                <w:szCs w:val="24"/>
              </w:rPr>
              <w:t> </w:t>
            </w:r>
          </w:p>
        </w:tc>
        <w:tc>
          <w:tcPr>
            <w:tcW w:w="693" w:type="pct"/>
            <w:tcBorders>
              <w:top w:val="nil"/>
              <w:left w:val="nil"/>
              <w:bottom w:val="single" w:sz="4" w:space="0" w:color="auto"/>
              <w:right w:val="single" w:sz="4" w:space="0" w:color="auto"/>
            </w:tcBorders>
            <w:shd w:val="clear" w:color="auto" w:fill="9CC2E5"/>
            <w:noWrap/>
            <w:vAlign w:val="center"/>
            <w:hideMark/>
          </w:tcPr>
          <w:p w14:paraId="66A1B2D9" w14:textId="77777777" w:rsidR="00C85CB5" w:rsidRPr="001F1674" w:rsidRDefault="00C85CB5" w:rsidP="003D47CA">
            <w:pPr>
              <w:spacing w:line="240" w:lineRule="auto"/>
              <w:jc w:val="center"/>
              <w:rPr>
                <w:rFonts w:eastAsia="Times New Roman"/>
                <w:szCs w:val="24"/>
              </w:rPr>
            </w:pPr>
            <w:r w:rsidRPr="001F1674">
              <w:rPr>
                <w:rFonts w:eastAsia="Times New Roman"/>
                <w:szCs w:val="24"/>
              </w:rPr>
              <w:t>(ha)</w:t>
            </w:r>
          </w:p>
        </w:tc>
        <w:tc>
          <w:tcPr>
            <w:tcW w:w="972" w:type="pct"/>
            <w:tcBorders>
              <w:top w:val="nil"/>
              <w:left w:val="nil"/>
              <w:bottom w:val="single" w:sz="4" w:space="0" w:color="auto"/>
              <w:right w:val="single" w:sz="4" w:space="0" w:color="auto"/>
            </w:tcBorders>
            <w:shd w:val="clear" w:color="auto" w:fill="9CC2E5"/>
            <w:noWrap/>
            <w:vAlign w:val="center"/>
            <w:hideMark/>
          </w:tcPr>
          <w:p w14:paraId="64570BBE" w14:textId="77777777" w:rsidR="00C85CB5" w:rsidRPr="001F1674" w:rsidRDefault="00C85CB5" w:rsidP="003D47CA">
            <w:pPr>
              <w:spacing w:line="240" w:lineRule="auto"/>
              <w:jc w:val="center"/>
              <w:rPr>
                <w:rFonts w:eastAsia="Times New Roman"/>
                <w:szCs w:val="24"/>
              </w:rPr>
            </w:pPr>
            <w:r w:rsidRPr="001F1674">
              <w:rPr>
                <w:rFonts w:eastAsia="Times New Roman"/>
                <w:szCs w:val="24"/>
              </w:rPr>
              <w:t> </w:t>
            </w:r>
          </w:p>
        </w:tc>
        <w:tc>
          <w:tcPr>
            <w:tcW w:w="880" w:type="pct"/>
            <w:tcBorders>
              <w:top w:val="nil"/>
              <w:left w:val="nil"/>
              <w:bottom w:val="single" w:sz="4" w:space="0" w:color="auto"/>
              <w:right w:val="single" w:sz="4" w:space="0" w:color="auto"/>
            </w:tcBorders>
            <w:shd w:val="clear" w:color="auto" w:fill="9CC2E5"/>
            <w:noWrap/>
            <w:vAlign w:val="center"/>
            <w:hideMark/>
          </w:tcPr>
          <w:p w14:paraId="7A6A5ADA" w14:textId="77777777" w:rsidR="00C85CB5" w:rsidRPr="001F1674" w:rsidRDefault="00C85CB5" w:rsidP="003D47CA">
            <w:pPr>
              <w:spacing w:line="240" w:lineRule="auto"/>
              <w:jc w:val="center"/>
              <w:rPr>
                <w:rFonts w:eastAsia="Times New Roman"/>
                <w:szCs w:val="24"/>
              </w:rPr>
            </w:pPr>
            <w:r w:rsidRPr="001F1674">
              <w:rPr>
                <w:rFonts w:eastAsia="Times New Roman"/>
                <w:szCs w:val="24"/>
              </w:rPr>
              <w:t> </w:t>
            </w:r>
          </w:p>
        </w:tc>
        <w:tc>
          <w:tcPr>
            <w:tcW w:w="549" w:type="pct"/>
            <w:tcBorders>
              <w:top w:val="nil"/>
              <w:left w:val="nil"/>
              <w:bottom w:val="single" w:sz="4" w:space="0" w:color="auto"/>
              <w:right w:val="single" w:sz="4" w:space="0" w:color="auto"/>
            </w:tcBorders>
            <w:shd w:val="clear" w:color="auto" w:fill="9CC2E5"/>
            <w:noWrap/>
            <w:vAlign w:val="center"/>
            <w:hideMark/>
          </w:tcPr>
          <w:p w14:paraId="5D2C4D70" w14:textId="77777777" w:rsidR="00C85CB5" w:rsidRPr="001F1674" w:rsidRDefault="00C85CB5" w:rsidP="003D47CA">
            <w:pPr>
              <w:spacing w:line="240" w:lineRule="auto"/>
              <w:jc w:val="center"/>
              <w:rPr>
                <w:rFonts w:eastAsia="Times New Roman"/>
                <w:szCs w:val="24"/>
              </w:rPr>
            </w:pPr>
            <w:r w:rsidRPr="001F1674">
              <w:rPr>
                <w:rFonts w:eastAsia="Times New Roman"/>
                <w:szCs w:val="24"/>
              </w:rPr>
              <w:t> </w:t>
            </w:r>
          </w:p>
        </w:tc>
      </w:tr>
      <w:tr w:rsidR="00C85CB5" w:rsidRPr="001F1674" w14:paraId="01E8F4F7" w14:textId="77777777" w:rsidTr="003D47CA">
        <w:trPr>
          <w:trHeight w:val="390"/>
          <w:jc w:val="center"/>
        </w:trPr>
        <w:tc>
          <w:tcPr>
            <w:tcW w:w="567" w:type="pct"/>
            <w:vMerge w:val="restart"/>
            <w:tcBorders>
              <w:top w:val="nil"/>
              <w:left w:val="single" w:sz="4" w:space="0" w:color="auto"/>
              <w:right w:val="single" w:sz="4" w:space="0" w:color="auto"/>
            </w:tcBorders>
            <w:shd w:val="clear" w:color="auto" w:fill="auto"/>
            <w:noWrap/>
            <w:vAlign w:val="center"/>
            <w:hideMark/>
          </w:tcPr>
          <w:p w14:paraId="2B27D4FE" w14:textId="77777777" w:rsidR="00C85CB5" w:rsidRPr="001F1674" w:rsidRDefault="00C85CB5" w:rsidP="003D47CA">
            <w:pPr>
              <w:spacing w:line="240" w:lineRule="auto"/>
              <w:jc w:val="center"/>
              <w:rPr>
                <w:rFonts w:eastAsia="Times New Roman"/>
                <w:b/>
                <w:bCs/>
                <w:color w:val="FF0000"/>
                <w:szCs w:val="24"/>
              </w:rPr>
            </w:pPr>
            <w:r w:rsidRPr="001F1674">
              <w:rPr>
                <w:rFonts w:eastAsia="Times New Roman"/>
                <w:b/>
                <w:bCs/>
                <w:color w:val="FF0000"/>
                <w:szCs w:val="24"/>
              </w:rPr>
              <w:t>16.900</w:t>
            </w:r>
          </w:p>
          <w:p w14:paraId="3222D730"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 </w:t>
            </w:r>
          </w:p>
          <w:p w14:paraId="7DA607C7" w14:textId="77777777" w:rsidR="00C85CB5" w:rsidRPr="001F1674" w:rsidRDefault="00C85CB5" w:rsidP="003D47CA">
            <w:pPr>
              <w:spacing w:line="240" w:lineRule="auto"/>
              <w:rPr>
                <w:rFonts w:eastAsia="Times New Roman"/>
                <w:i/>
                <w:iCs/>
                <w:szCs w:val="24"/>
              </w:rPr>
            </w:pPr>
            <w:r w:rsidRPr="001F1674">
              <w:rPr>
                <w:rFonts w:eastAsia="Times New Roman"/>
                <w:i/>
                <w:iCs/>
                <w:szCs w:val="24"/>
              </w:rPr>
              <w:t> </w:t>
            </w:r>
          </w:p>
          <w:p w14:paraId="65855819" w14:textId="77777777" w:rsidR="00C85CB5" w:rsidRPr="001F1674" w:rsidRDefault="00C85CB5" w:rsidP="003D47CA">
            <w:pPr>
              <w:spacing w:line="240" w:lineRule="auto"/>
              <w:rPr>
                <w:rFonts w:eastAsia="Times New Roman"/>
                <w:i/>
                <w:iCs/>
                <w:szCs w:val="24"/>
              </w:rPr>
            </w:pPr>
            <w:r w:rsidRPr="001F1674">
              <w:rPr>
                <w:rFonts w:eastAsia="Times New Roman"/>
                <w:i/>
                <w:iCs/>
                <w:szCs w:val="24"/>
              </w:rPr>
              <w:t> </w:t>
            </w:r>
          </w:p>
          <w:p w14:paraId="4791AC32"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 </w:t>
            </w:r>
          </w:p>
          <w:p w14:paraId="3A87D055" w14:textId="77777777" w:rsidR="00C85CB5" w:rsidRPr="001F1674" w:rsidRDefault="00C85CB5" w:rsidP="003D47CA">
            <w:pPr>
              <w:spacing w:line="240" w:lineRule="auto"/>
              <w:rPr>
                <w:rFonts w:eastAsia="Times New Roman"/>
                <w:i/>
                <w:iCs/>
                <w:szCs w:val="24"/>
              </w:rPr>
            </w:pPr>
            <w:r w:rsidRPr="001F1674">
              <w:rPr>
                <w:rFonts w:eastAsia="Times New Roman"/>
                <w:i/>
                <w:iCs/>
                <w:szCs w:val="24"/>
              </w:rPr>
              <w:t> </w:t>
            </w:r>
          </w:p>
          <w:p w14:paraId="07502260" w14:textId="77777777" w:rsidR="00C85CB5" w:rsidRPr="001F1674" w:rsidRDefault="00C85CB5" w:rsidP="003D47CA">
            <w:pPr>
              <w:spacing w:line="240" w:lineRule="auto"/>
              <w:rPr>
                <w:rFonts w:eastAsia="Times New Roman"/>
                <w:i/>
                <w:iCs/>
                <w:szCs w:val="24"/>
              </w:rPr>
            </w:pPr>
            <w:r w:rsidRPr="001F1674">
              <w:rPr>
                <w:rFonts w:eastAsia="Times New Roman"/>
                <w:i/>
                <w:iCs/>
                <w:szCs w:val="24"/>
              </w:rPr>
              <w:t> </w:t>
            </w:r>
          </w:p>
          <w:p w14:paraId="28437A05"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 </w:t>
            </w:r>
          </w:p>
        </w:tc>
        <w:tc>
          <w:tcPr>
            <w:tcW w:w="1339" w:type="pct"/>
            <w:tcBorders>
              <w:top w:val="nil"/>
              <w:left w:val="nil"/>
              <w:bottom w:val="single" w:sz="4" w:space="0" w:color="auto"/>
              <w:right w:val="single" w:sz="4" w:space="0" w:color="auto"/>
            </w:tcBorders>
            <w:shd w:val="clear" w:color="auto" w:fill="auto"/>
            <w:noWrap/>
            <w:vAlign w:val="center"/>
            <w:hideMark/>
          </w:tcPr>
          <w:p w14:paraId="3FACCDAF" w14:textId="77777777" w:rsidR="00C85CB5" w:rsidRPr="001F1674" w:rsidRDefault="00C85CB5" w:rsidP="003D47CA">
            <w:pPr>
              <w:spacing w:line="240" w:lineRule="auto"/>
              <w:rPr>
                <w:rFonts w:eastAsia="Times New Roman"/>
                <w:b/>
                <w:bCs/>
                <w:szCs w:val="24"/>
              </w:rPr>
            </w:pPr>
            <w:r w:rsidRPr="001F1674">
              <w:rPr>
                <w:rFonts w:eastAsia="Times New Roman"/>
                <w:b/>
                <w:bCs/>
                <w:szCs w:val="24"/>
              </w:rPr>
              <w:t xml:space="preserve">1. Đất ở </w:t>
            </w:r>
          </w:p>
        </w:tc>
        <w:tc>
          <w:tcPr>
            <w:tcW w:w="693" w:type="pct"/>
            <w:tcBorders>
              <w:top w:val="nil"/>
              <w:left w:val="nil"/>
              <w:bottom w:val="single" w:sz="4" w:space="0" w:color="auto"/>
              <w:right w:val="single" w:sz="4" w:space="0" w:color="auto"/>
            </w:tcBorders>
            <w:shd w:val="clear" w:color="auto" w:fill="auto"/>
            <w:noWrap/>
            <w:vAlign w:val="center"/>
            <w:hideMark/>
          </w:tcPr>
          <w:p w14:paraId="635B916E"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196,11</w:t>
            </w:r>
          </w:p>
        </w:tc>
        <w:tc>
          <w:tcPr>
            <w:tcW w:w="972" w:type="pct"/>
            <w:tcBorders>
              <w:top w:val="nil"/>
              <w:left w:val="nil"/>
              <w:bottom w:val="single" w:sz="4" w:space="0" w:color="auto"/>
              <w:right w:val="single" w:sz="4" w:space="0" w:color="auto"/>
            </w:tcBorders>
            <w:shd w:val="clear" w:color="auto" w:fill="auto"/>
            <w:noWrap/>
            <w:vAlign w:val="center"/>
            <w:hideMark/>
          </w:tcPr>
          <w:p w14:paraId="4AE72784"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116 m</w:t>
            </w:r>
            <w:r w:rsidRPr="001F1674">
              <w:rPr>
                <w:rFonts w:eastAsia="Times New Roman"/>
                <w:b/>
                <w:bCs/>
                <w:szCs w:val="24"/>
                <w:vertAlign w:val="superscript"/>
              </w:rPr>
              <w:t>2</w:t>
            </w:r>
            <w:r w:rsidRPr="001F1674">
              <w:rPr>
                <w:rFonts w:eastAsia="Times New Roman"/>
                <w:b/>
                <w:bCs/>
                <w:szCs w:val="24"/>
              </w:rPr>
              <w:t>/người</w:t>
            </w:r>
          </w:p>
        </w:tc>
        <w:tc>
          <w:tcPr>
            <w:tcW w:w="880" w:type="pct"/>
            <w:tcBorders>
              <w:top w:val="nil"/>
              <w:left w:val="nil"/>
              <w:bottom w:val="single" w:sz="4" w:space="0" w:color="auto"/>
              <w:right w:val="single" w:sz="4" w:space="0" w:color="auto"/>
            </w:tcBorders>
            <w:shd w:val="clear" w:color="auto" w:fill="auto"/>
            <w:noWrap/>
            <w:vAlign w:val="center"/>
            <w:hideMark/>
          </w:tcPr>
          <w:p w14:paraId="20E3C4C7"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≥25m</w:t>
            </w:r>
            <w:r w:rsidRPr="001F1674">
              <w:rPr>
                <w:rFonts w:eastAsia="Times New Roman"/>
                <w:b/>
                <w:bCs/>
                <w:szCs w:val="24"/>
                <w:vertAlign w:val="superscript"/>
              </w:rPr>
              <w:t>2</w:t>
            </w:r>
            <w:r w:rsidRPr="001F1674">
              <w:rPr>
                <w:rFonts w:eastAsia="Times New Roman"/>
                <w:b/>
                <w:bCs/>
                <w:szCs w:val="24"/>
              </w:rPr>
              <w:t>/người</w:t>
            </w:r>
          </w:p>
        </w:tc>
        <w:tc>
          <w:tcPr>
            <w:tcW w:w="549" w:type="pct"/>
            <w:tcBorders>
              <w:top w:val="nil"/>
              <w:left w:val="nil"/>
              <w:bottom w:val="single" w:sz="4" w:space="0" w:color="auto"/>
              <w:right w:val="single" w:sz="4" w:space="0" w:color="auto"/>
            </w:tcBorders>
            <w:shd w:val="clear" w:color="auto" w:fill="auto"/>
            <w:noWrap/>
            <w:vAlign w:val="center"/>
            <w:hideMark/>
          </w:tcPr>
          <w:p w14:paraId="5D00C741"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Đạt</w:t>
            </w:r>
          </w:p>
        </w:tc>
      </w:tr>
      <w:tr w:rsidR="00C85CB5" w:rsidRPr="001F1674" w14:paraId="0CEEAB37" w14:textId="77777777" w:rsidTr="003D47CA">
        <w:trPr>
          <w:trHeight w:val="300"/>
          <w:jc w:val="center"/>
        </w:trPr>
        <w:tc>
          <w:tcPr>
            <w:tcW w:w="567" w:type="pct"/>
            <w:vMerge/>
            <w:tcBorders>
              <w:left w:val="single" w:sz="4" w:space="0" w:color="auto"/>
              <w:right w:val="single" w:sz="4" w:space="0" w:color="auto"/>
            </w:tcBorders>
            <w:shd w:val="clear" w:color="auto" w:fill="auto"/>
            <w:noWrap/>
            <w:vAlign w:val="center"/>
            <w:hideMark/>
          </w:tcPr>
          <w:p w14:paraId="610A4DDE" w14:textId="77777777" w:rsidR="00C85CB5" w:rsidRPr="001F1674" w:rsidRDefault="00C85CB5" w:rsidP="003D47CA">
            <w:pPr>
              <w:spacing w:line="240" w:lineRule="auto"/>
              <w:jc w:val="center"/>
              <w:rPr>
                <w:rFonts w:eastAsia="Times New Roman"/>
                <w:b/>
                <w:bCs/>
                <w:szCs w:val="24"/>
              </w:rPr>
            </w:pPr>
          </w:p>
        </w:tc>
        <w:tc>
          <w:tcPr>
            <w:tcW w:w="1339" w:type="pct"/>
            <w:tcBorders>
              <w:top w:val="nil"/>
              <w:left w:val="nil"/>
              <w:bottom w:val="nil"/>
              <w:right w:val="single" w:sz="4" w:space="0" w:color="auto"/>
            </w:tcBorders>
            <w:shd w:val="clear" w:color="auto" w:fill="auto"/>
            <w:noWrap/>
            <w:vAlign w:val="center"/>
            <w:hideMark/>
          </w:tcPr>
          <w:p w14:paraId="635A28F2" w14:textId="77777777" w:rsidR="00C85CB5" w:rsidRPr="001F1674" w:rsidRDefault="00C85CB5" w:rsidP="003D47CA">
            <w:pPr>
              <w:spacing w:line="240" w:lineRule="auto"/>
              <w:rPr>
                <w:rFonts w:eastAsia="Times New Roman"/>
                <w:b/>
                <w:bCs/>
                <w:szCs w:val="24"/>
              </w:rPr>
            </w:pPr>
            <w:r w:rsidRPr="001F1674">
              <w:rPr>
                <w:rFonts w:eastAsia="Times New Roman"/>
                <w:b/>
                <w:bCs/>
                <w:szCs w:val="24"/>
              </w:rPr>
              <w:t>2. Đất công cộng, dịch vụ</w:t>
            </w:r>
          </w:p>
        </w:tc>
        <w:tc>
          <w:tcPr>
            <w:tcW w:w="693" w:type="pct"/>
            <w:tcBorders>
              <w:top w:val="nil"/>
              <w:left w:val="nil"/>
              <w:bottom w:val="nil"/>
              <w:right w:val="single" w:sz="4" w:space="0" w:color="auto"/>
            </w:tcBorders>
            <w:shd w:val="clear" w:color="auto" w:fill="auto"/>
            <w:noWrap/>
            <w:vAlign w:val="center"/>
            <w:hideMark/>
          </w:tcPr>
          <w:p w14:paraId="14E1C0F4"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21,12</w:t>
            </w:r>
          </w:p>
        </w:tc>
        <w:tc>
          <w:tcPr>
            <w:tcW w:w="972" w:type="pct"/>
            <w:tcBorders>
              <w:top w:val="nil"/>
              <w:left w:val="nil"/>
              <w:bottom w:val="nil"/>
              <w:right w:val="single" w:sz="4" w:space="0" w:color="auto"/>
            </w:tcBorders>
            <w:shd w:val="clear" w:color="auto" w:fill="auto"/>
            <w:noWrap/>
            <w:vAlign w:val="center"/>
            <w:hideMark/>
          </w:tcPr>
          <w:p w14:paraId="33B41FD7"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12,5m</w:t>
            </w:r>
            <w:r w:rsidRPr="001F1674">
              <w:rPr>
                <w:rFonts w:eastAsia="Times New Roman"/>
                <w:b/>
                <w:bCs/>
                <w:szCs w:val="24"/>
                <w:vertAlign w:val="superscript"/>
              </w:rPr>
              <w:t>2</w:t>
            </w:r>
            <w:r w:rsidRPr="001F1674">
              <w:rPr>
                <w:rFonts w:eastAsia="Times New Roman"/>
                <w:b/>
                <w:bCs/>
                <w:szCs w:val="24"/>
              </w:rPr>
              <w:t>/người</w:t>
            </w:r>
          </w:p>
        </w:tc>
        <w:tc>
          <w:tcPr>
            <w:tcW w:w="880" w:type="pct"/>
            <w:tcBorders>
              <w:top w:val="nil"/>
              <w:left w:val="nil"/>
              <w:bottom w:val="nil"/>
              <w:right w:val="single" w:sz="4" w:space="0" w:color="auto"/>
            </w:tcBorders>
            <w:shd w:val="clear" w:color="auto" w:fill="auto"/>
            <w:noWrap/>
            <w:vAlign w:val="center"/>
            <w:hideMark/>
          </w:tcPr>
          <w:p w14:paraId="203654B9"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 5m</w:t>
            </w:r>
            <w:r w:rsidRPr="001F1674">
              <w:rPr>
                <w:rFonts w:eastAsia="Times New Roman"/>
                <w:b/>
                <w:bCs/>
                <w:szCs w:val="24"/>
                <w:vertAlign w:val="superscript"/>
              </w:rPr>
              <w:t>2</w:t>
            </w:r>
            <w:r w:rsidRPr="001F1674">
              <w:rPr>
                <w:rFonts w:eastAsia="Times New Roman"/>
                <w:b/>
                <w:bCs/>
                <w:szCs w:val="24"/>
              </w:rPr>
              <w:t>/người</w:t>
            </w:r>
          </w:p>
        </w:tc>
        <w:tc>
          <w:tcPr>
            <w:tcW w:w="549" w:type="pct"/>
            <w:tcBorders>
              <w:top w:val="nil"/>
              <w:left w:val="nil"/>
              <w:bottom w:val="nil"/>
              <w:right w:val="single" w:sz="4" w:space="0" w:color="auto"/>
            </w:tcBorders>
            <w:shd w:val="clear" w:color="auto" w:fill="auto"/>
            <w:noWrap/>
            <w:vAlign w:val="center"/>
            <w:hideMark/>
          </w:tcPr>
          <w:p w14:paraId="5F5CF9F9"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Đạt</w:t>
            </w:r>
          </w:p>
        </w:tc>
      </w:tr>
      <w:tr w:rsidR="00C85CB5" w:rsidRPr="001F1674" w14:paraId="6EFDB360" w14:textId="77777777" w:rsidTr="003D47CA">
        <w:trPr>
          <w:trHeight w:val="300"/>
          <w:jc w:val="center"/>
        </w:trPr>
        <w:tc>
          <w:tcPr>
            <w:tcW w:w="567" w:type="pct"/>
            <w:vMerge/>
            <w:tcBorders>
              <w:left w:val="single" w:sz="4" w:space="0" w:color="auto"/>
              <w:right w:val="single" w:sz="4" w:space="0" w:color="auto"/>
            </w:tcBorders>
            <w:shd w:val="clear" w:color="auto" w:fill="auto"/>
            <w:noWrap/>
            <w:vAlign w:val="center"/>
            <w:hideMark/>
          </w:tcPr>
          <w:p w14:paraId="3B2B03B8" w14:textId="77777777" w:rsidR="00C85CB5" w:rsidRPr="001F1674" w:rsidRDefault="00C85CB5" w:rsidP="003D47CA">
            <w:pPr>
              <w:spacing w:line="240" w:lineRule="auto"/>
              <w:jc w:val="center"/>
              <w:rPr>
                <w:rFonts w:eastAsia="Times New Roman"/>
                <w:i/>
                <w:iCs/>
                <w:szCs w:val="24"/>
              </w:rPr>
            </w:pPr>
          </w:p>
        </w:tc>
        <w:tc>
          <w:tcPr>
            <w:tcW w:w="1339" w:type="pct"/>
            <w:tcBorders>
              <w:top w:val="single" w:sz="4" w:space="0" w:color="auto"/>
              <w:left w:val="nil"/>
              <w:bottom w:val="single" w:sz="4" w:space="0" w:color="auto"/>
              <w:right w:val="single" w:sz="4" w:space="0" w:color="auto"/>
            </w:tcBorders>
            <w:shd w:val="clear" w:color="auto" w:fill="auto"/>
            <w:noWrap/>
            <w:vAlign w:val="center"/>
            <w:hideMark/>
          </w:tcPr>
          <w:p w14:paraId="7C3A8028" w14:textId="77777777" w:rsidR="00C85CB5" w:rsidRPr="001F1674" w:rsidRDefault="00C85CB5" w:rsidP="003D47CA">
            <w:pPr>
              <w:spacing w:line="240" w:lineRule="auto"/>
              <w:rPr>
                <w:rFonts w:eastAsia="Times New Roman"/>
                <w:i/>
                <w:iCs/>
                <w:color w:val="FF0000"/>
                <w:szCs w:val="24"/>
              </w:rPr>
            </w:pPr>
            <w:r w:rsidRPr="001F1674">
              <w:rPr>
                <w:rFonts w:eastAsia="Times New Roman"/>
                <w:i/>
                <w:iCs/>
                <w:color w:val="FF0000"/>
                <w:szCs w:val="24"/>
              </w:rPr>
              <w:t>Đất công cộng</w:t>
            </w:r>
          </w:p>
        </w:tc>
        <w:tc>
          <w:tcPr>
            <w:tcW w:w="693" w:type="pct"/>
            <w:tcBorders>
              <w:top w:val="single" w:sz="4" w:space="0" w:color="auto"/>
              <w:left w:val="nil"/>
              <w:bottom w:val="single" w:sz="4" w:space="0" w:color="auto"/>
              <w:right w:val="single" w:sz="4" w:space="0" w:color="auto"/>
            </w:tcBorders>
            <w:shd w:val="clear" w:color="auto" w:fill="auto"/>
            <w:noWrap/>
            <w:vAlign w:val="center"/>
            <w:hideMark/>
          </w:tcPr>
          <w:p w14:paraId="6B538852" w14:textId="77777777" w:rsidR="00C85CB5" w:rsidRPr="001F1674" w:rsidRDefault="00C85CB5" w:rsidP="003D47CA">
            <w:pPr>
              <w:spacing w:line="240" w:lineRule="auto"/>
              <w:jc w:val="center"/>
              <w:rPr>
                <w:rFonts w:eastAsia="Times New Roman"/>
                <w:i/>
                <w:iCs/>
                <w:color w:val="FF0000"/>
                <w:szCs w:val="24"/>
              </w:rPr>
            </w:pPr>
            <w:r w:rsidRPr="001F1674">
              <w:rPr>
                <w:rFonts w:eastAsia="Times New Roman"/>
                <w:i/>
                <w:iCs/>
                <w:color w:val="FF0000"/>
                <w:szCs w:val="24"/>
              </w:rPr>
              <w:t>16,44</w:t>
            </w:r>
          </w:p>
        </w:tc>
        <w:tc>
          <w:tcPr>
            <w:tcW w:w="972" w:type="pct"/>
            <w:tcBorders>
              <w:top w:val="single" w:sz="4" w:space="0" w:color="auto"/>
              <w:left w:val="nil"/>
              <w:bottom w:val="single" w:sz="4" w:space="0" w:color="auto"/>
              <w:right w:val="single" w:sz="4" w:space="0" w:color="auto"/>
            </w:tcBorders>
            <w:shd w:val="clear" w:color="auto" w:fill="auto"/>
            <w:noWrap/>
            <w:vAlign w:val="center"/>
            <w:hideMark/>
          </w:tcPr>
          <w:p w14:paraId="7EA1B37D" w14:textId="77777777" w:rsidR="00C85CB5" w:rsidRPr="001F1674" w:rsidRDefault="00C85CB5" w:rsidP="003D47CA">
            <w:pPr>
              <w:spacing w:line="240" w:lineRule="auto"/>
              <w:jc w:val="center"/>
              <w:rPr>
                <w:rFonts w:eastAsia="Times New Roman"/>
                <w:i/>
                <w:iCs/>
                <w:szCs w:val="24"/>
              </w:rPr>
            </w:pPr>
            <w:r w:rsidRPr="001F1674">
              <w:rPr>
                <w:rFonts w:eastAsia="Times New Roman"/>
                <w:i/>
                <w:iCs/>
                <w:szCs w:val="24"/>
              </w:rPr>
              <w:t> </w:t>
            </w:r>
          </w:p>
        </w:tc>
        <w:tc>
          <w:tcPr>
            <w:tcW w:w="880" w:type="pct"/>
            <w:tcBorders>
              <w:top w:val="single" w:sz="4" w:space="0" w:color="auto"/>
              <w:left w:val="nil"/>
              <w:bottom w:val="single" w:sz="4" w:space="0" w:color="auto"/>
              <w:right w:val="single" w:sz="4" w:space="0" w:color="auto"/>
            </w:tcBorders>
            <w:shd w:val="clear" w:color="auto" w:fill="auto"/>
            <w:noWrap/>
            <w:vAlign w:val="center"/>
            <w:hideMark/>
          </w:tcPr>
          <w:p w14:paraId="1C6FAC70" w14:textId="77777777" w:rsidR="00C85CB5" w:rsidRPr="001F1674" w:rsidRDefault="00C85CB5" w:rsidP="003D47CA">
            <w:pPr>
              <w:spacing w:line="240" w:lineRule="auto"/>
              <w:jc w:val="center"/>
              <w:rPr>
                <w:rFonts w:eastAsia="Times New Roman"/>
                <w:i/>
                <w:iCs/>
                <w:szCs w:val="24"/>
              </w:rPr>
            </w:pPr>
            <w:r w:rsidRPr="001F1674">
              <w:rPr>
                <w:rFonts w:eastAsia="Times New Roman"/>
                <w:i/>
                <w:iCs/>
                <w:szCs w:val="24"/>
              </w:rPr>
              <w:t> </w:t>
            </w:r>
          </w:p>
        </w:tc>
        <w:tc>
          <w:tcPr>
            <w:tcW w:w="549" w:type="pct"/>
            <w:tcBorders>
              <w:top w:val="single" w:sz="4" w:space="0" w:color="auto"/>
              <w:left w:val="nil"/>
              <w:bottom w:val="single" w:sz="4" w:space="0" w:color="auto"/>
              <w:right w:val="single" w:sz="4" w:space="0" w:color="auto"/>
            </w:tcBorders>
            <w:shd w:val="clear" w:color="auto" w:fill="auto"/>
            <w:noWrap/>
            <w:vAlign w:val="center"/>
            <w:hideMark/>
          </w:tcPr>
          <w:p w14:paraId="0336F911" w14:textId="77777777" w:rsidR="00C85CB5" w:rsidRPr="001F1674" w:rsidRDefault="00C85CB5" w:rsidP="003D47CA">
            <w:pPr>
              <w:spacing w:line="240" w:lineRule="auto"/>
              <w:jc w:val="center"/>
              <w:rPr>
                <w:rFonts w:eastAsia="Times New Roman"/>
                <w:i/>
                <w:iCs/>
                <w:szCs w:val="24"/>
              </w:rPr>
            </w:pPr>
          </w:p>
        </w:tc>
      </w:tr>
      <w:tr w:rsidR="00C85CB5" w:rsidRPr="001F1674" w14:paraId="6708451F" w14:textId="77777777" w:rsidTr="003D47CA">
        <w:trPr>
          <w:trHeight w:val="300"/>
          <w:jc w:val="center"/>
        </w:trPr>
        <w:tc>
          <w:tcPr>
            <w:tcW w:w="567" w:type="pct"/>
            <w:vMerge/>
            <w:tcBorders>
              <w:left w:val="single" w:sz="4" w:space="0" w:color="auto"/>
              <w:right w:val="single" w:sz="4" w:space="0" w:color="auto"/>
            </w:tcBorders>
            <w:shd w:val="clear" w:color="auto" w:fill="auto"/>
            <w:noWrap/>
            <w:vAlign w:val="center"/>
            <w:hideMark/>
          </w:tcPr>
          <w:p w14:paraId="15D75E8B" w14:textId="77777777" w:rsidR="00C85CB5" w:rsidRPr="001F1674" w:rsidRDefault="00C85CB5" w:rsidP="003D47CA">
            <w:pPr>
              <w:spacing w:line="240" w:lineRule="auto"/>
              <w:jc w:val="center"/>
              <w:rPr>
                <w:rFonts w:eastAsia="Times New Roman"/>
                <w:i/>
                <w:iCs/>
                <w:szCs w:val="24"/>
              </w:rPr>
            </w:pPr>
          </w:p>
        </w:tc>
        <w:tc>
          <w:tcPr>
            <w:tcW w:w="1339" w:type="pct"/>
            <w:tcBorders>
              <w:top w:val="nil"/>
              <w:left w:val="nil"/>
              <w:bottom w:val="single" w:sz="4" w:space="0" w:color="auto"/>
              <w:right w:val="single" w:sz="4" w:space="0" w:color="auto"/>
            </w:tcBorders>
            <w:shd w:val="clear" w:color="auto" w:fill="auto"/>
            <w:noWrap/>
            <w:vAlign w:val="center"/>
            <w:hideMark/>
          </w:tcPr>
          <w:p w14:paraId="0252BDDC" w14:textId="77777777" w:rsidR="00C85CB5" w:rsidRPr="001F1674" w:rsidRDefault="00C85CB5" w:rsidP="003D47CA">
            <w:pPr>
              <w:spacing w:line="240" w:lineRule="auto"/>
              <w:rPr>
                <w:rFonts w:eastAsia="Times New Roman"/>
                <w:i/>
                <w:iCs/>
                <w:color w:val="FF0000"/>
                <w:szCs w:val="24"/>
              </w:rPr>
            </w:pPr>
            <w:r w:rsidRPr="001F1674">
              <w:rPr>
                <w:rFonts w:eastAsia="Times New Roman"/>
                <w:i/>
                <w:iCs/>
                <w:color w:val="FF0000"/>
                <w:szCs w:val="24"/>
              </w:rPr>
              <w:t>Đất dịch vụ</w:t>
            </w:r>
          </w:p>
        </w:tc>
        <w:tc>
          <w:tcPr>
            <w:tcW w:w="693" w:type="pct"/>
            <w:tcBorders>
              <w:top w:val="nil"/>
              <w:left w:val="nil"/>
              <w:bottom w:val="single" w:sz="4" w:space="0" w:color="auto"/>
              <w:right w:val="single" w:sz="4" w:space="0" w:color="auto"/>
            </w:tcBorders>
            <w:shd w:val="clear" w:color="auto" w:fill="auto"/>
            <w:noWrap/>
            <w:vAlign w:val="center"/>
            <w:hideMark/>
          </w:tcPr>
          <w:p w14:paraId="3B4A5FB6" w14:textId="77777777" w:rsidR="00C85CB5" w:rsidRPr="001F1674" w:rsidRDefault="00C85CB5" w:rsidP="003D47CA">
            <w:pPr>
              <w:spacing w:line="240" w:lineRule="auto"/>
              <w:jc w:val="center"/>
              <w:rPr>
                <w:rFonts w:eastAsia="Times New Roman"/>
                <w:i/>
                <w:iCs/>
                <w:color w:val="FF0000"/>
                <w:szCs w:val="24"/>
              </w:rPr>
            </w:pPr>
            <w:r w:rsidRPr="001F1674">
              <w:rPr>
                <w:rFonts w:eastAsia="Times New Roman"/>
                <w:i/>
                <w:iCs/>
                <w:color w:val="FF0000"/>
                <w:szCs w:val="24"/>
              </w:rPr>
              <w:t>1,68</w:t>
            </w:r>
          </w:p>
        </w:tc>
        <w:tc>
          <w:tcPr>
            <w:tcW w:w="972" w:type="pct"/>
            <w:tcBorders>
              <w:top w:val="nil"/>
              <w:left w:val="nil"/>
              <w:bottom w:val="single" w:sz="4" w:space="0" w:color="auto"/>
              <w:right w:val="single" w:sz="4" w:space="0" w:color="auto"/>
            </w:tcBorders>
            <w:shd w:val="clear" w:color="auto" w:fill="auto"/>
            <w:noWrap/>
            <w:vAlign w:val="center"/>
            <w:hideMark/>
          </w:tcPr>
          <w:p w14:paraId="2F46AB34" w14:textId="77777777" w:rsidR="00C85CB5" w:rsidRPr="001F1674" w:rsidRDefault="00C85CB5" w:rsidP="003D47CA">
            <w:pPr>
              <w:spacing w:line="240" w:lineRule="auto"/>
              <w:jc w:val="center"/>
              <w:rPr>
                <w:rFonts w:eastAsia="Times New Roman"/>
                <w:i/>
                <w:iCs/>
                <w:szCs w:val="24"/>
              </w:rPr>
            </w:pPr>
            <w:r w:rsidRPr="001F1674">
              <w:rPr>
                <w:rFonts w:eastAsia="Times New Roman"/>
                <w:i/>
                <w:iCs/>
                <w:szCs w:val="24"/>
              </w:rPr>
              <w:t> </w:t>
            </w:r>
          </w:p>
        </w:tc>
        <w:tc>
          <w:tcPr>
            <w:tcW w:w="880" w:type="pct"/>
            <w:tcBorders>
              <w:top w:val="nil"/>
              <w:left w:val="nil"/>
              <w:bottom w:val="single" w:sz="4" w:space="0" w:color="auto"/>
              <w:right w:val="single" w:sz="4" w:space="0" w:color="auto"/>
            </w:tcBorders>
            <w:shd w:val="clear" w:color="auto" w:fill="auto"/>
            <w:noWrap/>
            <w:vAlign w:val="center"/>
            <w:hideMark/>
          </w:tcPr>
          <w:p w14:paraId="4522AB74" w14:textId="77777777" w:rsidR="00C85CB5" w:rsidRPr="001F1674" w:rsidRDefault="00C85CB5" w:rsidP="003D47CA">
            <w:pPr>
              <w:spacing w:line="240" w:lineRule="auto"/>
              <w:jc w:val="center"/>
              <w:rPr>
                <w:rFonts w:eastAsia="Times New Roman"/>
                <w:i/>
                <w:iCs/>
                <w:szCs w:val="24"/>
              </w:rPr>
            </w:pPr>
            <w:r w:rsidRPr="001F1674">
              <w:rPr>
                <w:rFonts w:eastAsia="Times New Roman"/>
                <w:i/>
                <w:iCs/>
                <w:szCs w:val="24"/>
              </w:rPr>
              <w:t> </w:t>
            </w:r>
          </w:p>
        </w:tc>
        <w:tc>
          <w:tcPr>
            <w:tcW w:w="549" w:type="pct"/>
            <w:tcBorders>
              <w:top w:val="nil"/>
              <w:left w:val="nil"/>
              <w:bottom w:val="single" w:sz="4" w:space="0" w:color="auto"/>
              <w:right w:val="single" w:sz="4" w:space="0" w:color="auto"/>
            </w:tcBorders>
            <w:shd w:val="clear" w:color="auto" w:fill="auto"/>
            <w:noWrap/>
            <w:vAlign w:val="center"/>
            <w:hideMark/>
          </w:tcPr>
          <w:p w14:paraId="5E185881" w14:textId="77777777" w:rsidR="00C85CB5" w:rsidRPr="001F1674" w:rsidRDefault="00C85CB5" w:rsidP="003D47CA">
            <w:pPr>
              <w:spacing w:line="240" w:lineRule="auto"/>
              <w:jc w:val="center"/>
              <w:rPr>
                <w:rFonts w:eastAsia="Times New Roman"/>
                <w:i/>
                <w:iCs/>
                <w:szCs w:val="24"/>
              </w:rPr>
            </w:pPr>
          </w:p>
        </w:tc>
      </w:tr>
      <w:tr w:rsidR="00C85CB5" w:rsidRPr="001F1674" w14:paraId="0A6924F4" w14:textId="77777777" w:rsidTr="003D47CA">
        <w:trPr>
          <w:trHeight w:val="300"/>
          <w:jc w:val="center"/>
        </w:trPr>
        <w:tc>
          <w:tcPr>
            <w:tcW w:w="567" w:type="pct"/>
            <w:vMerge/>
            <w:tcBorders>
              <w:left w:val="single" w:sz="4" w:space="0" w:color="auto"/>
              <w:right w:val="single" w:sz="4" w:space="0" w:color="auto"/>
            </w:tcBorders>
            <w:shd w:val="clear" w:color="auto" w:fill="auto"/>
            <w:noWrap/>
            <w:vAlign w:val="center"/>
            <w:hideMark/>
          </w:tcPr>
          <w:p w14:paraId="4350A48E" w14:textId="77777777" w:rsidR="00C85CB5" w:rsidRPr="001F1674" w:rsidRDefault="00C85CB5" w:rsidP="003D47CA">
            <w:pPr>
              <w:spacing w:line="240" w:lineRule="auto"/>
              <w:jc w:val="center"/>
              <w:rPr>
                <w:rFonts w:eastAsia="Times New Roman"/>
                <w:b/>
                <w:bCs/>
                <w:szCs w:val="24"/>
              </w:rPr>
            </w:pPr>
          </w:p>
        </w:tc>
        <w:tc>
          <w:tcPr>
            <w:tcW w:w="1339" w:type="pct"/>
            <w:tcBorders>
              <w:top w:val="nil"/>
              <w:left w:val="nil"/>
              <w:bottom w:val="single" w:sz="4" w:space="0" w:color="auto"/>
              <w:right w:val="single" w:sz="4" w:space="0" w:color="auto"/>
            </w:tcBorders>
            <w:shd w:val="clear" w:color="auto" w:fill="auto"/>
            <w:noWrap/>
            <w:vAlign w:val="center"/>
            <w:hideMark/>
          </w:tcPr>
          <w:p w14:paraId="07C5C3D1" w14:textId="77777777" w:rsidR="00C85CB5" w:rsidRPr="001F1674" w:rsidRDefault="00C85CB5" w:rsidP="003D47CA">
            <w:pPr>
              <w:spacing w:line="240" w:lineRule="auto"/>
              <w:rPr>
                <w:rFonts w:eastAsia="Times New Roman"/>
                <w:b/>
                <w:bCs/>
                <w:szCs w:val="24"/>
              </w:rPr>
            </w:pPr>
            <w:r w:rsidRPr="001F1674">
              <w:rPr>
                <w:rFonts w:eastAsia="Times New Roman"/>
                <w:b/>
                <w:bCs/>
                <w:szCs w:val="24"/>
              </w:rPr>
              <w:t>3. Đất giao thông và hạ tầng kỹ thuật</w:t>
            </w:r>
          </w:p>
        </w:tc>
        <w:tc>
          <w:tcPr>
            <w:tcW w:w="693" w:type="pct"/>
            <w:tcBorders>
              <w:top w:val="nil"/>
              <w:left w:val="nil"/>
              <w:bottom w:val="single" w:sz="4" w:space="0" w:color="auto"/>
              <w:right w:val="single" w:sz="4" w:space="0" w:color="auto"/>
            </w:tcBorders>
            <w:shd w:val="clear" w:color="auto" w:fill="auto"/>
            <w:noWrap/>
            <w:vAlign w:val="center"/>
            <w:hideMark/>
          </w:tcPr>
          <w:p w14:paraId="48F5CF70"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93,81</w:t>
            </w:r>
          </w:p>
        </w:tc>
        <w:tc>
          <w:tcPr>
            <w:tcW w:w="972" w:type="pct"/>
            <w:tcBorders>
              <w:top w:val="nil"/>
              <w:left w:val="nil"/>
              <w:bottom w:val="single" w:sz="4" w:space="0" w:color="auto"/>
              <w:right w:val="single" w:sz="4" w:space="0" w:color="auto"/>
            </w:tcBorders>
            <w:shd w:val="clear" w:color="auto" w:fill="auto"/>
            <w:noWrap/>
            <w:vAlign w:val="center"/>
            <w:hideMark/>
          </w:tcPr>
          <w:p w14:paraId="1923E377"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55,5 m</w:t>
            </w:r>
            <w:r w:rsidRPr="001F1674">
              <w:rPr>
                <w:rFonts w:eastAsia="Times New Roman"/>
                <w:b/>
                <w:bCs/>
                <w:szCs w:val="24"/>
                <w:vertAlign w:val="superscript"/>
              </w:rPr>
              <w:t>2</w:t>
            </w:r>
            <w:r w:rsidRPr="001F1674">
              <w:rPr>
                <w:rFonts w:eastAsia="Times New Roman"/>
                <w:b/>
                <w:bCs/>
                <w:szCs w:val="24"/>
              </w:rPr>
              <w:t>/người</w:t>
            </w:r>
          </w:p>
        </w:tc>
        <w:tc>
          <w:tcPr>
            <w:tcW w:w="880" w:type="pct"/>
            <w:tcBorders>
              <w:top w:val="nil"/>
              <w:left w:val="nil"/>
              <w:bottom w:val="single" w:sz="4" w:space="0" w:color="auto"/>
              <w:right w:val="single" w:sz="4" w:space="0" w:color="auto"/>
            </w:tcBorders>
            <w:shd w:val="clear" w:color="auto" w:fill="auto"/>
            <w:noWrap/>
            <w:vAlign w:val="center"/>
            <w:hideMark/>
          </w:tcPr>
          <w:p w14:paraId="10DA15AA"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 5m</w:t>
            </w:r>
            <w:r w:rsidRPr="001F1674">
              <w:rPr>
                <w:rFonts w:eastAsia="Times New Roman"/>
                <w:b/>
                <w:bCs/>
                <w:szCs w:val="24"/>
                <w:vertAlign w:val="superscript"/>
              </w:rPr>
              <w:t>2</w:t>
            </w:r>
            <w:r w:rsidRPr="001F1674">
              <w:rPr>
                <w:rFonts w:eastAsia="Times New Roman"/>
                <w:b/>
                <w:bCs/>
                <w:szCs w:val="24"/>
              </w:rPr>
              <w:t>/người </w:t>
            </w:r>
          </w:p>
        </w:tc>
        <w:tc>
          <w:tcPr>
            <w:tcW w:w="549" w:type="pct"/>
            <w:tcBorders>
              <w:top w:val="nil"/>
              <w:left w:val="nil"/>
              <w:bottom w:val="single" w:sz="4" w:space="0" w:color="auto"/>
              <w:right w:val="single" w:sz="4" w:space="0" w:color="auto"/>
            </w:tcBorders>
            <w:shd w:val="clear" w:color="auto" w:fill="auto"/>
            <w:noWrap/>
            <w:vAlign w:val="bottom"/>
            <w:hideMark/>
          </w:tcPr>
          <w:p w14:paraId="197DCE89"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Đạt</w:t>
            </w:r>
          </w:p>
        </w:tc>
      </w:tr>
      <w:tr w:rsidR="00C85CB5" w:rsidRPr="001F1674" w14:paraId="77C7FF8D" w14:textId="77777777" w:rsidTr="003D47CA">
        <w:trPr>
          <w:trHeight w:val="420"/>
          <w:jc w:val="center"/>
        </w:trPr>
        <w:tc>
          <w:tcPr>
            <w:tcW w:w="567" w:type="pct"/>
            <w:vMerge/>
            <w:tcBorders>
              <w:left w:val="single" w:sz="4" w:space="0" w:color="auto"/>
              <w:bottom w:val="single" w:sz="4" w:space="0" w:color="auto"/>
              <w:right w:val="single" w:sz="4" w:space="0" w:color="auto"/>
            </w:tcBorders>
            <w:shd w:val="clear" w:color="auto" w:fill="auto"/>
            <w:noWrap/>
            <w:vAlign w:val="center"/>
            <w:hideMark/>
          </w:tcPr>
          <w:p w14:paraId="7EBB6D8B" w14:textId="77777777" w:rsidR="00C85CB5" w:rsidRPr="001F1674" w:rsidRDefault="00C85CB5" w:rsidP="003D47CA">
            <w:pPr>
              <w:spacing w:line="240" w:lineRule="auto"/>
              <w:jc w:val="center"/>
              <w:rPr>
                <w:rFonts w:eastAsia="Times New Roman"/>
                <w:b/>
                <w:bCs/>
                <w:szCs w:val="24"/>
              </w:rPr>
            </w:pPr>
          </w:p>
        </w:tc>
        <w:tc>
          <w:tcPr>
            <w:tcW w:w="1339" w:type="pct"/>
            <w:tcBorders>
              <w:top w:val="nil"/>
              <w:left w:val="nil"/>
              <w:bottom w:val="single" w:sz="4" w:space="0" w:color="auto"/>
              <w:right w:val="single" w:sz="4" w:space="0" w:color="auto"/>
            </w:tcBorders>
            <w:shd w:val="clear" w:color="auto" w:fill="auto"/>
            <w:noWrap/>
            <w:vAlign w:val="center"/>
            <w:hideMark/>
          </w:tcPr>
          <w:p w14:paraId="77666394" w14:textId="77777777" w:rsidR="00C85CB5" w:rsidRPr="001F1674" w:rsidRDefault="00C85CB5" w:rsidP="003D47CA">
            <w:pPr>
              <w:spacing w:line="240" w:lineRule="auto"/>
              <w:rPr>
                <w:rFonts w:eastAsia="Times New Roman"/>
                <w:b/>
                <w:bCs/>
                <w:szCs w:val="24"/>
              </w:rPr>
            </w:pPr>
            <w:r w:rsidRPr="001F1674">
              <w:rPr>
                <w:rFonts w:eastAsia="Times New Roman"/>
                <w:b/>
                <w:bCs/>
                <w:szCs w:val="24"/>
              </w:rPr>
              <w:t>4. Cây xanh công cộng</w:t>
            </w:r>
          </w:p>
        </w:tc>
        <w:tc>
          <w:tcPr>
            <w:tcW w:w="693" w:type="pct"/>
            <w:tcBorders>
              <w:top w:val="nil"/>
              <w:left w:val="nil"/>
              <w:bottom w:val="single" w:sz="4" w:space="0" w:color="auto"/>
              <w:right w:val="single" w:sz="4" w:space="0" w:color="auto"/>
            </w:tcBorders>
            <w:shd w:val="clear" w:color="auto" w:fill="auto"/>
            <w:noWrap/>
            <w:vAlign w:val="center"/>
            <w:hideMark/>
          </w:tcPr>
          <w:p w14:paraId="2E072F29"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1,71</w:t>
            </w:r>
          </w:p>
        </w:tc>
        <w:tc>
          <w:tcPr>
            <w:tcW w:w="972" w:type="pct"/>
            <w:tcBorders>
              <w:top w:val="nil"/>
              <w:left w:val="nil"/>
              <w:bottom w:val="single" w:sz="4" w:space="0" w:color="auto"/>
              <w:right w:val="single" w:sz="4" w:space="0" w:color="auto"/>
            </w:tcBorders>
            <w:shd w:val="clear" w:color="auto" w:fill="auto"/>
            <w:noWrap/>
            <w:vAlign w:val="center"/>
            <w:hideMark/>
          </w:tcPr>
          <w:p w14:paraId="64A8FE40"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1,01 m</w:t>
            </w:r>
            <w:r w:rsidRPr="001F1674">
              <w:rPr>
                <w:rFonts w:eastAsia="Times New Roman"/>
                <w:b/>
                <w:bCs/>
                <w:szCs w:val="24"/>
                <w:vertAlign w:val="superscript"/>
              </w:rPr>
              <w:t>2</w:t>
            </w:r>
            <w:r w:rsidRPr="001F1674">
              <w:rPr>
                <w:rFonts w:eastAsia="Times New Roman"/>
                <w:b/>
                <w:bCs/>
                <w:szCs w:val="24"/>
              </w:rPr>
              <w:t>/người</w:t>
            </w:r>
          </w:p>
        </w:tc>
        <w:tc>
          <w:tcPr>
            <w:tcW w:w="880" w:type="pct"/>
            <w:tcBorders>
              <w:top w:val="nil"/>
              <w:left w:val="nil"/>
              <w:bottom w:val="single" w:sz="4" w:space="0" w:color="auto"/>
              <w:right w:val="single" w:sz="4" w:space="0" w:color="auto"/>
            </w:tcBorders>
            <w:shd w:val="clear" w:color="auto" w:fill="auto"/>
            <w:noWrap/>
            <w:vAlign w:val="center"/>
            <w:hideMark/>
          </w:tcPr>
          <w:p w14:paraId="422ECC98"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 2m</w:t>
            </w:r>
            <w:r w:rsidRPr="001F1674">
              <w:rPr>
                <w:rFonts w:eastAsia="Times New Roman"/>
                <w:b/>
                <w:bCs/>
                <w:szCs w:val="24"/>
                <w:vertAlign w:val="superscript"/>
              </w:rPr>
              <w:t>2</w:t>
            </w:r>
            <w:r w:rsidRPr="001F1674">
              <w:rPr>
                <w:rFonts w:eastAsia="Times New Roman"/>
                <w:b/>
                <w:bCs/>
                <w:szCs w:val="24"/>
              </w:rPr>
              <w:t>/người</w:t>
            </w:r>
          </w:p>
        </w:tc>
        <w:tc>
          <w:tcPr>
            <w:tcW w:w="549" w:type="pct"/>
            <w:tcBorders>
              <w:top w:val="nil"/>
              <w:left w:val="nil"/>
              <w:bottom w:val="single" w:sz="4" w:space="0" w:color="auto"/>
              <w:right w:val="single" w:sz="4" w:space="0" w:color="auto"/>
            </w:tcBorders>
            <w:shd w:val="clear" w:color="auto" w:fill="auto"/>
            <w:noWrap/>
            <w:vAlign w:val="center"/>
            <w:hideMark/>
          </w:tcPr>
          <w:p w14:paraId="186BB9EA" w14:textId="77777777" w:rsidR="00C85CB5" w:rsidRPr="001F1674" w:rsidRDefault="00C85CB5" w:rsidP="003D47CA">
            <w:pPr>
              <w:spacing w:line="240" w:lineRule="auto"/>
              <w:jc w:val="center"/>
              <w:rPr>
                <w:rFonts w:eastAsia="Times New Roman"/>
                <w:b/>
                <w:bCs/>
                <w:szCs w:val="24"/>
              </w:rPr>
            </w:pPr>
            <w:r w:rsidRPr="001F1674">
              <w:rPr>
                <w:rFonts w:eastAsia="Times New Roman"/>
                <w:b/>
                <w:bCs/>
                <w:szCs w:val="24"/>
              </w:rPr>
              <w:t>Không Đạt</w:t>
            </w:r>
          </w:p>
        </w:tc>
      </w:tr>
    </w:tbl>
    <w:p w14:paraId="4EA3B13E" w14:textId="77777777" w:rsidR="00C85CB5" w:rsidRPr="00C85CB5" w:rsidRDefault="00C85CB5" w:rsidP="00C85CB5">
      <w:pPr>
        <w:pStyle w:val="BodyTextIndent2"/>
        <w:spacing w:before="240" w:after="40" w:line="276" w:lineRule="auto"/>
        <w:ind w:firstLine="0"/>
        <w:jc w:val="center"/>
        <w:rPr>
          <w:rFonts w:ascii="Times New Roman" w:hAnsi="Times New Roman"/>
          <w:b/>
          <w:lang w:val="en-US"/>
        </w:rPr>
      </w:pPr>
      <w:r w:rsidRPr="00C85CB5">
        <w:rPr>
          <w:rFonts w:ascii="Times New Roman" w:hAnsi="Times New Roman"/>
          <w:szCs w:val="28"/>
          <w:u w:val="single"/>
          <w:lang w:val="it-IT"/>
        </w:rPr>
        <w:t>Bảng</w:t>
      </w:r>
      <w:r w:rsidRPr="00C85CB5">
        <w:rPr>
          <w:rFonts w:ascii="Times New Roman" w:hAnsi="Times New Roman"/>
          <w:szCs w:val="28"/>
          <w:lang w:val="it-IT"/>
        </w:rPr>
        <w:t>:</w:t>
      </w:r>
      <w:r w:rsidRPr="00C85CB5">
        <w:rPr>
          <w:szCs w:val="28"/>
          <w:lang w:val="it-IT"/>
        </w:rPr>
        <w:t xml:space="preserve"> </w:t>
      </w:r>
      <w:r w:rsidRPr="00C85CB5">
        <w:rPr>
          <w:rFonts w:ascii="Times New Roman" w:hAnsi="Times New Roman"/>
          <w:b/>
        </w:rPr>
        <w:t xml:space="preserve"> </w:t>
      </w:r>
      <w:r w:rsidRPr="00C85CB5">
        <w:rPr>
          <w:rFonts w:ascii="Times New Roman" w:hAnsi="Times New Roman"/>
          <w:b/>
          <w:lang w:val="en-US"/>
        </w:rPr>
        <w:t xml:space="preserve">chỉ tiêu sử dụng đất </w:t>
      </w:r>
      <w:r w:rsidRPr="00C85CB5">
        <w:rPr>
          <w:rFonts w:ascii="Times New Roman" w:hAnsi="Times New Roman"/>
          <w:b/>
        </w:rPr>
        <w:t>xã đến năm 203</w:t>
      </w:r>
      <w:r>
        <w:rPr>
          <w:rFonts w:ascii="Times New Roman" w:hAnsi="Times New Roman"/>
          <w:b/>
          <w:lang w:val="en-US"/>
        </w:rPr>
        <w:t>5</w:t>
      </w:r>
      <w:r w:rsidRPr="00C85CB5">
        <w:rPr>
          <w:rFonts w:ascii="Times New Roman" w:hAnsi="Times New Roman"/>
          <w:b/>
        </w:rPr>
        <w:t xml:space="preserve"> </w:t>
      </w:r>
    </w:p>
    <w:tbl>
      <w:tblPr>
        <w:tblW w:w="5238" w:type="pct"/>
        <w:jc w:val="center"/>
        <w:tblLayout w:type="fixed"/>
        <w:tblLook w:val="04A0" w:firstRow="1" w:lastRow="0" w:firstColumn="1" w:lastColumn="0" w:noHBand="0" w:noVBand="1"/>
      </w:tblPr>
      <w:tblGrid>
        <w:gridCol w:w="1089"/>
        <w:gridCol w:w="2571"/>
        <w:gridCol w:w="1331"/>
        <w:gridCol w:w="1866"/>
        <w:gridCol w:w="1690"/>
        <w:gridCol w:w="1054"/>
      </w:tblGrid>
      <w:tr w:rsidR="00C85CB5" w:rsidRPr="00B21FC7" w14:paraId="57B343B5" w14:textId="77777777" w:rsidTr="003D47CA">
        <w:trPr>
          <w:trHeight w:val="1035"/>
          <w:jc w:val="center"/>
        </w:trPr>
        <w:tc>
          <w:tcPr>
            <w:tcW w:w="567" w:type="pct"/>
            <w:tcBorders>
              <w:top w:val="single" w:sz="4" w:space="0" w:color="auto"/>
              <w:left w:val="single" w:sz="4" w:space="0" w:color="auto"/>
              <w:bottom w:val="nil"/>
              <w:right w:val="single" w:sz="4" w:space="0" w:color="auto"/>
            </w:tcBorders>
            <w:shd w:val="clear" w:color="auto" w:fill="9CC2E5"/>
            <w:vAlign w:val="center"/>
            <w:hideMark/>
          </w:tcPr>
          <w:p w14:paraId="78D37C73"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 xml:space="preserve">Dân số </w:t>
            </w:r>
            <w:r w:rsidRPr="00B21FC7">
              <w:rPr>
                <w:rFonts w:eastAsia="Times New Roman"/>
                <w:b/>
                <w:bCs/>
                <w:szCs w:val="24"/>
              </w:rPr>
              <w:br/>
              <w:t>đến năm 2035</w:t>
            </w:r>
          </w:p>
        </w:tc>
        <w:tc>
          <w:tcPr>
            <w:tcW w:w="1339" w:type="pct"/>
            <w:tcBorders>
              <w:top w:val="single" w:sz="4" w:space="0" w:color="auto"/>
              <w:left w:val="nil"/>
              <w:bottom w:val="nil"/>
              <w:right w:val="single" w:sz="4" w:space="0" w:color="auto"/>
            </w:tcBorders>
            <w:shd w:val="clear" w:color="auto" w:fill="9CC2E5"/>
            <w:noWrap/>
            <w:vAlign w:val="center"/>
            <w:hideMark/>
          </w:tcPr>
          <w:p w14:paraId="645A3B51"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Loại đất</w:t>
            </w:r>
          </w:p>
        </w:tc>
        <w:tc>
          <w:tcPr>
            <w:tcW w:w="693" w:type="pct"/>
            <w:tcBorders>
              <w:top w:val="single" w:sz="4" w:space="0" w:color="auto"/>
              <w:left w:val="nil"/>
              <w:bottom w:val="nil"/>
              <w:right w:val="single" w:sz="4" w:space="0" w:color="auto"/>
            </w:tcBorders>
            <w:shd w:val="clear" w:color="auto" w:fill="9CC2E5"/>
            <w:vAlign w:val="center"/>
            <w:hideMark/>
          </w:tcPr>
          <w:p w14:paraId="74A26FDC"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 xml:space="preserve">Diện tích </w:t>
            </w:r>
            <w:r w:rsidRPr="00B21FC7">
              <w:rPr>
                <w:rFonts w:eastAsia="Times New Roman"/>
                <w:b/>
                <w:bCs/>
                <w:szCs w:val="24"/>
              </w:rPr>
              <w:br/>
              <w:t xml:space="preserve"> quy hoạch 2030</w:t>
            </w:r>
          </w:p>
        </w:tc>
        <w:tc>
          <w:tcPr>
            <w:tcW w:w="972" w:type="pct"/>
            <w:tcBorders>
              <w:top w:val="single" w:sz="4" w:space="0" w:color="auto"/>
              <w:left w:val="nil"/>
              <w:bottom w:val="nil"/>
              <w:right w:val="single" w:sz="4" w:space="0" w:color="auto"/>
            </w:tcBorders>
            <w:shd w:val="clear" w:color="auto" w:fill="9CC2E5"/>
            <w:vAlign w:val="center"/>
            <w:hideMark/>
          </w:tcPr>
          <w:p w14:paraId="16AA382C"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Chỉ tiêu theo</w:t>
            </w:r>
            <w:r w:rsidRPr="00B21FC7">
              <w:rPr>
                <w:rFonts w:eastAsia="Times New Roman"/>
                <w:b/>
                <w:bCs/>
                <w:szCs w:val="24"/>
              </w:rPr>
              <w:br/>
              <w:t>quy hoạch</w:t>
            </w:r>
          </w:p>
        </w:tc>
        <w:tc>
          <w:tcPr>
            <w:tcW w:w="880" w:type="pct"/>
            <w:tcBorders>
              <w:top w:val="single" w:sz="4" w:space="0" w:color="auto"/>
              <w:left w:val="nil"/>
              <w:bottom w:val="nil"/>
              <w:right w:val="single" w:sz="4" w:space="0" w:color="auto"/>
            </w:tcBorders>
            <w:shd w:val="clear" w:color="auto" w:fill="9CC2E5"/>
            <w:vAlign w:val="center"/>
            <w:hideMark/>
          </w:tcPr>
          <w:p w14:paraId="1B399D2B"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Chỉ tiêu theo</w:t>
            </w:r>
            <w:r w:rsidRPr="00B21FC7">
              <w:rPr>
                <w:rFonts w:eastAsia="Times New Roman"/>
                <w:b/>
                <w:bCs/>
                <w:szCs w:val="24"/>
              </w:rPr>
              <w:br/>
              <w:t xml:space="preserve"> QCVN 01:2021</w:t>
            </w:r>
          </w:p>
        </w:tc>
        <w:tc>
          <w:tcPr>
            <w:tcW w:w="549" w:type="pct"/>
            <w:tcBorders>
              <w:top w:val="single" w:sz="4" w:space="0" w:color="auto"/>
              <w:left w:val="nil"/>
              <w:bottom w:val="nil"/>
              <w:right w:val="single" w:sz="4" w:space="0" w:color="auto"/>
            </w:tcBorders>
            <w:shd w:val="clear" w:color="auto" w:fill="9CC2E5"/>
            <w:vAlign w:val="center"/>
            <w:hideMark/>
          </w:tcPr>
          <w:p w14:paraId="0C4F4268"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 xml:space="preserve">Ghi chú        </w:t>
            </w:r>
          </w:p>
        </w:tc>
      </w:tr>
      <w:tr w:rsidR="00C85CB5" w:rsidRPr="00B21FC7" w14:paraId="52C41D5C" w14:textId="77777777" w:rsidTr="003D47CA">
        <w:trPr>
          <w:trHeight w:val="315"/>
          <w:jc w:val="center"/>
        </w:trPr>
        <w:tc>
          <w:tcPr>
            <w:tcW w:w="567" w:type="pct"/>
            <w:tcBorders>
              <w:top w:val="nil"/>
              <w:left w:val="single" w:sz="4" w:space="0" w:color="auto"/>
              <w:bottom w:val="single" w:sz="4" w:space="0" w:color="auto"/>
              <w:right w:val="single" w:sz="4" w:space="0" w:color="auto"/>
            </w:tcBorders>
            <w:shd w:val="clear" w:color="auto" w:fill="9CC2E5"/>
            <w:noWrap/>
            <w:vAlign w:val="center"/>
            <w:hideMark/>
          </w:tcPr>
          <w:p w14:paraId="13394BE0" w14:textId="77777777" w:rsidR="00C85CB5" w:rsidRPr="00B21FC7" w:rsidRDefault="00C85CB5" w:rsidP="003D47CA">
            <w:pPr>
              <w:spacing w:line="240" w:lineRule="auto"/>
              <w:jc w:val="center"/>
              <w:rPr>
                <w:rFonts w:eastAsia="Times New Roman"/>
                <w:szCs w:val="24"/>
              </w:rPr>
            </w:pPr>
            <w:r w:rsidRPr="00B21FC7">
              <w:rPr>
                <w:rFonts w:eastAsia="Times New Roman"/>
                <w:szCs w:val="24"/>
              </w:rPr>
              <w:t>(người)</w:t>
            </w:r>
          </w:p>
        </w:tc>
        <w:tc>
          <w:tcPr>
            <w:tcW w:w="1339" w:type="pct"/>
            <w:tcBorders>
              <w:top w:val="nil"/>
              <w:left w:val="nil"/>
              <w:bottom w:val="single" w:sz="4" w:space="0" w:color="auto"/>
              <w:right w:val="single" w:sz="4" w:space="0" w:color="auto"/>
            </w:tcBorders>
            <w:shd w:val="clear" w:color="auto" w:fill="9CC2E5"/>
            <w:noWrap/>
            <w:vAlign w:val="center"/>
            <w:hideMark/>
          </w:tcPr>
          <w:p w14:paraId="1820910A" w14:textId="77777777" w:rsidR="00C85CB5" w:rsidRPr="00B21FC7" w:rsidRDefault="00C85CB5" w:rsidP="003D47CA">
            <w:pPr>
              <w:spacing w:line="240" w:lineRule="auto"/>
              <w:jc w:val="center"/>
              <w:rPr>
                <w:rFonts w:eastAsia="Times New Roman"/>
                <w:szCs w:val="24"/>
              </w:rPr>
            </w:pPr>
            <w:r w:rsidRPr="00B21FC7">
              <w:rPr>
                <w:rFonts w:eastAsia="Times New Roman"/>
                <w:szCs w:val="24"/>
              </w:rPr>
              <w:t> </w:t>
            </w:r>
          </w:p>
        </w:tc>
        <w:tc>
          <w:tcPr>
            <w:tcW w:w="693" w:type="pct"/>
            <w:tcBorders>
              <w:top w:val="nil"/>
              <w:left w:val="nil"/>
              <w:bottom w:val="single" w:sz="4" w:space="0" w:color="auto"/>
              <w:right w:val="single" w:sz="4" w:space="0" w:color="auto"/>
            </w:tcBorders>
            <w:shd w:val="clear" w:color="auto" w:fill="9CC2E5"/>
            <w:noWrap/>
            <w:vAlign w:val="center"/>
            <w:hideMark/>
          </w:tcPr>
          <w:p w14:paraId="3468FD1B" w14:textId="77777777" w:rsidR="00C85CB5" w:rsidRPr="00B21FC7" w:rsidRDefault="00C85CB5" w:rsidP="003D47CA">
            <w:pPr>
              <w:spacing w:line="240" w:lineRule="auto"/>
              <w:jc w:val="center"/>
              <w:rPr>
                <w:rFonts w:eastAsia="Times New Roman"/>
                <w:szCs w:val="24"/>
              </w:rPr>
            </w:pPr>
            <w:r w:rsidRPr="00B21FC7">
              <w:rPr>
                <w:rFonts w:eastAsia="Times New Roman"/>
                <w:szCs w:val="24"/>
              </w:rPr>
              <w:t>(ha)</w:t>
            </w:r>
          </w:p>
        </w:tc>
        <w:tc>
          <w:tcPr>
            <w:tcW w:w="972" w:type="pct"/>
            <w:tcBorders>
              <w:top w:val="nil"/>
              <w:left w:val="nil"/>
              <w:bottom w:val="single" w:sz="4" w:space="0" w:color="auto"/>
              <w:right w:val="single" w:sz="4" w:space="0" w:color="auto"/>
            </w:tcBorders>
            <w:shd w:val="clear" w:color="auto" w:fill="9CC2E5"/>
            <w:noWrap/>
            <w:vAlign w:val="center"/>
            <w:hideMark/>
          </w:tcPr>
          <w:p w14:paraId="3AC2D1CC" w14:textId="77777777" w:rsidR="00C85CB5" w:rsidRPr="00B21FC7" w:rsidRDefault="00C85CB5" w:rsidP="003D47CA">
            <w:pPr>
              <w:spacing w:line="240" w:lineRule="auto"/>
              <w:jc w:val="center"/>
              <w:rPr>
                <w:rFonts w:eastAsia="Times New Roman"/>
                <w:szCs w:val="24"/>
              </w:rPr>
            </w:pPr>
            <w:r w:rsidRPr="00B21FC7">
              <w:rPr>
                <w:rFonts w:eastAsia="Times New Roman"/>
                <w:szCs w:val="24"/>
              </w:rPr>
              <w:t> </w:t>
            </w:r>
          </w:p>
        </w:tc>
        <w:tc>
          <w:tcPr>
            <w:tcW w:w="880" w:type="pct"/>
            <w:tcBorders>
              <w:top w:val="nil"/>
              <w:left w:val="nil"/>
              <w:bottom w:val="single" w:sz="4" w:space="0" w:color="auto"/>
              <w:right w:val="single" w:sz="4" w:space="0" w:color="auto"/>
            </w:tcBorders>
            <w:shd w:val="clear" w:color="auto" w:fill="9CC2E5"/>
            <w:noWrap/>
            <w:vAlign w:val="center"/>
            <w:hideMark/>
          </w:tcPr>
          <w:p w14:paraId="5EF7428B" w14:textId="77777777" w:rsidR="00C85CB5" w:rsidRPr="00B21FC7" w:rsidRDefault="00C85CB5" w:rsidP="003D47CA">
            <w:pPr>
              <w:spacing w:line="240" w:lineRule="auto"/>
              <w:jc w:val="center"/>
              <w:rPr>
                <w:rFonts w:eastAsia="Times New Roman"/>
                <w:szCs w:val="24"/>
              </w:rPr>
            </w:pPr>
            <w:r w:rsidRPr="00B21FC7">
              <w:rPr>
                <w:rFonts w:eastAsia="Times New Roman"/>
                <w:szCs w:val="24"/>
              </w:rPr>
              <w:t> </w:t>
            </w:r>
          </w:p>
        </w:tc>
        <w:tc>
          <w:tcPr>
            <w:tcW w:w="549" w:type="pct"/>
            <w:tcBorders>
              <w:top w:val="nil"/>
              <w:left w:val="nil"/>
              <w:bottom w:val="single" w:sz="4" w:space="0" w:color="auto"/>
              <w:right w:val="single" w:sz="4" w:space="0" w:color="auto"/>
            </w:tcBorders>
            <w:shd w:val="clear" w:color="auto" w:fill="9CC2E5"/>
            <w:noWrap/>
            <w:vAlign w:val="center"/>
            <w:hideMark/>
          </w:tcPr>
          <w:p w14:paraId="4EC0BA9E" w14:textId="77777777" w:rsidR="00C85CB5" w:rsidRPr="00B21FC7" w:rsidRDefault="00C85CB5" w:rsidP="003D47CA">
            <w:pPr>
              <w:spacing w:line="240" w:lineRule="auto"/>
              <w:jc w:val="center"/>
              <w:rPr>
                <w:rFonts w:eastAsia="Times New Roman"/>
                <w:szCs w:val="24"/>
              </w:rPr>
            </w:pPr>
            <w:r w:rsidRPr="00B21FC7">
              <w:rPr>
                <w:rFonts w:eastAsia="Times New Roman"/>
                <w:szCs w:val="24"/>
              </w:rPr>
              <w:t> </w:t>
            </w:r>
          </w:p>
        </w:tc>
      </w:tr>
      <w:tr w:rsidR="00C85CB5" w:rsidRPr="00B21FC7" w14:paraId="1CC279DE" w14:textId="77777777" w:rsidTr="003D47CA">
        <w:trPr>
          <w:trHeight w:val="390"/>
          <w:jc w:val="center"/>
        </w:trPr>
        <w:tc>
          <w:tcPr>
            <w:tcW w:w="567" w:type="pct"/>
            <w:vMerge w:val="restart"/>
            <w:tcBorders>
              <w:top w:val="nil"/>
              <w:left w:val="single" w:sz="4" w:space="0" w:color="auto"/>
              <w:right w:val="single" w:sz="4" w:space="0" w:color="auto"/>
            </w:tcBorders>
            <w:shd w:val="clear" w:color="auto" w:fill="auto"/>
            <w:noWrap/>
            <w:vAlign w:val="center"/>
            <w:hideMark/>
          </w:tcPr>
          <w:p w14:paraId="48A723B8" w14:textId="77777777" w:rsidR="00C85CB5" w:rsidRPr="00B21FC7" w:rsidRDefault="00C85CB5" w:rsidP="003D47CA">
            <w:pPr>
              <w:spacing w:line="240" w:lineRule="auto"/>
              <w:jc w:val="center"/>
              <w:rPr>
                <w:rFonts w:eastAsia="Times New Roman"/>
                <w:b/>
                <w:bCs/>
                <w:color w:val="FF0000"/>
                <w:szCs w:val="24"/>
              </w:rPr>
            </w:pPr>
            <w:r w:rsidRPr="00B21FC7">
              <w:rPr>
                <w:rFonts w:eastAsia="Times New Roman"/>
                <w:b/>
                <w:bCs/>
                <w:color w:val="FF0000"/>
                <w:szCs w:val="24"/>
              </w:rPr>
              <w:t>17.628</w:t>
            </w:r>
          </w:p>
          <w:p w14:paraId="4F1226C1"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 </w:t>
            </w:r>
          </w:p>
          <w:p w14:paraId="06659CF3" w14:textId="77777777" w:rsidR="00C85CB5" w:rsidRPr="00B21FC7" w:rsidRDefault="00C85CB5" w:rsidP="003D47CA">
            <w:pPr>
              <w:spacing w:line="240" w:lineRule="auto"/>
              <w:rPr>
                <w:rFonts w:eastAsia="Times New Roman"/>
                <w:i/>
                <w:iCs/>
                <w:szCs w:val="24"/>
              </w:rPr>
            </w:pPr>
            <w:r w:rsidRPr="00B21FC7">
              <w:rPr>
                <w:rFonts w:eastAsia="Times New Roman"/>
                <w:i/>
                <w:iCs/>
                <w:szCs w:val="24"/>
              </w:rPr>
              <w:t> </w:t>
            </w:r>
          </w:p>
          <w:p w14:paraId="0342B9CC" w14:textId="77777777" w:rsidR="00C85CB5" w:rsidRPr="00B21FC7" w:rsidRDefault="00C85CB5" w:rsidP="003D47CA">
            <w:pPr>
              <w:spacing w:line="240" w:lineRule="auto"/>
              <w:rPr>
                <w:rFonts w:eastAsia="Times New Roman"/>
                <w:i/>
                <w:iCs/>
                <w:szCs w:val="24"/>
              </w:rPr>
            </w:pPr>
            <w:r w:rsidRPr="00B21FC7">
              <w:rPr>
                <w:rFonts w:eastAsia="Times New Roman"/>
                <w:i/>
                <w:iCs/>
                <w:szCs w:val="24"/>
              </w:rPr>
              <w:t> </w:t>
            </w:r>
          </w:p>
          <w:p w14:paraId="31DE7E55"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 </w:t>
            </w:r>
          </w:p>
          <w:p w14:paraId="3FA157B3" w14:textId="77777777" w:rsidR="00C85CB5" w:rsidRPr="00B21FC7" w:rsidRDefault="00C85CB5" w:rsidP="003D47CA">
            <w:pPr>
              <w:spacing w:line="240" w:lineRule="auto"/>
              <w:rPr>
                <w:rFonts w:eastAsia="Times New Roman"/>
                <w:i/>
                <w:iCs/>
                <w:szCs w:val="24"/>
              </w:rPr>
            </w:pPr>
            <w:r w:rsidRPr="00B21FC7">
              <w:rPr>
                <w:rFonts w:eastAsia="Times New Roman"/>
                <w:i/>
                <w:iCs/>
                <w:szCs w:val="24"/>
              </w:rPr>
              <w:t> </w:t>
            </w:r>
          </w:p>
          <w:p w14:paraId="2BAE502F" w14:textId="77777777" w:rsidR="00C85CB5" w:rsidRPr="00B21FC7" w:rsidRDefault="00C85CB5" w:rsidP="003D47CA">
            <w:pPr>
              <w:spacing w:line="240" w:lineRule="auto"/>
              <w:rPr>
                <w:rFonts w:eastAsia="Times New Roman"/>
                <w:i/>
                <w:iCs/>
                <w:szCs w:val="24"/>
              </w:rPr>
            </w:pPr>
            <w:r w:rsidRPr="00B21FC7">
              <w:rPr>
                <w:rFonts w:eastAsia="Times New Roman"/>
                <w:i/>
                <w:iCs/>
                <w:szCs w:val="24"/>
              </w:rPr>
              <w:t> </w:t>
            </w:r>
          </w:p>
          <w:p w14:paraId="5946F2F7"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 </w:t>
            </w:r>
          </w:p>
        </w:tc>
        <w:tc>
          <w:tcPr>
            <w:tcW w:w="1339" w:type="pct"/>
            <w:tcBorders>
              <w:top w:val="nil"/>
              <w:left w:val="nil"/>
              <w:bottom w:val="single" w:sz="4" w:space="0" w:color="auto"/>
              <w:right w:val="single" w:sz="4" w:space="0" w:color="auto"/>
            </w:tcBorders>
            <w:shd w:val="clear" w:color="auto" w:fill="auto"/>
            <w:noWrap/>
            <w:vAlign w:val="center"/>
            <w:hideMark/>
          </w:tcPr>
          <w:p w14:paraId="11E3CA0C" w14:textId="77777777" w:rsidR="00C85CB5" w:rsidRPr="00B21FC7" w:rsidRDefault="00C85CB5" w:rsidP="003D47CA">
            <w:pPr>
              <w:spacing w:line="240" w:lineRule="auto"/>
              <w:rPr>
                <w:rFonts w:eastAsia="Times New Roman"/>
                <w:b/>
                <w:bCs/>
                <w:szCs w:val="24"/>
              </w:rPr>
            </w:pPr>
            <w:r w:rsidRPr="00B21FC7">
              <w:rPr>
                <w:rFonts w:eastAsia="Times New Roman"/>
                <w:b/>
                <w:bCs/>
                <w:szCs w:val="24"/>
              </w:rPr>
              <w:t xml:space="preserve">1. Đất ở </w:t>
            </w:r>
          </w:p>
        </w:tc>
        <w:tc>
          <w:tcPr>
            <w:tcW w:w="693" w:type="pct"/>
            <w:tcBorders>
              <w:top w:val="nil"/>
              <w:left w:val="nil"/>
              <w:bottom w:val="single" w:sz="4" w:space="0" w:color="auto"/>
              <w:right w:val="single" w:sz="4" w:space="0" w:color="auto"/>
            </w:tcBorders>
            <w:shd w:val="clear" w:color="auto" w:fill="auto"/>
            <w:noWrap/>
            <w:vAlign w:val="center"/>
            <w:hideMark/>
          </w:tcPr>
          <w:p w14:paraId="6ACAD971"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196,11</w:t>
            </w:r>
          </w:p>
        </w:tc>
        <w:tc>
          <w:tcPr>
            <w:tcW w:w="972" w:type="pct"/>
            <w:tcBorders>
              <w:top w:val="nil"/>
              <w:left w:val="nil"/>
              <w:bottom w:val="single" w:sz="4" w:space="0" w:color="auto"/>
              <w:right w:val="single" w:sz="4" w:space="0" w:color="auto"/>
            </w:tcBorders>
            <w:shd w:val="clear" w:color="auto" w:fill="auto"/>
            <w:noWrap/>
            <w:vAlign w:val="center"/>
            <w:hideMark/>
          </w:tcPr>
          <w:p w14:paraId="0304AEE7"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111 m</w:t>
            </w:r>
            <w:r w:rsidRPr="00B21FC7">
              <w:rPr>
                <w:rFonts w:eastAsia="Times New Roman"/>
                <w:b/>
                <w:bCs/>
                <w:szCs w:val="24"/>
                <w:vertAlign w:val="superscript"/>
              </w:rPr>
              <w:t>2</w:t>
            </w:r>
            <w:r w:rsidRPr="00B21FC7">
              <w:rPr>
                <w:rFonts w:eastAsia="Times New Roman"/>
                <w:b/>
                <w:bCs/>
                <w:szCs w:val="24"/>
              </w:rPr>
              <w:t>/người</w:t>
            </w:r>
          </w:p>
        </w:tc>
        <w:tc>
          <w:tcPr>
            <w:tcW w:w="880" w:type="pct"/>
            <w:tcBorders>
              <w:top w:val="nil"/>
              <w:left w:val="nil"/>
              <w:bottom w:val="single" w:sz="4" w:space="0" w:color="auto"/>
              <w:right w:val="single" w:sz="4" w:space="0" w:color="auto"/>
            </w:tcBorders>
            <w:shd w:val="clear" w:color="auto" w:fill="auto"/>
            <w:noWrap/>
            <w:vAlign w:val="center"/>
            <w:hideMark/>
          </w:tcPr>
          <w:p w14:paraId="65B6884A"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≥25m</w:t>
            </w:r>
            <w:r w:rsidRPr="00B21FC7">
              <w:rPr>
                <w:rFonts w:eastAsia="Times New Roman"/>
                <w:b/>
                <w:bCs/>
                <w:szCs w:val="24"/>
                <w:vertAlign w:val="superscript"/>
              </w:rPr>
              <w:t>2</w:t>
            </w:r>
            <w:r w:rsidRPr="00B21FC7">
              <w:rPr>
                <w:rFonts w:eastAsia="Times New Roman"/>
                <w:b/>
                <w:bCs/>
                <w:szCs w:val="24"/>
              </w:rPr>
              <w:t>/người</w:t>
            </w:r>
          </w:p>
        </w:tc>
        <w:tc>
          <w:tcPr>
            <w:tcW w:w="549" w:type="pct"/>
            <w:tcBorders>
              <w:top w:val="nil"/>
              <w:left w:val="nil"/>
              <w:bottom w:val="single" w:sz="4" w:space="0" w:color="auto"/>
              <w:right w:val="single" w:sz="4" w:space="0" w:color="auto"/>
            </w:tcBorders>
            <w:shd w:val="clear" w:color="auto" w:fill="auto"/>
            <w:noWrap/>
            <w:vAlign w:val="center"/>
            <w:hideMark/>
          </w:tcPr>
          <w:p w14:paraId="26977DD1"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Đạt</w:t>
            </w:r>
          </w:p>
        </w:tc>
      </w:tr>
      <w:tr w:rsidR="00C85CB5" w:rsidRPr="00B21FC7" w14:paraId="5217ECB3" w14:textId="77777777" w:rsidTr="003D47CA">
        <w:trPr>
          <w:trHeight w:val="300"/>
          <w:jc w:val="center"/>
        </w:trPr>
        <w:tc>
          <w:tcPr>
            <w:tcW w:w="567" w:type="pct"/>
            <w:vMerge/>
            <w:tcBorders>
              <w:left w:val="single" w:sz="4" w:space="0" w:color="auto"/>
              <w:right w:val="single" w:sz="4" w:space="0" w:color="auto"/>
            </w:tcBorders>
            <w:shd w:val="clear" w:color="auto" w:fill="auto"/>
            <w:noWrap/>
            <w:vAlign w:val="center"/>
            <w:hideMark/>
          </w:tcPr>
          <w:p w14:paraId="6BCA034D" w14:textId="77777777" w:rsidR="00C85CB5" w:rsidRPr="00B21FC7" w:rsidRDefault="00C85CB5" w:rsidP="003D47CA">
            <w:pPr>
              <w:spacing w:line="240" w:lineRule="auto"/>
              <w:jc w:val="center"/>
              <w:rPr>
                <w:rFonts w:eastAsia="Times New Roman"/>
                <w:b/>
                <w:bCs/>
                <w:szCs w:val="24"/>
              </w:rPr>
            </w:pPr>
          </w:p>
        </w:tc>
        <w:tc>
          <w:tcPr>
            <w:tcW w:w="1339" w:type="pct"/>
            <w:tcBorders>
              <w:top w:val="nil"/>
              <w:left w:val="nil"/>
              <w:bottom w:val="nil"/>
              <w:right w:val="single" w:sz="4" w:space="0" w:color="auto"/>
            </w:tcBorders>
            <w:shd w:val="clear" w:color="auto" w:fill="auto"/>
            <w:noWrap/>
            <w:vAlign w:val="center"/>
            <w:hideMark/>
          </w:tcPr>
          <w:p w14:paraId="3FED9004" w14:textId="77777777" w:rsidR="00C85CB5" w:rsidRPr="00B21FC7" w:rsidRDefault="00C85CB5" w:rsidP="003D47CA">
            <w:pPr>
              <w:spacing w:line="240" w:lineRule="auto"/>
              <w:rPr>
                <w:rFonts w:eastAsia="Times New Roman"/>
                <w:b/>
                <w:bCs/>
                <w:szCs w:val="24"/>
              </w:rPr>
            </w:pPr>
            <w:r w:rsidRPr="00B21FC7">
              <w:rPr>
                <w:rFonts w:eastAsia="Times New Roman"/>
                <w:b/>
                <w:bCs/>
                <w:szCs w:val="24"/>
              </w:rPr>
              <w:t>2. Đất công cộng, dịch vụ</w:t>
            </w:r>
          </w:p>
        </w:tc>
        <w:tc>
          <w:tcPr>
            <w:tcW w:w="693" w:type="pct"/>
            <w:tcBorders>
              <w:top w:val="nil"/>
              <w:left w:val="nil"/>
              <w:bottom w:val="nil"/>
              <w:right w:val="single" w:sz="4" w:space="0" w:color="auto"/>
            </w:tcBorders>
            <w:shd w:val="clear" w:color="auto" w:fill="auto"/>
            <w:noWrap/>
            <w:vAlign w:val="center"/>
            <w:hideMark/>
          </w:tcPr>
          <w:p w14:paraId="17BACACA"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21,12</w:t>
            </w:r>
          </w:p>
        </w:tc>
        <w:tc>
          <w:tcPr>
            <w:tcW w:w="972" w:type="pct"/>
            <w:tcBorders>
              <w:top w:val="nil"/>
              <w:left w:val="nil"/>
              <w:bottom w:val="nil"/>
              <w:right w:val="single" w:sz="4" w:space="0" w:color="auto"/>
            </w:tcBorders>
            <w:shd w:val="clear" w:color="auto" w:fill="auto"/>
            <w:noWrap/>
            <w:vAlign w:val="center"/>
            <w:hideMark/>
          </w:tcPr>
          <w:p w14:paraId="740258FC"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11,98m</w:t>
            </w:r>
            <w:r w:rsidRPr="00B21FC7">
              <w:rPr>
                <w:rFonts w:eastAsia="Times New Roman"/>
                <w:b/>
                <w:bCs/>
                <w:szCs w:val="24"/>
                <w:vertAlign w:val="superscript"/>
              </w:rPr>
              <w:t>2</w:t>
            </w:r>
            <w:r w:rsidRPr="00B21FC7">
              <w:rPr>
                <w:rFonts w:eastAsia="Times New Roman"/>
                <w:b/>
                <w:bCs/>
                <w:szCs w:val="24"/>
              </w:rPr>
              <w:t>/người</w:t>
            </w:r>
          </w:p>
        </w:tc>
        <w:tc>
          <w:tcPr>
            <w:tcW w:w="880" w:type="pct"/>
            <w:tcBorders>
              <w:top w:val="nil"/>
              <w:left w:val="nil"/>
              <w:bottom w:val="nil"/>
              <w:right w:val="single" w:sz="4" w:space="0" w:color="auto"/>
            </w:tcBorders>
            <w:shd w:val="clear" w:color="auto" w:fill="auto"/>
            <w:noWrap/>
            <w:vAlign w:val="center"/>
            <w:hideMark/>
          </w:tcPr>
          <w:p w14:paraId="191C9ED4"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 5m</w:t>
            </w:r>
            <w:r w:rsidRPr="00B21FC7">
              <w:rPr>
                <w:rFonts w:eastAsia="Times New Roman"/>
                <w:b/>
                <w:bCs/>
                <w:szCs w:val="24"/>
                <w:vertAlign w:val="superscript"/>
              </w:rPr>
              <w:t>2</w:t>
            </w:r>
            <w:r w:rsidRPr="00B21FC7">
              <w:rPr>
                <w:rFonts w:eastAsia="Times New Roman"/>
                <w:b/>
                <w:bCs/>
                <w:szCs w:val="24"/>
              </w:rPr>
              <w:t>/người</w:t>
            </w:r>
          </w:p>
        </w:tc>
        <w:tc>
          <w:tcPr>
            <w:tcW w:w="549" w:type="pct"/>
            <w:tcBorders>
              <w:top w:val="nil"/>
              <w:left w:val="nil"/>
              <w:bottom w:val="nil"/>
              <w:right w:val="single" w:sz="4" w:space="0" w:color="auto"/>
            </w:tcBorders>
            <w:shd w:val="clear" w:color="auto" w:fill="auto"/>
            <w:noWrap/>
            <w:vAlign w:val="center"/>
            <w:hideMark/>
          </w:tcPr>
          <w:p w14:paraId="7A05F86A"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Đạt</w:t>
            </w:r>
          </w:p>
        </w:tc>
      </w:tr>
      <w:tr w:rsidR="00C85CB5" w:rsidRPr="00B21FC7" w14:paraId="12A11A3D" w14:textId="77777777" w:rsidTr="003D47CA">
        <w:trPr>
          <w:trHeight w:val="300"/>
          <w:jc w:val="center"/>
        </w:trPr>
        <w:tc>
          <w:tcPr>
            <w:tcW w:w="567" w:type="pct"/>
            <w:vMerge/>
            <w:tcBorders>
              <w:left w:val="single" w:sz="4" w:space="0" w:color="auto"/>
              <w:right w:val="single" w:sz="4" w:space="0" w:color="auto"/>
            </w:tcBorders>
            <w:shd w:val="clear" w:color="auto" w:fill="auto"/>
            <w:noWrap/>
            <w:vAlign w:val="center"/>
            <w:hideMark/>
          </w:tcPr>
          <w:p w14:paraId="7AE061F8" w14:textId="77777777" w:rsidR="00C85CB5" w:rsidRPr="00B21FC7" w:rsidRDefault="00C85CB5" w:rsidP="003D47CA">
            <w:pPr>
              <w:spacing w:line="240" w:lineRule="auto"/>
              <w:jc w:val="center"/>
              <w:rPr>
                <w:rFonts w:eastAsia="Times New Roman"/>
                <w:i/>
                <w:iCs/>
                <w:szCs w:val="24"/>
              </w:rPr>
            </w:pPr>
          </w:p>
        </w:tc>
        <w:tc>
          <w:tcPr>
            <w:tcW w:w="1339" w:type="pct"/>
            <w:tcBorders>
              <w:top w:val="single" w:sz="4" w:space="0" w:color="auto"/>
              <w:left w:val="nil"/>
              <w:bottom w:val="single" w:sz="4" w:space="0" w:color="auto"/>
              <w:right w:val="single" w:sz="4" w:space="0" w:color="auto"/>
            </w:tcBorders>
            <w:shd w:val="clear" w:color="auto" w:fill="auto"/>
            <w:noWrap/>
            <w:vAlign w:val="center"/>
            <w:hideMark/>
          </w:tcPr>
          <w:p w14:paraId="0D1B6A39" w14:textId="77777777" w:rsidR="00C85CB5" w:rsidRPr="00B21FC7" w:rsidRDefault="00C85CB5" w:rsidP="003D47CA">
            <w:pPr>
              <w:spacing w:line="240" w:lineRule="auto"/>
              <w:rPr>
                <w:rFonts w:eastAsia="Times New Roman"/>
                <w:i/>
                <w:iCs/>
                <w:color w:val="FF0000"/>
                <w:szCs w:val="24"/>
              </w:rPr>
            </w:pPr>
            <w:r w:rsidRPr="00B21FC7">
              <w:rPr>
                <w:rFonts w:eastAsia="Times New Roman"/>
                <w:i/>
                <w:iCs/>
                <w:color w:val="FF0000"/>
                <w:szCs w:val="24"/>
              </w:rPr>
              <w:t>Đất công cộng</w:t>
            </w:r>
          </w:p>
        </w:tc>
        <w:tc>
          <w:tcPr>
            <w:tcW w:w="693" w:type="pct"/>
            <w:tcBorders>
              <w:top w:val="single" w:sz="4" w:space="0" w:color="auto"/>
              <w:left w:val="nil"/>
              <w:bottom w:val="single" w:sz="4" w:space="0" w:color="auto"/>
              <w:right w:val="single" w:sz="4" w:space="0" w:color="auto"/>
            </w:tcBorders>
            <w:shd w:val="clear" w:color="auto" w:fill="auto"/>
            <w:noWrap/>
            <w:vAlign w:val="center"/>
            <w:hideMark/>
          </w:tcPr>
          <w:p w14:paraId="6FC6BB63" w14:textId="77777777" w:rsidR="00C85CB5" w:rsidRPr="00B21FC7" w:rsidRDefault="00C85CB5" w:rsidP="003D47CA">
            <w:pPr>
              <w:spacing w:line="240" w:lineRule="auto"/>
              <w:jc w:val="center"/>
              <w:rPr>
                <w:rFonts w:eastAsia="Times New Roman"/>
                <w:i/>
                <w:iCs/>
                <w:color w:val="FF0000"/>
                <w:szCs w:val="24"/>
              </w:rPr>
            </w:pPr>
            <w:r w:rsidRPr="00B21FC7">
              <w:rPr>
                <w:rFonts w:eastAsia="Times New Roman"/>
                <w:i/>
                <w:iCs/>
                <w:color w:val="FF0000"/>
                <w:szCs w:val="24"/>
              </w:rPr>
              <w:t>16,44</w:t>
            </w:r>
          </w:p>
        </w:tc>
        <w:tc>
          <w:tcPr>
            <w:tcW w:w="972" w:type="pct"/>
            <w:tcBorders>
              <w:top w:val="single" w:sz="4" w:space="0" w:color="auto"/>
              <w:left w:val="nil"/>
              <w:bottom w:val="single" w:sz="4" w:space="0" w:color="auto"/>
              <w:right w:val="single" w:sz="4" w:space="0" w:color="auto"/>
            </w:tcBorders>
            <w:shd w:val="clear" w:color="auto" w:fill="auto"/>
            <w:noWrap/>
            <w:vAlign w:val="center"/>
            <w:hideMark/>
          </w:tcPr>
          <w:p w14:paraId="360FA506" w14:textId="77777777" w:rsidR="00C85CB5" w:rsidRPr="00B21FC7" w:rsidRDefault="00C85CB5" w:rsidP="003D47CA">
            <w:pPr>
              <w:spacing w:line="240" w:lineRule="auto"/>
              <w:jc w:val="center"/>
              <w:rPr>
                <w:rFonts w:eastAsia="Times New Roman"/>
                <w:i/>
                <w:iCs/>
                <w:szCs w:val="24"/>
              </w:rPr>
            </w:pPr>
            <w:r w:rsidRPr="00B21FC7">
              <w:rPr>
                <w:rFonts w:eastAsia="Times New Roman"/>
                <w:i/>
                <w:iCs/>
                <w:szCs w:val="24"/>
              </w:rPr>
              <w:t> </w:t>
            </w:r>
          </w:p>
        </w:tc>
        <w:tc>
          <w:tcPr>
            <w:tcW w:w="880" w:type="pct"/>
            <w:tcBorders>
              <w:top w:val="single" w:sz="4" w:space="0" w:color="auto"/>
              <w:left w:val="nil"/>
              <w:bottom w:val="single" w:sz="4" w:space="0" w:color="auto"/>
              <w:right w:val="single" w:sz="4" w:space="0" w:color="auto"/>
            </w:tcBorders>
            <w:shd w:val="clear" w:color="auto" w:fill="auto"/>
            <w:noWrap/>
            <w:vAlign w:val="center"/>
            <w:hideMark/>
          </w:tcPr>
          <w:p w14:paraId="113AABED" w14:textId="77777777" w:rsidR="00C85CB5" w:rsidRPr="00B21FC7" w:rsidRDefault="00C85CB5" w:rsidP="003D47CA">
            <w:pPr>
              <w:spacing w:line="240" w:lineRule="auto"/>
              <w:jc w:val="center"/>
              <w:rPr>
                <w:rFonts w:eastAsia="Times New Roman"/>
                <w:i/>
                <w:iCs/>
                <w:szCs w:val="24"/>
              </w:rPr>
            </w:pPr>
            <w:r w:rsidRPr="00B21FC7">
              <w:rPr>
                <w:rFonts w:eastAsia="Times New Roman"/>
                <w:i/>
                <w:iCs/>
                <w:szCs w:val="24"/>
              </w:rPr>
              <w:t> </w:t>
            </w:r>
          </w:p>
        </w:tc>
        <w:tc>
          <w:tcPr>
            <w:tcW w:w="549" w:type="pct"/>
            <w:tcBorders>
              <w:top w:val="single" w:sz="4" w:space="0" w:color="auto"/>
              <w:left w:val="nil"/>
              <w:bottom w:val="single" w:sz="4" w:space="0" w:color="auto"/>
              <w:right w:val="single" w:sz="4" w:space="0" w:color="auto"/>
            </w:tcBorders>
            <w:shd w:val="clear" w:color="auto" w:fill="auto"/>
            <w:noWrap/>
            <w:vAlign w:val="center"/>
            <w:hideMark/>
          </w:tcPr>
          <w:p w14:paraId="12E26749" w14:textId="77777777" w:rsidR="00C85CB5" w:rsidRPr="00B21FC7" w:rsidRDefault="00C85CB5" w:rsidP="003D47CA">
            <w:pPr>
              <w:spacing w:line="240" w:lineRule="auto"/>
              <w:jc w:val="center"/>
              <w:rPr>
                <w:rFonts w:eastAsia="Times New Roman"/>
                <w:i/>
                <w:iCs/>
                <w:szCs w:val="24"/>
              </w:rPr>
            </w:pPr>
          </w:p>
        </w:tc>
      </w:tr>
      <w:tr w:rsidR="00C85CB5" w:rsidRPr="00B21FC7" w14:paraId="66766BCA" w14:textId="77777777" w:rsidTr="003D47CA">
        <w:trPr>
          <w:trHeight w:val="300"/>
          <w:jc w:val="center"/>
        </w:trPr>
        <w:tc>
          <w:tcPr>
            <w:tcW w:w="567" w:type="pct"/>
            <w:vMerge/>
            <w:tcBorders>
              <w:left w:val="single" w:sz="4" w:space="0" w:color="auto"/>
              <w:right w:val="single" w:sz="4" w:space="0" w:color="auto"/>
            </w:tcBorders>
            <w:shd w:val="clear" w:color="auto" w:fill="auto"/>
            <w:noWrap/>
            <w:vAlign w:val="center"/>
            <w:hideMark/>
          </w:tcPr>
          <w:p w14:paraId="49784AE9" w14:textId="77777777" w:rsidR="00C85CB5" w:rsidRPr="00B21FC7" w:rsidRDefault="00C85CB5" w:rsidP="003D47CA">
            <w:pPr>
              <w:spacing w:line="240" w:lineRule="auto"/>
              <w:jc w:val="center"/>
              <w:rPr>
                <w:rFonts w:eastAsia="Times New Roman"/>
                <w:i/>
                <w:iCs/>
                <w:szCs w:val="24"/>
              </w:rPr>
            </w:pPr>
          </w:p>
        </w:tc>
        <w:tc>
          <w:tcPr>
            <w:tcW w:w="1339" w:type="pct"/>
            <w:tcBorders>
              <w:top w:val="nil"/>
              <w:left w:val="nil"/>
              <w:bottom w:val="single" w:sz="4" w:space="0" w:color="auto"/>
              <w:right w:val="single" w:sz="4" w:space="0" w:color="auto"/>
            </w:tcBorders>
            <w:shd w:val="clear" w:color="auto" w:fill="auto"/>
            <w:noWrap/>
            <w:vAlign w:val="center"/>
            <w:hideMark/>
          </w:tcPr>
          <w:p w14:paraId="26DEA1B1" w14:textId="77777777" w:rsidR="00C85CB5" w:rsidRPr="00B21FC7" w:rsidRDefault="00C85CB5" w:rsidP="003D47CA">
            <w:pPr>
              <w:spacing w:line="240" w:lineRule="auto"/>
              <w:rPr>
                <w:rFonts w:eastAsia="Times New Roman"/>
                <w:i/>
                <w:iCs/>
                <w:color w:val="FF0000"/>
                <w:szCs w:val="24"/>
              </w:rPr>
            </w:pPr>
            <w:r w:rsidRPr="00B21FC7">
              <w:rPr>
                <w:rFonts w:eastAsia="Times New Roman"/>
                <w:i/>
                <w:iCs/>
                <w:color w:val="FF0000"/>
                <w:szCs w:val="24"/>
              </w:rPr>
              <w:t>Đất dịch vụ</w:t>
            </w:r>
          </w:p>
        </w:tc>
        <w:tc>
          <w:tcPr>
            <w:tcW w:w="693" w:type="pct"/>
            <w:tcBorders>
              <w:top w:val="nil"/>
              <w:left w:val="nil"/>
              <w:bottom w:val="single" w:sz="4" w:space="0" w:color="auto"/>
              <w:right w:val="single" w:sz="4" w:space="0" w:color="auto"/>
            </w:tcBorders>
            <w:shd w:val="clear" w:color="auto" w:fill="auto"/>
            <w:noWrap/>
            <w:vAlign w:val="center"/>
            <w:hideMark/>
          </w:tcPr>
          <w:p w14:paraId="45EDBCFF" w14:textId="77777777" w:rsidR="00C85CB5" w:rsidRPr="00B21FC7" w:rsidRDefault="00C85CB5" w:rsidP="003D47CA">
            <w:pPr>
              <w:spacing w:line="240" w:lineRule="auto"/>
              <w:jc w:val="center"/>
              <w:rPr>
                <w:rFonts w:eastAsia="Times New Roman"/>
                <w:i/>
                <w:iCs/>
                <w:color w:val="FF0000"/>
                <w:szCs w:val="24"/>
              </w:rPr>
            </w:pPr>
            <w:r w:rsidRPr="00B21FC7">
              <w:rPr>
                <w:rFonts w:eastAsia="Times New Roman"/>
                <w:i/>
                <w:iCs/>
                <w:color w:val="FF0000"/>
                <w:szCs w:val="24"/>
              </w:rPr>
              <w:t>1,68</w:t>
            </w:r>
          </w:p>
        </w:tc>
        <w:tc>
          <w:tcPr>
            <w:tcW w:w="972" w:type="pct"/>
            <w:tcBorders>
              <w:top w:val="nil"/>
              <w:left w:val="nil"/>
              <w:bottom w:val="single" w:sz="4" w:space="0" w:color="auto"/>
              <w:right w:val="single" w:sz="4" w:space="0" w:color="auto"/>
            </w:tcBorders>
            <w:shd w:val="clear" w:color="auto" w:fill="auto"/>
            <w:noWrap/>
            <w:vAlign w:val="center"/>
            <w:hideMark/>
          </w:tcPr>
          <w:p w14:paraId="4C78573B" w14:textId="77777777" w:rsidR="00C85CB5" w:rsidRPr="00B21FC7" w:rsidRDefault="00C85CB5" w:rsidP="003D47CA">
            <w:pPr>
              <w:spacing w:line="240" w:lineRule="auto"/>
              <w:jc w:val="center"/>
              <w:rPr>
                <w:rFonts w:eastAsia="Times New Roman"/>
                <w:i/>
                <w:iCs/>
                <w:szCs w:val="24"/>
              </w:rPr>
            </w:pPr>
            <w:r w:rsidRPr="00B21FC7">
              <w:rPr>
                <w:rFonts w:eastAsia="Times New Roman"/>
                <w:i/>
                <w:iCs/>
                <w:szCs w:val="24"/>
              </w:rPr>
              <w:t> </w:t>
            </w:r>
          </w:p>
        </w:tc>
        <w:tc>
          <w:tcPr>
            <w:tcW w:w="880" w:type="pct"/>
            <w:tcBorders>
              <w:top w:val="nil"/>
              <w:left w:val="nil"/>
              <w:bottom w:val="single" w:sz="4" w:space="0" w:color="auto"/>
              <w:right w:val="single" w:sz="4" w:space="0" w:color="auto"/>
            </w:tcBorders>
            <w:shd w:val="clear" w:color="auto" w:fill="auto"/>
            <w:noWrap/>
            <w:vAlign w:val="center"/>
            <w:hideMark/>
          </w:tcPr>
          <w:p w14:paraId="3FB74F0C" w14:textId="77777777" w:rsidR="00C85CB5" w:rsidRPr="00B21FC7" w:rsidRDefault="00C85CB5" w:rsidP="003D47CA">
            <w:pPr>
              <w:spacing w:line="240" w:lineRule="auto"/>
              <w:jc w:val="center"/>
              <w:rPr>
                <w:rFonts w:eastAsia="Times New Roman"/>
                <w:i/>
                <w:iCs/>
                <w:szCs w:val="24"/>
              </w:rPr>
            </w:pPr>
            <w:r w:rsidRPr="00B21FC7">
              <w:rPr>
                <w:rFonts w:eastAsia="Times New Roman"/>
                <w:i/>
                <w:iCs/>
                <w:szCs w:val="24"/>
              </w:rPr>
              <w:t> </w:t>
            </w:r>
          </w:p>
        </w:tc>
        <w:tc>
          <w:tcPr>
            <w:tcW w:w="549" w:type="pct"/>
            <w:tcBorders>
              <w:top w:val="nil"/>
              <w:left w:val="nil"/>
              <w:bottom w:val="single" w:sz="4" w:space="0" w:color="auto"/>
              <w:right w:val="single" w:sz="4" w:space="0" w:color="auto"/>
            </w:tcBorders>
            <w:shd w:val="clear" w:color="auto" w:fill="auto"/>
            <w:noWrap/>
            <w:vAlign w:val="center"/>
            <w:hideMark/>
          </w:tcPr>
          <w:p w14:paraId="76604650" w14:textId="77777777" w:rsidR="00C85CB5" w:rsidRPr="00B21FC7" w:rsidRDefault="00C85CB5" w:rsidP="003D47CA">
            <w:pPr>
              <w:spacing w:line="240" w:lineRule="auto"/>
              <w:jc w:val="center"/>
              <w:rPr>
                <w:rFonts w:eastAsia="Times New Roman"/>
                <w:i/>
                <w:iCs/>
                <w:szCs w:val="24"/>
              </w:rPr>
            </w:pPr>
          </w:p>
        </w:tc>
      </w:tr>
      <w:tr w:rsidR="00C85CB5" w:rsidRPr="00B21FC7" w14:paraId="565830C1" w14:textId="77777777" w:rsidTr="003D47CA">
        <w:trPr>
          <w:trHeight w:val="300"/>
          <w:jc w:val="center"/>
        </w:trPr>
        <w:tc>
          <w:tcPr>
            <w:tcW w:w="567" w:type="pct"/>
            <w:vMerge/>
            <w:tcBorders>
              <w:left w:val="single" w:sz="4" w:space="0" w:color="auto"/>
              <w:right w:val="single" w:sz="4" w:space="0" w:color="auto"/>
            </w:tcBorders>
            <w:shd w:val="clear" w:color="auto" w:fill="auto"/>
            <w:noWrap/>
            <w:vAlign w:val="center"/>
            <w:hideMark/>
          </w:tcPr>
          <w:p w14:paraId="6812009E" w14:textId="77777777" w:rsidR="00C85CB5" w:rsidRPr="00B21FC7" w:rsidRDefault="00C85CB5" w:rsidP="003D47CA">
            <w:pPr>
              <w:spacing w:line="240" w:lineRule="auto"/>
              <w:jc w:val="center"/>
              <w:rPr>
                <w:rFonts w:eastAsia="Times New Roman"/>
                <w:b/>
                <w:bCs/>
                <w:szCs w:val="24"/>
              </w:rPr>
            </w:pPr>
          </w:p>
        </w:tc>
        <w:tc>
          <w:tcPr>
            <w:tcW w:w="1339" w:type="pct"/>
            <w:tcBorders>
              <w:top w:val="nil"/>
              <w:left w:val="nil"/>
              <w:bottom w:val="single" w:sz="4" w:space="0" w:color="auto"/>
              <w:right w:val="single" w:sz="4" w:space="0" w:color="auto"/>
            </w:tcBorders>
            <w:shd w:val="clear" w:color="auto" w:fill="auto"/>
            <w:noWrap/>
            <w:vAlign w:val="center"/>
            <w:hideMark/>
          </w:tcPr>
          <w:p w14:paraId="15AE9E3E" w14:textId="77777777" w:rsidR="00C85CB5" w:rsidRPr="00B21FC7" w:rsidRDefault="00C85CB5" w:rsidP="003D47CA">
            <w:pPr>
              <w:spacing w:line="240" w:lineRule="auto"/>
              <w:rPr>
                <w:rFonts w:eastAsia="Times New Roman"/>
                <w:b/>
                <w:bCs/>
                <w:szCs w:val="24"/>
              </w:rPr>
            </w:pPr>
            <w:r w:rsidRPr="00B21FC7">
              <w:rPr>
                <w:rFonts w:eastAsia="Times New Roman"/>
                <w:b/>
                <w:bCs/>
                <w:szCs w:val="24"/>
              </w:rPr>
              <w:t>3. Đất giao thông và hạ tầng kỹ thuật</w:t>
            </w:r>
          </w:p>
        </w:tc>
        <w:tc>
          <w:tcPr>
            <w:tcW w:w="693" w:type="pct"/>
            <w:tcBorders>
              <w:top w:val="nil"/>
              <w:left w:val="nil"/>
              <w:bottom w:val="single" w:sz="4" w:space="0" w:color="auto"/>
              <w:right w:val="single" w:sz="4" w:space="0" w:color="auto"/>
            </w:tcBorders>
            <w:shd w:val="clear" w:color="auto" w:fill="auto"/>
            <w:noWrap/>
            <w:vAlign w:val="center"/>
            <w:hideMark/>
          </w:tcPr>
          <w:p w14:paraId="66F97920"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93,81</w:t>
            </w:r>
          </w:p>
        </w:tc>
        <w:tc>
          <w:tcPr>
            <w:tcW w:w="972" w:type="pct"/>
            <w:tcBorders>
              <w:top w:val="nil"/>
              <w:left w:val="nil"/>
              <w:bottom w:val="single" w:sz="4" w:space="0" w:color="auto"/>
              <w:right w:val="single" w:sz="4" w:space="0" w:color="auto"/>
            </w:tcBorders>
            <w:shd w:val="clear" w:color="auto" w:fill="auto"/>
            <w:noWrap/>
            <w:vAlign w:val="center"/>
            <w:hideMark/>
          </w:tcPr>
          <w:p w14:paraId="0BA8C135"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53,2 m</w:t>
            </w:r>
            <w:r w:rsidRPr="00B21FC7">
              <w:rPr>
                <w:rFonts w:eastAsia="Times New Roman"/>
                <w:b/>
                <w:bCs/>
                <w:szCs w:val="24"/>
                <w:vertAlign w:val="superscript"/>
              </w:rPr>
              <w:t>2</w:t>
            </w:r>
            <w:r w:rsidRPr="00B21FC7">
              <w:rPr>
                <w:rFonts w:eastAsia="Times New Roman"/>
                <w:b/>
                <w:bCs/>
                <w:szCs w:val="24"/>
              </w:rPr>
              <w:t>/người</w:t>
            </w:r>
          </w:p>
        </w:tc>
        <w:tc>
          <w:tcPr>
            <w:tcW w:w="880" w:type="pct"/>
            <w:tcBorders>
              <w:top w:val="nil"/>
              <w:left w:val="nil"/>
              <w:bottom w:val="single" w:sz="4" w:space="0" w:color="auto"/>
              <w:right w:val="single" w:sz="4" w:space="0" w:color="auto"/>
            </w:tcBorders>
            <w:shd w:val="clear" w:color="auto" w:fill="auto"/>
            <w:noWrap/>
            <w:vAlign w:val="center"/>
            <w:hideMark/>
          </w:tcPr>
          <w:p w14:paraId="6408B60A"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 5m</w:t>
            </w:r>
            <w:r w:rsidRPr="00B21FC7">
              <w:rPr>
                <w:rFonts w:eastAsia="Times New Roman"/>
                <w:b/>
                <w:bCs/>
                <w:szCs w:val="24"/>
                <w:vertAlign w:val="superscript"/>
              </w:rPr>
              <w:t>2</w:t>
            </w:r>
            <w:r w:rsidRPr="00B21FC7">
              <w:rPr>
                <w:rFonts w:eastAsia="Times New Roman"/>
                <w:b/>
                <w:bCs/>
                <w:szCs w:val="24"/>
              </w:rPr>
              <w:t>/người </w:t>
            </w:r>
          </w:p>
        </w:tc>
        <w:tc>
          <w:tcPr>
            <w:tcW w:w="549" w:type="pct"/>
            <w:tcBorders>
              <w:top w:val="nil"/>
              <w:left w:val="nil"/>
              <w:bottom w:val="single" w:sz="4" w:space="0" w:color="auto"/>
              <w:right w:val="single" w:sz="4" w:space="0" w:color="auto"/>
            </w:tcBorders>
            <w:shd w:val="clear" w:color="auto" w:fill="auto"/>
            <w:noWrap/>
            <w:vAlign w:val="bottom"/>
            <w:hideMark/>
          </w:tcPr>
          <w:p w14:paraId="3D3C88C8"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Đạt</w:t>
            </w:r>
          </w:p>
        </w:tc>
      </w:tr>
      <w:tr w:rsidR="00C85CB5" w:rsidRPr="00B21FC7" w14:paraId="100AC4B7" w14:textId="77777777" w:rsidTr="003D47CA">
        <w:trPr>
          <w:trHeight w:val="420"/>
          <w:jc w:val="center"/>
        </w:trPr>
        <w:tc>
          <w:tcPr>
            <w:tcW w:w="567" w:type="pct"/>
            <w:vMerge/>
            <w:tcBorders>
              <w:left w:val="single" w:sz="4" w:space="0" w:color="auto"/>
              <w:bottom w:val="single" w:sz="4" w:space="0" w:color="auto"/>
              <w:right w:val="single" w:sz="4" w:space="0" w:color="auto"/>
            </w:tcBorders>
            <w:shd w:val="clear" w:color="auto" w:fill="auto"/>
            <w:noWrap/>
            <w:vAlign w:val="center"/>
            <w:hideMark/>
          </w:tcPr>
          <w:p w14:paraId="10533CA0" w14:textId="77777777" w:rsidR="00C85CB5" w:rsidRPr="00B21FC7" w:rsidRDefault="00C85CB5" w:rsidP="003D47CA">
            <w:pPr>
              <w:spacing w:line="240" w:lineRule="auto"/>
              <w:jc w:val="center"/>
              <w:rPr>
                <w:rFonts w:eastAsia="Times New Roman"/>
                <w:b/>
                <w:bCs/>
                <w:szCs w:val="24"/>
              </w:rPr>
            </w:pPr>
          </w:p>
        </w:tc>
        <w:tc>
          <w:tcPr>
            <w:tcW w:w="1339" w:type="pct"/>
            <w:tcBorders>
              <w:top w:val="nil"/>
              <w:left w:val="nil"/>
              <w:bottom w:val="single" w:sz="4" w:space="0" w:color="auto"/>
              <w:right w:val="single" w:sz="4" w:space="0" w:color="auto"/>
            </w:tcBorders>
            <w:shd w:val="clear" w:color="auto" w:fill="auto"/>
            <w:noWrap/>
            <w:vAlign w:val="center"/>
            <w:hideMark/>
          </w:tcPr>
          <w:p w14:paraId="644977CD" w14:textId="77777777" w:rsidR="00C85CB5" w:rsidRPr="00B21FC7" w:rsidRDefault="00C85CB5" w:rsidP="003D47CA">
            <w:pPr>
              <w:spacing w:line="240" w:lineRule="auto"/>
              <w:rPr>
                <w:rFonts w:eastAsia="Times New Roman"/>
                <w:b/>
                <w:bCs/>
                <w:szCs w:val="24"/>
              </w:rPr>
            </w:pPr>
            <w:r w:rsidRPr="00B21FC7">
              <w:rPr>
                <w:rFonts w:eastAsia="Times New Roman"/>
                <w:b/>
                <w:bCs/>
                <w:szCs w:val="24"/>
              </w:rPr>
              <w:t>4. Cây xanh công cộng</w:t>
            </w:r>
          </w:p>
        </w:tc>
        <w:tc>
          <w:tcPr>
            <w:tcW w:w="693" w:type="pct"/>
            <w:tcBorders>
              <w:top w:val="nil"/>
              <w:left w:val="nil"/>
              <w:bottom w:val="single" w:sz="4" w:space="0" w:color="auto"/>
              <w:right w:val="single" w:sz="4" w:space="0" w:color="auto"/>
            </w:tcBorders>
            <w:shd w:val="clear" w:color="auto" w:fill="auto"/>
            <w:noWrap/>
            <w:vAlign w:val="center"/>
            <w:hideMark/>
          </w:tcPr>
          <w:p w14:paraId="7185DDB8"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1,71</w:t>
            </w:r>
          </w:p>
        </w:tc>
        <w:tc>
          <w:tcPr>
            <w:tcW w:w="972" w:type="pct"/>
            <w:tcBorders>
              <w:top w:val="nil"/>
              <w:left w:val="nil"/>
              <w:bottom w:val="single" w:sz="4" w:space="0" w:color="auto"/>
              <w:right w:val="single" w:sz="4" w:space="0" w:color="auto"/>
            </w:tcBorders>
            <w:shd w:val="clear" w:color="auto" w:fill="auto"/>
            <w:noWrap/>
            <w:vAlign w:val="center"/>
            <w:hideMark/>
          </w:tcPr>
          <w:p w14:paraId="3797CB6A"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0,97 m</w:t>
            </w:r>
            <w:r w:rsidRPr="00B21FC7">
              <w:rPr>
                <w:rFonts w:eastAsia="Times New Roman"/>
                <w:b/>
                <w:bCs/>
                <w:szCs w:val="24"/>
                <w:vertAlign w:val="superscript"/>
              </w:rPr>
              <w:t>2</w:t>
            </w:r>
            <w:r w:rsidRPr="00B21FC7">
              <w:rPr>
                <w:rFonts w:eastAsia="Times New Roman"/>
                <w:b/>
                <w:bCs/>
                <w:szCs w:val="24"/>
              </w:rPr>
              <w:t>/người</w:t>
            </w:r>
          </w:p>
        </w:tc>
        <w:tc>
          <w:tcPr>
            <w:tcW w:w="880" w:type="pct"/>
            <w:tcBorders>
              <w:top w:val="nil"/>
              <w:left w:val="nil"/>
              <w:bottom w:val="single" w:sz="4" w:space="0" w:color="auto"/>
              <w:right w:val="single" w:sz="4" w:space="0" w:color="auto"/>
            </w:tcBorders>
            <w:shd w:val="clear" w:color="auto" w:fill="auto"/>
            <w:noWrap/>
            <w:vAlign w:val="center"/>
            <w:hideMark/>
          </w:tcPr>
          <w:p w14:paraId="556366D1"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 2m</w:t>
            </w:r>
            <w:r w:rsidRPr="00B21FC7">
              <w:rPr>
                <w:rFonts w:eastAsia="Times New Roman"/>
                <w:b/>
                <w:bCs/>
                <w:szCs w:val="24"/>
                <w:vertAlign w:val="superscript"/>
              </w:rPr>
              <w:t>2</w:t>
            </w:r>
            <w:r w:rsidRPr="00B21FC7">
              <w:rPr>
                <w:rFonts w:eastAsia="Times New Roman"/>
                <w:b/>
                <w:bCs/>
                <w:szCs w:val="24"/>
              </w:rPr>
              <w:t>/người</w:t>
            </w:r>
          </w:p>
        </w:tc>
        <w:tc>
          <w:tcPr>
            <w:tcW w:w="549" w:type="pct"/>
            <w:tcBorders>
              <w:top w:val="nil"/>
              <w:left w:val="nil"/>
              <w:bottom w:val="single" w:sz="4" w:space="0" w:color="auto"/>
              <w:right w:val="single" w:sz="4" w:space="0" w:color="auto"/>
            </w:tcBorders>
            <w:shd w:val="clear" w:color="auto" w:fill="auto"/>
            <w:noWrap/>
            <w:vAlign w:val="center"/>
            <w:hideMark/>
          </w:tcPr>
          <w:p w14:paraId="616C3A70" w14:textId="77777777" w:rsidR="00C85CB5" w:rsidRPr="00B21FC7" w:rsidRDefault="00C85CB5" w:rsidP="003D47CA">
            <w:pPr>
              <w:spacing w:line="240" w:lineRule="auto"/>
              <w:jc w:val="center"/>
              <w:rPr>
                <w:rFonts w:eastAsia="Times New Roman"/>
                <w:b/>
                <w:bCs/>
                <w:szCs w:val="24"/>
              </w:rPr>
            </w:pPr>
            <w:r w:rsidRPr="00B21FC7">
              <w:rPr>
                <w:rFonts w:eastAsia="Times New Roman"/>
                <w:b/>
                <w:bCs/>
                <w:szCs w:val="24"/>
              </w:rPr>
              <w:t>Không Đạt</w:t>
            </w:r>
          </w:p>
        </w:tc>
      </w:tr>
    </w:tbl>
    <w:p w14:paraId="082954C9" w14:textId="77777777" w:rsidR="00C85CB5" w:rsidRPr="00180A6B" w:rsidRDefault="00C85CB5" w:rsidP="00C85CB5">
      <w:pPr>
        <w:spacing w:after="0" w:line="240" w:lineRule="auto"/>
        <w:ind w:right="-59" w:firstLine="720"/>
        <w:jc w:val="both"/>
        <w:rPr>
          <w:sz w:val="28"/>
          <w:szCs w:val="28"/>
          <w:lang w:val="it-IT"/>
        </w:rPr>
      </w:pPr>
      <w:r w:rsidRPr="00180A6B">
        <w:rPr>
          <w:sz w:val="28"/>
          <w:szCs w:val="28"/>
          <w:lang w:val="it-IT"/>
        </w:rPr>
        <w:lastRenderedPageBreak/>
        <w:t>- Như vậy với quy mô dân số cùa xã đến năm 2030 và năm 2035: thì đất cây xanh công cộng có diện tích 1,71 ha sẽ không đủ chỉ tiêu theo QCVN 01:2021 nên cần mở rộng thêm diện tích khoảng 2,29 ha để đạt chỉ tiêu theo QCVN 01:2021</w:t>
      </w:r>
    </w:p>
    <w:p w14:paraId="34A64E41" w14:textId="77777777" w:rsidR="00C92919" w:rsidRDefault="00C92919" w:rsidP="008C5014">
      <w:pPr>
        <w:pStyle w:val="Heading3"/>
        <w:keepLines/>
        <w:spacing w:after="0"/>
        <w:ind w:firstLine="720"/>
        <w:jc w:val="both"/>
        <w:rPr>
          <w:rFonts w:ascii="Times New Roman" w:hAnsi="Times New Roman"/>
          <w:i/>
          <w:sz w:val="28"/>
          <w:szCs w:val="28"/>
          <w:lang w:val="pt-BR"/>
        </w:rPr>
      </w:pPr>
      <w:r w:rsidRPr="005F6B9E">
        <w:rPr>
          <w:rFonts w:ascii="Times New Roman" w:hAnsi="Times New Roman"/>
          <w:i/>
          <w:sz w:val="28"/>
          <w:szCs w:val="28"/>
          <w:lang w:val="pt-BR"/>
        </w:rPr>
        <w:t>6.1.</w:t>
      </w:r>
      <w:r w:rsidR="008C5014">
        <w:rPr>
          <w:rFonts w:ascii="Times New Roman" w:hAnsi="Times New Roman"/>
          <w:i/>
          <w:sz w:val="28"/>
          <w:szCs w:val="28"/>
          <w:lang w:val="pt-BR"/>
        </w:rPr>
        <w:t>5</w:t>
      </w:r>
      <w:r w:rsidRPr="005F6B9E">
        <w:rPr>
          <w:rFonts w:ascii="Times New Roman" w:hAnsi="Times New Roman"/>
          <w:i/>
          <w:sz w:val="28"/>
          <w:szCs w:val="28"/>
          <w:lang w:val="pt-BR"/>
        </w:rPr>
        <w:t xml:space="preserve"> So sánh Quy hoạch sử dụng đất đã được phê duyệt đến năm 2020 với Quy hoạch sử dụng đất điều chỉnh của xã đến năm 2030:</w:t>
      </w:r>
    </w:p>
    <w:p w14:paraId="6B14E608" w14:textId="77777777" w:rsidR="00C92919" w:rsidRDefault="00C92919" w:rsidP="008C5014">
      <w:pPr>
        <w:pStyle w:val="Heading3"/>
        <w:spacing w:after="0"/>
        <w:ind w:firstLine="706"/>
        <w:rPr>
          <w:rFonts w:ascii="Times New Roman" w:hAnsi="Times New Roman"/>
          <w:sz w:val="28"/>
          <w:szCs w:val="28"/>
          <w:lang w:val="en-US"/>
        </w:rPr>
      </w:pPr>
      <w:r w:rsidRPr="008979EE">
        <w:rPr>
          <w:rFonts w:ascii="Times New Roman" w:hAnsi="Times New Roman"/>
          <w:b w:val="0"/>
          <w:sz w:val="28"/>
          <w:szCs w:val="28"/>
          <w:u w:val="single"/>
        </w:rPr>
        <w:t>Bảng</w:t>
      </w:r>
      <w:r w:rsidRPr="00E346A6">
        <w:rPr>
          <w:rFonts w:ascii="Times New Roman" w:hAnsi="Times New Roman"/>
          <w:sz w:val="28"/>
          <w:szCs w:val="28"/>
          <w:u w:val="single"/>
        </w:rPr>
        <w:t>:</w:t>
      </w:r>
      <w:r w:rsidRPr="00463748">
        <w:rPr>
          <w:rFonts w:ascii="Times New Roman" w:hAnsi="Times New Roman"/>
          <w:sz w:val="28"/>
          <w:szCs w:val="28"/>
        </w:rPr>
        <w:t xml:space="preserve"> So sánh Quy hoạch sử dụng đất đã được phê duyệt năm 20</w:t>
      </w:r>
      <w:r w:rsidR="00B674C3">
        <w:rPr>
          <w:rFonts w:ascii="Times New Roman" w:hAnsi="Times New Roman"/>
          <w:sz w:val="28"/>
          <w:szCs w:val="28"/>
          <w:lang w:val="en-US"/>
        </w:rPr>
        <w:t>20</w:t>
      </w:r>
      <w:r w:rsidRPr="00463748">
        <w:rPr>
          <w:rFonts w:ascii="Times New Roman" w:hAnsi="Times New Roman"/>
          <w:sz w:val="28"/>
          <w:szCs w:val="28"/>
        </w:rPr>
        <w:t xml:space="preserve"> với Quy hoạch sử dụng đất điều chỉnh đến năm 2030 </w:t>
      </w:r>
    </w:p>
    <w:tbl>
      <w:tblPr>
        <w:tblW w:w="9356" w:type="dxa"/>
        <w:tblInd w:w="108" w:type="dxa"/>
        <w:tblLook w:val="0000" w:firstRow="0" w:lastRow="0" w:firstColumn="0" w:lastColumn="0" w:noHBand="0" w:noVBand="0"/>
      </w:tblPr>
      <w:tblGrid>
        <w:gridCol w:w="736"/>
        <w:gridCol w:w="3748"/>
        <w:gridCol w:w="1753"/>
        <w:gridCol w:w="1741"/>
        <w:gridCol w:w="1378"/>
      </w:tblGrid>
      <w:tr w:rsidR="00854F39" w:rsidRPr="008C5014" w14:paraId="5CAB00A6" w14:textId="77777777" w:rsidTr="00854F39">
        <w:trPr>
          <w:trHeight w:val="1104"/>
        </w:trPr>
        <w:tc>
          <w:tcPr>
            <w:tcW w:w="736" w:type="dxa"/>
            <w:tcBorders>
              <w:top w:val="single" w:sz="8" w:space="0" w:color="auto"/>
              <w:left w:val="single" w:sz="8" w:space="0" w:color="auto"/>
              <w:bottom w:val="single" w:sz="8" w:space="0" w:color="auto"/>
              <w:right w:val="single" w:sz="8" w:space="0" w:color="auto"/>
            </w:tcBorders>
            <w:shd w:val="clear" w:color="000000" w:fill="E7E6E6"/>
            <w:noWrap/>
            <w:vAlign w:val="center"/>
          </w:tcPr>
          <w:p w14:paraId="1BC9B99E" w14:textId="77777777" w:rsidR="00C92919" w:rsidRPr="008C5014" w:rsidRDefault="00C92919" w:rsidP="009543E9">
            <w:pPr>
              <w:spacing w:line="240" w:lineRule="auto"/>
              <w:ind w:right="-56"/>
              <w:jc w:val="center"/>
              <w:rPr>
                <w:b/>
                <w:bCs/>
                <w:szCs w:val="24"/>
              </w:rPr>
            </w:pPr>
            <w:r w:rsidRPr="008C5014">
              <w:rPr>
                <w:b/>
                <w:bCs/>
                <w:szCs w:val="24"/>
              </w:rPr>
              <w:t>STT</w:t>
            </w:r>
          </w:p>
        </w:tc>
        <w:tc>
          <w:tcPr>
            <w:tcW w:w="3748" w:type="dxa"/>
            <w:tcBorders>
              <w:top w:val="single" w:sz="8" w:space="0" w:color="auto"/>
              <w:left w:val="nil"/>
              <w:bottom w:val="single" w:sz="8" w:space="0" w:color="auto"/>
              <w:right w:val="single" w:sz="8" w:space="0" w:color="auto"/>
            </w:tcBorders>
            <w:shd w:val="clear" w:color="000000" w:fill="E7E6E6"/>
            <w:noWrap/>
            <w:vAlign w:val="center"/>
          </w:tcPr>
          <w:p w14:paraId="24E2ADDA" w14:textId="77777777" w:rsidR="00C92919" w:rsidRPr="008C5014" w:rsidRDefault="00C92919" w:rsidP="009543E9">
            <w:pPr>
              <w:spacing w:line="240" w:lineRule="auto"/>
              <w:jc w:val="center"/>
              <w:rPr>
                <w:b/>
                <w:bCs/>
                <w:szCs w:val="24"/>
              </w:rPr>
            </w:pPr>
            <w:r w:rsidRPr="008C5014">
              <w:rPr>
                <w:b/>
                <w:bCs/>
                <w:szCs w:val="24"/>
              </w:rPr>
              <w:t>LOẠI ĐẤT</w:t>
            </w:r>
          </w:p>
        </w:tc>
        <w:tc>
          <w:tcPr>
            <w:tcW w:w="1753" w:type="dxa"/>
            <w:tcBorders>
              <w:top w:val="single" w:sz="8" w:space="0" w:color="auto"/>
              <w:left w:val="nil"/>
              <w:bottom w:val="single" w:sz="8" w:space="0" w:color="auto"/>
              <w:right w:val="single" w:sz="8" w:space="0" w:color="auto"/>
            </w:tcBorders>
            <w:shd w:val="clear" w:color="000000" w:fill="E7E6E6"/>
            <w:vAlign w:val="center"/>
          </w:tcPr>
          <w:p w14:paraId="27345AAA" w14:textId="77777777" w:rsidR="00C92919" w:rsidRPr="008C5014" w:rsidRDefault="00C92919" w:rsidP="00A532C5">
            <w:pPr>
              <w:spacing w:line="240" w:lineRule="auto"/>
              <w:ind w:left="-158" w:right="-58"/>
              <w:jc w:val="center"/>
              <w:rPr>
                <w:b/>
                <w:bCs/>
                <w:szCs w:val="24"/>
              </w:rPr>
            </w:pPr>
            <w:r w:rsidRPr="008C5014">
              <w:rPr>
                <w:b/>
                <w:bCs/>
                <w:szCs w:val="24"/>
              </w:rPr>
              <w:t xml:space="preserve">DIỆN TÍCH ĐƯỢC DUYỆT </w:t>
            </w:r>
            <w:r w:rsidR="00A532C5" w:rsidRPr="008C5014">
              <w:rPr>
                <w:b/>
                <w:bCs/>
                <w:szCs w:val="24"/>
              </w:rPr>
              <w:t xml:space="preserve">ĐẾN </w:t>
            </w:r>
            <w:r w:rsidRPr="008C5014">
              <w:rPr>
                <w:b/>
                <w:bCs/>
                <w:szCs w:val="24"/>
              </w:rPr>
              <w:t>20</w:t>
            </w:r>
            <w:r w:rsidR="00A532C5" w:rsidRPr="008C5014">
              <w:rPr>
                <w:b/>
                <w:bCs/>
                <w:szCs w:val="24"/>
              </w:rPr>
              <w:t>20</w:t>
            </w:r>
          </w:p>
        </w:tc>
        <w:tc>
          <w:tcPr>
            <w:tcW w:w="1741" w:type="dxa"/>
            <w:tcBorders>
              <w:top w:val="single" w:sz="8" w:space="0" w:color="auto"/>
              <w:left w:val="nil"/>
              <w:bottom w:val="single" w:sz="8" w:space="0" w:color="auto"/>
              <w:right w:val="single" w:sz="8" w:space="0" w:color="auto"/>
            </w:tcBorders>
            <w:shd w:val="clear" w:color="000000" w:fill="E7E6E6"/>
            <w:vAlign w:val="center"/>
          </w:tcPr>
          <w:p w14:paraId="1E86F6C3" w14:textId="77777777" w:rsidR="00C92919" w:rsidRPr="008C5014" w:rsidRDefault="00C92919" w:rsidP="009543E9">
            <w:pPr>
              <w:spacing w:line="240" w:lineRule="auto"/>
              <w:jc w:val="center"/>
              <w:rPr>
                <w:b/>
                <w:bCs/>
                <w:szCs w:val="24"/>
              </w:rPr>
            </w:pPr>
            <w:r w:rsidRPr="008C5014">
              <w:rPr>
                <w:b/>
                <w:bCs/>
                <w:szCs w:val="24"/>
              </w:rPr>
              <w:t>DIỆN TÍCH QH ĐẾN NĂM 2030</w:t>
            </w:r>
          </w:p>
        </w:tc>
        <w:tc>
          <w:tcPr>
            <w:tcW w:w="1378" w:type="dxa"/>
            <w:tcBorders>
              <w:top w:val="single" w:sz="8" w:space="0" w:color="auto"/>
              <w:left w:val="nil"/>
              <w:bottom w:val="single" w:sz="8" w:space="0" w:color="auto"/>
              <w:right w:val="single" w:sz="8" w:space="0" w:color="auto"/>
            </w:tcBorders>
            <w:shd w:val="clear" w:color="000000" w:fill="E7E6E6"/>
            <w:noWrap/>
            <w:vAlign w:val="center"/>
          </w:tcPr>
          <w:p w14:paraId="3AB569DC" w14:textId="77777777" w:rsidR="00C92919" w:rsidRPr="008C5014" w:rsidRDefault="00C92919" w:rsidP="009543E9">
            <w:pPr>
              <w:spacing w:line="240" w:lineRule="auto"/>
              <w:jc w:val="center"/>
              <w:rPr>
                <w:b/>
                <w:bCs/>
                <w:szCs w:val="24"/>
              </w:rPr>
            </w:pPr>
            <w:r w:rsidRPr="008C5014">
              <w:rPr>
                <w:b/>
                <w:bCs/>
                <w:szCs w:val="24"/>
              </w:rPr>
              <w:t>SO SÁNH</w:t>
            </w:r>
          </w:p>
        </w:tc>
      </w:tr>
      <w:tr w:rsidR="00786EBF" w:rsidRPr="008C5014" w14:paraId="2F0885A0" w14:textId="77777777" w:rsidTr="00854F39">
        <w:trPr>
          <w:trHeight w:val="390"/>
        </w:trPr>
        <w:tc>
          <w:tcPr>
            <w:tcW w:w="736" w:type="dxa"/>
            <w:tcBorders>
              <w:top w:val="nil"/>
              <w:left w:val="single" w:sz="8" w:space="0" w:color="auto"/>
              <w:bottom w:val="single" w:sz="8" w:space="0" w:color="auto"/>
              <w:right w:val="single" w:sz="8" w:space="0" w:color="auto"/>
            </w:tcBorders>
            <w:shd w:val="clear" w:color="auto" w:fill="B8CCE4"/>
            <w:noWrap/>
            <w:vAlign w:val="center"/>
          </w:tcPr>
          <w:p w14:paraId="2744D771" w14:textId="77777777" w:rsidR="00786EBF" w:rsidRPr="008C5014" w:rsidRDefault="00786EBF" w:rsidP="009543E9">
            <w:pPr>
              <w:spacing w:after="0" w:line="240" w:lineRule="auto"/>
              <w:jc w:val="center"/>
              <w:rPr>
                <w:b/>
                <w:szCs w:val="24"/>
              </w:rPr>
            </w:pPr>
            <w:r w:rsidRPr="008C5014">
              <w:rPr>
                <w:b/>
                <w:szCs w:val="24"/>
              </w:rPr>
              <w:t>1</w:t>
            </w:r>
          </w:p>
        </w:tc>
        <w:tc>
          <w:tcPr>
            <w:tcW w:w="3748" w:type="dxa"/>
            <w:tcBorders>
              <w:top w:val="nil"/>
              <w:left w:val="nil"/>
              <w:bottom w:val="single" w:sz="8" w:space="0" w:color="auto"/>
              <w:right w:val="single" w:sz="8" w:space="0" w:color="auto"/>
            </w:tcBorders>
            <w:shd w:val="clear" w:color="auto" w:fill="B8CCE4"/>
            <w:noWrap/>
            <w:vAlign w:val="center"/>
          </w:tcPr>
          <w:p w14:paraId="1709DC8D" w14:textId="77777777" w:rsidR="00786EBF" w:rsidRPr="008C5014" w:rsidRDefault="00786EBF" w:rsidP="009543E9">
            <w:pPr>
              <w:spacing w:after="0" w:line="240" w:lineRule="auto"/>
              <w:rPr>
                <w:b/>
                <w:szCs w:val="24"/>
              </w:rPr>
            </w:pPr>
            <w:r w:rsidRPr="008C5014">
              <w:rPr>
                <w:b/>
                <w:szCs w:val="24"/>
              </w:rPr>
              <w:t>Đất nông nghiệp</w:t>
            </w:r>
          </w:p>
        </w:tc>
        <w:tc>
          <w:tcPr>
            <w:tcW w:w="1753" w:type="dxa"/>
            <w:tcBorders>
              <w:top w:val="nil"/>
              <w:left w:val="nil"/>
              <w:bottom w:val="single" w:sz="8" w:space="0" w:color="auto"/>
              <w:right w:val="single" w:sz="8" w:space="0" w:color="auto"/>
            </w:tcBorders>
            <w:shd w:val="clear" w:color="auto" w:fill="B8CCE4"/>
            <w:noWrap/>
            <w:vAlign w:val="center"/>
          </w:tcPr>
          <w:p w14:paraId="705EC02C" w14:textId="77777777" w:rsidR="00786EBF" w:rsidRPr="008C5014" w:rsidRDefault="00786EBF" w:rsidP="009543E9">
            <w:pPr>
              <w:spacing w:after="0" w:line="240" w:lineRule="auto"/>
              <w:jc w:val="right"/>
              <w:rPr>
                <w:rFonts w:eastAsia="Times New Roman"/>
                <w:b/>
                <w:bCs/>
                <w:szCs w:val="24"/>
              </w:rPr>
            </w:pPr>
            <w:r w:rsidRPr="008C5014">
              <w:rPr>
                <w:rFonts w:eastAsia="Times New Roman"/>
                <w:b/>
                <w:bCs/>
                <w:szCs w:val="24"/>
              </w:rPr>
              <w:t>644.60</w:t>
            </w:r>
          </w:p>
        </w:tc>
        <w:tc>
          <w:tcPr>
            <w:tcW w:w="1741" w:type="dxa"/>
            <w:tcBorders>
              <w:top w:val="nil"/>
              <w:left w:val="nil"/>
              <w:bottom w:val="single" w:sz="8" w:space="0" w:color="auto"/>
              <w:right w:val="single" w:sz="8" w:space="0" w:color="auto"/>
            </w:tcBorders>
            <w:shd w:val="clear" w:color="auto" w:fill="B8CCE4"/>
            <w:noWrap/>
            <w:vAlign w:val="center"/>
          </w:tcPr>
          <w:p w14:paraId="7DFF459A" w14:textId="77777777" w:rsidR="00786EBF" w:rsidRPr="00D86FD7" w:rsidRDefault="00786EBF" w:rsidP="00314FE5">
            <w:pPr>
              <w:spacing w:after="0" w:line="240" w:lineRule="auto"/>
              <w:jc w:val="right"/>
              <w:rPr>
                <w:rFonts w:eastAsia="Times New Roman"/>
                <w:b/>
                <w:bCs/>
                <w:szCs w:val="24"/>
                <w:lang w:val="vi-VN" w:eastAsia="vi-VN"/>
              </w:rPr>
            </w:pPr>
            <w:r w:rsidRPr="00D86FD7">
              <w:rPr>
                <w:rFonts w:eastAsia="Times New Roman"/>
                <w:b/>
                <w:bCs/>
                <w:szCs w:val="24"/>
                <w:lang w:val="vi-VN" w:eastAsia="vi-VN"/>
              </w:rPr>
              <w:t>699,90</w:t>
            </w:r>
          </w:p>
        </w:tc>
        <w:tc>
          <w:tcPr>
            <w:tcW w:w="1378" w:type="dxa"/>
            <w:tcBorders>
              <w:top w:val="nil"/>
              <w:left w:val="nil"/>
              <w:bottom w:val="single" w:sz="8" w:space="0" w:color="auto"/>
              <w:right w:val="single" w:sz="8" w:space="0" w:color="auto"/>
            </w:tcBorders>
            <w:shd w:val="clear" w:color="auto" w:fill="B8CCE4"/>
            <w:noWrap/>
            <w:vAlign w:val="center"/>
          </w:tcPr>
          <w:p w14:paraId="451E1B42" w14:textId="77777777" w:rsidR="00786EBF" w:rsidRPr="008C5014" w:rsidRDefault="00786EBF" w:rsidP="00786EBF">
            <w:pPr>
              <w:spacing w:after="0" w:line="240" w:lineRule="auto"/>
              <w:jc w:val="right"/>
              <w:rPr>
                <w:b/>
                <w:szCs w:val="24"/>
              </w:rPr>
            </w:pPr>
            <w:r w:rsidRPr="008C5014">
              <w:rPr>
                <w:b/>
                <w:szCs w:val="24"/>
              </w:rPr>
              <w:t>(+)</w:t>
            </w:r>
            <w:r>
              <w:rPr>
                <w:b/>
                <w:szCs w:val="24"/>
              </w:rPr>
              <w:t xml:space="preserve"> 55,30</w:t>
            </w:r>
          </w:p>
        </w:tc>
      </w:tr>
      <w:tr w:rsidR="00786EBF" w:rsidRPr="008C5014" w14:paraId="462BDA08" w14:textId="77777777" w:rsidTr="00854F39">
        <w:trPr>
          <w:trHeight w:val="340"/>
        </w:trPr>
        <w:tc>
          <w:tcPr>
            <w:tcW w:w="736" w:type="dxa"/>
            <w:tcBorders>
              <w:top w:val="nil"/>
              <w:left w:val="single" w:sz="8" w:space="0" w:color="auto"/>
              <w:bottom w:val="single" w:sz="8" w:space="0" w:color="auto"/>
              <w:right w:val="single" w:sz="8" w:space="0" w:color="auto"/>
            </w:tcBorders>
            <w:noWrap/>
            <w:vAlign w:val="center"/>
          </w:tcPr>
          <w:p w14:paraId="74FB0C03" w14:textId="77777777" w:rsidR="00786EBF" w:rsidRPr="008C5014" w:rsidRDefault="00786EBF" w:rsidP="009543E9">
            <w:pPr>
              <w:spacing w:after="0" w:line="240" w:lineRule="auto"/>
              <w:jc w:val="center"/>
              <w:rPr>
                <w:szCs w:val="24"/>
              </w:rPr>
            </w:pPr>
            <w:r w:rsidRPr="008C5014">
              <w:rPr>
                <w:szCs w:val="24"/>
              </w:rPr>
              <w:t>1.1</w:t>
            </w:r>
          </w:p>
        </w:tc>
        <w:tc>
          <w:tcPr>
            <w:tcW w:w="3748" w:type="dxa"/>
            <w:tcBorders>
              <w:top w:val="nil"/>
              <w:left w:val="nil"/>
              <w:bottom w:val="single" w:sz="8" w:space="0" w:color="auto"/>
              <w:right w:val="single" w:sz="8" w:space="0" w:color="auto"/>
            </w:tcBorders>
            <w:noWrap/>
            <w:vAlign w:val="center"/>
          </w:tcPr>
          <w:p w14:paraId="5E08B477" w14:textId="77777777" w:rsidR="00786EBF" w:rsidRPr="008C5014" w:rsidRDefault="00786EBF" w:rsidP="009543E9">
            <w:pPr>
              <w:spacing w:after="0" w:line="240" w:lineRule="auto"/>
              <w:rPr>
                <w:szCs w:val="24"/>
              </w:rPr>
            </w:pPr>
            <w:r w:rsidRPr="008C5014">
              <w:rPr>
                <w:szCs w:val="24"/>
              </w:rPr>
              <w:t xml:space="preserve">Đất sản xuất nông nghiệp </w:t>
            </w:r>
          </w:p>
        </w:tc>
        <w:tc>
          <w:tcPr>
            <w:tcW w:w="1753" w:type="dxa"/>
            <w:tcBorders>
              <w:top w:val="nil"/>
              <w:left w:val="nil"/>
              <w:bottom w:val="single" w:sz="8" w:space="0" w:color="auto"/>
              <w:right w:val="single" w:sz="8" w:space="0" w:color="auto"/>
            </w:tcBorders>
            <w:noWrap/>
            <w:vAlign w:val="center"/>
          </w:tcPr>
          <w:p w14:paraId="0F00304B" w14:textId="77777777" w:rsidR="00786EBF" w:rsidRPr="008C5014" w:rsidRDefault="00786EBF" w:rsidP="009543E9">
            <w:pPr>
              <w:spacing w:after="0" w:line="240" w:lineRule="auto"/>
              <w:jc w:val="right"/>
              <w:rPr>
                <w:rFonts w:eastAsia="Times New Roman"/>
                <w:bCs/>
                <w:iCs/>
                <w:szCs w:val="24"/>
              </w:rPr>
            </w:pPr>
            <w:r w:rsidRPr="008C5014">
              <w:rPr>
                <w:rFonts w:eastAsia="Times New Roman"/>
                <w:bCs/>
                <w:iCs/>
                <w:szCs w:val="24"/>
              </w:rPr>
              <w:t>640.24</w:t>
            </w:r>
          </w:p>
        </w:tc>
        <w:tc>
          <w:tcPr>
            <w:tcW w:w="1741" w:type="dxa"/>
            <w:tcBorders>
              <w:top w:val="nil"/>
              <w:left w:val="nil"/>
              <w:bottom w:val="single" w:sz="8" w:space="0" w:color="auto"/>
              <w:right w:val="single" w:sz="8" w:space="0" w:color="auto"/>
            </w:tcBorders>
            <w:noWrap/>
            <w:vAlign w:val="center"/>
          </w:tcPr>
          <w:p w14:paraId="154978C7" w14:textId="77777777" w:rsidR="00786EBF" w:rsidRPr="00D86FD7" w:rsidRDefault="00786EBF" w:rsidP="00314FE5">
            <w:pPr>
              <w:spacing w:after="0" w:line="240" w:lineRule="auto"/>
              <w:jc w:val="right"/>
              <w:rPr>
                <w:rFonts w:eastAsia="Times New Roman"/>
                <w:szCs w:val="24"/>
                <w:lang w:val="vi-VN" w:eastAsia="vi-VN"/>
              </w:rPr>
            </w:pPr>
            <w:r w:rsidRPr="00D86FD7">
              <w:rPr>
                <w:rFonts w:eastAsia="Times New Roman"/>
                <w:szCs w:val="24"/>
                <w:lang w:val="vi-VN" w:eastAsia="vi-VN"/>
              </w:rPr>
              <w:t>661,02</w:t>
            </w:r>
          </w:p>
        </w:tc>
        <w:tc>
          <w:tcPr>
            <w:tcW w:w="1378" w:type="dxa"/>
            <w:tcBorders>
              <w:top w:val="nil"/>
              <w:left w:val="nil"/>
              <w:bottom w:val="single" w:sz="8" w:space="0" w:color="auto"/>
              <w:right w:val="single" w:sz="8" w:space="0" w:color="auto"/>
            </w:tcBorders>
            <w:noWrap/>
            <w:vAlign w:val="center"/>
          </w:tcPr>
          <w:p w14:paraId="3EAB215E" w14:textId="77777777" w:rsidR="00786EBF" w:rsidRPr="008C5014" w:rsidRDefault="00786EBF" w:rsidP="009543E9">
            <w:pPr>
              <w:spacing w:after="0" w:line="240" w:lineRule="auto"/>
              <w:jc w:val="right"/>
              <w:rPr>
                <w:szCs w:val="24"/>
              </w:rPr>
            </w:pPr>
          </w:p>
        </w:tc>
      </w:tr>
      <w:tr w:rsidR="00786EBF" w:rsidRPr="008C5014" w14:paraId="4E9F959E" w14:textId="77777777" w:rsidTr="00854F39">
        <w:trPr>
          <w:trHeight w:val="295"/>
        </w:trPr>
        <w:tc>
          <w:tcPr>
            <w:tcW w:w="736" w:type="dxa"/>
            <w:tcBorders>
              <w:top w:val="nil"/>
              <w:left w:val="single" w:sz="8" w:space="0" w:color="auto"/>
              <w:bottom w:val="single" w:sz="8" w:space="0" w:color="auto"/>
              <w:right w:val="single" w:sz="8" w:space="0" w:color="auto"/>
            </w:tcBorders>
            <w:noWrap/>
            <w:vAlign w:val="center"/>
          </w:tcPr>
          <w:p w14:paraId="1B58384E" w14:textId="77777777" w:rsidR="00786EBF" w:rsidRPr="008C5014" w:rsidRDefault="00786EBF" w:rsidP="009543E9">
            <w:pPr>
              <w:spacing w:after="0" w:line="240" w:lineRule="auto"/>
              <w:jc w:val="center"/>
              <w:rPr>
                <w:szCs w:val="24"/>
              </w:rPr>
            </w:pPr>
            <w:r w:rsidRPr="008C5014">
              <w:rPr>
                <w:szCs w:val="24"/>
              </w:rPr>
              <w:t>1.2</w:t>
            </w:r>
          </w:p>
        </w:tc>
        <w:tc>
          <w:tcPr>
            <w:tcW w:w="3748" w:type="dxa"/>
            <w:tcBorders>
              <w:top w:val="nil"/>
              <w:left w:val="nil"/>
              <w:bottom w:val="single" w:sz="8" w:space="0" w:color="auto"/>
              <w:right w:val="single" w:sz="8" w:space="0" w:color="auto"/>
            </w:tcBorders>
            <w:noWrap/>
            <w:vAlign w:val="center"/>
          </w:tcPr>
          <w:p w14:paraId="2274C22F" w14:textId="77777777" w:rsidR="00786EBF" w:rsidRPr="008C5014" w:rsidRDefault="00786EBF" w:rsidP="009543E9">
            <w:pPr>
              <w:spacing w:after="0" w:line="240" w:lineRule="auto"/>
              <w:rPr>
                <w:szCs w:val="24"/>
              </w:rPr>
            </w:pPr>
            <w:r w:rsidRPr="008C5014">
              <w:rPr>
                <w:szCs w:val="24"/>
              </w:rPr>
              <w:t>Đất lâm nghiệp</w:t>
            </w:r>
          </w:p>
        </w:tc>
        <w:tc>
          <w:tcPr>
            <w:tcW w:w="1753" w:type="dxa"/>
            <w:tcBorders>
              <w:top w:val="nil"/>
              <w:left w:val="nil"/>
              <w:bottom w:val="single" w:sz="8" w:space="0" w:color="auto"/>
              <w:right w:val="single" w:sz="8" w:space="0" w:color="auto"/>
            </w:tcBorders>
            <w:noWrap/>
            <w:vAlign w:val="center"/>
          </w:tcPr>
          <w:p w14:paraId="744A413D" w14:textId="77777777" w:rsidR="00786EBF" w:rsidRPr="008C5014" w:rsidRDefault="00786EBF" w:rsidP="009543E9">
            <w:pPr>
              <w:spacing w:after="0" w:line="240" w:lineRule="auto"/>
              <w:jc w:val="right"/>
              <w:rPr>
                <w:rFonts w:eastAsia="Times New Roman"/>
                <w:bCs/>
                <w:i/>
                <w:iCs/>
                <w:szCs w:val="24"/>
              </w:rPr>
            </w:pPr>
          </w:p>
        </w:tc>
        <w:tc>
          <w:tcPr>
            <w:tcW w:w="1741" w:type="dxa"/>
            <w:tcBorders>
              <w:top w:val="nil"/>
              <w:left w:val="nil"/>
              <w:bottom w:val="single" w:sz="8" w:space="0" w:color="auto"/>
              <w:right w:val="single" w:sz="8" w:space="0" w:color="auto"/>
            </w:tcBorders>
            <w:noWrap/>
            <w:vAlign w:val="center"/>
          </w:tcPr>
          <w:p w14:paraId="5FB5BBE4" w14:textId="77777777" w:rsidR="00786EBF" w:rsidRPr="00D86FD7" w:rsidRDefault="00786EBF" w:rsidP="00314FE5">
            <w:pPr>
              <w:spacing w:after="0" w:line="240" w:lineRule="auto"/>
              <w:jc w:val="right"/>
              <w:rPr>
                <w:rFonts w:eastAsia="Times New Roman"/>
                <w:szCs w:val="24"/>
                <w:lang w:val="vi-VN" w:eastAsia="vi-VN"/>
              </w:rPr>
            </w:pPr>
          </w:p>
        </w:tc>
        <w:tc>
          <w:tcPr>
            <w:tcW w:w="1378" w:type="dxa"/>
            <w:tcBorders>
              <w:top w:val="nil"/>
              <w:left w:val="nil"/>
              <w:bottom w:val="single" w:sz="8" w:space="0" w:color="auto"/>
              <w:right w:val="single" w:sz="8" w:space="0" w:color="auto"/>
            </w:tcBorders>
            <w:noWrap/>
            <w:vAlign w:val="center"/>
          </w:tcPr>
          <w:p w14:paraId="59F6080C" w14:textId="77777777" w:rsidR="00786EBF" w:rsidRPr="008C5014" w:rsidRDefault="00786EBF" w:rsidP="009543E9">
            <w:pPr>
              <w:spacing w:after="0" w:line="240" w:lineRule="auto"/>
              <w:jc w:val="right"/>
              <w:rPr>
                <w:szCs w:val="24"/>
              </w:rPr>
            </w:pPr>
          </w:p>
        </w:tc>
      </w:tr>
      <w:tr w:rsidR="00786EBF" w:rsidRPr="008C5014" w14:paraId="1A76AA85" w14:textId="77777777" w:rsidTr="00854F39">
        <w:trPr>
          <w:trHeight w:val="367"/>
        </w:trPr>
        <w:tc>
          <w:tcPr>
            <w:tcW w:w="736" w:type="dxa"/>
            <w:tcBorders>
              <w:top w:val="nil"/>
              <w:left w:val="single" w:sz="8" w:space="0" w:color="auto"/>
              <w:bottom w:val="single" w:sz="8" w:space="0" w:color="auto"/>
              <w:right w:val="single" w:sz="8" w:space="0" w:color="auto"/>
            </w:tcBorders>
            <w:noWrap/>
            <w:vAlign w:val="center"/>
          </w:tcPr>
          <w:p w14:paraId="5B3B9F65" w14:textId="77777777" w:rsidR="00786EBF" w:rsidRPr="008C5014" w:rsidRDefault="00786EBF" w:rsidP="009543E9">
            <w:pPr>
              <w:spacing w:after="0" w:line="240" w:lineRule="auto"/>
              <w:jc w:val="center"/>
              <w:rPr>
                <w:szCs w:val="24"/>
              </w:rPr>
            </w:pPr>
            <w:r w:rsidRPr="008C5014">
              <w:rPr>
                <w:szCs w:val="24"/>
              </w:rPr>
              <w:t>1.3</w:t>
            </w:r>
          </w:p>
        </w:tc>
        <w:tc>
          <w:tcPr>
            <w:tcW w:w="3748" w:type="dxa"/>
            <w:tcBorders>
              <w:top w:val="nil"/>
              <w:left w:val="nil"/>
              <w:bottom w:val="single" w:sz="8" w:space="0" w:color="auto"/>
              <w:right w:val="single" w:sz="8" w:space="0" w:color="auto"/>
            </w:tcBorders>
            <w:noWrap/>
            <w:vAlign w:val="center"/>
          </w:tcPr>
          <w:p w14:paraId="195ECD18" w14:textId="77777777" w:rsidR="00786EBF" w:rsidRPr="008C5014" w:rsidRDefault="00786EBF" w:rsidP="009543E9">
            <w:pPr>
              <w:spacing w:after="0" w:line="240" w:lineRule="auto"/>
              <w:rPr>
                <w:szCs w:val="24"/>
              </w:rPr>
            </w:pPr>
            <w:r w:rsidRPr="008C5014">
              <w:rPr>
                <w:szCs w:val="24"/>
              </w:rPr>
              <w:t>Đất nuôi trồng thủy sản</w:t>
            </w:r>
          </w:p>
        </w:tc>
        <w:tc>
          <w:tcPr>
            <w:tcW w:w="1753" w:type="dxa"/>
            <w:tcBorders>
              <w:top w:val="nil"/>
              <w:left w:val="nil"/>
              <w:bottom w:val="single" w:sz="8" w:space="0" w:color="auto"/>
              <w:right w:val="single" w:sz="8" w:space="0" w:color="auto"/>
            </w:tcBorders>
            <w:noWrap/>
            <w:vAlign w:val="center"/>
          </w:tcPr>
          <w:p w14:paraId="64EEDEAB" w14:textId="77777777" w:rsidR="00786EBF" w:rsidRPr="008C5014" w:rsidRDefault="00786EBF" w:rsidP="009543E9">
            <w:pPr>
              <w:spacing w:after="0" w:line="240" w:lineRule="auto"/>
              <w:jc w:val="right"/>
              <w:rPr>
                <w:rFonts w:eastAsia="Times New Roman"/>
                <w:bCs/>
                <w:i/>
                <w:iCs/>
                <w:szCs w:val="24"/>
              </w:rPr>
            </w:pPr>
            <w:r w:rsidRPr="008C5014">
              <w:rPr>
                <w:rFonts w:eastAsia="Times New Roman"/>
                <w:bCs/>
                <w:i/>
                <w:iCs/>
                <w:szCs w:val="24"/>
              </w:rPr>
              <w:t>4.36</w:t>
            </w:r>
          </w:p>
        </w:tc>
        <w:tc>
          <w:tcPr>
            <w:tcW w:w="1741" w:type="dxa"/>
            <w:tcBorders>
              <w:top w:val="nil"/>
              <w:left w:val="nil"/>
              <w:bottom w:val="single" w:sz="8" w:space="0" w:color="auto"/>
              <w:right w:val="single" w:sz="8" w:space="0" w:color="auto"/>
            </w:tcBorders>
            <w:noWrap/>
            <w:vAlign w:val="center"/>
          </w:tcPr>
          <w:p w14:paraId="3AE134DE" w14:textId="77777777" w:rsidR="00786EBF" w:rsidRPr="00D86FD7" w:rsidRDefault="00786EBF" w:rsidP="00314FE5">
            <w:pPr>
              <w:spacing w:after="0" w:line="240" w:lineRule="auto"/>
              <w:jc w:val="right"/>
              <w:rPr>
                <w:rFonts w:eastAsia="Times New Roman"/>
                <w:szCs w:val="24"/>
                <w:lang w:val="vi-VN" w:eastAsia="vi-VN"/>
              </w:rPr>
            </w:pPr>
            <w:r w:rsidRPr="00D86FD7">
              <w:rPr>
                <w:rFonts w:eastAsia="Times New Roman"/>
                <w:szCs w:val="24"/>
                <w:lang w:val="vi-VN" w:eastAsia="vi-VN"/>
              </w:rPr>
              <w:t>38,88</w:t>
            </w:r>
          </w:p>
        </w:tc>
        <w:tc>
          <w:tcPr>
            <w:tcW w:w="1378" w:type="dxa"/>
            <w:tcBorders>
              <w:top w:val="nil"/>
              <w:left w:val="nil"/>
              <w:bottom w:val="single" w:sz="8" w:space="0" w:color="auto"/>
              <w:right w:val="single" w:sz="8" w:space="0" w:color="auto"/>
            </w:tcBorders>
            <w:noWrap/>
            <w:vAlign w:val="center"/>
          </w:tcPr>
          <w:p w14:paraId="6CB5EDF4" w14:textId="77777777" w:rsidR="00786EBF" w:rsidRPr="008C5014" w:rsidRDefault="00786EBF" w:rsidP="009543E9">
            <w:pPr>
              <w:spacing w:after="0" w:line="240" w:lineRule="auto"/>
              <w:jc w:val="right"/>
              <w:rPr>
                <w:szCs w:val="24"/>
              </w:rPr>
            </w:pPr>
          </w:p>
        </w:tc>
      </w:tr>
      <w:tr w:rsidR="00786EBF" w:rsidRPr="008C5014" w14:paraId="5C5BDFBA" w14:textId="77777777" w:rsidTr="00854F39">
        <w:trPr>
          <w:trHeight w:val="313"/>
        </w:trPr>
        <w:tc>
          <w:tcPr>
            <w:tcW w:w="736" w:type="dxa"/>
            <w:tcBorders>
              <w:top w:val="nil"/>
              <w:left w:val="single" w:sz="8" w:space="0" w:color="auto"/>
              <w:bottom w:val="single" w:sz="8" w:space="0" w:color="auto"/>
              <w:right w:val="single" w:sz="8" w:space="0" w:color="auto"/>
            </w:tcBorders>
            <w:noWrap/>
            <w:vAlign w:val="center"/>
          </w:tcPr>
          <w:p w14:paraId="557873FA" w14:textId="77777777" w:rsidR="00786EBF" w:rsidRPr="008C5014" w:rsidRDefault="00786EBF" w:rsidP="009543E9">
            <w:pPr>
              <w:spacing w:after="0" w:line="240" w:lineRule="auto"/>
              <w:jc w:val="center"/>
              <w:rPr>
                <w:szCs w:val="24"/>
              </w:rPr>
            </w:pPr>
            <w:r w:rsidRPr="008C5014">
              <w:rPr>
                <w:szCs w:val="24"/>
              </w:rPr>
              <w:t>1.4</w:t>
            </w:r>
          </w:p>
        </w:tc>
        <w:tc>
          <w:tcPr>
            <w:tcW w:w="3748" w:type="dxa"/>
            <w:tcBorders>
              <w:top w:val="nil"/>
              <w:left w:val="nil"/>
              <w:bottom w:val="single" w:sz="8" w:space="0" w:color="auto"/>
              <w:right w:val="single" w:sz="8" w:space="0" w:color="auto"/>
            </w:tcBorders>
            <w:noWrap/>
            <w:vAlign w:val="center"/>
          </w:tcPr>
          <w:p w14:paraId="0906187D" w14:textId="77777777" w:rsidR="00786EBF" w:rsidRPr="008C5014" w:rsidRDefault="00786EBF" w:rsidP="009543E9">
            <w:pPr>
              <w:spacing w:after="0" w:line="240" w:lineRule="auto"/>
              <w:rPr>
                <w:szCs w:val="24"/>
              </w:rPr>
            </w:pPr>
            <w:r w:rsidRPr="008C5014">
              <w:rPr>
                <w:szCs w:val="24"/>
              </w:rPr>
              <w:t>Đất làm muối</w:t>
            </w:r>
          </w:p>
        </w:tc>
        <w:tc>
          <w:tcPr>
            <w:tcW w:w="1753" w:type="dxa"/>
            <w:tcBorders>
              <w:top w:val="nil"/>
              <w:left w:val="nil"/>
              <w:bottom w:val="single" w:sz="8" w:space="0" w:color="auto"/>
              <w:right w:val="single" w:sz="8" w:space="0" w:color="auto"/>
            </w:tcBorders>
            <w:noWrap/>
            <w:vAlign w:val="center"/>
          </w:tcPr>
          <w:p w14:paraId="49E61EA5" w14:textId="77777777" w:rsidR="00786EBF" w:rsidRPr="008C5014" w:rsidRDefault="00786EBF" w:rsidP="009543E9">
            <w:pPr>
              <w:spacing w:after="0" w:line="240" w:lineRule="auto"/>
              <w:jc w:val="right"/>
              <w:rPr>
                <w:rFonts w:eastAsia="Times New Roman"/>
                <w:bCs/>
                <w:i/>
                <w:iCs/>
                <w:szCs w:val="24"/>
              </w:rPr>
            </w:pPr>
          </w:p>
        </w:tc>
        <w:tc>
          <w:tcPr>
            <w:tcW w:w="1741" w:type="dxa"/>
            <w:tcBorders>
              <w:top w:val="nil"/>
              <w:left w:val="nil"/>
              <w:bottom w:val="single" w:sz="8" w:space="0" w:color="auto"/>
              <w:right w:val="single" w:sz="8" w:space="0" w:color="auto"/>
            </w:tcBorders>
            <w:noWrap/>
            <w:vAlign w:val="center"/>
          </w:tcPr>
          <w:p w14:paraId="1C32725D" w14:textId="77777777" w:rsidR="00786EBF" w:rsidRPr="00D86FD7" w:rsidRDefault="00786EBF" w:rsidP="00314FE5">
            <w:pPr>
              <w:spacing w:after="0" w:line="240" w:lineRule="auto"/>
              <w:jc w:val="right"/>
              <w:rPr>
                <w:rFonts w:eastAsia="Times New Roman"/>
                <w:szCs w:val="24"/>
                <w:lang w:val="vi-VN" w:eastAsia="vi-VN"/>
              </w:rPr>
            </w:pPr>
          </w:p>
        </w:tc>
        <w:tc>
          <w:tcPr>
            <w:tcW w:w="1378" w:type="dxa"/>
            <w:tcBorders>
              <w:top w:val="nil"/>
              <w:left w:val="nil"/>
              <w:bottom w:val="single" w:sz="8" w:space="0" w:color="auto"/>
              <w:right w:val="single" w:sz="8" w:space="0" w:color="auto"/>
            </w:tcBorders>
            <w:noWrap/>
            <w:vAlign w:val="center"/>
          </w:tcPr>
          <w:p w14:paraId="565A2C21" w14:textId="77777777" w:rsidR="00786EBF" w:rsidRPr="008C5014" w:rsidRDefault="00786EBF" w:rsidP="009543E9">
            <w:pPr>
              <w:spacing w:after="0" w:line="240" w:lineRule="auto"/>
              <w:jc w:val="right"/>
              <w:rPr>
                <w:szCs w:val="24"/>
              </w:rPr>
            </w:pPr>
          </w:p>
        </w:tc>
      </w:tr>
      <w:tr w:rsidR="00786EBF" w:rsidRPr="008C5014" w14:paraId="63253D4B" w14:textId="77777777" w:rsidTr="00854F39">
        <w:trPr>
          <w:trHeight w:val="268"/>
        </w:trPr>
        <w:tc>
          <w:tcPr>
            <w:tcW w:w="736" w:type="dxa"/>
            <w:tcBorders>
              <w:top w:val="nil"/>
              <w:left w:val="single" w:sz="8" w:space="0" w:color="auto"/>
              <w:bottom w:val="single" w:sz="8" w:space="0" w:color="auto"/>
              <w:right w:val="single" w:sz="8" w:space="0" w:color="auto"/>
            </w:tcBorders>
            <w:noWrap/>
            <w:vAlign w:val="center"/>
          </w:tcPr>
          <w:p w14:paraId="4BA2D86F" w14:textId="77777777" w:rsidR="00786EBF" w:rsidRPr="008C5014" w:rsidRDefault="00786EBF" w:rsidP="009543E9">
            <w:pPr>
              <w:spacing w:after="0" w:line="240" w:lineRule="auto"/>
              <w:jc w:val="center"/>
              <w:rPr>
                <w:szCs w:val="24"/>
              </w:rPr>
            </w:pPr>
            <w:r w:rsidRPr="008C5014">
              <w:rPr>
                <w:szCs w:val="24"/>
              </w:rPr>
              <w:t>1.5</w:t>
            </w:r>
          </w:p>
        </w:tc>
        <w:tc>
          <w:tcPr>
            <w:tcW w:w="3748" w:type="dxa"/>
            <w:tcBorders>
              <w:top w:val="nil"/>
              <w:left w:val="nil"/>
              <w:bottom w:val="single" w:sz="8" w:space="0" w:color="auto"/>
              <w:right w:val="single" w:sz="8" w:space="0" w:color="auto"/>
            </w:tcBorders>
            <w:noWrap/>
            <w:vAlign w:val="center"/>
          </w:tcPr>
          <w:p w14:paraId="4155E973" w14:textId="77777777" w:rsidR="00786EBF" w:rsidRPr="008C5014" w:rsidRDefault="00786EBF" w:rsidP="009543E9">
            <w:pPr>
              <w:spacing w:after="0" w:line="240" w:lineRule="auto"/>
              <w:rPr>
                <w:szCs w:val="24"/>
              </w:rPr>
            </w:pPr>
            <w:r w:rsidRPr="008C5014">
              <w:rPr>
                <w:szCs w:val="24"/>
              </w:rPr>
              <w:t>Đất nông nghiệp khác</w:t>
            </w:r>
          </w:p>
        </w:tc>
        <w:tc>
          <w:tcPr>
            <w:tcW w:w="1753" w:type="dxa"/>
            <w:tcBorders>
              <w:top w:val="nil"/>
              <w:left w:val="nil"/>
              <w:bottom w:val="single" w:sz="8" w:space="0" w:color="auto"/>
              <w:right w:val="single" w:sz="8" w:space="0" w:color="auto"/>
            </w:tcBorders>
            <w:noWrap/>
            <w:vAlign w:val="center"/>
          </w:tcPr>
          <w:p w14:paraId="17E9B36D" w14:textId="77777777" w:rsidR="00786EBF" w:rsidRPr="008C5014" w:rsidRDefault="00786EBF" w:rsidP="009543E9">
            <w:pPr>
              <w:spacing w:after="0" w:line="240" w:lineRule="auto"/>
              <w:jc w:val="right"/>
              <w:rPr>
                <w:rFonts w:eastAsia="Times New Roman"/>
                <w:bCs/>
                <w:i/>
                <w:iCs/>
                <w:szCs w:val="24"/>
              </w:rPr>
            </w:pPr>
          </w:p>
        </w:tc>
        <w:tc>
          <w:tcPr>
            <w:tcW w:w="1741" w:type="dxa"/>
            <w:tcBorders>
              <w:top w:val="nil"/>
              <w:left w:val="nil"/>
              <w:bottom w:val="single" w:sz="8" w:space="0" w:color="auto"/>
              <w:right w:val="single" w:sz="8" w:space="0" w:color="auto"/>
            </w:tcBorders>
            <w:noWrap/>
            <w:vAlign w:val="center"/>
          </w:tcPr>
          <w:p w14:paraId="7B951D7B" w14:textId="77777777" w:rsidR="00786EBF" w:rsidRPr="00D86FD7" w:rsidRDefault="00786EBF" w:rsidP="00314FE5">
            <w:pPr>
              <w:spacing w:after="0" w:line="240" w:lineRule="auto"/>
              <w:jc w:val="right"/>
              <w:rPr>
                <w:rFonts w:eastAsia="Times New Roman"/>
                <w:szCs w:val="24"/>
                <w:lang w:val="vi-VN" w:eastAsia="vi-VN"/>
              </w:rPr>
            </w:pPr>
          </w:p>
        </w:tc>
        <w:tc>
          <w:tcPr>
            <w:tcW w:w="1378" w:type="dxa"/>
            <w:tcBorders>
              <w:top w:val="nil"/>
              <w:left w:val="nil"/>
              <w:bottom w:val="single" w:sz="8" w:space="0" w:color="auto"/>
              <w:right w:val="single" w:sz="8" w:space="0" w:color="auto"/>
            </w:tcBorders>
            <w:noWrap/>
            <w:vAlign w:val="center"/>
          </w:tcPr>
          <w:p w14:paraId="2299036D" w14:textId="77777777" w:rsidR="00786EBF" w:rsidRPr="008C5014" w:rsidRDefault="00786EBF" w:rsidP="009543E9">
            <w:pPr>
              <w:spacing w:after="0" w:line="240" w:lineRule="auto"/>
              <w:jc w:val="right"/>
              <w:rPr>
                <w:szCs w:val="24"/>
              </w:rPr>
            </w:pPr>
          </w:p>
        </w:tc>
      </w:tr>
      <w:tr w:rsidR="00786EBF" w:rsidRPr="008C5014" w14:paraId="53FE5657" w14:textId="77777777" w:rsidTr="00854F39">
        <w:trPr>
          <w:trHeight w:val="390"/>
        </w:trPr>
        <w:tc>
          <w:tcPr>
            <w:tcW w:w="736" w:type="dxa"/>
            <w:tcBorders>
              <w:top w:val="nil"/>
              <w:left w:val="single" w:sz="8" w:space="0" w:color="auto"/>
              <w:bottom w:val="single" w:sz="8" w:space="0" w:color="auto"/>
              <w:right w:val="single" w:sz="8" w:space="0" w:color="auto"/>
            </w:tcBorders>
            <w:shd w:val="clear" w:color="auto" w:fill="B8CCE4"/>
            <w:noWrap/>
            <w:vAlign w:val="center"/>
          </w:tcPr>
          <w:p w14:paraId="26AD5824" w14:textId="77777777" w:rsidR="00786EBF" w:rsidRPr="008C5014" w:rsidRDefault="00786EBF" w:rsidP="009543E9">
            <w:pPr>
              <w:spacing w:after="0" w:line="240" w:lineRule="auto"/>
              <w:jc w:val="center"/>
              <w:rPr>
                <w:b/>
                <w:szCs w:val="24"/>
              </w:rPr>
            </w:pPr>
            <w:r w:rsidRPr="008C5014">
              <w:rPr>
                <w:b/>
                <w:szCs w:val="24"/>
              </w:rPr>
              <w:t>2</w:t>
            </w:r>
          </w:p>
        </w:tc>
        <w:tc>
          <w:tcPr>
            <w:tcW w:w="3748" w:type="dxa"/>
            <w:tcBorders>
              <w:top w:val="nil"/>
              <w:left w:val="nil"/>
              <w:bottom w:val="single" w:sz="8" w:space="0" w:color="auto"/>
              <w:right w:val="single" w:sz="8" w:space="0" w:color="auto"/>
            </w:tcBorders>
            <w:shd w:val="clear" w:color="auto" w:fill="B8CCE4"/>
            <w:noWrap/>
            <w:vAlign w:val="center"/>
          </w:tcPr>
          <w:p w14:paraId="631B1426" w14:textId="77777777" w:rsidR="00786EBF" w:rsidRPr="008C5014" w:rsidRDefault="00786EBF" w:rsidP="009543E9">
            <w:pPr>
              <w:spacing w:after="0" w:line="240" w:lineRule="auto"/>
              <w:rPr>
                <w:b/>
                <w:szCs w:val="24"/>
              </w:rPr>
            </w:pPr>
            <w:r w:rsidRPr="008C5014">
              <w:rPr>
                <w:b/>
                <w:szCs w:val="24"/>
              </w:rPr>
              <w:t>Đất xây dựng</w:t>
            </w:r>
          </w:p>
        </w:tc>
        <w:tc>
          <w:tcPr>
            <w:tcW w:w="1753" w:type="dxa"/>
            <w:tcBorders>
              <w:top w:val="nil"/>
              <w:left w:val="nil"/>
              <w:bottom w:val="single" w:sz="8" w:space="0" w:color="auto"/>
              <w:right w:val="single" w:sz="8" w:space="0" w:color="auto"/>
            </w:tcBorders>
            <w:shd w:val="clear" w:color="auto" w:fill="B8CCE4"/>
            <w:noWrap/>
            <w:vAlign w:val="center"/>
          </w:tcPr>
          <w:p w14:paraId="20E0E30D" w14:textId="77777777" w:rsidR="00786EBF" w:rsidRPr="008C5014" w:rsidRDefault="00786EBF" w:rsidP="009543E9">
            <w:pPr>
              <w:spacing w:after="0" w:line="240" w:lineRule="auto"/>
              <w:jc w:val="right"/>
              <w:rPr>
                <w:rFonts w:eastAsia="Times New Roman"/>
                <w:b/>
                <w:bCs/>
                <w:szCs w:val="24"/>
              </w:rPr>
            </w:pPr>
            <w:r w:rsidRPr="008C5014">
              <w:rPr>
                <w:rFonts w:eastAsia="Times New Roman"/>
                <w:b/>
                <w:bCs/>
                <w:szCs w:val="24"/>
              </w:rPr>
              <w:t>580.90</w:t>
            </w:r>
          </w:p>
        </w:tc>
        <w:tc>
          <w:tcPr>
            <w:tcW w:w="1741" w:type="dxa"/>
            <w:tcBorders>
              <w:top w:val="nil"/>
              <w:left w:val="nil"/>
              <w:bottom w:val="single" w:sz="8" w:space="0" w:color="auto"/>
              <w:right w:val="single" w:sz="8" w:space="0" w:color="auto"/>
            </w:tcBorders>
            <w:shd w:val="clear" w:color="auto" w:fill="B8CCE4"/>
            <w:noWrap/>
            <w:vAlign w:val="center"/>
          </w:tcPr>
          <w:p w14:paraId="6E733D1E" w14:textId="77777777" w:rsidR="00786EBF" w:rsidRPr="00D86FD7" w:rsidRDefault="00786EBF" w:rsidP="00314FE5">
            <w:pPr>
              <w:spacing w:after="0" w:line="240" w:lineRule="auto"/>
              <w:jc w:val="right"/>
              <w:rPr>
                <w:rFonts w:eastAsia="Times New Roman"/>
                <w:b/>
                <w:bCs/>
                <w:szCs w:val="24"/>
                <w:lang w:val="vi-VN" w:eastAsia="vi-VN"/>
              </w:rPr>
            </w:pPr>
            <w:r w:rsidRPr="00D86FD7">
              <w:rPr>
                <w:rFonts w:eastAsia="Times New Roman"/>
                <w:b/>
                <w:bCs/>
                <w:szCs w:val="24"/>
                <w:lang w:val="vi-VN" w:eastAsia="vi-VN"/>
              </w:rPr>
              <w:t>521,79</w:t>
            </w:r>
          </w:p>
        </w:tc>
        <w:tc>
          <w:tcPr>
            <w:tcW w:w="1378" w:type="dxa"/>
            <w:tcBorders>
              <w:top w:val="nil"/>
              <w:left w:val="nil"/>
              <w:bottom w:val="single" w:sz="8" w:space="0" w:color="auto"/>
              <w:right w:val="single" w:sz="8" w:space="0" w:color="auto"/>
            </w:tcBorders>
            <w:shd w:val="clear" w:color="auto" w:fill="B8CCE4"/>
            <w:noWrap/>
            <w:vAlign w:val="center"/>
          </w:tcPr>
          <w:p w14:paraId="55FC881B" w14:textId="77777777" w:rsidR="00786EBF" w:rsidRPr="008C5014" w:rsidRDefault="00786EBF" w:rsidP="00786EBF">
            <w:pPr>
              <w:spacing w:after="0" w:line="240" w:lineRule="auto"/>
              <w:jc w:val="right"/>
              <w:rPr>
                <w:b/>
                <w:szCs w:val="24"/>
              </w:rPr>
            </w:pPr>
            <w:r w:rsidRPr="008C5014">
              <w:rPr>
                <w:b/>
                <w:szCs w:val="24"/>
              </w:rPr>
              <w:t>(-)</w:t>
            </w:r>
            <w:r>
              <w:rPr>
                <w:b/>
                <w:szCs w:val="24"/>
              </w:rPr>
              <w:t xml:space="preserve"> 59,11</w:t>
            </w:r>
          </w:p>
        </w:tc>
      </w:tr>
      <w:tr w:rsidR="00786EBF" w:rsidRPr="008C5014" w14:paraId="63676F3E" w14:textId="77777777" w:rsidTr="00854F39">
        <w:trPr>
          <w:trHeight w:val="358"/>
        </w:trPr>
        <w:tc>
          <w:tcPr>
            <w:tcW w:w="736" w:type="dxa"/>
            <w:tcBorders>
              <w:top w:val="nil"/>
              <w:left w:val="single" w:sz="8" w:space="0" w:color="auto"/>
              <w:bottom w:val="single" w:sz="8" w:space="0" w:color="auto"/>
              <w:right w:val="single" w:sz="8" w:space="0" w:color="auto"/>
            </w:tcBorders>
            <w:noWrap/>
            <w:vAlign w:val="center"/>
          </w:tcPr>
          <w:p w14:paraId="5F431BF9" w14:textId="77777777" w:rsidR="00786EBF" w:rsidRPr="008C5014" w:rsidRDefault="00786EBF" w:rsidP="009543E9">
            <w:pPr>
              <w:spacing w:after="0" w:line="240" w:lineRule="auto"/>
              <w:jc w:val="center"/>
              <w:rPr>
                <w:szCs w:val="24"/>
              </w:rPr>
            </w:pPr>
            <w:r w:rsidRPr="008C5014">
              <w:rPr>
                <w:szCs w:val="24"/>
              </w:rPr>
              <w:t>2.1</w:t>
            </w:r>
          </w:p>
        </w:tc>
        <w:tc>
          <w:tcPr>
            <w:tcW w:w="3748" w:type="dxa"/>
            <w:tcBorders>
              <w:top w:val="nil"/>
              <w:left w:val="nil"/>
              <w:bottom w:val="single" w:sz="8" w:space="0" w:color="auto"/>
              <w:right w:val="single" w:sz="8" w:space="0" w:color="auto"/>
            </w:tcBorders>
            <w:noWrap/>
            <w:vAlign w:val="center"/>
          </w:tcPr>
          <w:p w14:paraId="2C950D87" w14:textId="77777777" w:rsidR="00786EBF" w:rsidRPr="008C5014" w:rsidRDefault="00786EBF" w:rsidP="009543E9">
            <w:pPr>
              <w:spacing w:after="0" w:line="240" w:lineRule="auto"/>
              <w:rPr>
                <w:szCs w:val="24"/>
              </w:rPr>
            </w:pPr>
            <w:r w:rsidRPr="008C5014">
              <w:rPr>
                <w:szCs w:val="24"/>
              </w:rPr>
              <w:t>Đất ở</w:t>
            </w:r>
          </w:p>
        </w:tc>
        <w:tc>
          <w:tcPr>
            <w:tcW w:w="1753" w:type="dxa"/>
            <w:tcBorders>
              <w:top w:val="nil"/>
              <w:left w:val="nil"/>
              <w:bottom w:val="single" w:sz="8" w:space="0" w:color="auto"/>
              <w:right w:val="single" w:sz="8" w:space="0" w:color="auto"/>
            </w:tcBorders>
            <w:noWrap/>
            <w:vAlign w:val="center"/>
          </w:tcPr>
          <w:p w14:paraId="6D34C75C" w14:textId="77777777" w:rsidR="00786EBF" w:rsidRPr="008C5014" w:rsidRDefault="00786EBF" w:rsidP="009543E9">
            <w:pPr>
              <w:spacing w:after="0" w:line="240" w:lineRule="auto"/>
              <w:jc w:val="right"/>
              <w:rPr>
                <w:rFonts w:eastAsia="Times New Roman"/>
                <w:bCs/>
                <w:iCs/>
                <w:szCs w:val="24"/>
              </w:rPr>
            </w:pPr>
            <w:r w:rsidRPr="008C5014">
              <w:rPr>
                <w:rFonts w:eastAsia="Times New Roman"/>
                <w:bCs/>
                <w:iCs/>
                <w:szCs w:val="24"/>
              </w:rPr>
              <w:t>238.63</w:t>
            </w:r>
          </w:p>
        </w:tc>
        <w:tc>
          <w:tcPr>
            <w:tcW w:w="1741" w:type="dxa"/>
            <w:tcBorders>
              <w:top w:val="nil"/>
              <w:left w:val="nil"/>
              <w:bottom w:val="single" w:sz="8" w:space="0" w:color="auto"/>
              <w:right w:val="single" w:sz="8" w:space="0" w:color="auto"/>
            </w:tcBorders>
            <w:noWrap/>
            <w:vAlign w:val="center"/>
          </w:tcPr>
          <w:p w14:paraId="1CD11407" w14:textId="77777777" w:rsidR="00786EBF" w:rsidRPr="00D86FD7" w:rsidRDefault="00786EBF" w:rsidP="00314FE5">
            <w:pPr>
              <w:spacing w:after="0" w:line="240" w:lineRule="auto"/>
              <w:jc w:val="right"/>
              <w:rPr>
                <w:rFonts w:eastAsia="Times New Roman"/>
                <w:szCs w:val="24"/>
                <w:lang w:val="vi-VN" w:eastAsia="vi-VN"/>
              </w:rPr>
            </w:pPr>
            <w:r w:rsidRPr="00D86FD7">
              <w:rPr>
                <w:rFonts w:eastAsia="Times New Roman"/>
                <w:szCs w:val="24"/>
                <w:lang w:val="vi-VN" w:eastAsia="vi-VN"/>
              </w:rPr>
              <w:t>196,11</w:t>
            </w:r>
          </w:p>
        </w:tc>
        <w:tc>
          <w:tcPr>
            <w:tcW w:w="1378" w:type="dxa"/>
            <w:tcBorders>
              <w:top w:val="nil"/>
              <w:left w:val="nil"/>
              <w:bottom w:val="single" w:sz="8" w:space="0" w:color="auto"/>
              <w:right w:val="single" w:sz="8" w:space="0" w:color="auto"/>
            </w:tcBorders>
            <w:noWrap/>
            <w:vAlign w:val="center"/>
          </w:tcPr>
          <w:p w14:paraId="1BFA10E9" w14:textId="77777777" w:rsidR="00786EBF" w:rsidRPr="008C5014" w:rsidRDefault="00786EBF" w:rsidP="009543E9">
            <w:pPr>
              <w:spacing w:after="0" w:line="240" w:lineRule="auto"/>
              <w:jc w:val="right"/>
              <w:rPr>
                <w:szCs w:val="24"/>
              </w:rPr>
            </w:pPr>
          </w:p>
        </w:tc>
      </w:tr>
      <w:tr w:rsidR="00786EBF" w:rsidRPr="008C5014" w14:paraId="79018559" w14:textId="77777777" w:rsidTr="00854F39">
        <w:trPr>
          <w:trHeight w:val="313"/>
        </w:trPr>
        <w:tc>
          <w:tcPr>
            <w:tcW w:w="736" w:type="dxa"/>
            <w:tcBorders>
              <w:top w:val="nil"/>
              <w:left w:val="single" w:sz="8" w:space="0" w:color="auto"/>
              <w:bottom w:val="single" w:sz="8" w:space="0" w:color="auto"/>
              <w:right w:val="single" w:sz="8" w:space="0" w:color="auto"/>
            </w:tcBorders>
            <w:noWrap/>
            <w:vAlign w:val="center"/>
          </w:tcPr>
          <w:p w14:paraId="12238AFF" w14:textId="77777777" w:rsidR="00786EBF" w:rsidRPr="008C5014" w:rsidRDefault="00786EBF" w:rsidP="009543E9">
            <w:pPr>
              <w:spacing w:after="0" w:line="240" w:lineRule="auto"/>
              <w:jc w:val="center"/>
              <w:rPr>
                <w:szCs w:val="24"/>
              </w:rPr>
            </w:pPr>
            <w:r w:rsidRPr="008C5014">
              <w:rPr>
                <w:szCs w:val="24"/>
              </w:rPr>
              <w:t>2.2</w:t>
            </w:r>
          </w:p>
        </w:tc>
        <w:tc>
          <w:tcPr>
            <w:tcW w:w="3748" w:type="dxa"/>
            <w:tcBorders>
              <w:top w:val="nil"/>
              <w:left w:val="nil"/>
              <w:bottom w:val="single" w:sz="8" w:space="0" w:color="auto"/>
              <w:right w:val="single" w:sz="8" w:space="0" w:color="auto"/>
            </w:tcBorders>
            <w:noWrap/>
            <w:vAlign w:val="center"/>
          </w:tcPr>
          <w:p w14:paraId="78981A92" w14:textId="77777777" w:rsidR="00786EBF" w:rsidRPr="008C5014" w:rsidRDefault="00786EBF" w:rsidP="009543E9">
            <w:pPr>
              <w:spacing w:after="0" w:line="240" w:lineRule="auto"/>
              <w:rPr>
                <w:szCs w:val="24"/>
              </w:rPr>
            </w:pPr>
            <w:r w:rsidRPr="008C5014">
              <w:rPr>
                <w:szCs w:val="24"/>
              </w:rPr>
              <w:t>Đất công cộng</w:t>
            </w:r>
          </w:p>
        </w:tc>
        <w:tc>
          <w:tcPr>
            <w:tcW w:w="1753" w:type="dxa"/>
            <w:tcBorders>
              <w:top w:val="nil"/>
              <w:left w:val="nil"/>
              <w:bottom w:val="single" w:sz="8" w:space="0" w:color="auto"/>
              <w:right w:val="single" w:sz="8" w:space="0" w:color="auto"/>
            </w:tcBorders>
            <w:noWrap/>
            <w:vAlign w:val="center"/>
          </w:tcPr>
          <w:p w14:paraId="7E404D3E" w14:textId="77777777" w:rsidR="00786EBF" w:rsidRPr="008C5014" w:rsidRDefault="00786EBF" w:rsidP="009543E9">
            <w:pPr>
              <w:spacing w:after="0" w:line="240" w:lineRule="auto"/>
              <w:jc w:val="right"/>
              <w:rPr>
                <w:rFonts w:eastAsia="Times New Roman"/>
                <w:bCs/>
                <w:iCs/>
                <w:szCs w:val="24"/>
              </w:rPr>
            </w:pPr>
            <w:r w:rsidRPr="008C5014">
              <w:rPr>
                <w:rFonts w:eastAsia="Times New Roman"/>
                <w:bCs/>
                <w:iCs/>
                <w:szCs w:val="24"/>
              </w:rPr>
              <w:t>15.27</w:t>
            </w:r>
          </w:p>
        </w:tc>
        <w:tc>
          <w:tcPr>
            <w:tcW w:w="1741" w:type="dxa"/>
            <w:tcBorders>
              <w:top w:val="nil"/>
              <w:left w:val="nil"/>
              <w:bottom w:val="single" w:sz="8" w:space="0" w:color="auto"/>
              <w:right w:val="single" w:sz="8" w:space="0" w:color="auto"/>
            </w:tcBorders>
            <w:noWrap/>
            <w:vAlign w:val="center"/>
          </w:tcPr>
          <w:p w14:paraId="03E04D9F" w14:textId="77777777" w:rsidR="00786EBF" w:rsidRPr="00D86FD7" w:rsidRDefault="00786EBF" w:rsidP="00314FE5">
            <w:pPr>
              <w:spacing w:after="0" w:line="240" w:lineRule="auto"/>
              <w:jc w:val="right"/>
              <w:rPr>
                <w:rFonts w:eastAsia="Times New Roman"/>
                <w:szCs w:val="24"/>
                <w:lang w:val="vi-VN" w:eastAsia="vi-VN"/>
              </w:rPr>
            </w:pPr>
            <w:r w:rsidRPr="00D86FD7">
              <w:rPr>
                <w:rFonts w:eastAsia="Times New Roman"/>
                <w:szCs w:val="24"/>
                <w:lang w:val="vi-VN" w:eastAsia="vi-VN"/>
              </w:rPr>
              <w:t>16,44</w:t>
            </w:r>
          </w:p>
        </w:tc>
        <w:tc>
          <w:tcPr>
            <w:tcW w:w="1378" w:type="dxa"/>
            <w:tcBorders>
              <w:top w:val="nil"/>
              <w:left w:val="nil"/>
              <w:bottom w:val="single" w:sz="8" w:space="0" w:color="auto"/>
              <w:right w:val="single" w:sz="8" w:space="0" w:color="auto"/>
            </w:tcBorders>
            <w:noWrap/>
            <w:vAlign w:val="center"/>
          </w:tcPr>
          <w:p w14:paraId="4F0E773F" w14:textId="77777777" w:rsidR="00786EBF" w:rsidRPr="008C5014" w:rsidRDefault="00786EBF" w:rsidP="009543E9">
            <w:pPr>
              <w:spacing w:after="0" w:line="240" w:lineRule="auto"/>
              <w:jc w:val="right"/>
              <w:rPr>
                <w:szCs w:val="24"/>
              </w:rPr>
            </w:pPr>
          </w:p>
        </w:tc>
      </w:tr>
      <w:tr w:rsidR="00786EBF" w:rsidRPr="008C5014" w14:paraId="0A7B4E03" w14:textId="77777777" w:rsidTr="00854F39">
        <w:trPr>
          <w:trHeight w:val="340"/>
        </w:trPr>
        <w:tc>
          <w:tcPr>
            <w:tcW w:w="736" w:type="dxa"/>
            <w:tcBorders>
              <w:top w:val="nil"/>
              <w:left w:val="single" w:sz="8" w:space="0" w:color="auto"/>
              <w:bottom w:val="single" w:sz="8" w:space="0" w:color="auto"/>
              <w:right w:val="single" w:sz="8" w:space="0" w:color="auto"/>
            </w:tcBorders>
            <w:noWrap/>
            <w:vAlign w:val="center"/>
          </w:tcPr>
          <w:p w14:paraId="4A65A2E3" w14:textId="77777777" w:rsidR="00786EBF" w:rsidRPr="008C5014" w:rsidRDefault="00786EBF" w:rsidP="009543E9">
            <w:pPr>
              <w:spacing w:after="0" w:line="240" w:lineRule="auto"/>
              <w:jc w:val="center"/>
              <w:rPr>
                <w:szCs w:val="24"/>
              </w:rPr>
            </w:pPr>
            <w:r w:rsidRPr="008C5014">
              <w:rPr>
                <w:szCs w:val="24"/>
              </w:rPr>
              <w:t>2.3</w:t>
            </w:r>
          </w:p>
        </w:tc>
        <w:tc>
          <w:tcPr>
            <w:tcW w:w="3748" w:type="dxa"/>
            <w:tcBorders>
              <w:top w:val="nil"/>
              <w:left w:val="nil"/>
              <w:bottom w:val="single" w:sz="8" w:space="0" w:color="auto"/>
              <w:right w:val="single" w:sz="8" w:space="0" w:color="auto"/>
            </w:tcBorders>
            <w:noWrap/>
            <w:vAlign w:val="center"/>
          </w:tcPr>
          <w:p w14:paraId="3826CC89" w14:textId="77777777" w:rsidR="00786EBF" w:rsidRPr="008C5014" w:rsidRDefault="00786EBF" w:rsidP="009543E9">
            <w:pPr>
              <w:spacing w:after="0" w:line="240" w:lineRule="auto"/>
              <w:rPr>
                <w:szCs w:val="24"/>
              </w:rPr>
            </w:pPr>
            <w:r w:rsidRPr="008C5014">
              <w:rPr>
                <w:szCs w:val="24"/>
              </w:rPr>
              <w:t>Đất cây xanh, thể dục, thể thao</w:t>
            </w:r>
          </w:p>
        </w:tc>
        <w:tc>
          <w:tcPr>
            <w:tcW w:w="1753" w:type="dxa"/>
            <w:tcBorders>
              <w:top w:val="nil"/>
              <w:left w:val="nil"/>
              <w:bottom w:val="single" w:sz="8" w:space="0" w:color="auto"/>
              <w:right w:val="single" w:sz="8" w:space="0" w:color="auto"/>
            </w:tcBorders>
            <w:noWrap/>
            <w:vAlign w:val="center"/>
          </w:tcPr>
          <w:p w14:paraId="43817717" w14:textId="77777777" w:rsidR="00786EBF" w:rsidRPr="008C5014" w:rsidRDefault="00786EBF" w:rsidP="009543E9">
            <w:pPr>
              <w:spacing w:after="0" w:line="240" w:lineRule="auto"/>
              <w:jc w:val="right"/>
              <w:rPr>
                <w:rFonts w:eastAsia="Times New Roman"/>
                <w:bCs/>
                <w:iCs/>
                <w:szCs w:val="24"/>
              </w:rPr>
            </w:pPr>
            <w:r w:rsidRPr="008C5014">
              <w:rPr>
                <w:rFonts w:eastAsia="Times New Roman"/>
                <w:bCs/>
                <w:iCs/>
                <w:szCs w:val="24"/>
              </w:rPr>
              <w:t>0.82</w:t>
            </w:r>
          </w:p>
        </w:tc>
        <w:tc>
          <w:tcPr>
            <w:tcW w:w="1741" w:type="dxa"/>
            <w:tcBorders>
              <w:top w:val="nil"/>
              <w:left w:val="nil"/>
              <w:bottom w:val="single" w:sz="8" w:space="0" w:color="auto"/>
              <w:right w:val="single" w:sz="8" w:space="0" w:color="auto"/>
            </w:tcBorders>
            <w:noWrap/>
            <w:vAlign w:val="center"/>
          </w:tcPr>
          <w:p w14:paraId="58C28698" w14:textId="77777777" w:rsidR="00786EBF" w:rsidRPr="00D86FD7" w:rsidRDefault="00786EBF" w:rsidP="00314FE5">
            <w:pPr>
              <w:spacing w:after="0" w:line="240" w:lineRule="auto"/>
              <w:jc w:val="right"/>
              <w:rPr>
                <w:rFonts w:eastAsia="Times New Roman"/>
                <w:szCs w:val="24"/>
                <w:lang w:val="vi-VN" w:eastAsia="vi-VN"/>
              </w:rPr>
            </w:pPr>
            <w:r w:rsidRPr="00D86FD7">
              <w:rPr>
                <w:rFonts w:eastAsia="Times New Roman"/>
                <w:szCs w:val="24"/>
                <w:lang w:val="vi-VN" w:eastAsia="vi-VN"/>
              </w:rPr>
              <w:t>1,71</w:t>
            </w:r>
          </w:p>
        </w:tc>
        <w:tc>
          <w:tcPr>
            <w:tcW w:w="1378" w:type="dxa"/>
            <w:tcBorders>
              <w:top w:val="nil"/>
              <w:left w:val="nil"/>
              <w:bottom w:val="single" w:sz="8" w:space="0" w:color="auto"/>
              <w:right w:val="single" w:sz="8" w:space="0" w:color="auto"/>
            </w:tcBorders>
            <w:noWrap/>
            <w:vAlign w:val="center"/>
          </w:tcPr>
          <w:p w14:paraId="39B25BDF" w14:textId="77777777" w:rsidR="00786EBF" w:rsidRPr="008C5014" w:rsidRDefault="00786EBF" w:rsidP="009543E9">
            <w:pPr>
              <w:spacing w:after="0" w:line="240" w:lineRule="auto"/>
              <w:jc w:val="right"/>
              <w:rPr>
                <w:szCs w:val="24"/>
              </w:rPr>
            </w:pPr>
          </w:p>
        </w:tc>
      </w:tr>
      <w:tr w:rsidR="00786EBF" w:rsidRPr="008C5014" w14:paraId="2DEECC7D" w14:textId="77777777" w:rsidTr="00854F39">
        <w:trPr>
          <w:trHeight w:val="681"/>
        </w:trPr>
        <w:tc>
          <w:tcPr>
            <w:tcW w:w="736" w:type="dxa"/>
            <w:tcBorders>
              <w:top w:val="nil"/>
              <w:left w:val="single" w:sz="8" w:space="0" w:color="auto"/>
              <w:bottom w:val="single" w:sz="8" w:space="0" w:color="auto"/>
              <w:right w:val="single" w:sz="8" w:space="0" w:color="auto"/>
            </w:tcBorders>
            <w:noWrap/>
            <w:vAlign w:val="center"/>
          </w:tcPr>
          <w:p w14:paraId="376C6DF5" w14:textId="77777777" w:rsidR="00786EBF" w:rsidRPr="008C5014" w:rsidRDefault="00786EBF" w:rsidP="009543E9">
            <w:pPr>
              <w:spacing w:after="0" w:line="240" w:lineRule="auto"/>
              <w:jc w:val="center"/>
              <w:rPr>
                <w:szCs w:val="24"/>
              </w:rPr>
            </w:pPr>
            <w:r w:rsidRPr="008C5014">
              <w:rPr>
                <w:szCs w:val="24"/>
              </w:rPr>
              <w:t>2.4</w:t>
            </w:r>
          </w:p>
        </w:tc>
        <w:tc>
          <w:tcPr>
            <w:tcW w:w="3748" w:type="dxa"/>
            <w:tcBorders>
              <w:top w:val="nil"/>
              <w:left w:val="nil"/>
              <w:bottom w:val="single" w:sz="8" w:space="0" w:color="auto"/>
              <w:right w:val="single" w:sz="8" w:space="0" w:color="auto"/>
            </w:tcBorders>
            <w:vAlign w:val="center"/>
          </w:tcPr>
          <w:p w14:paraId="55C31191" w14:textId="77777777" w:rsidR="00786EBF" w:rsidRPr="008C5014" w:rsidRDefault="00786EBF" w:rsidP="009543E9">
            <w:pPr>
              <w:spacing w:after="0" w:line="240" w:lineRule="auto"/>
              <w:rPr>
                <w:szCs w:val="24"/>
              </w:rPr>
            </w:pPr>
            <w:r w:rsidRPr="008C5014">
              <w:rPr>
                <w:szCs w:val="24"/>
              </w:rPr>
              <w:t>Đất tôn giáo, danh lam thắng cảnh, di tích, đình đền</w:t>
            </w:r>
          </w:p>
        </w:tc>
        <w:tc>
          <w:tcPr>
            <w:tcW w:w="1753" w:type="dxa"/>
            <w:tcBorders>
              <w:top w:val="nil"/>
              <w:left w:val="nil"/>
              <w:bottom w:val="single" w:sz="8" w:space="0" w:color="auto"/>
              <w:right w:val="single" w:sz="8" w:space="0" w:color="auto"/>
            </w:tcBorders>
            <w:noWrap/>
            <w:vAlign w:val="center"/>
          </w:tcPr>
          <w:p w14:paraId="3785BF0B" w14:textId="77777777" w:rsidR="00786EBF" w:rsidRPr="008C5014" w:rsidRDefault="00786EBF" w:rsidP="009543E9">
            <w:pPr>
              <w:spacing w:after="0" w:line="240" w:lineRule="auto"/>
              <w:jc w:val="right"/>
              <w:rPr>
                <w:rFonts w:eastAsia="Times New Roman"/>
                <w:bCs/>
                <w:iCs/>
                <w:szCs w:val="24"/>
              </w:rPr>
            </w:pPr>
            <w:r w:rsidRPr="008C5014">
              <w:rPr>
                <w:rFonts w:eastAsia="Times New Roman"/>
                <w:bCs/>
                <w:iCs/>
                <w:szCs w:val="24"/>
              </w:rPr>
              <w:t>1.86</w:t>
            </w:r>
          </w:p>
        </w:tc>
        <w:tc>
          <w:tcPr>
            <w:tcW w:w="1741" w:type="dxa"/>
            <w:tcBorders>
              <w:top w:val="nil"/>
              <w:left w:val="nil"/>
              <w:bottom w:val="single" w:sz="8" w:space="0" w:color="auto"/>
              <w:right w:val="single" w:sz="8" w:space="0" w:color="auto"/>
            </w:tcBorders>
            <w:noWrap/>
            <w:vAlign w:val="center"/>
          </w:tcPr>
          <w:p w14:paraId="20FEDAE5" w14:textId="77777777" w:rsidR="00786EBF" w:rsidRPr="00D86FD7" w:rsidRDefault="00786EBF" w:rsidP="00314FE5">
            <w:pPr>
              <w:spacing w:after="0" w:line="240" w:lineRule="auto"/>
              <w:jc w:val="right"/>
              <w:rPr>
                <w:rFonts w:eastAsia="Times New Roman"/>
                <w:szCs w:val="24"/>
                <w:lang w:val="vi-VN" w:eastAsia="vi-VN"/>
              </w:rPr>
            </w:pPr>
            <w:r w:rsidRPr="00D86FD7">
              <w:rPr>
                <w:rFonts w:eastAsia="Times New Roman"/>
                <w:szCs w:val="24"/>
                <w:lang w:val="vi-VN" w:eastAsia="vi-VN"/>
              </w:rPr>
              <w:t>1,85</w:t>
            </w:r>
          </w:p>
        </w:tc>
        <w:tc>
          <w:tcPr>
            <w:tcW w:w="1378" w:type="dxa"/>
            <w:tcBorders>
              <w:top w:val="nil"/>
              <w:left w:val="nil"/>
              <w:bottom w:val="single" w:sz="8" w:space="0" w:color="auto"/>
              <w:right w:val="single" w:sz="8" w:space="0" w:color="auto"/>
            </w:tcBorders>
            <w:noWrap/>
            <w:vAlign w:val="center"/>
          </w:tcPr>
          <w:p w14:paraId="6C204B1F" w14:textId="77777777" w:rsidR="00786EBF" w:rsidRPr="008C5014" w:rsidRDefault="00786EBF" w:rsidP="009543E9">
            <w:pPr>
              <w:spacing w:after="0" w:line="240" w:lineRule="auto"/>
              <w:jc w:val="right"/>
              <w:rPr>
                <w:szCs w:val="24"/>
              </w:rPr>
            </w:pPr>
          </w:p>
        </w:tc>
      </w:tr>
      <w:tr w:rsidR="00786EBF" w:rsidRPr="008C5014" w14:paraId="3611196C" w14:textId="77777777" w:rsidTr="00854F39">
        <w:trPr>
          <w:trHeight w:val="699"/>
        </w:trPr>
        <w:tc>
          <w:tcPr>
            <w:tcW w:w="736" w:type="dxa"/>
            <w:tcBorders>
              <w:top w:val="nil"/>
              <w:left w:val="single" w:sz="8" w:space="0" w:color="auto"/>
              <w:bottom w:val="single" w:sz="8" w:space="0" w:color="auto"/>
              <w:right w:val="single" w:sz="8" w:space="0" w:color="auto"/>
            </w:tcBorders>
            <w:noWrap/>
            <w:vAlign w:val="center"/>
          </w:tcPr>
          <w:p w14:paraId="3D27A45D" w14:textId="77777777" w:rsidR="00786EBF" w:rsidRPr="008C5014" w:rsidRDefault="00786EBF" w:rsidP="009543E9">
            <w:pPr>
              <w:spacing w:after="0" w:line="240" w:lineRule="auto"/>
              <w:jc w:val="center"/>
              <w:rPr>
                <w:szCs w:val="24"/>
              </w:rPr>
            </w:pPr>
            <w:r w:rsidRPr="008C5014">
              <w:rPr>
                <w:szCs w:val="24"/>
              </w:rPr>
              <w:t>2.5</w:t>
            </w:r>
          </w:p>
        </w:tc>
        <w:tc>
          <w:tcPr>
            <w:tcW w:w="3748" w:type="dxa"/>
            <w:tcBorders>
              <w:top w:val="nil"/>
              <w:left w:val="nil"/>
              <w:bottom w:val="single" w:sz="8" w:space="0" w:color="auto"/>
              <w:right w:val="single" w:sz="8" w:space="0" w:color="auto"/>
            </w:tcBorders>
            <w:vAlign w:val="center"/>
          </w:tcPr>
          <w:p w14:paraId="34D94C2B" w14:textId="77777777" w:rsidR="00786EBF" w:rsidRPr="008C5014" w:rsidRDefault="00786EBF" w:rsidP="009543E9">
            <w:pPr>
              <w:spacing w:after="0" w:line="240" w:lineRule="auto"/>
              <w:rPr>
                <w:szCs w:val="24"/>
              </w:rPr>
            </w:pPr>
            <w:r w:rsidRPr="008C5014">
              <w:rPr>
                <w:szCs w:val="24"/>
              </w:rPr>
              <w:t>Đất công nghiệp, tiểu thủ công nghiệp và làng nghề</w:t>
            </w:r>
          </w:p>
        </w:tc>
        <w:tc>
          <w:tcPr>
            <w:tcW w:w="1753" w:type="dxa"/>
            <w:tcBorders>
              <w:top w:val="nil"/>
              <w:left w:val="nil"/>
              <w:bottom w:val="single" w:sz="8" w:space="0" w:color="auto"/>
              <w:right w:val="single" w:sz="8" w:space="0" w:color="auto"/>
            </w:tcBorders>
            <w:noWrap/>
            <w:vAlign w:val="center"/>
          </w:tcPr>
          <w:p w14:paraId="0F4BD2EF" w14:textId="77777777" w:rsidR="00786EBF" w:rsidRPr="008C5014" w:rsidRDefault="00786EBF" w:rsidP="009543E9">
            <w:pPr>
              <w:spacing w:after="0" w:line="240" w:lineRule="auto"/>
              <w:jc w:val="right"/>
              <w:rPr>
                <w:rFonts w:eastAsia="Times New Roman"/>
                <w:bCs/>
                <w:iCs/>
                <w:szCs w:val="24"/>
              </w:rPr>
            </w:pPr>
            <w:r w:rsidRPr="008C5014">
              <w:rPr>
                <w:rFonts w:eastAsia="Times New Roman"/>
                <w:bCs/>
                <w:iCs/>
                <w:szCs w:val="24"/>
              </w:rPr>
              <w:t>162.67</w:t>
            </w:r>
          </w:p>
        </w:tc>
        <w:tc>
          <w:tcPr>
            <w:tcW w:w="1741" w:type="dxa"/>
            <w:tcBorders>
              <w:top w:val="nil"/>
              <w:left w:val="nil"/>
              <w:bottom w:val="single" w:sz="8" w:space="0" w:color="auto"/>
              <w:right w:val="single" w:sz="8" w:space="0" w:color="auto"/>
            </w:tcBorders>
            <w:noWrap/>
            <w:vAlign w:val="center"/>
          </w:tcPr>
          <w:p w14:paraId="6AE7CEF9" w14:textId="77777777" w:rsidR="00786EBF" w:rsidRPr="00D86FD7" w:rsidRDefault="00786EBF" w:rsidP="00314FE5">
            <w:pPr>
              <w:spacing w:after="0" w:line="240" w:lineRule="auto"/>
              <w:jc w:val="right"/>
              <w:rPr>
                <w:rFonts w:eastAsia="Times New Roman"/>
                <w:szCs w:val="24"/>
                <w:lang w:val="vi-VN" w:eastAsia="vi-VN"/>
              </w:rPr>
            </w:pPr>
            <w:r w:rsidRPr="00D86FD7">
              <w:rPr>
                <w:rFonts w:eastAsia="Times New Roman"/>
                <w:szCs w:val="24"/>
                <w:lang w:val="vi-VN" w:eastAsia="vi-VN"/>
              </w:rPr>
              <w:t>202,85</w:t>
            </w:r>
          </w:p>
        </w:tc>
        <w:tc>
          <w:tcPr>
            <w:tcW w:w="1378" w:type="dxa"/>
            <w:tcBorders>
              <w:top w:val="nil"/>
              <w:left w:val="nil"/>
              <w:bottom w:val="single" w:sz="8" w:space="0" w:color="auto"/>
              <w:right w:val="single" w:sz="8" w:space="0" w:color="auto"/>
            </w:tcBorders>
            <w:noWrap/>
            <w:vAlign w:val="center"/>
          </w:tcPr>
          <w:p w14:paraId="59FC107B" w14:textId="77777777" w:rsidR="00786EBF" w:rsidRPr="008C5014" w:rsidRDefault="00786EBF" w:rsidP="009543E9">
            <w:pPr>
              <w:spacing w:after="0" w:line="240" w:lineRule="auto"/>
              <w:jc w:val="right"/>
              <w:rPr>
                <w:szCs w:val="24"/>
              </w:rPr>
            </w:pPr>
          </w:p>
        </w:tc>
      </w:tr>
      <w:tr w:rsidR="00786EBF" w:rsidRPr="008C5014" w14:paraId="22024F30" w14:textId="77777777" w:rsidTr="00854F39">
        <w:trPr>
          <w:trHeight w:val="636"/>
        </w:trPr>
        <w:tc>
          <w:tcPr>
            <w:tcW w:w="736" w:type="dxa"/>
            <w:tcBorders>
              <w:top w:val="nil"/>
              <w:left w:val="single" w:sz="8" w:space="0" w:color="auto"/>
              <w:bottom w:val="single" w:sz="8" w:space="0" w:color="auto"/>
              <w:right w:val="single" w:sz="8" w:space="0" w:color="auto"/>
            </w:tcBorders>
            <w:noWrap/>
            <w:vAlign w:val="center"/>
          </w:tcPr>
          <w:p w14:paraId="49091CCD" w14:textId="77777777" w:rsidR="00786EBF" w:rsidRPr="008C5014" w:rsidRDefault="00786EBF" w:rsidP="009543E9">
            <w:pPr>
              <w:spacing w:after="0" w:line="240" w:lineRule="auto"/>
              <w:jc w:val="center"/>
              <w:rPr>
                <w:szCs w:val="24"/>
              </w:rPr>
            </w:pPr>
            <w:r w:rsidRPr="008C5014">
              <w:rPr>
                <w:szCs w:val="24"/>
              </w:rPr>
              <w:t>2.6</w:t>
            </w:r>
          </w:p>
        </w:tc>
        <w:tc>
          <w:tcPr>
            <w:tcW w:w="3748" w:type="dxa"/>
            <w:tcBorders>
              <w:top w:val="nil"/>
              <w:left w:val="nil"/>
              <w:bottom w:val="single" w:sz="8" w:space="0" w:color="auto"/>
              <w:right w:val="single" w:sz="8" w:space="0" w:color="auto"/>
            </w:tcBorders>
            <w:vAlign w:val="center"/>
          </w:tcPr>
          <w:p w14:paraId="7DA2B2C5" w14:textId="77777777" w:rsidR="00786EBF" w:rsidRPr="008C5014" w:rsidRDefault="00786EBF" w:rsidP="009543E9">
            <w:pPr>
              <w:spacing w:after="0" w:line="240" w:lineRule="auto"/>
              <w:rPr>
                <w:szCs w:val="24"/>
              </w:rPr>
            </w:pPr>
            <w:r w:rsidRPr="008C5014">
              <w:rPr>
                <w:szCs w:val="24"/>
              </w:rPr>
              <w:t>Đất khoáng sản và sản xuất vật liệu xây dựng</w:t>
            </w:r>
          </w:p>
        </w:tc>
        <w:tc>
          <w:tcPr>
            <w:tcW w:w="1753" w:type="dxa"/>
            <w:tcBorders>
              <w:top w:val="nil"/>
              <w:left w:val="nil"/>
              <w:bottom w:val="single" w:sz="8" w:space="0" w:color="auto"/>
              <w:right w:val="single" w:sz="8" w:space="0" w:color="auto"/>
            </w:tcBorders>
            <w:noWrap/>
            <w:vAlign w:val="center"/>
          </w:tcPr>
          <w:p w14:paraId="65B128A6" w14:textId="77777777" w:rsidR="00786EBF" w:rsidRPr="008C5014" w:rsidRDefault="00786EBF" w:rsidP="009543E9">
            <w:pPr>
              <w:spacing w:after="0" w:line="240" w:lineRule="auto"/>
              <w:jc w:val="right"/>
              <w:rPr>
                <w:rFonts w:eastAsia="Times New Roman"/>
                <w:bCs/>
                <w:iCs/>
                <w:szCs w:val="24"/>
              </w:rPr>
            </w:pPr>
          </w:p>
        </w:tc>
        <w:tc>
          <w:tcPr>
            <w:tcW w:w="1741" w:type="dxa"/>
            <w:tcBorders>
              <w:top w:val="nil"/>
              <w:left w:val="nil"/>
              <w:bottom w:val="single" w:sz="8" w:space="0" w:color="auto"/>
              <w:right w:val="single" w:sz="8" w:space="0" w:color="auto"/>
            </w:tcBorders>
            <w:noWrap/>
            <w:vAlign w:val="center"/>
          </w:tcPr>
          <w:p w14:paraId="58715686" w14:textId="77777777" w:rsidR="00786EBF" w:rsidRPr="00D86FD7" w:rsidRDefault="00786EBF" w:rsidP="00314FE5">
            <w:pPr>
              <w:spacing w:after="0" w:line="240" w:lineRule="auto"/>
              <w:jc w:val="right"/>
              <w:rPr>
                <w:rFonts w:eastAsia="Times New Roman"/>
                <w:szCs w:val="24"/>
                <w:lang w:val="vi-VN" w:eastAsia="vi-VN"/>
              </w:rPr>
            </w:pPr>
          </w:p>
        </w:tc>
        <w:tc>
          <w:tcPr>
            <w:tcW w:w="1378" w:type="dxa"/>
            <w:tcBorders>
              <w:top w:val="nil"/>
              <w:left w:val="nil"/>
              <w:bottom w:val="single" w:sz="8" w:space="0" w:color="auto"/>
              <w:right w:val="single" w:sz="8" w:space="0" w:color="auto"/>
            </w:tcBorders>
            <w:noWrap/>
            <w:vAlign w:val="center"/>
          </w:tcPr>
          <w:p w14:paraId="0F1133F1" w14:textId="77777777" w:rsidR="00786EBF" w:rsidRPr="008C5014" w:rsidRDefault="00786EBF" w:rsidP="009543E9">
            <w:pPr>
              <w:spacing w:after="0" w:line="240" w:lineRule="auto"/>
              <w:jc w:val="right"/>
              <w:rPr>
                <w:szCs w:val="24"/>
              </w:rPr>
            </w:pPr>
          </w:p>
        </w:tc>
      </w:tr>
      <w:tr w:rsidR="00786EBF" w:rsidRPr="008C5014" w14:paraId="79A5BEB3" w14:textId="77777777" w:rsidTr="00854F39">
        <w:trPr>
          <w:trHeight w:val="390"/>
        </w:trPr>
        <w:tc>
          <w:tcPr>
            <w:tcW w:w="736" w:type="dxa"/>
            <w:tcBorders>
              <w:top w:val="nil"/>
              <w:left w:val="single" w:sz="8" w:space="0" w:color="auto"/>
              <w:bottom w:val="single" w:sz="8" w:space="0" w:color="auto"/>
              <w:right w:val="single" w:sz="8" w:space="0" w:color="auto"/>
            </w:tcBorders>
            <w:noWrap/>
            <w:vAlign w:val="center"/>
          </w:tcPr>
          <w:p w14:paraId="4DA4A57A" w14:textId="77777777" w:rsidR="00786EBF" w:rsidRPr="008C5014" w:rsidRDefault="00786EBF" w:rsidP="009543E9">
            <w:pPr>
              <w:spacing w:after="0" w:line="240" w:lineRule="auto"/>
              <w:jc w:val="center"/>
              <w:rPr>
                <w:szCs w:val="24"/>
              </w:rPr>
            </w:pPr>
            <w:r w:rsidRPr="008C5014">
              <w:rPr>
                <w:szCs w:val="24"/>
              </w:rPr>
              <w:t>2.7</w:t>
            </w:r>
          </w:p>
        </w:tc>
        <w:tc>
          <w:tcPr>
            <w:tcW w:w="3748" w:type="dxa"/>
            <w:tcBorders>
              <w:top w:val="nil"/>
              <w:left w:val="nil"/>
              <w:bottom w:val="single" w:sz="8" w:space="0" w:color="auto"/>
              <w:right w:val="single" w:sz="8" w:space="0" w:color="auto"/>
            </w:tcBorders>
            <w:noWrap/>
            <w:vAlign w:val="center"/>
          </w:tcPr>
          <w:p w14:paraId="406D0646" w14:textId="77777777" w:rsidR="00786EBF" w:rsidRPr="008C5014" w:rsidRDefault="00786EBF" w:rsidP="009543E9">
            <w:pPr>
              <w:spacing w:after="0" w:line="240" w:lineRule="auto"/>
              <w:rPr>
                <w:szCs w:val="24"/>
              </w:rPr>
            </w:pPr>
            <w:r w:rsidRPr="008C5014">
              <w:rPr>
                <w:szCs w:val="24"/>
              </w:rPr>
              <w:t>Đất xây dựng các chức năng khác</w:t>
            </w:r>
          </w:p>
        </w:tc>
        <w:tc>
          <w:tcPr>
            <w:tcW w:w="1753" w:type="dxa"/>
            <w:tcBorders>
              <w:top w:val="nil"/>
              <w:left w:val="nil"/>
              <w:bottom w:val="single" w:sz="8" w:space="0" w:color="auto"/>
              <w:right w:val="single" w:sz="8" w:space="0" w:color="auto"/>
            </w:tcBorders>
            <w:noWrap/>
            <w:vAlign w:val="center"/>
          </w:tcPr>
          <w:p w14:paraId="319673D0" w14:textId="77777777" w:rsidR="00786EBF" w:rsidRPr="008C5014" w:rsidRDefault="00786EBF" w:rsidP="009543E9">
            <w:pPr>
              <w:spacing w:after="0" w:line="240" w:lineRule="auto"/>
              <w:jc w:val="right"/>
              <w:rPr>
                <w:rFonts w:eastAsia="Times New Roman"/>
                <w:bCs/>
                <w:iCs/>
                <w:szCs w:val="24"/>
              </w:rPr>
            </w:pPr>
            <w:r w:rsidRPr="008C5014">
              <w:rPr>
                <w:rFonts w:eastAsia="Times New Roman"/>
                <w:bCs/>
                <w:iCs/>
                <w:szCs w:val="24"/>
              </w:rPr>
              <w:t>5.69</w:t>
            </w:r>
          </w:p>
        </w:tc>
        <w:tc>
          <w:tcPr>
            <w:tcW w:w="1741" w:type="dxa"/>
            <w:tcBorders>
              <w:top w:val="nil"/>
              <w:left w:val="nil"/>
              <w:bottom w:val="single" w:sz="8" w:space="0" w:color="auto"/>
              <w:right w:val="single" w:sz="8" w:space="0" w:color="auto"/>
            </w:tcBorders>
            <w:noWrap/>
            <w:vAlign w:val="center"/>
          </w:tcPr>
          <w:p w14:paraId="73E5B7DE" w14:textId="77777777" w:rsidR="00786EBF" w:rsidRPr="00D86FD7" w:rsidRDefault="00786EBF" w:rsidP="00314FE5">
            <w:pPr>
              <w:spacing w:after="0" w:line="240" w:lineRule="auto"/>
              <w:jc w:val="right"/>
              <w:rPr>
                <w:rFonts w:eastAsia="Times New Roman"/>
                <w:szCs w:val="24"/>
                <w:lang w:val="vi-VN" w:eastAsia="vi-VN"/>
              </w:rPr>
            </w:pPr>
            <w:r w:rsidRPr="00D86FD7">
              <w:rPr>
                <w:rFonts w:eastAsia="Times New Roman"/>
                <w:szCs w:val="24"/>
                <w:lang w:val="vi-VN" w:eastAsia="vi-VN"/>
              </w:rPr>
              <w:t>4,68</w:t>
            </w:r>
          </w:p>
        </w:tc>
        <w:tc>
          <w:tcPr>
            <w:tcW w:w="1378" w:type="dxa"/>
            <w:tcBorders>
              <w:top w:val="nil"/>
              <w:left w:val="nil"/>
              <w:bottom w:val="single" w:sz="8" w:space="0" w:color="auto"/>
              <w:right w:val="single" w:sz="8" w:space="0" w:color="auto"/>
            </w:tcBorders>
            <w:noWrap/>
            <w:vAlign w:val="center"/>
          </w:tcPr>
          <w:p w14:paraId="4ECBC086" w14:textId="77777777" w:rsidR="00786EBF" w:rsidRPr="008C5014" w:rsidRDefault="00786EBF" w:rsidP="009543E9">
            <w:pPr>
              <w:spacing w:after="0" w:line="240" w:lineRule="auto"/>
              <w:jc w:val="right"/>
              <w:rPr>
                <w:szCs w:val="24"/>
              </w:rPr>
            </w:pPr>
          </w:p>
        </w:tc>
      </w:tr>
      <w:tr w:rsidR="00786EBF" w:rsidRPr="008C5014" w14:paraId="38AA0A57" w14:textId="77777777" w:rsidTr="00854F39">
        <w:trPr>
          <w:trHeight w:val="390"/>
        </w:trPr>
        <w:tc>
          <w:tcPr>
            <w:tcW w:w="736" w:type="dxa"/>
            <w:tcBorders>
              <w:top w:val="nil"/>
              <w:left w:val="single" w:sz="8" w:space="0" w:color="auto"/>
              <w:bottom w:val="single" w:sz="8" w:space="0" w:color="auto"/>
              <w:right w:val="single" w:sz="8" w:space="0" w:color="auto"/>
            </w:tcBorders>
            <w:noWrap/>
            <w:vAlign w:val="center"/>
          </w:tcPr>
          <w:p w14:paraId="6691DA0D" w14:textId="77777777" w:rsidR="00786EBF" w:rsidRPr="008C5014" w:rsidRDefault="00786EBF" w:rsidP="009543E9">
            <w:pPr>
              <w:spacing w:after="0" w:line="240" w:lineRule="auto"/>
              <w:jc w:val="center"/>
              <w:rPr>
                <w:szCs w:val="24"/>
              </w:rPr>
            </w:pPr>
            <w:r w:rsidRPr="008C5014">
              <w:rPr>
                <w:szCs w:val="24"/>
              </w:rPr>
              <w:t>2.8</w:t>
            </w:r>
          </w:p>
        </w:tc>
        <w:tc>
          <w:tcPr>
            <w:tcW w:w="3748" w:type="dxa"/>
            <w:tcBorders>
              <w:top w:val="nil"/>
              <w:left w:val="nil"/>
              <w:bottom w:val="single" w:sz="8" w:space="0" w:color="auto"/>
              <w:right w:val="single" w:sz="8" w:space="0" w:color="auto"/>
            </w:tcBorders>
            <w:noWrap/>
            <w:vAlign w:val="center"/>
          </w:tcPr>
          <w:p w14:paraId="04671CD6" w14:textId="77777777" w:rsidR="00786EBF" w:rsidRPr="008C5014" w:rsidRDefault="00786EBF" w:rsidP="009543E9">
            <w:pPr>
              <w:spacing w:after="0" w:line="240" w:lineRule="auto"/>
              <w:rPr>
                <w:szCs w:val="24"/>
              </w:rPr>
            </w:pPr>
            <w:r w:rsidRPr="008C5014">
              <w:rPr>
                <w:szCs w:val="24"/>
              </w:rPr>
              <w:t>Đất hạ tầng kỹ thuật</w:t>
            </w:r>
          </w:p>
        </w:tc>
        <w:tc>
          <w:tcPr>
            <w:tcW w:w="1753" w:type="dxa"/>
            <w:tcBorders>
              <w:top w:val="nil"/>
              <w:left w:val="nil"/>
              <w:bottom w:val="single" w:sz="8" w:space="0" w:color="auto"/>
              <w:right w:val="single" w:sz="8" w:space="0" w:color="auto"/>
            </w:tcBorders>
            <w:noWrap/>
            <w:vAlign w:val="center"/>
          </w:tcPr>
          <w:p w14:paraId="02C9F7BE" w14:textId="77777777" w:rsidR="00786EBF" w:rsidRPr="008C5014" w:rsidRDefault="00786EBF" w:rsidP="009543E9">
            <w:pPr>
              <w:spacing w:after="0" w:line="240" w:lineRule="auto"/>
              <w:jc w:val="right"/>
              <w:rPr>
                <w:rFonts w:eastAsia="Times New Roman"/>
                <w:bCs/>
                <w:iCs/>
                <w:szCs w:val="24"/>
              </w:rPr>
            </w:pPr>
            <w:r w:rsidRPr="008C5014">
              <w:rPr>
                <w:rFonts w:eastAsia="Times New Roman"/>
                <w:bCs/>
                <w:iCs/>
                <w:szCs w:val="24"/>
              </w:rPr>
              <w:t>152.17</w:t>
            </w:r>
          </w:p>
        </w:tc>
        <w:tc>
          <w:tcPr>
            <w:tcW w:w="1741" w:type="dxa"/>
            <w:tcBorders>
              <w:top w:val="nil"/>
              <w:left w:val="nil"/>
              <w:bottom w:val="single" w:sz="8" w:space="0" w:color="auto"/>
              <w:right w:val="single" w:sz="8" w:space="0" w:color="auto"/>
            </w:tcBorders>
            <w:noWrap/>
            <w:vAlign w:val="center"/>
          </w:tcPr>
          <w:p w14:paraId="1931D7C4" w14:textId="77777777" w:rsidR="00786EBF" w:rsidRPr="00D86FD7" w:rsidRDefault="00786EBF" w:rsidP="00314FE5">
            <w:pPr>
              <w:spacing w:after="0" w:line="240" w:lineRule="auto"/>
              <w:jc w:val="right"/>
              <w:rPr>
                <w:rFonts w:eastAsia="Times New Roman"/>
                <w:szCs w:val="24"/>
                <w:lang w:val="vi-VN" w:eastAsia="vi-VN"/>
              </w:rPr>
            </w:pPr>
            <w:r w:rsidRPr="00D86FD7">
              <w:rPr>
                <w:rFonts w:eastAsia="Times New Roman"/>
                <w:szCs w:val="24"/>
                <w:lang w:val="vi-VN" w:eastAsia="vi-VN"/>
              </w:rPr>
              <w:t>93,81</w:t>
            </w:r>
          </w:p>
        </w:tc>
        <w:tc>
          <w:tcPr>
            <w:tcW w:w="1378" w:type="dxa"/>
            <w:tcBorders>
              <w:top w:val="nil"/>
              <w:left w:val="nil"/>
              <w:bottom w:val="single" w:sz="8" w:space="0" w:color="auto"/>
              <w:right w:val="single" w:sz="8" w:space="0" w:color="auto"/>
            </w:tcBorders>
            <w:noWrap/>
            <w:vAlign w:val="center"/>
          </w:tcPr>
          <w:p w14:paraId="282F4656" w14:textId="77777777" w:rsidR="00786EBF" w:rsidRPr="008C5014" w:rsidRDefault="00786EBF" w:rsidP="009543E9">
            <w:pPr>
              <w:spacing w:after="0" w:line="240" w:lineRule="auto"/>
              <w:jc w:val="right"/>
              <w:rPr>
                <w:szCs w:val="24"/>
              </w:rPr>
            </w:pPr>
          </w:p>
        </w:tc>
      </w:tr>
      <w:tr w:rsidR="00786EBF" w:rsidRPr="008C5014" w14:paraId="7AEF49DF" w14:textId="77777777" w:rsidTr="00854F39">
        <w:trPr>
          <w:trHeight w:val="390"/>
        </w:trPr>
        <w:tc>
          <w:tcPr>
            <w:tcW w:w="736" w:type="dxa"/>
            <w:tcBorders>
              <w:top w:val="nil"/>
              <w:left w:val="single" w:sz="8" w:space="0" w:color="auto"/>
              <w:bottom w:val="single" w:sz="8" w:space="0" w:color="auto"/>
              <w:right w:val="single" w:sz="8" w:space="0" w:color="auto"/>
            </w:tcBorders>
            <w:noWrap/>
            <w:vAlign w:val="center"/>
          </w:tcPr>
          <w:p w14:paraId="6E5B6ED0" w14:textId="77777777" w:rsidR="00786EBF" w:rsidRPr="008C5014" w:rsidRDefault="00786EBF" w:rsidP="009543E9">
            <w:pPr>
              <w:spacing w:after="0" w:line="240" w:lineRule="auto"/>
              <w:jc w:val="center"/>
              <w:rPr>
                <w:i/>
                <w:szCs w:val="24"/>
              </w:rPr>
            </w:pPr>
            <w:r w:rsidRPr="008C5014">
              <w:rPr>
                <w:i/>
                <w:szCs w:val="24"/>
              </w:rPr>
              <w:t>2.8.1</w:t>
            </w:r>
          </w:p>
        </w:tc>
        <w:tc>
          <w:tcPr>
            <w:tcW w:w="3748" w:type="dxa"/>
            <w:tcBorders>
              <w:top w:val="nil"/>
              <w:left w:val="nil"/>
              <w:bottom w:val="single" w:sz="8" w:space="0" w:color="auto"/>
              <w:right w:val="single" w:sz="8" w:space="0" w:color="auto"/>
            </w:tcBorders>
            <w:noWrap/>
            <w:vAlign w:val="center"/>
          </w:tcPr>
          <w:p w14:paraId="44B71F24" w14:textId="77777777" w:rsidR="00786EBF" w:rsidRPr="008C5014" w:rsidRDefault="00786EBF" w:rsidP="009543E9">
            <w:pPr>
              <w:spacing w:after="0" w:line="240" w:lineRule="auto"/>
              <w:rPr>
                <w:i/>
                <w:szCs w:val="24"/>
              </w:rPr>
            </w:pPr>
            <w:r w:rsidRPr="008C5014">
              <w:rPr>
                <w:i/>
                <w:szCs w:val="24"/>
              </w:rPr>
              <w:t>Đất giao thông</w:t>
            </w:r>
          </w:p>
        </w:tc>
        <w:tc>
          <w:tcPr>
            <w:tcW w:w="1753" w:type="dxa"/>
            <w:tcBorders>
              <w:top w:val="nil"/>
              <w:left w:val="nil"/>
              <w:bottom w:val="single" w:sz="8" w:space="0" w:color="auto"/>
              <w:right w:val="single" w:sz="8" w:space="0" w:color="auto"/>
            </w:tcBorders>
            <w:noWrap/>
            <w:vAlign w:val="center"/>
          </w:tcPr>
          <w:p w14:paraId="40329267" w14:textId="77777777" w:rsidR="00786EBF" w:rsidRPr="008C5014" w:rsidRDefault="00786EBF" w:rsidP="009543E9">
            <w:pPr>
              <w:spacing w:after="0" w:line="240" w:lineRule="auto"/>
              <w:jc w:val="right"/>
              <w:rPr>
                <w:rFonts w:eastAsia="Times New Roman"/>
                <w:i/>
                <w:szCs w:val="24"/>
              </w:rPr>
            </w:pPr>
            <w:r w:rsidRPr="008C5014">
              <w:rPr>
                <w:rFonts w:eastAsia="Times New Roman"/>
                <w:i/>
                <w:szCs w:val="24"/>
              </w:rPr>
              <w:t>128.96</w:t>
            </w:r>
          </w:p>
        </w:tc>
        <w:tc>
          <w:tcPr>
            <w:tcW w:w="1741" w:type="dxa"/>
            <w:tcBorders>
              <w:top w:val="nil"/>
              <w:left w:val="nil"/>
              <w:bottom w:val="single" w:sz="8" w:space="0" w:color="auto"/>
              <w:right w:val="single" w:sz="8" w:space="0" w:color="auto"/>
            </w:tcBorders>
            <w:noWrap/>
            <w:vAlign w:val="center"/>
          </w:tcPr>
          <w:p w14:paraId="6F274997" w14:textId="77777777" w:rsidR="00786EBF" w:rsidRPr="00D86FD7" w:rsidRDefault="00786EBF" w:rsidP="00314FE5">
            <w:pPr>
              <w:spacing w:after="0" w:line="240" w:lineRule="auto"/>
              <w:jc w:val="right"/>
              <w:rPr>
                <w:rFonts w:eastAsia="Times New Roman"/>
                <w:i/>
                <w:iCs/>
                <w:szCs w:val="24"/>
                <w:lang w:val="vi-VN" w:eastAsia="vi-VN"/>
              </w:rPr>
            </w:pPr>
            <w:r w:rsidRPr="00D86FD7">
              <w:rPr>
                <w:rFonts w:eastAsia="Times New Roman"/>
                <w:i/>
                <w:iCs/>
                <w:szCs w:val="24"/>
                <w:lang w:val="vi-VN" w:eastAsia="vi-VN"/>
              </w:rPr>
              <w:t>81,23</w:t>
            </w:r>
          </w:p>
        </w:tc>
        <w:tc>
          <w:tcPr>
            <w:tcW w:w="1378" w:type="dxa"/>
            <w:tcBorders>
              <w:top w:val="nil"/>
              <w:left w:val="nil"/>
              <w:bottom w:val="single" w:sz="8" w:space="0" w:color="auto"/>
              <w:right w:val="single" w:sz="8" w:space="0" w:color="auto"/>
            </w:tcBorders>
            <w:noWrap/>
            <w:vAlign w:val="center"/>
          </w:tcPr>
          <w:p w14:paraId="513F0D55" w14:textId="77777777" w:rsidR="00786EBF" w:rsidRPr="008C5014" w:rsidRDefault="00786EBF" w:rsidP="009543E9">
            <w:pPr>
              <w:spacing w:after="0" w:line="240" w:lineRule="auto"/>
              <w:jc w:val="right"/>
              <w:rPr>
                <w:i/>
                <w:szCs w:val="24"/>
              </w:rPr>
            </w:pPr>
          </w:p>
        </w:tc>
      </w:tr>
      <w:tr w:rsidR="00786EBF" w:rsidRPr="008C5014" w14:paraId="2BAEE174" w14:textId="77777777" w:rsidTr="00854F39">
        <w:trPr>
          <w:trHeight w:val="390"/>
        </w:trPr>
        <w:tc>
          <w:tcPr>
            <w:tcW w:w="736" w:type="dxa"/>
            <w:tcBorders>
              <w:top w:val="nil"/>
              <w:left w:val="single" w:sz="8" w:space="0" w:color="auto"/>
              <w:bottom w:val="single" w:sz="8" w:space="0" w:color="auto"/>
              <w:right w:val="single" w:sz="8" w:space="0" w:color="auto"/>
            </w:tcBorders>
            <w:noWrap/>
            <w:vAlign w:val="center"/>
          </w:tcPr>
          <w:p w14:paraId="48F1E19A" w14:textId="77777777" w:rsidR="00786EBF" w:rsidRPr="008C5014" w:rsidRDefault="00786EBF" w:rsidP="009543E9">
            <w:pPr>
              <w:spacing w:after="0" w:line="240" w:lineRule="auto"/>
              <w:jc w:val="center"/>
              <w:rPr>
                <w:i/>
                <w:szCs w:val="24"/>
              </w:rPr>
            </w:pPr>
            <w:r w:rsidRPr="008C5014">
              <w:rPr>
                <w:i/>
                <w:szCs w:val="24"/>
              </w:rPr>
              <w:t>2.8.2</w:t>
            </w:r>
          </w:p>
        </w:tc>
        <w:tc>
          <w:tcPr>
            <w:tcW w:w="3748" w:type="dxa"/>
            <w:tcBorders>
              <w:top w:val="nil"/>
              <w:left w:val="nil"/>
              <w:bottom w:val="single" w:sz="8" w:space="0" w:color="auto"/>
              <w:right w:val="single" w:sz="8" w:space="0" w:color="auto"/>
            </w:tcBorders>
            <w:noWrap/>
            <w:vAlign w:val="center"/>
          </w:tcPr>
          <w:p w14:paraId="0268B8E0" w14:textId="77777777" w:rsidR="00786EBF" w:rsidRPr="008C5014" w:rsidRDefault="00786EBF" w:rsidP="009543E9">
            <w:pPr>
              <w:spacing w:after="0" w:line="240" w:lineRule="auto"/>
              <w:rPr>
                <w:i/>
                <w:szCs w:val="24"/>
              </w:rPr>
            </w:pPr>
            <w:r w:rsidRPr="008C5014">
              <w:rPr>
                <w:i/>
                <w:szCs w:val="24"/>
              </w:rPr>
              <w:t>Đất xử lí chất thải rắn</w:t>
            </w:r>
          </w:p>
        </w:tc>
        <w:tc>
          <w:tcPr>
            <w:tcW w:w="1753" w:type="dxa"/>
            <w:tcBorders>
              <w:top w:val="nil"/>
              <w:left w:val="nil"/>
              <w:bottom w:val="single" w:sz="8" w:space="0" w:color="auto"/>
              <w:right w:val="single" w:sz="8" w:space="0" w:color="auto"/>
            </w:tcBorders>
            <w:noWrap/>
            <w:vAlign w:val="center"/>
          </w:tcPr>
          <w:p w14:paraId="06891A62" w14:textId="77777777" w:rsidR="00786EBF" w:rsidRPr="008C5014" w:rsidRDefault="00786EBF" w:rsidP="009543E9">
            <w:pPr>
              <w:spacing w:after="0" w:line="240" w:lineRule="auto"/>
              <w:jc w:val="right"/>
              <w:rPr>
                <w:rFonts w:eastAsia="Times New Roman"/>
                <w:i/>
                <w:szCs w:val="24"/>
              </w:rPr>
            </w:pPr>
          </w:p>
        </w:tc>
        <w:tc>
          <w:tcPr>
            <w:tcW w:w="1741" w:type="dxa"/>
            <w:tcBorders>
              <w:top w:val="nil"/>
              <w:left w:val="nil"/>
              <w:bottom w:val="single" w:sz="8" w:space="0" w:color="auto"/>
              <w:right w:val="single" w:sz="8" w:space="0" w:color="auto"/>
            </w:tcBorders>
            <w:noWrap/>
            <w:vAlign w:val="center"/>
          </w:tcPr>
          <w:p w14:paraId="54C5CD23" w14:textId="77777777" w:rsidR="00786EBF" w:rsidRPr="00D86FD7" w:rsidRDefault="00786EBF" w:rsidP="00314FE5">
            <w:pPr>
              <w:spacing w:after="0" w:line="240" w:lineRule="auto"/>
              <w:jc w:val="right"/>
              <w:rPr>
                <w:rFonts w:eastAsia="Times New Roman"/>
                <w:i/>
                <w:iCs/>
                <w:szCs w:val="24"/>
                <w:lang w:val="vi-VN" w:eastAsia="vi-VN"/>
              </w:rPr>
            </w:pPr>
          </w:p>
        </w:tc>
        <w:tc>
          <w:tcPr>
            <w:tcW w:w="1378" w:type="dxa"/>
            <w:tcBorders>
              <w:top w:val="nil"/>
              <w:left w:val="nil"/>
              <w:bottom w:val="single" w:sz="8" w:space="0" w:color="auto"/>
              <w:right w:val="single" w:sz="8" w:space="0" w:color="auto"/>
            </w:tcBorders>
            <w:noWrap/>
            <w:vAlign w:val="center"/>
          </w:tcPr>
          <w:p w14:paraId="435B96A4" w14:textId="77777777" w:rsidR="00786EBF" w:rsidRPr="008C5014" w:rsidRDefault="00786EBF" w:rsidP="009543E9">
            <w:pPr>
              <w:spacing w:after="0" w:line="240" w:lineRule="auto"/>
              <w:jc w:val="right"/>
              <w:rPr>
                <w:i/>
                <w:szCs w:val="24"/>
              </w:rPr>
            </w:pPr>
          </w:p>
        </w:tc>
      </w:tr>
      <w:tr w:rsidR="00786EBF" w:rsidRPr="008C5014" w14:paraId="2FFE2127" w14:textId="77777777" w:rsidTr="00854F39">
        <w:trPr>
          <w:trHeight w:val="390"/>
        </w:trPr>
        <w:tc>
          <w:tcPr>
            <w:tcW w:w="736" w:type="dxa"/>
            <w:tcBorders>
              <w:top w:val="nil"/>
              <w:left w:val="single" w:sz="8" w:space="0" w:color="auto"/>
              <w:bottom w:val="single" w:sz="8" w:space="0" w:color="auto"/>
              <w:right w:val="single" w:sz="8" w:space="0" w:color="auto"/>
            </w:tcBorders>
            <w:noWrap/>
            <w:vAlign w:val="center"/>
          </w:tcPr>
          <w:p w14:paraId="6F0BEABE" w14:textId="77777777" w:rsidR="00786EBF" w:rsidRPr="008C5014" w:rsidRDefault="00786EBF" w:rsidP="009543E9">
            <w:pPr>
              <w:spacing w:after="0" w:line="240" w:lineRule="auto"/>
              <w:jc w:val="center"/>
              <w:rPr>
                <w:i/>
                <w:szCs w:val="24"/>
              </w:rPr>
            </w:pPr>
            <w:r w:rsidRPr="008C5014">
              <w:rPr>
                <w:i/>
                <w:szCs w:val="24"/>
              </w:rPr>
              <w:t>2.8.3</w:t>
            </w:r>
          </w:p>
        </w:tc>
        <w:tc>
          <w:tcPr>
            <w:tcW w:w="3748" w:type="dxa"/>
            <w:tcBorders>
              <w:top w:val="nil"/>
              <w:left w:val="nil"/>
              <w:bottom w:val="single" w:sz="8" w:space="0" w:color="auto"/>
              <w:right w:val="single" w:sz="8" w:space="0" w:color="auto"/>
            </w:tcBorders>
            <w:noWrap/>
            <w:vAlign w:val="center"/>
          </w:tcPr>
          <w:p w14:paraId="37395F6E" w14:textId="77777777" w:rsidR="00786EBF" w:rsidRPr="008C5014" w:rsidRDefault="00786EBF" w:rsidP="009543E9">
            <w:pPr>
              <w:spacing w:after="0" w:line="240" w:lineRule="auto"/>
              <w:rPr>
                <w:i/>
                <w:szCs w:val="24"/>
              </w:rPr>
            </w:pPr>
            <w:r w:rsidRPr="008C5014">
              <w:rPr>
                <w:i/>
                <w:szCs w:val="24"/>
              </w:rPr>
              <w:t>Đất nghĩa trang, nghĩa địa</w:t>
            </w:r>
          </w:p>
        </w:tc>
        <w:tc>
          <w:tcPr>
            <w:tcW w:w="1753" w:type="dxa"/>
            <w:tcBorders>
              <w:top w:val="nil"/>
              <w:left w:val="nil"/>
              <w:bottom w:val="single" w:sz="8" w:space="0" w:color="auto"/>
              <w:right w:val="single" w:sz="8" w:space="0" w:color="auto"/>
            </w:tcBorders>
            <w:noWrap/>
            <w:vAlign w:val="center"/>
          </w:tcPr>
          <w:p w14:paraId="2F0EC1B9" w14:textId="77777777" w:rsidR="00786EBF" w:rsidRPr="008C5014" w:rsidRDefault="00786EBF" w:rsidP="009543E9">
            <w:pPr>
              <w:spacing w:after="0" w:line="240" w:lineRule="auto"/>
              <w:jc w:val="right"/>
              <w:rPr>
                <w:rFonts w:eastAsia="Times New Roman"/>
                <w:i/>
                <w:szCs w:val="24"/>
              </w:rPr>
            </w:pPr>
            <w:r w:rsidRPr="008C5014">
              <w:rPr>
                <w:rFonts w:eastAsia="Times New Roman"/>
                <w:i/>
                <w:szCs w:val="24"/>
              </w:rPr>
              <w:t>4.02</w:t>
            </w:r>
          </w:p>
        </w:tc>
        <w:tc>
          <w:tcPr>
            <w:tcW w:w="1741" w:type="dxa"/>
            <w:tcBorders>
              <w:top w:val="nil"/>
              <w:left w:val="nil"/>
              <w:bottom w:val="single" w:sz="8" w:space="0" w:color="auto"/>
              <w:right w:val="single" w:sz="8" w:space="0" w:color="auto"/>
            </w:tcBorders>
            <w:noWrap/>
            <w:vAlign w:val="center"/>
          </w:tcPr>
          <w:p w14:paraId="642AA9FA" w14:textId="77777777" w:rsidR="00786EBF" w:rsidRPr="00D86FD7" w:rsidRDefault="00786EBF" w:rsidP="00314FE5">
            <w:pPr>
              <w:spacing w:after="0" w:line="240" w:lineRule="auto"/>
              <w:jc w:val="right"/>
              <w:rPr>
                <w:rFonts w:eastAsia="Times New Roman"/>
                <w:i/>
                <w:iCs/>
                <w:szCs w:val="24"/>
                <w:lang w:val="vi-VN" w:eastAsia="vi-VN"/>
              </w:rPr>
            </w:pPr>
            <w:r w:rsidRPr="00D86FD7">
              <w:rPr>
                <w:rFonts w:eastAsia="Times New Roman"/>
                <w:i/>
                <w:iCs/>
                <w:szCs w:val="24"/>
                <w:lang w:val="vi-VN" w:eastAsia="vi-VN"/>
              </w:rPr>
              <w:t>4,02</w:t>
            </w:r>
          </w:p>
        </w:tc>
        <w:tc>
          <w:tcPr>
            <w:tcW w:w="1378" w:type="dxa"/>
            <w:tcBorders>
              <w:top w:val="nil"/>
              <w:left w:val="nil"/>
              <w:bottom w:val="single" w:sz="8" w:space="0" w:color="auto"/>
              <w:right w:val="single" w:sz="8" w:space="0" w:color="auto"/>
            </w:tcBorders>
            <w:noWrap/>
            <w:vAlign w:val="center"/>
          </w:tcPr>
          <w:p w14:paraId="53C7B881" w14:textId="77777777" w:rsidR="00786EBF" w:rsidRPr="008C5014" w:rsidRDefault="00786EBF" w:rsidP="009543E9">
            <w:pPr>
              <w:spacing w:after="0" w:line="240" w:lineRule="auto"/>
              <w:jc w:val="right"/>
              <w:rPr>
                <w:i/>
                <w:szCs w:val="24"/>
              </w:rPr>
            </w:pPr>
          </w:p>
        </w:tc>
      </w:tr>
      <w:tr w:rsidR="00786EBF" w:rsidRPr="008C5014" w14:paraId="6434E658" w14:textId="77777777" w:rsidTr="00854F39">
        <w:trPr>
          <w:trHeight w:val="390"/>
        </w:trPr>
        <w:tc>
          <w:tcPr>
            <w:tcW w:w="736" w:type="dxa"/>
            <w:tcBorders>
              <w:top w:val="nil"/>
              <w:left w:val="single" w:sz="8" w:space="0" w:color="auto"/>
              <w:bottom w:val="single" w:sz="8" w:space="0" w:color="auto"/>
              <w:right w:val="single" w:sz="8" w:space="0" w:color="auto"/>
            </w:tcBorders>
            <w:noWrap/>
            <w:vAlign w:val="center"/>
          </w:tcPr>
          <w:p w14:paraId="434AAB69" w14:textId="77777777" w:rsidR="00786EBF" w:rsidRPr="008C5014" w:rsidRDefault="00786EBF" w:rsidP="009543E9">
            <w:pPr>
              <w:spacing w:after="0" w:line="240" w:lineRule="auto"/>
              <w:jc w:val="center"/>
              <w:rPr>
                <w:i/>
                <w:szCs w:val="24"/>
              </w:rPr>
            </w:pPr>
            <w:r w:rsidRPr="008C5014">
              <w:rPr>
                <w:i/>
                <w:szCs w:val="24"/>
              </w:rPr>
              <w:t>2.8.4</w:t>
            </w:r>
          </w:p>
        </w:tc>
        <w:tc>
          <w:tcPr>
            <w:tcW w:w="3748" w:type="dxa"/>
            <w:tcBorders>
              <w:top w:val="nil"/>
              <w:left w:val="nil"/>
              <w:bottom w:val="single" w:sz="8" w:space="0" w:color="auto"/>
              <w:right w:val="single" w:sz="8" w:space="0" w:color="auto"/>
            </w:tcBorders>
            <w:noWrap/>
            <w:vAlign w:val="center"/>
          </w:tcPr>
          <w:p w14:paraId="229EB79C" w14:textId="77777777" w:rsidR="00786EBF" w:rsidRPr="008C5014" w:rsidRDefault="00786EBF" w:rsidP="009543E9">
            <w:pPr>
              <w:spacing w:after="0" w:line="240" w:lineRule="auto"/>
              <w:rPr>
                <w:i/>
                <w:szCs w:val="24"/>
              </w:rPr>
            </w:pPr>
            <w:r w:rsidRPr="008C5014">
              <w:rPr>
                <w:i/>
                <w:szCs w:val="24"/>
              </w:rPr>
              <w:t>Đất hạ tầng kỹ thuật khác</w:t>
            </w:r>
          </w:p>
        </w:tc>
        <w:tc>
          <w:tcPr>
            <w:tcW w:w="1753" w:type="dxa"/>
            <w:tcBorders>
              <w:top w:val="nil"/>
              <w:left w:val="nil"/>
              <w:bottom w:val="single" w:sz="8" w:space="0" w:color="auto"/>
              <w:right w:val="single" w:sz="8" w:space="0" w:color="auto"/>
            </w:tcBorders>
            <w:noWrap/>
            <w:vAlign w:val="center"/>
          </w:tcPr>
          <w:p w14:paraId="3DF694B1" w14:textId="77777777" w:rsidR="00786EBF" w:rsidRPr="008C5014" w:rsidRDefault="00786EBF" w:rsidP="009543E9">
            <w:pPr>
              <w:spacing w:after="0" w:line="240" w:lineRule="auto"/>
              <w:jc w:val="right"/>
              <w:rPr>
                <w:rFonts w:eastAsia="Times New Roman"/>
                <w:i/>
                <w:szCs w:val="24"/>
              </w:rPr>
            </w:pPr>
            <w:r w:rsidRPr="008C5014">
              <w:rPr>
                <w:rFonts w:eastAsia="Times New Roman"/>
                <w:i/>
                <w:szCs w:val="24"/>
              </w:rPr>
              <w:t>19.19</w:t>
            </w:r>
          </w:p>
        </w:tc>
        <w:tc>
          <w:tcPr>
            <w:tcW w:w="1741" w:type="dxa"/>
            <w:tcBorders>
              <w:top w:val="nil"/>
              <w:left w:val="nil"/>
              <w:bottom w:val="single" w:sz="8" w:space="0" w:color="auto"/>
              <w:right w:val="single" w:sz="8" w:space="0" w:color="auto"/>
            </w:tcBorders>
            <w:noWrap/>
            <w:vAlign w:val="center"/>
          </w:tcPr>
          <w:p w14:paraId="37B32CE8" w14:textId="77777777" w:rsidR="00786EBF" w:rsidRPr="00D86FD7" w:rsidRDefault="00786EBF" w:rsidP="00314FE5">
            <w:pPr>
              <w:spacing w:after="0" w:line="240" w:lineRule="auto"/>
              <w:jc w:val="right"/>
              <w:rPr>
                <w:rFonts w:eastAsia="Times New Roman"/>
                <w:i/>
                <w:iCs/>
                <w:szCs w:val="24"/>
                <w:lang w:val="vi-VN" w:eastAsia="vi-VN"/>
              </w:rPr>
            </w:pPr>
            <w:r w:rsidRPr="00D86FD7">
              <w:rPr>
                <w:rFonts w:eastAsia="Times New Roman"/>
                <w:i/>
                <w:iCs/>
                <w:szCs w:val="24"/>
                <w:lang w:val="vi-VN" w:eastAsia="vi-VN"/>
              </w:rPr>
              <w:t>8,56</w:t>
            </w:r>
          </w:p>
        </w:tc>
        <w:tc>
          <w:tcPr>
            <w:tcW w:w="1378" w:type="dxa"/>
            <w:tcBorders>
              <w:top w:val="nil"/>
              <w:left w:val="nil"/>
              <w:bottom w:val="single" w:sz="8" w:space="0" w:color="auto"/>
              <w:right w:val="single" w:sz="8" w:space="0" w:color="auto"/>
            </w:tcBorders>
            <w:noWrap/>
            <w:vAlign w:val="center"/>
          </w:tcPr>
          <w:p w14:paraId="6FCE9B9E" w14:textId="77777777" w:rsidR="00786EBF" w:rsidRPr="008C5014" w:rsidRDefault="00786EBF" w:rsidP="009543E9">
            <w:pPr>
              <w:spacing w:after="0" w:line="240" w:lineRule="auto"/>
              <w:jc w:val="right"/>
              <w:rPr>
                <w:i/>
                <w:szCs w:val="24"/>
              </w:rPr>
            </w:pPr>
          </w:p>
        </w:tc>
      </w:tr>
      <w:tr w:rsidR="00786EBF" w:rsidRPr="008C5014" w14:paraId="3BF86B39" w14:textId="77777777" w:rsidTr="00854F39">
        <w:trPr>
          <w:trHeight w:val="390"/>
        </w:trPr>
        <w:tc>
          <w:tcPr>
            <w:tcW w:w="736" w:type="dxa"/>
            <w:tcBorders>
              <w:top w:val="nil"/>
              <w:left w:val="single" w:sz="8" w:space="0" w:color="auto"/>
              <w:bottom w:val="single" w:sz="8" w:space="0" w:color="auto"/>
              <w:right w:val="single" w:sz="8" w:space="0" w:color="auto"/>
            </w:tcBorders>
            <w:noWrap/>
            <w:vAlign w:val="center"/>
          </w:tcPr>
          <w:p w14:paraId="5C75B82D" w14:textId="77777777" w:rsidR="00786EBF" w:rsidRPr="008C5014" w:rsidRDefault="00786EBF" w:rsidP="009543E9">
            <w:pPr>
              <w:spacing w:after="0" w:line="240" w:lineRule="auto"/>
              <w:jc w:val="center"/>
              <w:rPr>
                <w:szCs w:val="24"/>
              </w:rPr>
            </w:pPr>
            <w:r w:rsidRPr="008C5014">
              <w:rPr>
                <w:szCs w:val="24"/>
              </w:rPr>
              <w:t>2.9</w:t>
            </w:r>
          </w:p>
        </w:tc>
        <w:tc>
          <w:tcPr>
            <w:tcW w:w="3748" w:type="dxa"/>
            <w:tcBorders>
              <w:top w:val="nil"/>
              <w:left w:val="nil"/>
              <w:bottom w:val="single" w:sz="8" w:space="0" w:color="auto"/>
              <w:right w:val="single" w:sz="8" w:space="0" w:color="auto"/>
            </w:tcBorders>
            <w:noWrap/>
            <w:vAlign w:val="center"/>
          </w:tcPr>
          <w:p w14:paraId="2B277A01" w14:textId="77777777" w:rsidR="00786EBF" w:rsidRPr="008C5014" w:rsidRDefault="00786EBF" w:rsidP="009543E9">
            <w:pPr>
              <w:spacing w:after="0" w:line="240" w:lineRule="auto"/>
              <w:rPr>
                <w:szCs w:val="24"/>
              </w:rPr>
            </w:pPr>
            <w:r w:rsidRPr="008C5014">
              <w:rPr>
                <w:szCs w:val="24"/>
              </w:rPr>
              <w:t>Đất hạ tầng phục vụ sản xuất</w:t>
            </w:r>
          </w:p>
        </w:tc>
        <w:tc>
          <w:tcPr>
            <w:tcW w:w="1753" w:type="dxa"/>
            <w:tcBorders>
              <w:top w:val="nil"/>
              <w:left w:val="nil"/>
              <w:bottom w:val="single" w:sz="8" w:space="0" w:color="auto"/>
              <w:right w:val="single" w:sz="8" w:space="0" w:color="auto"/>
            </w:tcBorders>
            <w:noWrap/>
            <w:vAlign w:val="center"/>
          </w:tcPr>
          <w:p w14:paraId="2480422B" w14:textId="77777777" w:rsidR="00786EBF" w:rsidRPr="008C5014" w:rsidRDefault="00786EBF" w:rsidP="009543E9">
            <w:pPr>
              <w:spacing w:after="0" w:line="240" w:lineRule="auto"/>
              <w:jc w:val="right"/>
              <w:rPr>
                <w:rFonts w:eastAsia="Times New Roman"/>
                <w:szCs w:val="24"/>
              </w:rPr>
            </w:pPr>
            <w:r w:rsidRPr="008C5014">
              <w:rPr>
                <w:rFonts w:eastAsia="Times New Roman"/>
                <w:szCs w:val="24"/>
              </w:rPr>
              <w:t>3.79</w:t>
            </w:r>
          </w:p>
        </w:tc>
        <w:tc>
          <w:tcPr>
            <w:tcW w:w="1741" w:type="dxa"/>
            <w:tcBorders>
              <w:top w:val="nil"/>
              <w:left w:val="nil"/>
              <w:bottom w:val="single" w:sz="8" w:space="0" w:color="auto"/>
              <w:right w:val="single" w:sz="8" w:space="0" w:color="auto"/>
            </w:tcBorders>
            <w:noWrap/>
            <w:vAlign w:val="center"/>
          </w:tcPr>
          <w:p w14:paraId="6777423C" w14:textId="77777777" w:rsidR="00786EBF" w:rsidRPr="00D86FD7" w:rsidRDefault="00786EBF" w:rsidP="00314FE5">
            <w:pPr>
              <w:spacing w:after="0" w:line="240" w:lineRule="auto"/>
              <w:jc w:val="right"/>
              <w:rPr>
                <w:rFonts w:eastAsia="Times New Roman"/>
                <w:szCs w:val="24"/>
                <w:lang w:val="vi-VN" w:eastAsia="vi-VN"/>
              </w:rPr>
            </w:pPr>
            <w:r w:rsidRPr="00D86FD7">
              <w:rPr>
                <w:rFonts w:eastAsia="Times New Roman"/>
                <w:szCs w:val="24"/>
                <w:lang w:val="vi-VN" w:eastAsia="vi-VN"/>
              </w:rPr>
              <w:t>0,98</w:t>
            </w:r>
          </w:p>
        </w:tc>
        <w:tc>
          <w:tcPr>
            <w:tcW w:w="1378" w:type="dxa"/>
            <w:tcBorders>
              <w:top w:val="nil"/>
              <w:left w:val="nil"/>
              <w:bottom w:val="single" w:sz="8" w:space="0" w:color="auto"/>
              <w:right w:val="single" w:sz="8" w:space="0" w:color="auto"/>
            </w:tcBorders>
            <w:noWrap/>
            <w:vAlign w:val="center"/>
          </w:tcPr>
          <w:p w14:paraId="6534F719" w14:textId="77777777" w:rsidR="00786EBF" w:rsidRPr="008C5014" w:rsidRDefault="00786EBF" w:rsidP="009543E9">
            <w:pPr>
              <w:spacing w:after="0" w:line="240" w:lineRule="auto"/>
              <w:jc w:val="right"/>
              <w:rPr>
                <w:szCs w:val="24"/>
              </w:rPr>
            </w:pPr>
          </w:p>
        </w:tc>
      </w:tr>
      <w:tr w:rsidR="00786EBF" w:rsidRPr="008C5014" w14:paraId="695AD438" w14:textId="77777777" w:rsidTr="00854F39">
        <w:trPr>
          <w:trHeight w:val="390"/>
        </w:trPr>
        <w:tc>
          <w:tcPr>
            <w:tcW w:w="736" w:type="dxa"/>
            <w:tcBorders>
              <w:top w:val="nil"/>
              <w:left w:val="single" w:sz="8" w:space="0" w:color="auto"/>
              <w:bottom w:val="single" w:sz="8" w:space="0" w:color="auto"/>
              <w:right w:val="single" w:sz="8" w:space="0" w:color="auto"/>
            </w:tcBorders>
            <w:noWrap/>
            <w:vAlign w:val="center"/>
          </w:tcPr>
          <w:p w14:paraId="44364E30" w14:textId="77777777" w:rsidR="00786EBF" w:rsidRPr="008C5014" w:rsidRDefault="00786EBF" w:rsidP="009543E9">
            <w:pPr>
              <w:spacing w:after="0" w:line="240" w:lineRule="auto"/>
              <w:jc w:val="center"/>
              <w:rPr>
                <w:szCs w:val="24"/>
              </w:rPr>
            </w:pPr>
            <w:r w:rsidRPr="008C5014">
              <w:rPr>
                <w:szCs w:val="24"/>
              </w:rPr>
              <w:t>2.10</w:t>
            </w:r>
          </w:p>
        </w:tc>
        <w:tc>
          <w:tcPr>
            <w:tcW w:w="3748" w:type="dxa"/>
            <w:tcBorders>
              <w:top w:val="nil"/>
              <w:left w:val="nil"/>
              <w:bottom w:val="single" w:sz="8" w:space="0" w:color="auto"/>
              <w:right w:val="single" w:sz="8" w:space="0" w:color="auto"/>
            </w:tcBorders>
            <w:noWrap/>
            <w:vAlign w:val="center"/>
          </w:tcPr>
          <w:p w14:paraId="7262512A" w14:textId="77777777" w:rsidR="00786EBF" w:rsidRPr="008C5014" w:rsidRDefault="00786EBF" w:rsidP="009543E9">
            <w:pPr>
              <w:spacing w:after="0" w:line="240" w:lineRule="auto"/>
              <w:rPr>
                <w:szCs w:val="24"/>
              </w:rPr>
            </w:pPr>
            <w:r w:rsidRPr="008C5014">
              <w:rPr>
                <w:szCs w:val="24"/>
              </w:rPr>
              <w:t>Đất quốc phòng, an ninh</w:t>
            </w:r>
          </w:p>
        </w:tc>
        <w:tc>
          <w:tcPr>
            <w:tcW w:w="1753" w:type="dxa"/>
            <w:tcBorders>
              <w:top w:val="nil"/>
              <w:left w:val="nil"/>
              <w:bottom w:val="single" w:sz="8" w:space="0" w:color="auto"/>
              <w:right w:val="single" w:sz="8" w:space="0" w:color="auto"/>
            </w:tcBorders>
            <w:noWrap/>
            <w:vAlign w:val="center"/>
          </w:tcPr>
          <w:p w14:paraId="40D0AE45" w14:textId="77777777" w:rsidR="00786EBF" w:rsidRPr="008C5014" w:rsidRDefault="00786EBF" w:rsidP="009543E9">
            <w:pPr>
              <w:spacing w:after="0" w:line="240" w:lineRule="auto"/>
              <w:jc w:val="right"/>
              <w:rPr>
                <w:rFonts w:eastAsia="Times New Roman"/>
                <w:szCs w:val="24"/>
              </w:rPr>
            </w:pPr>
          </w:p>
        </w:tc>
        <w:tc>
          <w:tcPr>
            <w:tcW w:w="1741" w:type="dxa"/>
            <w:tcBorders>
              <w:top w:val="nil"/>
              <w:left w:val="nil"/>
              <w:bottom w:val="single" w:sz="8" w:space="0" w:color="auto"/>
              <w:right w:val="single" w:sz="8" w:space="0" w:color="auto"/>
            </w:tcBorders>
            <w:noWrap/>
            <w:vAlign w:val="center"/>
          </w:tcPr>
          <w:p w14:paraId="20BA6A34" w14:textId="77777777" w:rsidR="00786EBF" w:rsidRPr="00D86FD7" w:rsidRDefault="00786EBF" w:rsidP="00314FE5">
            <w:pPr>
              <w:spacing w:after="0" w:line="240" w:lineRule="auto"/>
              <w:jc w:val="right"/>
              <w:rPr>
                <w:rFonts w:eastAsia="Times New Roman"/>
                <w:szCs w:val="24"/>
                <w:lang w:val="vi-VN" w:eastAsia="vi-VN"/>
              </w:rPr>
            </w:pPr>
            <w:r w:rsidRPr="00D86FD7">
              <w:rPr>
                <w:rFonts w:eastAsia="Times New Roman"/>
                <w:szCs w:val="24"/>
                <w:lang w:val="vi-VN" w:eastAsia="vi-VN"/>
              </w:rPr>
              <w:t>3,36</w:t>
            </w:r>
          </w:p>
        </w:tc>
        <w:tc>
          <w:tcPr>
            <w:tcW w:w="1378" w:type="dxa"/>
            <w:tcBorders>
              <w:top w:val="nil"/>
              <w:left w:val="nil"/>
              <w:bottom w:val="single" w:sz="8" w:space="0" w:color="auto"/>
              <w:right w:val="single" w:sz="8" w:space="0" w:color="auto"/>
            </w:tcBorders>
            <w:noWrap/>
            <w:vAlign w:val="center"/>
          </w:tcPr>
          <w:p w14:paraId="2A891E44" w14:textId="77777777" w:rsidR="00786EBF" w:rsidRPr="008C5014" w:rsidRDefault="00786EBF" w:rsidP="009543E9">
            <w:pPr>
              <w:spacing w:after="0" w:line="240" w:lineRule="auto"/>
              <w:jc w:val="right"/>
              <w:rPr>
                <w:szCs w:val="24"/>
              </w:rPr>
            </w:pPr>
          </w:p>
        </w:tc>
      </w:tr>
      <w:tr w:rsidR="00786EBF" w:rsidRPr="008C5014" w14:paraId="58B8BB6F" w14:textId="77777777" w:rsidTr="00854F39">
        <w:trPr>
          <w:trHeight w:val="67"/>
        </w:trPr>
        <w:tc>
          <w:tcPr>
            <w:tcW w:w="736" w:type="dxa"/>
            <w:tcBorders>
              <w:top w:val="single" w:sz="4" w:space="0" w:color="auto"/>
              <w:left w:val="single" w:sz="8" w:space="0" w:color="auto"/>
              <w:bottom w:val="single" w:sz="8" w:space="0" w:color="auto"/>
              <w:right w:val="single" w:sz="8" w:space="0" w:color="auto"/>
            </w:tcBorders>
            <w:shd w:val="clear" w:color="auto" w:fill="B8CCE4"/>
            <w:noWrap/>
            <w:vAlign w:val="center"/>
          </w:tcPr>
          <w:p w14:paraId="5C8C470D" w14:textId="77777777" w:rsidR="00786EBF" w:rsidRPr="008C5014" w:rsidRDefault="00786EBF" w:rsidP="009543E9">
            <w:pPr>
              <w:spacing w:after="0" w:line="240" w:lineRule="auto"/>
              <w:jc w:val="center"/>
              <w:rPr>
                <w:b/>
                <w:szCs w:val="24"/>
              </w:rPr>
            </w:pPr>
            <w:r w:rsidRPr="008C5014">
              <w:rPr>
                <w:b/>
                <w:szCs w:val="24"/>
              </w:rPr>
              <w:t>3</w:t>
            </w:r>
          </w:p>
        </w:tc>
        <w:tc>
          <w:tcPr>
            <w:tcW w:w="3748" w:type="dxa"/>
            <w:tcBorders>
              <w:top w:val="single" w:sz="4" w:space="0" w:color="auto"/>
              <w:left w:val="nil"/>
              <w:bottom w:val="single" w:sz="8" w:space="0" w:color="auto"/>
              <w:right w:val="single" w:sz="8" w:space="0" w:color="auto"/>
            </w:tcBorders>
            <w:shd w:val="clear" w:color="auto" w:fill="B8CCE4"/>
            <w:noWrap/>
            <w:vAlign w:val="center"/>
          </w:tcPr>
          <w:p w14:paraId="0C8EAE58" w14:textId="77777777" w:rsidR="00786EBF" w:rsidRPr="008C5014" w:rsidRDefault="00786EBF" w:rsidP="009543E9">
            <w:pPr>
              <w:spacing w:after="0" w:line="240" w:lineRule="auto"/>
              <w:rPr>
                <w:b/>
                <w:szCs w:val="24"/>
              </w:rPr>
            </w:pPr>
            <w:r w:rsidRPr="008C5014">
              <w:rPr>
                <w:b/>
                <w:szCs w:val="24"/>
              </w:rPr>
              <w:t>Đất khác</w:t>
            </w:r>
          </w:p>
        </w:tc>
        <w:tc>
          <w:tcPr>
            <w:tcW w:w="1753" w:type="dxa"/>
            <w:tcBorders>
              <w:top w:val="single" w:sz="4" w:space="0" w:color="auto"/>
              <w:left w:val="nil"/>
              <w:bottom w:val="single" w:sz="8" w:space="0" w:color="auto"/>
              <w:right w:val="single" w:sz="8" w:space="0" w:color="auto"/>
            </w:tcBorders>
            <w:shd w:val="clear" w:color="auto" w:fill="B8CCE4"/>
            <w:noWrap/>
            <w:vAlign w:val="center"/>
          </w:tcPr>
          <w:p w14:paraId="58C319AB" w14:textId="77777777" w:rsidR="00786EBF" w:rsidRPr="008C5014" w:rsidRDefault="00786EBF" w:rsidP="00DB0EFD">
            <w:pPr>
              <w:spacing w:after="0" w:line="240" w:lineRule="auto"/>
              <w:jc w:val="right"/>
              <w:rPr>
                <w:rFonts w:eastAsia="Times New Roman"/>
                <w:b/>
                <w:bCs/>
                <w:szCs w:val="24"/>
              </w:rPr>
            </w:pPr>
            <w:r w:rsidRPr="008C5014">
              <w:rPr>
                <w:rFonts w:eastAsia="Times New Roman"/>
                <w:b/>
                <w:bCs/>
                <w:szCs w:val="24"/>
              </w:rPr>
              <w:t>38.35</w:t>
            </w:r>
          </w:p>
        </w:tc>
        <w:tc>
          <w:tcPr>
            <w:tcW w:w="1741" w:type="dxa"/>
            <w:tcBorders>
              <w:top w:val="single" w:sz="4" w:space="0" w:color="auto"/>
              <w:left w:val="nil"/>
              <w:bottom w:val="single" w:sz="8" w:space="0" w:color="auto"/>
              <w:right w:val="single" w:sz="8" w:space="0" w:color="auto"/>
            </w:tcBorders>
            <w:shd w:val="clear" w:color="auto" w:fill="B8CCE4"/>
            <w:noWrap/>
            <w:vAlign w:val="center"/>
          </w:tcPr>
          <w:p w14:paraId="4FBC9BB3" w14:textId="77777777" w:rsidR="00786EBF" w:rsidRPr="00D86FD7" w:rsidRDefault="00786EBF" w:rsidP="00314FE5">
            <w:pPr>
              <w:spacing w:after="0" w:line="240" w:lineRule="auto"/>
              <w:jc w:val="right"/>
              <w:rPr>
                <w:rFonts w:eastAsia="Times New Roman"/>
                <w:b/>
                <w:bCs/>
                <w:szCs w:val="24"/>
                <w:lang w:val="vi-VN" w:eastAsia="vi-VN"/>
              </w:rPr>
            </w:pPr>
            <w:r w:rsidRPr="00D86FD7">
              <w:rPr>
                <w:rFonts w:eastAsia="Times New Roman"/>
                <w:b/>
                <w:bCs/>
                <w:szCs w:val="24"/>
                <w:lang w:val="vi-VN" w:eastAsia="vi-VN"/>
              </w:rPr>
              <w:t>42,18</w:t>
            </w:r>
          </w:p>
        </w:tc>
        <w:tc>
          <w:tcPr>
            <w:tcW w:w="1378" w:type="dxa"/>
            <w:tcBorders>
              <w:top w:val="single" w:sz="4" w:space="0" w:color="auto"/>
              <w:left w:val="nil"/>
              <w:bottom w:val="single" w:sz="8" w:space="0" w:color="auto"/>
              <w:right w:val="single" w:sz="8" w:space="0" w:color="auto"/>
            </w:tcBorders>
            <w:shd w:val="clear" w:color="auto" w:fill="B8CCE4"/>
            <w:noWrap/>
            <w:vAlign w:val="center"/>
          </w:tcPr>
          <w:p w14:paraId="11ADEF0F" w14:textId="77777777" w:rsidR="00786EBF" w:rsidRPr="008C5014" w:rsidRDefault="00786EBF" w:rsidP="00786EBF">
            <w:pPr>
              <w:spacing w:after="0" w:line="240" w:lineRule="auto"/>
              <w:jc w:val="right"/>
              <w:rPr>
                <w:b/>
                <w:szCs w:val="24"/>
              </w:rPr>
            </w:pPr>
            <w:r w:rsidRPr="008C5014">
              <w:rPr>
                <w:b/>
                <w:szCs w:val="24"/>
              </w:rPr>
              <w:t>(+)</w:t>
            </w:r>
            <w:r>
              <w:rPr>
                <w:b/>
                <w:szCs w:val="24"/>
              </w:rPr>
              <w:t xml:space="preserve"> 3</w:t>
            </w:r>
            <w:r w:rsidRPr="008C5014">
              <w:rPr>
                <w:b/>
                <w:szCs w:val="24"/>
              </w:rPr>
              <w:t>.83</w:t>
            </w:r>
          </w:p>
        </w:tc>
      </w:tr>
      <w:tr w:rsidR="00786EBF" w:rsidRPr="008C5014" w14:paraId="5776D6C4" w14:textId="77777777" w:rsidTr="00854F39">
        <w:trPr>
          <w:trHeight w:val="537"/>
        </w:trPr>
        <w:tc>
          <w:tcPr>
            <w:tcW w:w="736" w:type="dxa"/>
            <w:tcBorders>
              <w:top w:val="nil"/>
              <w:left w:val="single" w:sz="8" w:space="0" w:color="auto"/>
              <w:bottom w:val="single" w:sz="8" w:space="0" w:color="auto"/>
              <w:right w:val="single" w:sz="8" w:space="0" w:color="auto"/>
            </w:tcBorders>
            <w:noWrap/>
            <w:vAlign w:val="center"/>
          </w:tcPr>
          <w:p w14:paraId="41FB78E0" w14:textId="77777777" w:rsidR="00786EBF" w:rsidRPr="008C5014" w:rsidRDefault="00786EBF" w:rsidP="009543E9">
            <w:pPr>
              <w:spacing w:after="0" w:line="240" w:lineRule="auto"/>
              <w:jc w:val="center"/>
              <w:rPr>
                <w:szCs w:val="24"/>
              </w:rPr>
            </w:pPr>
            <w:r w:rsidRPr="008C5014">
              <w:rPr>
                <w:szCs w:val="24"/>
              </w:rPr>
              <w:t>3.1</w:t>
            </w:r>
          </w:p>
        </w:tc>
        <w:tc>
          <w:tcPr>
            <w:tcW w:w="3748" w:type="dxa"/>
            <w:tcBorders>
              <w:top w:val="nil"/>
              <w:left w:val="nil"/>
              <w:bottom w:val="single" w:sz="8" w:space="0" w:color="auto"/>
              <w:right w:val="single" w:sz="8" w:space="0" w:color="auto"/>
            </w:tcBorders>
            <w:vAlign w:val="center"/>
          </w:tcPr>
          <w:p w14:paraId="67590443" w14:textId="77777777" w:rsidR="00786EBF" w:rsidRPr="008C5014" w:rsidRDefault="00786EBF" w:rsidP="009543E9">
            <w:pPr>
              <w:spacing w:after="0" w:line="240" w:lineRule="auto"/>
              <w:rPr>
                <w:szCs w:val="24"/>
              </w:rPr>
            </w:pPr>
            <w:r w:rsidRPr="008C5014">
              <w:rPr>
                <w:szCs w:val="24"/>
              </w:rPr>
              <w:t>Đất sông ngòi, kênh rạch và mặt nước chuyên dùng</w:t>
            </w:r>
          </w:p>
        </w:tc>
        <w:tc>
          <w:tcPr>
            <w:tcW w:w="1753" w:type="dxa"/>
            <w:tcBorders>
              <w:top w:val="nil"/>
              <w:left w:val="nil"/>
              <w:bottom w:val="single" w:sz="8" w:space="0" w:color="auto"/>
              <w:right w:val="single" w:sz="8" w:space="0" w:color="auto"/>
            </w:tcBorders>
            <w:noWrap/>
            <w:vAlign w:val="center"/>
          </w:tcPr>
          <w:p w14:paraId="5D0564D7" w14:textId="77777777" w:rsidR="00786EBF" w:rsidRPr="008C5014" w:rsidRDefault="00786EBF" w:rsidP="009543E9">
            <w:pPr>
              <w:spacing w:after="0" w:line="240" w:lineRule="auto"/>
              <w:jc w:val="right"/>
              <w:rPr>
                <w:rFonts w:eastAsia="Times New Roman"/>
                <w:b/>
                <w:bCs/>
                <w:i/>
                <w:iCs/>
                <w:szCs w:val="24"/>
              </w:rPr>
            </w:pPr>
            <w:r w:rsidRPr="008C5014">
              <w:rPr>
                <w:rFonts w:eastAsia="Times New Roman"/>
                <w:b/>
                <w:bCs/>
                <w:i/>
                <w:iCs/>
                <w:szCs w:val="24"/>
              </w:rPr>
              <w:t>38.35</w:t>
            </w:r>
          </w:p>
        </w:tc>
        <w:tc>
          <w:tcPr>
            <w:tcW w:w="1741" w:type="dxa"/>
            <w:tcBorders>
              <w:top w:val="nil"/>
              <w:left w:val="nil"/>
              <w:bottom w:val="single" w:sz="8" w:space="0" w:color="auto"/>
              <w:right w:val="single" w:sz="8" w:space="0" w:color="auto"/>
            </w:tcBorders>
            <w:noWrap/>
            <w:vAlign w:val="center"/>
          </w:tcPr>
          <w:p w14:paraId="32FA7887" w14:textId="77777777" w:rsidR="00786EBF" w:rsidRPr="00D86FD7" w:rsidRDefault="00786EBF" w:rsidP="00314FE5">
            <w:pPr>
              <w:spacing w:after="0" w:line="240" w:lineRule="auto"/>
              <w:jc w:val="right"/>
              <w:rPr>
                <w:rFonts w:eastAsia="Times New Roman"/>
                <w:szCs w:val="24"/>
                <w:lang w:val="vi-VN" w:eastAsia="vi-VN"/>
              </w:rPr>
            </w:pPr>
            <w:r w:rsidRPr="00D86FD7">
              <w:rPr>
                <w:rFonts w:eastAsia="Times New Roman"/>
                <w:szCs w:val="24"/>
                <w:lang w:val="vi-VN" w:eastAsia="vi-VN"/>
              </w:rPr>
              <w:t>42,18</w:t>
            </w:r>
          </w:p>
        </w:tc>
        <w:tc>
          <w:tcPr>
            <w:tcW w:w="1378" w:type="dxa"/>
            <w:tcBorders>
              <w:top w:val="nil"/>
              <w:left w:val="nil"/>
              <w:bottom w:val="single" w:sz="8" w:space="0" w:color="auto"/>
              <w:right w:val="single" w:sz="8" w:space="0" w:color="auto"/>
            </w:tcBorders>
            <w:noWrap/>
            <w:vAlign w:val="center"/>
          </w:tcPr>
          <w:p w14:paraId="4DEEA683" w14:textId="77777777" w:rsidR="00786EBF" w:rsidRPr="008C5014" w:rsidRDefault="00786EBF" w:rsidP="009543E9">
            <w:pPr>
              <w:spacing w:after="0" w:line="240" w:lineRule="auto"/>
              <w:jc w:val="right"/>
              <w:rPr>
                <w:szCs w:val="24"/>
              </w:rPr>
            </w:pPr>
          </w:p>
        </w:tc>
      </w:tr>
      <w:tr w:rsidR="00786EBF" w:rsidRPr="008C5014" w14:paraId="1CA9AF7C" w14:textId="77777777" w:rsidTr="00854F39">
        <w:trPr>
          <w:trHeight w:val="390"/>
        </w:trPr>
        <w:tc>
          <w:tcPr>
            <w:tcW w:w="736" w:type="dxa"/>
            <w:tcBorders>
              <w:top w:val="nil"/>
              <w:left w:val="single" w:sz="8" w:space="0" w:color="auto"/>
              <w:bottom w:val="single" w:sz="8" w:space="0" w:color="auto"/>
              <w:right w:val="single" w:sz="8" w:space="0" w:color="auto"/>
            </w:tcBorders>
            <w:noWrap/>
            <w:vAlign w:val="center"/>
          </w:tcPr>
          <w:p w14:paraId="0519FB9E" w14:textId="77777777" w:rsidR="00786EBF" w:rsidRPr="008C5014" w:rsidRDefault="00786EBF" w:rsidP="009543E9">
            <w:pPr>
              <w:spacing w:after="0" w:line="240" w:lineRule="auto"/>
              <w:jc w:val="center"/>
              <w:rPr>
                <w:szCs w:val="24"/>
              </w:rPr>
            </w:pPr>
            <w:r w:rsidRPr="008C5014">
              <w:rPr>
                <w:szCs w:val="24"/>
              </w:rPr>
              <w:lastRenderedPageBreak/>
              <w:t>3.2</w:t>
            </w:r>
          </w:p>
        </w:tc>
        <w:tc>
          <w:tcPr>
            <w:tcW w:w="3748" w:type="dxa"/>
            <w:tcBorders>
              <w:top w:val="nil"/>
              <w:left w:val="nil"/>
              <w:bottom w:val="single" w:sz="8" w:space="0" w:color="auto"/>
              <w:right w:val="single" w:sz="8" w:space="0" w:color="auto"/>
            </w:tcBorders>
            <w:noWrap/>
            <w:vAlign w:val="center"/>
          </w:tcPr>
          <w:p w14:paraId="50D68AC7" w14:textId="77777777" w:rsidR="00786EBF" w:rsidRPr="008C5014" w:rsidRDefault="00786EBF" w:rsidP="009543E9">
            <w:pPr>
              <w:spacing w:after="0" w:line="240" w:lineRule="auto"/>
              <w:rPr>
                <w:szCs w:val="24"/>
              </w:rPr>
            </w:pPr>
            <w:r w:rsidRPr="008C5014">
              <w:rPr>
                <w:szCs w:val="24"/>
              </w:rPr>
              <w:t>Đất chưa sử dụng</w:t>
            </w:r>
          </w:p>
        </w:tc>
        <w:tc>
          <w:tcPr>
            <w:tcW w:w="1753" w:type="dxa"/>
            <w:tcBorders>
              <w:top w:val="nil"/>
              <w:left w:val="nil"/>
              <w:bottom w:val="single" w:sz="8" w:space="0" w:color="auto"/>
              <w:right w:val="single" w:sz="8" w:space="0" w:color="auto"/>
            </w:tcBorders>
            <w:noWrap/>
            <w:vAlign w:val="center"/>
          </w:tcPr>
          <w:p w14:paraId="5196DED7" w14:textId="77777777" w:rsidR="00786EBF" w:rsidRPr="008C5014" w:rsidRDefault="00786EBF" w:rsidP="009543E9">
            <w:pPr>
              <w:spacing w:after="0" w:line="240" w:lineRule="auto"/>
              <w:jc w:val="right"/>
              <w:rPr>
                <w:rFonts w:eastAsia="Times New Roman"/>
                <w:b/>
                <w:bCs/>
                <w:i/>
                <w:iCs/>
                <w:szCs w:val="24"/>
              </w:rPr>
            </w:pPr>
            <w:r w:rsidRPr="008C5014">
              <w:rPr>
                <w:rFonts w:eastAsia="Times New Roman"/>
                <w:b/>
                <w:bCs/>
                <w:i/>
                <w:iCs/>
                <w:szCs w:val="24"/>
              </w:rPr>
              <w:t>-</w:t>
            </w:r>
          </w:p>
        </w:tc>
        <w:tc>
          <w:tcPr>
            <w:tcW w:w="1741" w:type="dxa"/>
            <w:tcBorders>
              <w:top w:val="nil"/>
              <w:left w:val="nil"/>
              <w:bottom w:val="single" w:sz="8" w:space="0" w:color="auto"/>
              <w:right w:val="single" w:sz="8" w:space="0" w:color="auto"/>
            </w:tcBorders>
            <w:noWrap/>
            <w:vAlign w:val="center"/>
          </w:tcPr>
          <w:p w14:paraId="23EFC330" w14:textId="77777777" w:rsidR="00786EBF" w:rsidRPr="00D86FD7" w:rsidRDefault="00786EBF" w:rsidP="00314FE5">
            <w:pPr>
              <w:spacing w:after="0" w:line="240" w:lineRule="auto"/>
              <w:jc w:val="right"/>
              <w:rPr>
                <w:rFonts w:eastAsia="Times New Roman"/>
                <w:szCs w:val="24"/>
                <w:lang w:val="vi-VN" w:eastAsia="vi-VN"/>
              </w:rPr>
            </w:pPr>
          </w:p>
        </w:tc>
        <w:tc>
          <w:tcPr>
            <w:tcW w:w="1378" w:type="dxa"/>
            <w:tcBorders>
              <w:top w:val="nil"/>
              <w:left w:val="nil"/>
              <w:bottom w:val="single" w:sz="8" w:space="0" w:color="auto"/>
              <w:right w:val="single" w:sz="8" w:space="0" w:color="auto"/>
            </w:tcBorders>
            <w:noWrap/>
            <w:vAlign w:val="center"/>
          </w:tcPr>
          <w:p w14:paraId="401FBD30" w14:textId="77777777" w:rsidR="00786EBF" w:rsidRPr="008C5014" w:rsidRDefault="00786EBF" w:rsidP="009543E9">
            <w:pPr>
              <w:spacing w:after="0" w:line="240" w:lineRule="auto"/>
              <w:jc w:val="center"/>
              <w:rPr>
                <w:szCs w:val="24"/>
              </w:rPr>
            </w:pPr>
          </w:p>
        </w:tc>
      </w:tr>
      <w:tr w:rsidR="00786EBF" w:rsidRPr="008C5014" w14:paraId="7C8D44B8" w14:textId="77777777" w:rsidTr="003D68B1">
        <w:trPr>
          <w:trHeight w:val="408"/>
        </w:trPr>
        <w:tc>
          <w:tcPr>
            <w:tcW w:w="4484" w:type="dxa"/>
            <w:gridSpan w:val="2"/>
            <w:tcBorders>
              <w:top w:val="nil"/>
              <w:left w:val="single" w:sz="8" w:space="0" w:color="auto"/>
              <w:bottom w:val="single" w:sz="8" w:space="0" w:color="auto"/>
              <w:right w:val="single" w:sz="8" w:space="0" w:color="auto"/>
            </w:tcBorders>
            <w:shd w:val="clear" w:color="auto" w:fill="4F81BD"/>
            <w:noWrap/>
            <w:vAlign w:val="center"/>
          </w:tcPr>
          <w:p w14:paraId="34BDE1BE" w14:textId="77777777" w:rsidR="00786EBF" w:rsidRPr="008C5014" w:rsidRDefault="00786EBF" w:rsidP="003D68B1">
            <w:pPr>
              <w:spacing w:before="40" w:line="240" w:lineRule="auto"/>
              <w:rPr>
                <w:b/>
                <w:bCs/>
                <w:szCs w:val="24"/>
              </w:rPr>
            </w:pPr>
            <w:r w:rsidRPr="008C5014">
              <w:rPr>
                <w:b/>
                <w:bCs/>
                <w:szCs w:val="24"/>
              </w:rPr>
              <w:t>Tổng diện tích</w:t>
            </w:r>
          </w:p>
        </w:tc>
        <w:tc>
          <w:tcPr>
            <w:tcW w:w="1753" w:type="dxa"/>
            <w:tcBorders>
              <w:top w:val="nil"/>
              <w:left w:val="nil"/>
              <w:bottom w:val="single" w:sz="8" w:space="0" w:color="auto"/>
              <w:right w:val="single" w:sz="8" w:space="0" w:color="auto"/>
            </w:tcBorders>
            <w:shd w:val="clear" w:color="auto" w:fill="4F81BD"/>
            <w:noWrap/>
            <w:vAlign w:val="center"/>
          </w:tcPr>
          <w:p w14:paraId="738A0A9D" w14:textId="77777777" w:rsidR="00786EBF" w:rsidRPr="008C5014" w:rsidRDefault="00786EBF" w:rsidP="003D68B1">
            <w:pPr>
              <w:spacing w:before="60" w:line="240" w:lineRule="auto"/>
              <w:jc w:val="right"/>
              <w:rPr>
                <w:b/>
                <w:bCs/>
                <w:szCs w:val="24"/>
              </w:rPr>
            </w:pPr>
            <w:r w:rsidRPr="008C5014">
              <w:rPr>
                <w:b/>
                <w:bCs/>
                <w:szCs w:val="24"/>
              </w:rPr>
              <w:t>1,263.85</w:t>
            </w:r>
          </w:p>
        </w:tc>
        <w:tc>
          <w:tcPr>
            <w:tcW w:w="1741" w:type="dxa"/>
            <w:tcBorders>
              <w:top w:val="nil"/>
              <w:left w:val="nil"/>
              <w:bottom w:val="single" w:sz="8" w:space="0" w:color="auto"/>
              <w:right w:val="single" w:sz="8" w:space="0" w:color="auto"/>
            </w:tcBorders>
            <w:shd w:val="clear" w:color="auto" w:fill="4F81BD"/>
            <w:noWrap/>
            <w:vAlign w:val="center"/>
          </w:tcPr>
          <w:p w14:paraId="11C62C03" w14:textId="77777777" w:rsidR="00786EBF" w:rsidRPr="008C5014" w:rsidRDefault="00786EBF" w:rsidP="003D68B1">
            <w:pPr>
              <w:spacing w:line="240" w:lineRule="auto"/>
              <w:jc w:val="right"/>
              <w:rPr>
                <w:b/>
                <w:bCs/>
                <w:szCs w:val="24"/>
              </w:rPr>
            </w:pPr>
            <w:r w:rsidRPr="008C5014">
              <w:rPr>
                <w:b/>
                <w:bCs/>
                <w:szCs w:val="24"/>
              </w:rPr>
              <w:t>1,263.87</w:t>
            </w:r>
          </w:p>
        </w:tc>
        <w:tc>
          <w:tcPr>
            <w:tcW w:w="1378" w:type="dxa"/>
            <w:tcBorders>
              <w:top w:val="nil"/>
              <w:left w:val="nil"/>
              <w:bottom w:val="single" w:sz="8" w:space="0" w:color="auto"/>
              <w:right w:val="single" w:sz="8" w:space="0" w:color="auto"/>
            </w:tcBorders>
            <w:shd w:val="clear" w:color="auto" w:fill="4F81BD"/>
            <w:noWrap/>
            <w:vAlign w:val="center"/>
          </w:tcPr>
          <w:p w14:paraId="7A93360B" w14:textId="77777777" w:rsidR="00786EBF" w:rsidRPr="003D68B1" w:rsidRDefault="003D68B1" w:rsidP="003D68B1">
            <w:pPr>
              <w:spacing w:after="0" w:line="240" w:lineRule="auto"/>
              <w:jc w:val="right"/>
              <w:rPr>
                <w:rFonts w:eastAsia="Times New Roman"/>
                <w:b/>
                <w:bCs/>
                <w:szCs w:val="24"/>
                <w:lang w:eastAsia="vi-VN"/>
              </w:rPr>
            </w:pPr>
            <w:r>
              <w:rPr>
                <w:rFonts w:eastAsia="Times New Roman"/>
                <w:b/>
                <w:bCs/>
                <w:szCs w:val="24"/>
                <w:lang w:eastAsia="vi-VN"/>
              </w:rPr>
              <w:t>(+) 0,02</w:t>
            </w:r>
          </w:p>
        </w:tc>
      </w:tr>
    </w:tbl>
    <w:p w14:paraId="52924971" w14:textId="77777777" w:rsidR="005E25CD" w:rsidRPr="00EE7563" w:rsidRDefault="00883862" w:rsidP="00EE7563">
      <w:pPr>
        <w:pStyle w:val="BodyTextIndent2"/>
        <w:spacing w:after="0"/>
        <w:ind w:firstLine="709"/>
        <w:rPr>
          <w:rFonts w:ascii="Times New Roman" w:hAnsi="Times New Roman"/>
          <w:b/>
          <w:szCs w:val="28"/>
          <w:lang w:val="en-US"/>
        </w:rPr>
      </w:pPr>
      <w:r w:rsidRPr="00EE7563">
        <w:rPr>
          <w:rFonts w:ascii="Times New Roman" w:hAnsi="Times New Roman"/>
          <w:b/>
          <w:szCs w:val="28"/>
          <w:lang w:val="en-US"/>
        </w:rPr>
        <w:t>6</w:t>
      </w:r>
      <w:r w:rsidR="00EC057C" w:rsidRPr="00EE7563">
        <w:rPr>
          <w:rFonts w:ascii="Times New Roman" w:hAnsi="Times New Roman"/>
          <w:b/>
          <w:szCs w:val="28"/>
        </w:rPr>
        <w:t xml:space="preserve">.2 </w:t>
      </w:r>
      <w:r w:rsidR="0087152A" w:rsidRPr="00EE7563">
        <w:rPr>
          <w:rFonts w:ascii="Times New Roman" w:hAnsi="Times New Roman"/>
          <w:b/>
          <w:szCs w:val="28"/>
          <w:lang w:val="en-US"/>
        </w:rPr>
        <w:t>Xác định d</w:t>
      </w:r>
      <w:r w:rsidR="00EC057C" w:rsidRPr="00EE7563">
        <w:rPr>
          <w:rFonts w:ascii="Times New Roman" w:hAnsi="Times New Roman"/>
          <w:b/>
          <w:szCs w:val="28"/>
        </w:rPr>
        <w:t>iện tích đất cho nhu cầu phát triển theo</w:t>
      </w:r>
      <w:r w:rsidR="00366D38" w:rsidRPr="00EE7563">
        <w:rPr>
          <w:rFonts w:ascii="Times New Roman" w:hAnsi="Times New Roman"/>
          <w:b/>
          <w:szCs w:val="28"/>
          <w:lang w:val="en-US"/>
        </w:rPr>
        <w:t xml:space="preserve"> các</w:t>
      </w:r>
      <w:r w:rsidR="00EC057C" w:rsidRPr="00EE7563">
        <w:rPr>
          <w:rFonts w:ascii="Times New Roman" w:hAnsi="Times New Roman"/>
          <w:b/>
          <w:szCs w:val="28"/>
        </w:rPr>
        <w:t xml:space="preserve"> giai đoạn </w:t>
      </w:r>
      <w:r w:rsidR="006C3D5E">
        <w:rPr>
          <w:rFonts w:ascii="Times New Roman" w:hAnsi="Times New Roman"/>
          <w:b/>
          <w:szCs w:val="28"/>
          <w:lang w:val="en-US"/>
        </w:rPr>
        <w:t>5 năm</w:t>
      </w:r>
    </w:p>
    <w:p w14:paraId="511864F8" w14:textId="77777777" w:rsidR="00366D38" w:rsidRPr="00EE7563" w:rsidRDefault="00366D38" w:rsidP="00EE7563">
      <w:pPr>
        <w:pStyle w:val="BodyTextIndent2"/>
        <w:spacing w:after="0"/>
        <w:ind w:firstLine="993"/>
        <w:rPr>
          <w:rFonts w:ascii="Times New Roman" w:hAnsi="Times New Roman"/>
          <w:b/>
          <w:i/>
          <w:szCs w:val="28"/>
          <w:lang w:val="en-US"/>
        </w:rPr>
      </w:pPr>
      <w:r w:rsidRPr="00EE7563">
        <w:rPr>
          <w:rFonts w:ascii="Times New Roman" w:hAnsi="Times New Roman"/>
          <w:b/>
          <w:i/>
          <w:szCs w:val="28"/>
          <w:lang w:val="en-US"/>
        </w:rPr>
        <w:t>6</w:t>
      </w:r>
      <w:r w:rsidRPr="00EE7563">
        <w:rPr>
          <w:rFonts w:ascii="Times New Roman" w:hAnsi="Times New Roman"/>
          <w:b/>
          <w:i/>
          <w:szCs w:val="28"/>
        </w:rPr>
        <w:t>.2</w:t>
      </w:r>
      <w:r w:rsidRPr="00EE7563">
        <w:rPr>
          <w:rFonts w:ascii="Times New Roman" w:hAnsi="Times New Roman"/>
          <w:b/>
          <w:i/>
          <w:szCs w:val="28"/>
          <w:lang w:val="en-US"/>
        </w:rPr>
        <w:t>.1</w:t>
      </w:r>
      <w:r w:rsidRPr="00EE7563">
        <w:rPr>
          <w:rFonts w:ascii="Times New Roman" w:hAnsi="Times New Roman"/>
          <w:b/>
          <w:i/>
          <w:szCs w:val="28"/>
        </w:rPr>
        <w:t xml:space="preserve"> </w:t>
      </w:r>
      <w:r w:rsidRPr="00EE7563">
        <w:rPr>
          <w:rFonts w:ascii="Times New Roman" w:hAnsi="Times New Roman"/>
          <w:b/>
          <w:i/>
          <w:szCs w:val="28"/>
          <w:lang w:val="en-US"/>
        </w:rPr>
        <w:t>Đất nông nghiệp</w:t>
      </w:r>
      <w:r w:rsidRPr="00EE7563">
        <w:rPr>
          <w:rFonts w:ascii="Times New Roman" w:hAnsi="Times New Roman"/>
          <w:b/>
          <w:i/>
          <w:szCs w:val="28"/>
        </w:rPr>
        <w:t xml:space="preserve"> </w:t>
      </w:r>
    </w:p>
    <w:p w14:paraId="2FE64DAB" w14:textId="77777777" w:rsidR="00CA79BC" w:rsidRPr="00EE7563" w:rsidRDefault="00CA79BC" w:rsidP="00EE7563">
      <w:pPr>
        <w:spacing w:after="0" w:line="264" w:lineRule="auto"/>
        <w:ind w:firstLine="709"/>
        <w:jc w:val="both"/>
        <w:rPr>
          <w:sz w:val="28"/>
          <w:szCs w:val="28"/>
        </w:rPr>
      </w:pPr>
      <w:r w:rsidRPr="00EE7563">
        <w:rPr>
          <w:sz w:val="28"/>
          <w:szCs w:val="28"/>
        </w:rPr>
        <w:t xml:space="preserve">a. Đất sản xuất nông nghiệp:  </w:t>
      </w:r>
    </w:p>
    <w:p w14:paraId="313E6F37" w14:textId="77777777" w:rsidR="00CA79BC" w:rsidRPr="00EE7563" w:rsidRDefault="00CA79BC" w:rsidP="00EE7563">
      <w:pPr>
        <w:spacing w:after="0" w:line="264" w:lineRule="auto"/>
        <w:ind w:firstLine="709"/>
        <w:jc w:val="both"/>
        <w:rPr>
          <w:sz w:val="28"/>
          <w:szCs w:val="28"/>
        </w:rPr>
      </w:pPr>
      <w:r w:rsidRPr="00EE7563">
        <w:rPr>
          <w:sz w:val="28"/>
          <w:szCs w:val="28"/>
        </w:rPr>
        <w:t>- Gồm đất trồng cây hàng năm và đất trồng cây lâu năm.</w:t>
      </w:r>
    </w:p>
    <w:p w14:paraId="433D5F81" w14:textId="77777777" w:rsidR="00CA79BC" w:rsidRPr="00EE7563" w:rsidRDefault="00CA79BC" w:rsidP="00EE7563">
      <w:pPr>
        <w:spacing w:after="0" w:line="264" w:lineRule="auto"/>
        <w:ind w:firstLine="709"/>
        <w:jc w:val="both"/>
        <w:rPr>
          <w:sz w:val="28"/>
          <w:szCs w:val="28"/>
        </w:rPr>
      </w:pPr>
      <w:r w:rsidRPr="00EE7563">
        <w:rPr>
          <w:sz w:val="28"/>
          <w:szCs w:val="28"/>
        </w:rPr>
        <w:t>- Đất trồng cây hàng năm bao gồm các loại: đất trồng lúa (gồm đất chuyên trồng lúa nước, đất trồng lúa nước còn lại và đất trồng lúa nương); đất trồng cây hàng năm khác (gồm đất bằng trồng cây hằng năm khác và đất nương rẫy trồng cây hàng năm khác).</w:t>
      </w:r>
    </w:p>
    <w:p w14:paraId="2485BF7E" w14:textId="77777777" w:rsidR="00CA79BC" w:rsidRPr="00EE7563" w:rsidRDefault="00CA79BC" w:rsidP="00EE7563">
      <w:pPr>
        <w:spacing w:after="0" w:line="264" w:lineRule="auto"/>
        <w:ind w:firstLine="709"/>
        <w:jc w:val="both"/>
        <w:rPr>
          <w:sz w:val="28"/>
          <w:szCs w:val="28"/>
        </w:rPr>
      </w:pPr>
      <w:r w:rsidRPr="00EE7563">
        <w:rPr>
          <w:sz w:val="28"/>
          <w:szCs w:val="28"/>
        </w:rPr>
        <w:t>b. Đất lâm nghiệp: bao gồm đất rừng sản xuất, đất rừng phòng hộ, đất rừng đặc dụng; trong đó gồm đất có rừng tự nhiên, đất có rừng trồng và đất đang được sử dụng để bảo vệ, phát triển rừng.</w:t>
      </w:r>
    </w:p>
    <w:p w14:paraId="3A100044" w14:textId="77777777" w:rsidR="00CA79BC" w:rsidRPr="00EE7563" w:rsidRDefault="00CA79BC" w:rsidP="00EE7563">
      <w:pPr>
        <w:spacing w:after="0" w:line="264" w:lineRule="auto"/>
        <w:ind w:firstLine="709"/>
        <w:jc w:val="both"/>
        <w:rPr>
          <w:sz w:val="28"/>
          <w:szCs w:val="28"/>
        </w:rPr>
      </w:pPr>
      <w:r w:rsidRPr="00EE7563">
        <w:rPr>
          <w:sz w:val="28"/>
          <w:szCs w:val="28"/>
        </w:rPr>
        <w:t>c. Đất nuôi trồng thủy sản: Là đất được sử dụng chuyên vào mục đích nuôi, trồng thủy sản nước lợ, nước mặn và nước ngọt.</w:t>
      </w:r>
    </w:p>
    <w:p w14:paraId="12E71316" w14:textId="77777777" w:rsidR="00CA79BC" w:rsidRPr="00EE7563" w:rsidRDefault="00CA79BC" w:rsidP="00EE7563">
      <w:pPr>
        <w:spacing w:after="0" w:line="264" w:lineRule="auto"/>
        <w:ind w:firstLine="709"/>
        <w:jc w:val="both"/>
        <w:rPr>
          <w:sz w:val="28"/>
          <w:szCs w:val="28"/>
        </w:rPr>
      </w:pPr>
      <w:r w:rsidRPr="00EE7563">
        <w:rPr>
          <w:sz w:val="28"/>
          <w:szCs w:val="28"/>
          <w:lang w:val="it-IT" w:eastAsia="x-none"/>
        </w:rPr>
        <w:t>d.</w:t>
      </w:r>
      <w:r w:rsidRPr="00EE7563">
        <w:rPr>
          <w:sz w:val="28"/>
          <w:szCs w:val="28"/>
        </w:rPr>
        <w:t xml:space="preserve"> Đất làm muối: Là ruộng muối để sử dụng vào mục đích sản xuất muối.</w:t>
      </w:r>
    </w:p>
    <w:p w14:paraId="45D3F96D" w14:textId="77777777" w:rsidR="00CA79BC" w:rsidRPr="00EE7563" w:rsidRDefault="00CA79BC" w:rsidP="00EE7563">
      <w:pPr>
        <w:widowControl w:val="0"/>
        <w:spacing w:after="0" w:line="264" w:lineRule="auto"/>
        <w:ind w:firstLine="709"/>
        <w:jc w:val="both"/>
        <w:rPr>
          <w:sz w:val="28"/>
          <w:szCs w:val="28"/>
        </w:rPr>
      </w:pPr>
      <w:r w:rsidRPr="00EE7563">
        <w:rPr>
          <w:sz w:val="28"/>
          <w:szCs w:val="28"/>
        </w:rPr>
        <w:t>e. Đất nông nghiệp khác: Gồm đất sử dụng để xây dựng nhà kính và các loại nhà khác phục vụ mục đích trồng trọt, kể cả các hình thức trồng trọt không trực tiếp trên đất; xây dựng chuồng trại chăn nuôi gia súc, gia cầm và các loại động vật khác được pháp luật cho phép, kể cả các loại nhà khác gắn liền với khu vực chuồng trại để phục vụ cho chăn nuôi; đất trồng trọt, chăn nuôi, nuôi trồng thủy sản cho mục đích học tập, nghiên cứu thí nghiệm; đất ươm tạo cây giống, con giống và đất trồng hoa, cây cảnh.</w:t>
      </w:r>
    </w:p>
    <w:p w14:paraId="70149A8B" w14:textId="77777777" w:rsidR="00CA79BC" w:rsidRPr="00EE7563" w:rsidRDefault="00CA79BC" w:rsidP="00EE7563">
      <w:pPr>
        <w:pStyle w:val="BodyTextIndent2"/>
        <w:widowControl w:val="0"/>
        <w:spacing w:after="0" w:line="264" w:lineRule="auto"/>
        <w:ind w:firstLine="709"/>
        <w:rPr>
          <w:rFonts w:ascii="Times New Roman" w:hAnsi="Times New Roman"/>
          <w:szCs w:val="28"/>
          <w:lang w:val="en-US"/>
        </w:rPr>
      </w:pPr>
      <w:r w:rsidRPr="00EE7563">
        <w:rPr>
          <w:rFonts w:ascii="Times New Roman" w:hAnsi="Times New Roman"/>
          <w:szCs w:val="28"/>
          <w:lang w:val="en-US"/>
        </w:rPr>
        <w:t>- Chủ yếu biến động giảm về đất sản xuất nông nghiệp, chuyển sang phát triển dân cư, công nghiệp, tiểu thủ công nghiệp và làng nghề.</w:t>
      </w:r>
    </w:p>
    <w:p w14:paraId="6179BF6E" w14:textId="77777777" w:rsidR="00EC057C" w:rsidRDefault="00BF01B1" w:rsidP="00325B41">
      <w:pPr>
        <w:pStyle w:val="BodyTextIndent2"/>
        <w:tabs>
          <w:tab w:val="center" w:pos="4587"/>
          <w:tab w:val="left" w:pos="8453"/>
        </w:tabs>
        <w:spacing w:before="40" w:after="40"/>
        <w:ind w:firstLine="0"/>
        <w:jc w:val="left"/>
        <w:rPr>
          <w:rFonts w:ascii="Times New Roman" w:hAnsi="Times New Roman"/>
          <w:b/>
          <w:szCs w:val="28"/>
          <w:lang w:val="en-US"/>
        </w:rPr>
      </w:pPr>
      <w:r w:rsidRPr="008E598A">
        <w:rPr>
          <w:rFonts w:ascii="Times New Roman" w:hAnsi="Times New Roman"/>
          <w:szCs w:val="28"/>
        </w:rPr>
        <w:tab/>
      </w:r>
      <w:r w:rsidR="00EC057C" w:rsidRPr="008E598A">
        <w:rPr>
          <w:rFonts w:ascii="Times New Roman" w:hAnsi="Times New Roman"/>
          <w:szCs w:val="28"/>
          <w:u w:val="single"/>
        </w:rPr>
        <w:t>Bảng :</w:t>
      </w:r>
      <w:r w:rsidR="00EC057C" w:rsidRPr="008E598A">
        <w:rPr>
          <w:rFonts w:ascii="Times New Roman" w:hAnsi="Times New Roman"/>
          <w:b/>
          <w:szCs w:val="28"/>
        </w:rPr>
        <w:t xml:space="preserve"> </w:t>
      </w:r>
      <w:r w:rsidR="00F87053" w:rsidRPr="008E598A">
        <w:rPr>
          <w:rFonts w:ascii="Times New Roman" w:hAnsi="Times New Roman"/>
          <w:b/>
          <w:szCs w:val="28"/>
          <w:lang w:val="en-US"/>
        </w:rPr>
        <w:t xml:space="preserve">Nhu cầu </w:t>
      </w:r>
      <w:r w:rsidR="00F87053" w:rsidRPr="008E598A">
        <w:rPr>
          <w:rFonts w:ascii="Times New Roman" w:hAnsi="Times New Roman"/>
          <w:b/>
          <w:szCs w:val="28"/>
        </w:rPr>
        <w:t xml:space="preserve">đất </w:t>
      </w:r>
      <w:r w:rsidR="00F87053" w:rsidRPr="008E598A">
        <w:rPr>
          <w:rFonts w:ascii="Times New Roman" w:hAnsi="Times New Roman"/>
          <w:b/>
          <w:szCs w:val="28"/>
          <w:lang w:val="en-US"/>
        </w:rPr>
        <w:t>nông nghiệp trong giai đoạn quy hoạch 5 năm</w:t>
      </w:r>
    </w:p>
    <w:tbl>
      <w:tblPr>
        <w:tblW w:w="4536" w:type="pct"/>
        <w:jc w:val="center"/>
        <w:tblLayout w:type="fixed"/>
        <w:tblLook w:val="0000" w:firstRow="0" w:lastRow="0" w:firstColumn="0" w:lastColumn="0" w:noHBand="0" w:noVBand="0"/>
      </w:tblPr>
      <w:tblGrid>
        <w:gridCol w:w="722"/>
        <w:gridCol w:w="3723"/>
        <w:gridCol w:w="1935"/>
        <w:gridCol w:w="1934"/>
      </w:tblGrid>
      <w:tr w:rsidR="00FA506E" w:rsidRPr="0025161E" w14:paraId="2F389173" w14:textId="77777777" w:rsidTr="007C7E6D">
        <w:trPr>
          <w:trHeight w:val="400"/>
          <w:jc w:val="center"/>
        </w:trPr>
        <w:tc>
          <w:tcPr>
            <w:tcW w:w="434" w:type="pct"/>
            <w:vMerge w:val="restart"/>
            <w:tcBorders>
              <w:top w:val="single" w:sz="4" w:space="0" w:color="auto"/>
              <w:left w:val="single" w:sz="4" w:space="0" w:color="auto"/>
              <w:right w:val="single" w:sz="4" w:space="0" w:color="auto"/>
            </w:tcBorders>
            <w:shd w:val="clear" w:color="000000" w:fill="E7E6E6"/>
            <w:noWrap/>
            <w:vAlign w:val="center"/>
          </w:tcPr>
          <w:p w14:paraId="16B1BF66" w14:textId="77777777" w:rsidR="00811FE0" w:rsidRPr="0025161E" w:rsidRDefault="00811FE0" w:rsidP="00325B41">
            <w:pPr>
              <w:spacing w:before="40" w:after="40"/>
              <w:jc w:val="center"/>
              <w:rPr>
                <w:szCs w:val="24"/>
              </w:rPr>
            </w:pPr>
            <w:r w:rsidRPr="0025161E">
              <w:rPr>
                <w:szCs w:val="24"/>
              </w:rPr>
              <w:t>STT</w:t>
            </w:r>
          </w:p>
        </w:tc>
        <w:tc>
          <w:tcPr>
            <w:tcW w:w="2239" w:type="pct"/>
            <w:vMerge w:val="restart"/>
            <w:tcBorders>
              <w:top w:val="single" w:sz="4" w:space="0" w:color="auto"/>
              <w:left w:val="nil"/>
              <w:right w:val="single" w:sz="4" w:space="0" w:color="auto"/>
            </w:tcBorders>
            <w:shd w:val="clear" w:color="000000" w:fill="E7E6E6"/>
            <w:noWrap/>
            <w:vAlign w:val="center"/>
          </w:tcPr>
          <w:p w14:paraId="3C0856C4" w14:textId="77777777" w:rsidR="00811FE0" w:rsidRPr="0025161E" w:rsidRDefault="00811FE0" w:rsidP="00325B41">
            <w:pPr>
              <w:spacing w:before="40" w:after="40"/>
              <w:jc w:val="center"/>
              <w:rPr>
                <w:szCs w:val="24"/>
              </w:rPr>
            </w:pPr>
            <w:r w:rsidRPr="0025161E">
              <w:rPr>
                <w:szCs w:val="24"/>
              </w:rPr>
              <w:t>LOẠI ĐẤT</w:t>
            </w:r>
          </w:p>
        </w:tc>
        <w:tc>
          <w:tcPr>
            <w:tcW w:w="2327" w:type="pct"/>
            <w:gridSpan w:val="2"/>
            <w:tcBorders>
              <w:top w:val="single" w:sz="4" w:space="0" w:color="auto"/>
              <w:left w:val="nil"/>
              <w:bottom w:val="single" w:sz="4" w:space="0" w:color="auto"/>
              <w:right w:val="single" w:sz="4" w:space="0" w:color="auto"/>
            </w:tcBorders>
            <w:shd w:val="clear" w:color="000000" w:fill="E7E6E6"/>
            <w:noWrap/>
            <w:vAlign w:val="center"/>
          </w:tcPr>
          <w:p w14:paraId="26F56536" w14:textId="77777777" w:rsidR="00811FE0" w:rsidRPr="0025161E" w:rsidRDefault="00811FE0" w:rsidP="00325B41">
            <w:pPr>
              <w:spacing w:before="40" w:after="40"/>
              <w:jc w:val="center"/>
              <w:rPr>
                <w:szCs w:val="24"/>
              </w:rPr>
            </w:pPr>
            <w:r w:rsidRPr="0025161E">
              <w:rPr>
                <w:szCs w:val="24"/>
              </w:rPr>
              <w:t>PHÂN KỲ</w:t>
            </w:r>
          </w:p>
        </w:tc>
      </w:tr>
      <w:tr w:rsidR="00FA506E" w:rsidRPr="0025161E" w14:paraId="19F3D382" w14:textId="77777777" w:rsidTr="00DE2137">
        <w:trPr>
          <w:trHeight w:val="540"/>
          <w:jc w:val="center"/>
        </w:trPr>
        <w:tc>
          <w:tcPr>
            <w:tcW w:w="434" w:type="pct"/>
            <w:vMerge/>
            <w:tcBorders>
              <w:left w:val="single" w:sz="4" w:space="0" w:color="auto"/>
              <w:bottom w:val="single" w:sz="4" w:space="0" w:color="auto"/>
              <w:right w:val="single" w:sz="4" w:space="0" w:color="auto"/>
            </w:tcBorders>
            <w:shd w:val="clear" w:color="000000" w:fill="E7E6E6"/>
            <w:noWrap/>
            <w:vAlign w:val="center"/>
          </w:tcPr>
          <w:p w14:paraId="2830B189" w14:textId="77777777" w:rsidR="00854F39" w:rsidRPr="0025161E" w:rsidRDefault="00854F39" w:rsidP="00325B41">
            <w:pPr>
              <w:spacing w:before="40" w:after="40"/>
              <w:jc w:val="center"/>
              <w:rPr>
                <w:szCs w:val="24"/>
              </w:rPr>
            </w:pPr>
          </w:p>
        </w:tc>
        <w:tc>
          <w:tcPr>
            <w:tcW w:w="2239" w:type="pct"/>
            <w:vMerge/>
            <w:tcBorders>
              <w:left w:val="nil"/>
              <w:bottom w:val="single" w:sz="4" w:space="0" w:color="auto"/>
              <w:right w:val="single" w:sz="4" w:space="0" w:color="auto"/>
            </w:tcBorders>
            <w:shd w:val="clear" w:color="000000" w:fill="E7E6E6"/>
            <w:noWrap/>
            <w:vAlign w:val="center"/>
          </w:tcPr>
          <w:p w14:paraId="6F17968E" w14:textId="77777777" w:rsidR="00854F39" w:rsidRPr="0025161E" w:rsidRDefault="00854F39" w:rsidP="00325B41">
            <w:pPr>
              <w:spacing w:before="40" w:after="40"/>
              <w:jc w:val="center"/>
              <w:rPr>
                <w:szCs w:val="24"/>
              </w:rPr>
            </w:pPr>
          </w:p>
        </w:tc>
        <w:tc>
          <w:tcPr>
            <w:tcW w:w="1164" w:type="pct"/>
            <w:tcBorders>
              <w:top w:val="single" w:sz="4" w:space="0" w:color="auto"/>
              <w:left w:val="nil"/>
              <w:bottom w:val="single" w:sz="4" w:space="0" w:color="auto"/>
              <w:right w:val="single" w:sz="4" w:space="0" w:color="auto"/>
            </w:tcBorders>
            <w:shd w:val="clear" w:color="000000" w:fill="E7E6E6"/>
            <w:noWrap/>
            <w:vAlign w:val="center"/>
          </w:tcPr>
          <w:p w14:paraId="76F7B1DB" w14:textId="77777777" w:rsidR="00854F39" w:rsidRPr="0025161E" w:rsidRDefault="00854F39" w:rsidP="00325B41">
            <w:pPr>
              <w:spacing w:before="40" w:after="40"/>
              <w:jc w:val="center"/>
              <w:rPr>
                <w:szCs w:val="24"/>
              </w:rPr>
            </w:pPr>
            <w:r w:rsidRPr="0025161E">
              <w:rPr>
                <w:szCs w:val="24"/>
              </w:rPr>
              <w:t>HT ĐẾN NĂM 2023 (HA)</w:t>
            </w:r>
          </w:p>
        </w:tc>
        <w:tc>
          <w:tcPr>
            <w:tcW w:w="1163" w:type="pct"/>
            <w:tcBorders>
              <w:top w:val="single" w:sz="4" w:space="0" w:color="auto"/>
              <w:left w:val="nil"/>
              <w:bottom w:val="single" w:sz="4" w:space="0" w:color="auto"/>
              <w:right w:val="single" w:sz="4" w:space="0" w:color="auto"/>
            </w:tcBorders>
            <w:shd w:val="clear" w:color="000000" w:fill="E7E6E6"/>
            <w:vAlign w:val="center"/>
          </w:tcPr>
          <w:p w14:paraId="176F0A88" w14:textId="77777777" w:rsidR="00854F39" w:rsidRPr="0025161E" w:rsidRDefault="00854F39" w:rsidP="00325B41">
            <w:pPr>
              <w:spacing w:before="40" w:after="40"/>
              <w:jc w:val="center"/>
              <w:rPr>
                <w:szCs w:val="24"/>
              </w:rPr>
            </w:pPr>
            <w:r w:rsidRPr="0025161E">
              <w:rPr>
                <w:szCs w:val="24"/>
              </w:rPr>
              <w:t>QH ĐẾN NĂM 2030 (HA)</w:t>
            </w:r>
          </w:p>
        </w:tc>
      </w:tr>
      <w:tr w:rsidR="006607C0" w:rsidRPr="0025161E" w14:paraId="167E1292" w14:textId="77777777" w:rsidTr="00DE2137">
        <w:trPr>
          <w:trHeight w:val="71"/>
          <w:jc w:val="center"/>
        </w:trPr>
        <w:tc>
          <w:tcPr>
            <w:tcW w:w="434" w:type="pct"/>
            <w:tcBorders>
              <w:top w:val="single" w:sz="4" w:space="0" w:color="auto"/>
              <w:left w:val="single" w:sz="4" w:space="0" w:color="auto"/>
              <w:bottom w:val="single" w:sz="4" w:space="0" w:color="auto"/>
              <w:right w:val="single" w:sz="4" w:space="0" w:color="auto"/>
            </w:tcBorders>
            <w:shd w:val="clear" w:color="auto" w:fill="B8CCE4"/>
            <w:noWrap/>
            <w:vAlign w:val="center"/>
          </w:tcPr>
          <w:p w14:paraId="3A05DC5F" w14:textId="77777777" w:rsidR="006607C0" w:rsidRPr="0025161E" w:rsidRDefault="006607C0" w:rsidP="00325B41">
            <w:pPr>
              <w:spacing w:before="40" w:after="40"/>
              <w:jc w:val="center"/>
              <w:rPr>
                <w:b/>
                <w:szCs w:val="24"/>
              </w:rPr>
            </w:pPr>
            <w:r w:rsidRPr="0025161E">
              <w:rPr>
                <w:b/>
                <w:szCs w:val="24"/>
              </w:rPr>
              <w:t>1</w:t>
            </w:r>
          </w:p>
        </w:tc>
        <w:tc>
          <w:tcPr>
            <w:tcW w:w="2239" w:type="pct"/>
            <w:tcBorders>
              <w:top w:val="single" w:sz="4" w:space="0" w:color="auto"/>
              <w:left w:val="nil"/>
              <w:bottom w:val="single" w:sz="4" w:space="0" w:color="auto"/>
              <w:right w:val="single" w:sz="4" w:space="0" w:color="auto"/>
            </w:tcBorders>
            <w:shd w:val="clear" w:color="auto" w:fill="B8CCE4"/>
            <w:noWrap/>
            <w:vAlign w:val="center"/>
          </w:tcPr>
          <w:p w14:paraId="0DE4008E" w14:textId="77777777" w:rsidR="006607C0" w:rsidRPr="0025161E" w:rsidRDefault="006607C0" w:rsidP="00325B41">
            <w:pPr>
              <w:spacing w:before="40" w:after="40"/>
              <w:rPr>
                <w:b/>
                <w:szCs w:val="24"/>
              </w:rPr>
            </w:pPr>
            <w:r w:rsidRPr="0025161E">
              <w:rPr>
                <w:b/>
                <w:szCs w:val="24"/>
              </w:rPr>
              <w:t>Đất nông nghiệp</w:t>
            </w:r>
          </w:p>
        </w:tc>
        <w:tc>
          <w:tcPr>
            <w:tcW w:w="1164" w:type="pct"/>
            <w:tcBorders>
              <w:top w:val="single" w:sz="4" w:space="0" w:color="auto"/>
              <w:left w:val="nil"/>
              <w:bottom w:val="single" w:sz="4" w:space="0" w:color="auto"/>
              <w:right w:val="nil"/>
            </w:tcBorders>
            <w:shd w:val="clear" w:color="auto" w:fill="B8CCE4"/>
            <w:noWrap/>
            <w:vAlign w:val="center"/>
          </w:tcPr>
          <w:p w14:paraId="7EF60B78" w14:textId="77777777" w:rsidR="006607C0" w:rsidRPr="0025161E" w:rsidRDefault="006607C0" w:rsidP="00325B41">
            <w:pPr>
              <w:spacing w:before="40" w:after="40" w:line="240" w:lineRule="auto"/>
              <w:jc w:val="right"/>
              <w:rPr>
                <w:rFonts w:eastAsia="Times New Roman"/>
                <w:b/>
                <w:bCs/>
                <w:szCs w:val="24"/>
                <w:lang w:eastAsia="vi-VN"/>
              </w:rPr>
            </w:pPr>
            <w:r w:rsidRPr="0025161E">
              <w:rPr>
                <w:rFonts w:eastAsia="Times New Roman"/>
                <w:b/>
                <w:bCs/>
                <w:szCs w:val="24"/>
                <w:lang w:eastAsia="vi-VN"/>
              </w:rPr>
              <w:t>796.91</w:t>
            </w:r>
          </w:p>
        </w:tc>
        <w:tc>
          <w:tcPr>
            <w:tcW w:w="1163" w:type="pct"/>
            <w:tcBorders>
              <w:top w:val="single" w:sz="4" w:space="0" w:color="auto"/>
              <w:left w:val="single" w:sz="4" w:space="0" w:color="auto"/>
              <w:bottom w:val="single" w:sz="4" w:space="0" w:color="auto"/>
              <w:right w:val="single" w:sz="4" w:space="0" w:color="auto"/>
            </w:tcBorders>
            <w:shd w:val="clear" w:color="auto" w:fill="B8CCE4"/>
            <w:noWrap/>
            <w:vAlign w:val="center"/>
          </w:tcPr>
          <w:p w14:paraId="4022EA2A" w14:textId="77777777" w:rsidR="006607C0" w:rsidRPr="00D86FD7" w:rsidRDefault="006607C0" w:rsidP="00314FE5">
            <w:pPr>
              <w:spacing w:after="0" w:line="240" w:lineRule="auto"/>
              <w:jc w:val="right"/>
              <w:rPr>
                <w:rFonts w:eastAsia="Times New Roman"/>
                <w:b/>
                <w:bCs/>
                <w:szCs w:val="24"/>
                <w:lang w:val="vi-VN" w:eastAsia="vi-VN"/>
              </w:rPr>
            </w:pPr>
            <w:r w:rsidRPr="00D86FD7">
              <w:rPr>
                <w:rFonts w:eastAsia="Times New Roman"/>
                <w:b/>
                <w:bCs/>
                <w:szCs w:val="24"/>
                <w:lang w:val="vi-VN" w:eastAsia="vi-VN"/>
              </w:rPr>
              <w:t>699,90</w:t>
            </w:r>
          </w:p>
        </w:tc>
      </w:tr>
      <w:tr w:rsidR="006607C0" w:rsidRPr="0025161E" w14:paraId="31AD50AD" w14:textId="77777777" w:rsidTr="00DE2137">
        <w:trPr>
          <w:trHeight w:val="318"/>
          <w:jc w:val="center"/>
        </w:trPr>
        <w:tc>
          <w:tcPr>
            <w:tcW w:w="434" w:type="pct"/>
            <w:tcBorders>
              <w:top w:val="nil"/>
              <w:left w:val="single" w:sz="4" w:space="0" w:color="auto"/>
              <w:bottom w:val="single" w:sz="4" w:space="0" w:color="auto"/>
              <w:right w:val="single" w:sz="4" w:space="0" w:color="auto"/>
            </w:tcBorders>
            <w:noWrap/>
            <w:vAlign w:val="bottom"/>
          </w:tcPr>
          <w:p w14:paraId="7D9B1F30" w14:textId="77777777" w:rsidR="006607C0" w:rsidRPr="0025161E" w:rsidRDefault="006607C0" w:rsidP="00325B41">
            <w:pPr>
              <w:spacing w:before="40" w:after="40"/>
              <w:jc w:val="center"/>
              <w:rPr>
                <w:szCs w:val="24"/>
              </w:rPr>
            </w:pPr>
            <w:r w:rsidRPr="0025161E">
              <w:rPr>
                <w:szCs w:val="24"/>
              </w:rPr>
              <w:t>1.1</w:t>
            </w:r>
          </w:p>
        </w:tc>
        <w:tc>
          <w:tcPr>
            <w:tcW w:w="2239" w:type="pct"/>
            <w:tcBorders>
              <w:top w:val="nil"/>
              <w:left w:val="nil"/>
              <w:bottom w:val="single" w:sz="4" w:space="0" w:color="auto"/>
              <w:right w:val="single" w:sz="4" w:space="0" w:color="auto"/>
            </w:tcBorders>
            <w:noWrap/>
            <w:vAlign w:val="center"/>
          </w:tcPr>
          <w:p w14:paraId="43085E76" w14:textId="77777777" w:rsidR="006607C0" w:rsidRPr="0025161E" w:rsidRDefault="006607C0" w:rsidP="00325B41">
            <w:pPr>
              <w:spacing w:before="40" w:after="40"/>
              <w:rPr>
                <w:szCs w:val="24"/>
              </w:rPr>
            </w:pPr>
            <w:r w:rsidRPr="0025161E">
              <w:rPr>
                <w:szCs w:val="24"/>
              </w:rPr>
              <w:t>Đất sản xuất nông nghiệp</w:t>
            </w:r>
          </w:p>
        </w:tc>
        <w:tc>
          <w:tcPr>
            <w:tcW w:w="1164" w:type="pct"/>
            <w:tcBorders>
              <w:top w:val="nil"/>
              <w:left w:val="nil"/>
              <w:bottom w:val="single" w:sz="4" w:space="0" w:color="auto"/>
              <w:right w:val="nil"/>
            </w:tcBorders>
            <w:noWrap/>
            <w:vAlign w:val="center"/>
          </w:tcPr>
          <w:p w14:paraId="331CAF9B" w14:textId="77777777" w:rsidR="006607C0" w:rsidRPr="0025161E" w:rsidRDefault="006607C0" w:rsidP="00325B41">
            <w:pPr>
              <w:spacing w:before="40" w:after="40" w:line="240" w:lineRule="auto"/>
              <w:jc w:val="right"/>
              <w:rPr>
                <w:rFonts w:eastAsia="Times New Roman"/>
                <w:bCs/>
                <w:szCs w:val="24"/>
                <w:lang w:eastAsia="vi-VN"/>
              </w:rPr>
            </w:pPr>
            <w:r w:rsidRPr="0025161E">
              <w:rPr>
                <w:rFonts w:eastAsia="Times New Roman"/>
                <w:bCs/>
                <w:szCs w:val="24"/>
                <w:lang w:eastAsia="vi-VN"/>
              </w:rPr>
              <w:t>791.43</w:t>
            </w:r>
          </w:p>
        </w:tc>
        <w:tc>
          <w:tcPr>
            <w:tcW w:w="1163" w:type="pct"/>
            <w:tcBorders>
              <w:top w:val="nil"/>
              <w:left w:val="single" w:sz="4" w:space="0" w:color="auto"/>
              <w:bottom w:val="single" w:sz="4" w:space="0" w:color="auto"/>
              <w:right w:val="single" w:sz="4" w:space="0" w:color="auto"/>
            </w:tcBorders>
            <w:noWrap/>
            <w:vAlign w:val="center"/>
          </w:tcPr>
          <w:p w14:paraId="6E89A5DF" w14:textId="77777777" w:rsidR="006607C0" w:rsidRPr="00D86FD7" w:rsidRDefault="006607C0" w:rsidP="00314FE5">
            <w:pPr>
              <w:spacing w:after="0" w:line="240" w:lineRule="auto"/>
              <w:jc w:val="right"/>
              <w:rPr>
                <w:rFonts w:eastAsia="Times New Roman"/>
                <w:szCs w:val="24"/>
                <w:lang w:val="vi-VN" w:eastAsia="vi-VN"/>
              </w:rPr>
            </w:pPr>
            <w:r w:rsidRPr="00D86FD7">
              <w:rPr>
                <w:rFonts w:eastAsia="Times New Roman"/>
                <w:szCs w:val="24"/>
                <w:lang w:val="vi-VN" w:eastAsia="vi-VN"/>
              </w:rPr>
              <w:t>661,02</w:t>
            </w:r>
          </w:p>
        </w:tc>
      </w:tr>
      <w:tr w:rsidR="006607C0" w:rsidRPr="0025161E" w14:paraId="48114FB3" w14:textId="77777777" w:rsidTr="00DE2137">
        <w:trPr>
          <w:trHeight w:val="305"/>
          <w:jc w:val="center"/>
        </w:trPr>
        <w:tc>
          <w:tcPr>
            <w:tcW w:w="434" w:type="pct"/>
            <w:tcBorders>
              <w:top w:val="nil"/>
              <w:left w:val="single" w:sz="4" w:space="0" w:color="auto"/>
              <w:bottom w:val="single" w:sz="4" w:space="0" w:color="auto"/>
              <w:right w:val="single" w:sz="4" w:space="0" w:color="auto"/>
            </w:tcBorders>
            <w:noWrap/>
            <w:vAlign w:val="bottom"/>
          </w:tcPr>
          <w:p w14:paraId="60FCCFA4" w14:textId="77777777" w:rsidR="006607C0" w:rsidRPr="0025161E" w:rsidRDefault="006607C0" w:rsidP="00325B41">
            <w:pPr>
              <w:spacing w:before="40" w:after="40"/>
              <w:jc w:val="center"/>
              <w:rPr>
                <w:szCs w:val="24"/>
              </w:rPr>
            </w:pPr>
            <w:r w:rsidRPr="0025161E">
              <w:rPr>
                <w:szCs w:val="24"/>
              </w:rPr>
              <w:t>1.2</w:t>
            </w:r>
          </w:p>
        </w:tc>
        <w:tc>
          <w:tcPr>
            <w:tcW w:w="2239" w:type="pct"/>
            <w:tcBorders>
              <w:top w:val="nil"/>
              <w:left w:val="nil"/>
              <w:bottom w:val="single" w:sz="4" w:space="0" w:color="auto"/>
              <w:right w:val="single" w:sz="4" w:space="0" w:color="auto"/>
            </w:tcBorders>
            <w:noWrap/>
            <w:vAlign w:val="center"/>
          </w:tcPr>
          <w:p w14:paraId="5DB6BBC4" w14:textId="77777777" w:rsidR="006607C0" w:rsidRPr="0025161E" w:rsidRDefault="006607C0" w:rsidP="00325B41">
            <w:pPr>
              <w:spacing w:before="40" w:after="40"/>
              <w:rPr>
                <w:szCs w:val="24"/>
              </w:rPr>
            </w:pPr>
            <w:r w:rsidRPr="0025161E">
              <w:rPr>
                <w:szCs w:val="24"/>
              </w:rPr>
              <w:t>Đất lâm nghiệp</w:t>
            </w:r>
          </w:p>
        </w:tc>
        <w:tc>
          <w:tcPr>
            <w:tcW w:w="1164" w:type="pct"/>
            <w:tcBorders>
              <w:top w:val="nil"/>
              <w:left w:val="nil"/>
              <w:bottom w:val="single" w:sz="4" w:space="0" w:color="auto"/>
              <w:right w:val="nil"/>
            </w:tcBorders>
            <w:noWrap/>
            <w:vAlign w:val="center"/>
          </w:tcPr>
          <w:p w14:paraId="464E2B57" w14:textId="77777777" w:rsidR="006607C0" w:rsidRPr="0025161E" w:rsidRDefault="006607C0" w:rsidP="00325B41">
            <w:pPr>
              <w:spacing w:before="40" w:after="40" w:line="240" w:lineRule="auto"/>
              <w:jc w:val="right"/>
              <w:rPr>
                <w:rFonts w:eastAsia="Times New Roman"/>
                <w:bCs/>
                <w:szCs w:val="24"/>
                <w:lang w:val="vi-VN" w:eastAsia="vi-VN"/>
              </w:rPr>
            </w:pPr>
          </w:p>
        </w:tc>
        <w:tc>
          <w:tcPr>
            <w:tcW w:w="1163" w:type="pct"/>
            <w:tcBorders>
              <w:top w:val="nil"/>
              <w:left w:val="single" w:sz="4" w:space="0" w:color="auto"/>
              <w:bottom w:val="single" w:sz="4" w:space="0" w:color="auto"/>
              <w:right w:val="single" w:sz="4" w:space="0" w:color="auto"/>
            </w:tcBorders>
            <w:noWrap/>
            <w:vAlign w:val="center"/>
          </w:tcPr>
          <w:p w14:paraId="3FE179FA" w14:textId="77777777" w:rsidR="006607C0" w:rsidRPr="00D86FD7" w:rsidRDefault="006607C0" w:rsidP="00314FE5">
            <w:pPr>
              <w:spacing w:after="0" w:line="240" w:lineRule="auto"/>
              <w:jc w:val="right"/>
              <w:rPr>
                <w:rFonts w:eastAsia="Times New Roman"/>
                <w:szCs w:val="24"/>
                <w:lang w:val="vi-VN" w:eastAsia="vi-VN"/>
              </w:rPr>
            </w:pPr>
          </w:p>
        </w:tc>
      </w:tr>
      <w:tr w:rsidR="006607C0" w:rsidRPr="0025161E" w14:paraId="6BE693EC" w14:textId="77777777" w:rsidTr="00DE2137">
        <w:trPr>
          <w:trHeight w:val="305"/>
          <w:jc w:val="center"/>
        </w:trPr>
        <w:tc>
          <w:tcPr>
            <w:tcW w:w="434" w:type="pct"/>
            <w:tcBorders>
              <w:top w:val="nil"/>
              <w:left w:val="single" w:sz="4" w:space="0" w:color="auto"/>
              <w:bottom w:val="single" w:sz="4" w:space="0" w:color="auto"/>
              <w:right w:val="single" w:sz="4" w:space="0" w:color="auto"/>
            </w:tcBorders>
            <w:noWrap/>
            <w:vAlign w:val="bottom"/>
          </w:tcPr>
          <w:p w14:paraId="5B2B64BC" w14:textId="77777777" w:rsidR="006607C0" w:rsidRPr="0025161E" w:rsidRDefault="006607C0" w:rsidP="00325B41">
            <w:pPr>
              <w:spacing w:before="40" w:after="40"/>
              <w:jc w:val="center"/>
              <w:rPr>
                <w:szCs w:val="24"/>
              </w:rPr>
            </w:pPr>
            <w:r w:rsidRPr="0025161E">
              <w:rPr>
                <w:szCs w:val="24"/>
              </w:rPr>
              <w:t>1.3</w:t>
            </w:r>
          </w:p>
        </w:tc>
        <w:tc>
          <w:tcPr>
            <w:tcW w:w="2239" w:type="pct"/>
            <w:tcBorders>
              <w:top w:val="nil"/>
              <w:left w:val="nil"/>
              <w:bottom w:val="single" w:sz="4" w:space="0" w:color="auto"/>
              <w:right w:val="single" w:sz="4" w:space="0" w:color="auto"/>
            </w:tcBorders>
            <w:noWrap/>
            <w:vAlign w:val="center"/>
          </w:tcPr>
          <w:p w14:paraId="2AC470EA" w14:textId="77777777" w:rsidR="006607C0" w:rsidRPr="0025161E" w:rsidRDefault="006607C0" w:rsidP="00325B41">
            <w:pPr>
              <w:spacing w:before="40" w:after="40"/>
              <w:rPr>
                <w:szCs w:val="24"/>
              </w:rPr>
            </w:pPr>
            <w:r w:rsidRPr="0025161E">
              <w:rPr>
                <w:szCs w:val="24"/>
              </w:rPr>
              <w:t>Đất nuôi trồng thủy sản</w:t>
            </w:r>
          </w:p>
        </w:tc>
        <w:tc>
          <w:tcPr>
            <w:tcW w:w="1164" w:type="pct"/>
            <w:tcBorders>
              <w:top w:val="nil"/>
              <w:left w:val="nil"/>
              <w:bottom w:val="single" w:sz="4" w:space="0" w:color="auto"/>
              <w:right w:val="nil"/>
            </w:tcBorders>
            <w:noWrap/>
            <w:vAlign w:val="center"/>
          </w:tcPr>
          <w:p w14:paraId="4D2C9B12" w14:textId="77777777" w:rsidR="006607C0" w:rsidRPr="0025161E" w:rsidRDefault="006607C0" w:rsidP="00325B41">
            <w:pPr>
              <w:spacing w:before="40" w:after="40" w:line="240" w:lineRule="auto"/>
              <w:jc w:val="right"/>
              <w:rPr>
                <w:rFonts w:eastAsia="Times New Roman"/>
                <w:bCs/>
                <w:szCs w:val="24"/>
                <w:lang w:eastAsia="vi-VN"/>
              </w:rPr>
            </w:pPr>
            <w:r w:rsidRPr="0025161E">
              <w:rPr>
                <w:rFonts w:eastAsia="Times New Roman"/>
                <w:bCs/>
                <w:szCs w:val="24"/>
                <w:lang w:eastAsia="vi-VN"/>
              </w:rPr>
              <w:t>5.48</w:t>
            </w:r>
          </w:p>
        </w:tc>
        <w:tc>
          <w:tcPr>
            <w:tcW w:w="1163" w:type="pct"/>
            <w:tcBorders>
              <w:top w:val="nil"/>
              <w:left w:val="single" w:sz="4" w:space="0" w:color="auto"/>
              <w:bottom w:val="single" w:sz="4" w:space="0" w:color="auto"/>
              <w:right w:val="single" w:sz="4" w:space="0" w:color="auto"/>
            </w:tcBorders>
            <w:noWrap/>
            <w:vAlign w:val="center"/>
          </w:tcPr>
          <w:p w14:paraId="4345E81E" w14:textId="77777777" w:rsidR="006607C0" w:rsidRPr="00D86FD7" w:rsidRDefault="006607C0" w:rsidP="00314FE5">
            <w:pPr>
              <w:spacing w:after="0" w:line="240" w:lineRule="auto"/>
              <w:jc w:val="right"/>
              <w:rPr>
                <w:rFonts w:eastAsia="Times New Roman"/>
                <w:szCs w:val="24"/>
                <w:lang w:val="vi-VN" w:eastAsia="vi-VN"/>
              </w:rPr>
            </w:pPr>
            <w:r w:rsidRPr="00D86FD7">
              <w:rPr>
                <w:rFonts w:eastAsia="Times New Roman"/>
                <w:szCs w:val="24"/>
                <w:lang w:val="vi-VN" w:eastAsia="vi-VN"/>
              </w:rPr>
              <w:t>38,88</w:t>
            </w:r>
          </w:p>
        </w:tc>
      </w:tr>
      <w:tr w:rsidR="006607C0" w:rsidRPr="0025161E" w14:paraId="045D2F2F" w14:textId="77777777" w:rsidTr="00DE2137">
        <w:trPr>
          <w:trHeight w:val="305"/>
          <w:jc w:val="center"/>
        </w:trPr>
        <w:tc>
          <w:tcPr>
            <w:tcW w:w="434" w:type="pct"/>
            <w:tcBorders>
              <w:top w:val="nil"/>
              <w:left w:val="single" w:sz="4" w:space="0" w:color="auto"/>
              <w:bottom w:val="single" w:sz="4" w:space="0" w:color="auto"/>
              <w:right w:val="single" w:sz="4" w:space="0" w:color="auto"/>
            </w:tcBorders>
            <w:noWrap/>
            <w:vAlign w:val="bottom"/>
          </w:tcPr>
          <w:p w14:paraId="07C5BA73" w14:textId="77777777" w:rsidR="006607C0" w:rsidRPr="0025161E" w:rsidRDefault="006607C0" w:rsidP="00325B41">
            <w:pPr>
              <w:spacing w:before="40" w:after="40"/>
              <w:jc w:val="center"/>
              <w:rPr>
                <w:szCs w:val="24"/>
              </w:rPr>
            </w:pPr>
            <w:r w:rsidRPr="0025161E">
              <w:rPr>
                <w:szCs w:val="24"/>
              </w:rPr>
              <w:t>1.4</w:t>
            </w:r>
          </w:p>
        </w:tc>
        <w:tc>
          <w:tcPr>
            <w:tcW w:w="2239" w:type="pct"/>
            <w:tcBorders>
              <w:top w:val="nil"/>
              <w:left w:val="nil"/>
              <w:bottom w:val="single" w:sz="4" w:space="0" w:color="auto"/>
              <w:right w:val="single" w:sz="4" w:space="0" w:color="auto"/>
            </w:tcBorders>
            <w:noWrap/>
            <w:vAlign w:val="center"/>
          </w:tcPr>
          <w:p w14:paraId="478E8F0A" w14:textId="77777777" w:rsidR="006607C0" w:rsidRPr="0025161E" w:rsidRDefault="006607C0" w:rsidP="00325B41">
            <w:pPr>
              <w:spacing w:before="40" w:after="40"/>
              <w:rPr>
                <w:szCs w:val="24"/>
              </w:rPr>
            </w:pPr>
            <w:r w:rsidRPr="0025161E">
              <w:rPr>
                <w:szCs w:val="24"/>
              </w:rPr>
              <w:t>Đất làm muối</w:t>
            </w:r>
          </w:p>
        </w:tc>
        <w:tc>
          <w:tcPr>
            <w:tcW w:w="1164" w:type="pct"/>
            <w:tcBorders>
              <w:top w:val="nil"/>
              <w:left w:val="nil"/>
              <w:bottom w:val="single" w:sz="4" w:space="0" w:color="auto"/>
              <w:right w:val="nil"/>
            </w:tcBorders>
            <w:noWrap/>
            <w:vAlign w:val="center"/>
          </w:tcPr>
          <w:p w14:paraId="4312547D" w14:textId="77777777" w:rsidR="006607C0" w:rsidRPr="0025161E" w:rsidRDefault="006607C0" w:rsidP="00325B41">
            <w:pPr>
              <w:spacing w:before="40" w:after="40" w:line="240" w:lineRule="auto"/>
              <w:jc w:val="right"/>
              <w:rPr>
                <w:rFonts w:eastAsia="Times New Roman"/>
                <w:bCs/>
                <w:szCs w:val="24"/>
                <w:lang w:val="vi-VN" w:eastAsia="vi-VN"/>
              </w:rPr>
            </w:pPr>
          </w:p>
        </w:tc>
        <w:tc>
          <w:tcPr>
            <w:tcW w:w="1163" w:type="pct"/>
            <w:tcBorders>
              <w:top w:val="nil"/>
              <w:left w:val="single" w:sz="4" w:space="0" w:color="auto"/>
              <w:bottom w:val="single" w:sz="4" w:space="0" w:color="auto"/>
              <w:right w:val="single" w:sz="4" w:space="0" w:color="auto"/>
            </w:tcBorders>
            <w:noWrap/>
            <w:vAlign w:val="center"/>
          </w:tcPr>
          <w:p w14:paraId="314021CB" w14:textId="77777777" w:rsidR="006607C0" w:rsidRPr="00D86FD7" w:rsidRDefault="006607C0" w:rsidP="00314FE5">
            <w:pPr>
              <w:spacing w:after="0" w:line="240" w:lineRule="auto"/>
              <w:jc w:val="right"/>
              <w:rPr>
                <w:rFonts w:eastAsia="Times New Roman"/>
                <w:szCs w:val="24"/>
                <w:lang w:val="vi-VN" w:eastAsia="vi-VN"/>
              </w:rPr>
            </w:pPr>
          </w:p>
        </w:tc>
      </w:tr>
      <w:tr w:rsidR="006607C0" w:rsidRPr="0025161E" w14:paraId="7D17111A" w14:textId="77777777" w:rsidTr="00DE2137">
        <w:trPr>
          <w:trHeight w:val="305"/>
          <w:jc w:val="center"/>
        </w:trPr>
        <w:tc>
          <w:tcPr>
            <w:tcW w:w="434" w:type="pct"/>
            <w:tcBorders>
              <w:top w:val="nil"/>
              <w:left w:val="single" w:sz="4" w:space="0" w:color="auto"/>
              <w:bottom w:val="single" w:sz="4" w:space="0" w:color="auto"/>
              <w:right w:val="single" w:sz="4" w:space="0" w:color="auto"/>
            </w:tcBorders>
            <w:noWrap/>
            <w:vAlign w:val="bottom"/>
          </w:tcPr>
          <w:p w14:paraId="05E7C7AA" w14:textId="77777777" w:rsidR="006607C0" w:rsidRPr="0025161E" w:rsidRDefault="006607C0" w:rsidP="00325B41">
            <w:pPr>
              <w:spacing w:before="40" w:after="40"/>
              <w:jc w:val="center"/>
              <w:rPr>
                <w:szCs w:val="24"/>
              </w:rPr>
            </w:pPr>
            <w:r w:rsidRPr="0025161E">
              <w:rPr>
                <w:szCs w:val="24"/>
              </w:rPr>
              <w:lastRenderedPageBreak/>
              <w:t>1.5</w:t>
            </w:r>
          </w:p>
        </w:tc>
        <w:tc>
          <w:tcPr>
            <w:tcW w:w="2239" w:type="pct"/>
            <w:tcBorders>
              <w:top w:val="nil"/>
              <w:left w:val="nil"/>
              <w:bottom w:val="single" w:sz="4" w:space="0" w:color="auto"/>
              <w:right w:val="single" w:sz="4" w:space="0" w:color="auto"/>
            </w:tcBorders>
            <w:noWrap/>
            <w:vAlign w:val="center"/>
          </w:tcPr>
          <w:p w14:paraId="27E370F8" w14:textId="77777777" w:rsidR="006607C0" w:rsidRPr="0025161E" w:rsidRDefault="006607C0" w:rsidP="00325B41">
            <w:pPr>
              <w:spacing w:before="40" w:after="40"/>
              <w:rPr>
                <w:szCs w:val="24"/>
              </w:rPr>
            </w:pPr>
            <w:r w:rsidRPr="0025161E">
              <w:rPr>
                <w:szCs w:val="24"/>
              </w:rPr>
              <w:t>Đất nông nghiệp khác</w:t>
            </w:r>
          </w:p>
        </w:tc>
        <w:tc>
          <w:tcPr>
            <w:tcW w:w="1164" w:type="pct"/>
            <w:tcBorders>
              <w:top w:val="nil"/>
              <w:left w:val="nil"/>
              <w:bottom w:val="single" w:sz="4" w:space="0" w:color="auto"/>
              <w:right w:val="nil"/>
            </w:tcBorders>
            <w:noWrap/>
            <w:vAlign w:val="center"/>
          </w:tcPr>
          <w:p w14:paraId="5B719403" w14:textId="77777777" w:rsidR="006607C0" w:rsidRPr="0025161E" w:rsidRDefault="006607C0" w:rsidP="00325B41">
            <w:pPr>
              <w:spacing w:before="40" w:after="40" w:line="240" w:lineRule="auto"/>
              <w:jc w:val="right"/>
              <w:rPr>
                <w:rFonts w:eastAsia="Times New Roman"/>
                <w:bCs/>
                <w:szCs w:val="24"/>
                <w:lang w:val="vi-VN" w:eastAsia="vi-VN"/>
              </w:rPr>
            </w:pPr>
          </w:p>
        </w:tc>
        <w:tc>
          <w:tcPr>
            <w:tcW w:w="1163" w:type="pct"/>
            <w:tcBorders>
              <w:top w:val="nil"/>
              <w:left w:val="single" w:sz="4" w:space="0" w:color="auto"/>
              <w:bottom w:val="single" w:sz="4" w:space="0" w:color="auto"/>
              <w:right w:val="single" w:sz="4" w:space="0" w:color="auto"/>
            </w:tcBorders>
            <w:noWrap/>
            <w:vAlign w:val="center"/>
          </w:tcPr>
          <w:p w14:paraId="2F482097" w14:textId="77777777" w:rsidR="006607C0" w:rsidRPr="00D86FD7" w:rsidRDefault="006607C0" w:rsidP="00314FE5">
            <w:pPr>
              <w:spacing w:after="0" w:line="240" w:lineRule="auto"/>
              <w:jc w:val="right"/>
              <w:rPr>
                <w:rFonts w:eastAsia="Times New Roman"/>
                <w:szCs w:val="24"/>
                <w:lang w:val="vi-VN" w:eastAsia="vi-VN"/>
              </w:rPr>
            </w:pPr>
          </w:p>
        </w:tc>
      </w:tr>
    </w:tbl>
    <w:p w14:paraId="78F800E3" w14:textId="77777777" w:rsidR="007C7E6D" w:rsidRDefault="007C7E6D" w:rsidP="00325B41">
      <w:pPr>
        <w:pStyle w:val="BodyTextIndent2"/>
        <w:spacing w:before="20" w:after="20"/>
        <w:ind w:firstLine="993"/>
        <w:rPr>
          <w:rFonts w:ascii="Times New Roman" w:hAnsi="Times New Roman"/>
          <w:b/>
          <w:i/>
          <w:szCs w:val="28"/>
          <w:lang w:val="en-US"/>
        </w:rPr>
      </w:pPr>
    </w:p>
    <w:p w14:paraId="5D46FAC6" w14:textId="77777777" w:rsidR="00DE2137" w:rsidRDefault="00DE2137" w:rsidP="00325B41">
      <w:pPr>
        <w:pStyle w:val="BodyTextIndent2"/>
        <w:spacing w:before="20" w:after="20"/>
        <w:ind w:firstLine="993"/>
        <w:rPr>
          <w:rFonts w:ascii="Times New Roman" w:hAnsi="Times New Roman"/>
          <w:b/>
          <w:i/>
          <w:szCs w:val="28"/>
          <w:lang w:val="en-US"/>
        </w:rPr>
      </w:pPr>
    </w:p>
    <w:p w14:paraId="070F76F1" w14:textId="77777777" w:rsidR="002A314D" w:rsidRPr="00EE7563" w:rsidRDefault="002A314D" w:rsidP="007C7E6D">
      <w:pPr>
        <w:pStyle w:val="BodyTextIndent2"/>
        <w:spacing w:after="120"/>
        <w:ind w:firstLine="993"/>
        <w:rPr>
          <w:rFonts w:ascii="Times New Roman" w:hAnsi="Times New Roman"/>
          <w:b/>
          <w:i/>
          <w:szCs w:val="28"/>
          <w:lang w:val="en-US"/>
        </w:rPr>
      </w:pPr>
      <w:r w:rsidRPr="00EE7563">
        <w:rPr>
          <w:rFonts w:ascii="Times New Roman" w:hAnsi="Times New Roman"/>
          <w:b/>
          <w:i/>
          <w:szCs w:val="28"/>
          <w:lang w:val="en-US"/>
        </w:rPr>
        <w:t>6</w:t>
      </w:r>
      <w:r w:rsidRPr="00EE7563">
        <w:rPr>
          <w:rFonts w:ascii="Times New Roman" w:hAnsi="Times New Roman"/>
          <w:b/>
          <w:i/>
          <w:szCs w:val="28"/>
        </w:rPr>
        <w:t>.2</w:t>
      </w:r>
      <w:r w:rsidRPr="00EE7563">
        <w:rPr>
          <w:rFonts w:ascii="Times New Roman" w:hAnsi="Times New Roman"/>
          <w:b/>
          <w:i/>
          <w:szCs w:val="28"/>
          <w:lang w:val="en-US"/>
        </w:rPr>
        <w:t>.2 Đất xây dựng</w:t>
      </w:r>
      <w:r w:rsidRPr="00EE7563">
        <w:rPr>
          <w:rFonts w:ascii="Times New Roman" w:hAnsi="Times New Roman"/>
          <w:b/>
          <w:i/>
          <w:szCs w:val="28"/>
        </w:rPr>
        <w:t xml:space="preserve"> </w:t>
      </w:r>
    </w:p>
    <w:p w14:paraId="7752BC70" w14:textId="77777777" w:rsidR="003E4221" w:rsidRPr="00EE7563" w:rsidRDefault="003E4221" w:rsidP="007C7E6D">
      <w:pPr>
        <w:widowControl w:val="0"/>
        <w:spacing w:after="120" w:line="240" w:lineRule="auto"/>
        <w:ind w:firstLine="709"/>
        <w:jc w:val="both"/>
        <w:rPr>
          <w:sz w:val="28"/>
          <w:szCs w:val="28"/>
        </w:rPr>
      </w:pPr>
      <w:r w:rsidRPr="00EE7563">
        <w:rPr>
          <w:sz w:val="28"/>
          <w:szCs w:val="28"/>
        </w:rPr>
        <w:t>a. Đất ở: Đất ở tại nông thôn.</w:t>
      </w:r>
    </w:p>
    <w:p w14:paraId="3C13FA11" w14:textId="77777777" w:rsidR="003E4221" w:rsidRPr="00EE7563" w:rsidRDefault="003E4221" w:rsidP="007C7E6D">
      <w:pPr>
        <w:widowControl w:val="0"/>
        <w:spacing w:after="120" w:line="240" w:lineRule="auto"/>
        <w:ind w:firstLine="709"/>
        <w:jc w:val="both"/>
        <w:rPr>
          <w:sz w:val="28"/>
          <w:szCs w:val="28"/>
        </w:rPr>
      </w:pPr>
      <w:r w:rsidRPr="00EE7563">
        <w:rPr>
          <w:sz w:val="28"/>
          <w:szCs w:val="28"/>
        </w:rPr>
        <w:t>b. Đất công cộng : Đất xây dựng trụ sở cơ quan, đất xây dựng cơ sở y tế, đất xây dựng cơ sở giáo dục và đào tạo (chỉ tính đất các công trình phục vụ cấp xã); đất xây dựng cơ sở văn hóa (không bao gồm các công trình kinh doanh văn hóa) đất sinh hoạt cộng đồng; đất chợ, điểm bưu điện - văn hóa xã.</w:t>
      </w:r>
    </w:p>
    <w:p w14:paraId="656D2EDF" w14:textId="77777777" w:rsidR="003E4221" w:rsidRPr="00EE7563" w:rsidRDefault="003E4221" w:rsidP="007C7E6D">
      <w:pPr>
        <w:widowControl w:val="0"/>
        <w:spacing w:after="120" w:line="240" w:lineRule="auto"/>
        <w:ind w:firstLine="709"/>
        <w:jc w:val="both"/>
        <w:rPr>
          <w:sz w:val="28"/>
          <w:szCs w:val="28"/>
        </w:rPr>
      </w:pPr>
      <w:r w:rsidRPr="00EE7563">
        <w:rPr>
          <w:sz w:val="28"/>
          <w:szCs w:val="28"/>
        </w:rPr>
        <w:t>c. Đất cây xanh, thể dục, thể thao: Đất xây dựng cơ sở thể dục thể thao (chỉ tính đất xây dựng các công trình phục vụ cấp xã); đất vui chơi, giải trí công cộng (trừ bãi tắm).</w:t>
      </w:r>
    </w:p>
    <w:p w14:paraId="28AC12E8" w14:textId="77777777" w:rsidR="003E4221" w:rsidRPr="00EE7563" w:rsidRDefault="003E4221" w:rsidP="007C7E6D">
      <w:pPr>
        <w:widowControl w:val="0"/>
        <w:spacing w:after="120" w:line="240" w:lineRule="auto"/>
        <w:ind w:firstLine="709"/>
        <w:jc w:val="both"/>
        <w:rPr>
          <w:sz w:val="28"/>
          <w:szCs w:val="28"/>
        </w:rPr>
      </w:pPr>
      <w:r w:rsidRPr="00EE7563">
        <w:rPr>
          <w:sz w:val="28"/>
          <w:szCs w:val="28"/>
        </w:rPr>
        <w:t>d. Đất tôn giáo, danh lam thắng cảnh, di tích, đình đền:  Đất cỏ di tích lịch sử - văn hóa, đất danh lam thắng cảnh; đất cơ sở tôn giáo; đất cơ sở tín ngưỡng.</w:t>
      </w:r>
    </w:p>
    <w:p w14:paraId="6C5E055A" w14:textId="77777777" w:rsidR="003E4221" w:rsidRPr="00EE7563" w:rsidRDefault="003E4221" w:rsidP="007C7E6D">
      <w:pPr>
        <w:widowControl w:val="0"/>
        <w:spacing w:after="120" w:line="240" w:lineRule="auto"/>
        <w:ind w:firstLine="709"/>
        <w:jc w:val="both"/>
        <w:rPr>
          <w:sz w:val="28"/>
          <w:szCs w:val="28"/>
        </w:rPr>
      </w:pPr>
      <w:r w:rsidRPr="00EE7563">
        <w:rPr>
          <w:sz w:val="28"/>
          <w:szCs w:val="28"/>
        </w:rPr>
        <w:t xml:space="preserve"> e. Đất công nghiệp, tiểu thủ công nghiệp và làng nghề: Đất cụm công nghiệp, đất khu công nghiệp, đất khu chế xuất (nằm trên địa bàn xã), đất cơ sở</w:t>
      </w:r>
      <w:r w:rsidRPr="001F3CE0">
        <w:rPr>
          <w:color w:val="833C0B"/>
          <w:sz w:val="28"/>
          <w:szCs w:val="28"/>
        </w:rPr>
        <w:t xml:space="preserve"> </w:t>
      </w:r>
      <w:r w:rsidRPr="00EE7563">
        <w:rPr>
          <w:sz w:val="28"/>
          <w:szCs w:val="28"/>
        </w:rPr>
        <w:t xml:space="preserve">sản xuất phi nông nghiệp. </w:t>
      </w:r>
    </w:p>
    <w:p w14:paraId="6E003AF0" w14:textId="77777777" w:rsidR="003E4221" w:rsidRPr="00EE7563" w:rsidRDefault="003E4221" w:rsidP="007C7E6D">
      <w:pPr>
        <w:widowControl w:val="0"/>
        <w:spacing w:after="120" w:line="240" w:lineRule="auto"/>
        <w:ind w:firstLine="709"/>
        <w:jc w:val="both"/>
        <w:rPr>
          <w:sz w:val="28"/>
          <w:szCs w:val="28"/>
        </w:rPr>
      </w:pPr>
      <w:r w:rsidRPr="00EE7563">
        <w:rPr>
          <w:sz w:val="28"/>
          <w:szCs w:val="28"/>
        </w:rPr>
        <w:t>f. Đất khoáng sản và sản xuất vật liệu xây dựng đất sử dụng: cho hoạt động khoáng sản, đất sản xuất vật liệu xây dựng, đất làm đồ gốm.</w:t>
      </w:r>
    </w:p>
    <w:p w14:paraId="19E20319" w14:textId="77777777" w:rsidR="003E4221" w:rsidRPr="00EE7563" w:rsidRDefault="003E4221" w:rsidP="007C7E6D">
      <w:pPr>
        <w:widowControl w:val="0"/>
        <w:spacing w:after="120" w:line="240" w:lineRule="auto"/>
        <w:ind w:firstLine="709"/>
        <w:jc w:val="both"/>
        <w:rPr>
          <w:sz w:val="28"/>
          <w:szCs w:val="28"/>
        </w:rPr>
      </w:pPr>
      <w:r w:rsidRPr="00EE7563">
        <w:rPr>
          <w:sz w:val="28"/>
          <w:szCs w:val="28"/>
        </w:rPr>
        <w:t>g. Đất xây dựng các chức năng khác: Đất xây dựng trụ sở cơ quan, đất xây dựng cơ sở y tế, đất xây dựng cơ sở giáo dục và đào tạo, Đất xây dựng cơ sở thể dục thể thao (không tính đất các công trình phục vụ cấp xã), bãi tắm biển; đất xây dựng cơ sở kinh doanh văn hóa. Đất xây dựng cơ sở dịch vụ xã hội, đất xây dựng cơ sở khoa học và công nghệ, đất xây dựng cơ sở ngoại giao, đất xây dựng các công trình sự nghiệp khác, đất thương mại dịch vụ.</w:t>
      </w:r>
    </w:p>
    <w:p w14:paraId="0E9D9DF1" w14:textId="77777777" w:rsidR="003E4221" w:rsidRPr="00EE7563" w:rsidRDefault="003E4221" w:rsidP="007C7E6D">
      <w:pPr>
        <w:widowControl w:val="0"/>
        <w:spacing w:after="120" w:line="240" w:lineRule="auto"/>
        <w:ind w:firstLine="709"/>
        <w:jc w:val="both"/>
        <w:rPr>
          <w:sz w:val="28"/>
          <w:szCs w:val="28"/>
        </w:rPr>
      </w:pPr>
      <w:r w:rsidRPr="00EE7563">
        <w:rPr>
          <w:sz w:val="28"/>
          <w:szCs w:val="28"/>
        </w:rPr>
        <w:t>h. Đất hạ tầng kỹ thuật:</w:t>
      </w:r>
    </w:p>
    <w:p w14:paraId="4FC0E172" w14:textId="77777777" w:rsidR="003E4221" w:rsidRPr="00EE7563" w:rsidRDefault="003E4221" w:rsidP="007C7E6D">
      <w:pPr>
        <w:widowControl w:val="0"/>
        <w:spacing w:after="120" w:line="240" w:lineRule="auto"/>
        <w:ind w:firstLine="709"/>
        <w:jc w:val="both"/>
        <w:rPr>
          <w:sz w:val="28"/>
          <w:szCs w:val="28"/>
        </w:rPr>
      </w:pPr>
      <w:r w:rsidRPr="00EE7563">
        <w:rPr>
          <w:sz w:val="28"/>
          <w:szCs w:val="28"/>
        </w:rPr>
        <w:t>- Đất giao thông:  Đất giao thông.</w:t>
      </w:r>
    </w:p>
    <w:p w14:paraId="3595A36A" w14:textId="77777777" w:rsidR="003E4221" w:rsidRPr="00EE7563" w:rsidRDefault="003E4221" w:rsidP="007C7E6D">
      <w:pPr>
        <w:widowControl w:val="0"/>
        <w:spacing w:after="120" w:line="240" w:lineRule="auto"/>
        <w:ind w:firstLine="709"/>
        <w:jc w:val="both"/>
        <w:rPr>
          <w:sz w:val="28"/>
          <w:szCs w:val="28"/>
        </w:rPr>
      </w:pPr>
      <w:r w:rsidRPr="00EE7563">
        <w:rPr>
          <w:sz w:val="28"/>
          <w:szCs w:val="28"/>
        </w:rPr>
        <w:t xml:space="preserve">- Đất xử lý chất thải rắn: đất bãi thải, xử lý chất thải. </w:t>
      </w:r>
    </w:p>
    <w:p w14:paraId="48AADA8C" w14:textId="77777777" w:rsidR="003E4221" w:rsidRPr="00EE7563" w:rsidRDefault="003E4221" w:rsidP="007C7E6D">
      <w:pPr>
        <w:widowControl w:val="0"/>
        <w:spacing w:after="120" w:line="240" w:lineRule="auto"/>
        <w:ind w:firstLine="709"/>
        <w:jc w:val="both"/>
        <w:rPr>
          <w:sz w:val="28"/>
          <w:szCs w:val="28"/>
        </w:rPr>
      </w:pPr>
      <w:r w:rsidRPr="00EE7563">
        <w:rPr>
          <w:sz w:val="28"/>
          <w:szCs w:val="28"/>
        </w:rPr>
        <w:t>- Đất nghĩa trang, nghĩa địa: Đất nghĩa trang, nghĩa địa, nhà tang lễ, nhà hỏa táng.</w:t>
      </w:r>
    </w:p>
    <w:p w14:paraId="5D8EF9CF" w14:textId="77777777" w:rsidR="003E4221" w:rsidRPr="00EE7563" w:rsidRDefault="003E4221" w:rsidP="007C7E6D">
      <w:pPr>
        <w:widowControl w:val="0"/>
        <w:spacing w:after="120" w:line="240" w:lineRule="auto"/>
        <w:ind w:firstLine="709"/>
        <w:jc w:val="both"/>
        <w:rPr>
          <w:sz w:val="28"/>
          <w:szCs w:val="28"/>
        </w:rPr>
      </w:pPr>
      <w:r w:rsidRPr="00EE7563">
        <w:rPr>
          <w:sz w:val="28"/>
          <w:szCs w:val="28"/>
        </w:rPr>
        <w:t>- Đất hạ tầng kỹ thuật khác: Đất công trình năng lượng, đất công trình bưu chính, viễn thông (trừ điểm bưu điện - văn hóa xã, ) các công trình đầu mối phục vụ đời sống của người dân nông thôn như: cấp điện, cấp nước, thoát nước.</w:t>
      </w:r>
    </w:p>
    <w:p w14:paraId="511268F1" w14:textId="77777777" w:rsidR="003E4221" w:rsidRPr="00EE7563" w:rsidRDefault="003E4221" w:rsidP="007C7E6D">
      <w:pPr>
        <w:widowControl w:val="0"/>
        <w:spacing w:after="120" w:line="240" w:lineRule="auto"/>
        <w:ind w:firstLine="709"/>
        <w:jc w:val="both"/>
        <w:rPr>
          <w:sz w:val="28"/>
          <w:szCs w:val="28"/>
        </w:rPr>
      </w:pPr>
      <w:r w:rsidRPr="00EE7563">
        <w:rPr>
          <w:sz w:val="28"/>
          <w:szCs w:val="28"/>
        </w:rPr>
        <w:t>k. Đất hạ tầng phục vụ sản xuất: Đất thủy lợi; đất phi nông nghiệp khác (kho, trạm, trại...)</w:t>
      </w:r>
    </w:p>
    <w:p w14:paraId="4A50D139" w14:textId="77777777" w:rsidR="003E4221" w:rsidRDefault="003E4221" w:rsidP="007C7E6D">
      <w:pPr>
        <w:widowControl w:val="0"/>
        <w:spacing w:after="120" w:line="240" w:lineRule="auto"/>
        <w:ind w:firstLine="709"/>
        <w:jc w:val="both"/>
        <w:rPr>
          <w:sz w:val="28"/>
          <w:szCs w:val="28"/>
        </w:rPr>
      </w:pPr>
      <w:r w:rsidRPr="00EE7563">
        <w:rPr>
          <w:sz w:val="28"/>
          <w:szCs w:val="28"/>
        </w:rPr>
        <w:lastRenderedPageBreak/>
        <w:t>n.  Đất quốc phòng, an ninh: Đất quốc phòng, đất an ninh.</w:t>
      </w:r>
    </w:p>
    <w:p w14:paraId="19775239" w14:textId="77777777" w:rsidR="007C7E6D" w:rsidRDefault="007C7E6D" w:rsidP="007C7E6D">
      <w:pPr>
        <w:widowControl w:val="0"/>
        <w:spacing w:after="120" w:line="240" w:lineRule="auto"/>
        <w:ind w:firstLine="709"/>
        <w:jc w:val="both"/>
        <w:rPr>
          <w:sz w:val="28"/>
          <w:szCs w:val="28"/>
        </w:rPr>
      </w:pPr>
    </w:p>
    <w:p w14:paraId="119A185F" w14:textId="77777777" w:rsidR="007C7E6D" w:rsidRPr="00EE7563" w:rsidRDefault="007C7E6D" w:rsidP="007C7E6D">
      <w:pPr>
        <w:widowControl w:val="0"/>
        <w:spacing w:after="120" w:line="240" w:lineRule="auto"/>
        <w:ind w:firstLine="709"/>
        <w:jc w:val="both"/>
        <w:rPr>
          <w:sz w:val="28"/>
          <w:szCs w:val="28"/>
        </w:rPr>
      </w:pPr>
    </w:p>
    <w:p w14:paraId="5FA5A8CF" w14:textId="77777777" w:rsidR="003E4221" w:rsidRPr="008E598A" w:rsidRDefault="003E4221" w:rsidP="00325B41">
      <w:pPr>
        <w:pStyle w:val="BodyTextIndent2"/>
        <w:spacing w:before="20" w:after="20"/>
        <w:ind w:firstLine="0"/>
        <w:jc w:val="center"/>
        <w:rPr>
          <w:rFonts w:ascii="Times New Roman" w:hAnsi="Times New Roman"/>
          <w:b/>
          <w:szCs w:val="28"/>
          <w:lang w:val="en-US"/>
        </w:rPr>
      </w:pPr>
      <w:r w:rsidRPr="008E598A">
        <w:rPr>
          <w:rFonts w:ascii="Times New Roman" w:hAnsi="Times New Roman"/>
          <w:szCs w:val="28"/>
          <w:u w:val="single"/>
        </w:rPr>
        <w:t>Bảng</w:t>
      </w:r>
      <w:r w:rsidRPr="008E598A">
        <w:rPr>
          <w:rFonts w:ascii="Times New Roman" w:hAnsi="Times New Roman"/>
          <w:b/>
          <w:szCs w:val="28"/>
          <w:u w:val="single"/>
        </w:rPr>
        <w:t>:</w:t>
      </w:r>
      <w:r w:rsidRPr="008E598A">
        <w:rPr>
          <w:rFonts w:ascii="Times New Roman" w:hAnsi="Times New Roman"/>
          <w:b/>
          <w:szCs w:val="28"/>
        </w:rPr>
        <w:t xml:space="preserve"> </w:t>
      </w:r>
      <w:r w:rsidR="00B363D5" w:rsidRPr="008E598A">
        <w:rPr>
          <w:rFonts w:ascii="Times New Roman" w:hAnsi="Times New Roman"/>
          <w:b/>
          <w:szCs w:val="28"/>
          <w:lang w:val="en-US"/>
        </w:rPr>
        <w:t>Nhu cầu đất xây dựng trong gi</w:t>
      </w:r>
      <w:r w:rsidR="0005548F">
        <w:rPr>
          <w:rFonts w:ascii="Times New Roman" w:hAnsi="Times New Roman"/>
          <w:b/>
          <w:szCs w:val="28"/>
          <w:lang w:val="en-US"/>
        </w:rPr>
        <w:t xml:space="preserve">ai đoạn quy hoạch 5 năm </w:t>
      </w:r>
    </w:p>
    <w:tbl>
      <w:tblPr>
        <w:tblW w:w="4830" w:type="pct"/>
        <w:jc w:val="center"/>
        <w:tblLayout w:type="fixed"/>
        <w:tblLook w:val="0000" w:firstRow="0" w:lastRow="0" w:firstColumn="0" w:lastColumn="0" w:noHBand="0" w:noVBand="0"/>
      </w:tblPr>
      <w:tblGrid>
        <w:gridCol w:w="723"/>
        <w:gridCol w:w="5062"/>
        <w:gridCol w:w="1636"/>
        <w:gridCol w:w="1432"/>
      </w:tblGrid>
      <w:tr w:rsidR="008B477D" w:rsidRPr="008B477D" w14:paraId="5C32804E" w14:textId="77777777" w:rsidTr="006607C0">
        <w:trPr>
          <w:trHeight w:val="400"/>
          <w:jc w:val="center"/>
        </w:trPr>
        <w:tc>
          <w:tcPr>
            <w:tcW w:w="408" w:type="pct"/>
            <w:vMerge w:val="restart"/>
            <w:tcBorders>
              <w:top w:val="single" w:sz="4" w:space="0" w:color="auto"/>
              <w:left w:val="single" w:sz="4" w:space="0" w:color="auto"/>
              <w:right w:val="single" w:sz="4" w:space="0" w:color="auto"/>
            </w:tcBorders>
            <w:shd w:val="clear" w:color="000000" w:fill="E7E6E6"/>
            <w:noWrap/>
            <w:vAlign w:val="center"/>
          </w:tcPr>
          <w:p w14:paraId="714A0528" w14:textId="77777777" w:rsidR="003E4221" w:rsidRPr="008B477D" w:rsidRDefault="003E4221" w:rsidP="00325B41">
            <w:pPr>
              <w:spacing w:before="20" w:after="20"/>
              <w:jc w:val="center"/>
              <w:rPr>
                <w:szCs w:val="24"/>
              </w:rPr>
            </w:pPr>
            <w:r w:rsidRPr="008B477D">
              <w:rPr>
                <w:szCs w:val="24"/>
              </w:rPr>
              <w:t>STT</w:t>
            </w:r>
          </w:p>
        </w:tc>
        <w:tc>
          <w:tcPr>
            <w:tcW w:w="2858" w:type="pct"/>
            <w:vMerge w:val="restart"/>
            <w:tcBorders>
              <w:top w:val="single" w:sz="4" w:space="0" w:color="auto"/>
              <w:left w:val="nil"/>
              <w:right w:val="single" w:sz="4" w:space="0" w:color="auto"/>
            </w:tcBorders>
            <w:shd w:val="clear" w:color="000000" w:fill="E7E6E6"/>
            <w:noWrap/>
            <w:vAlign w:val="center"/>
          </w:tcPr>
          <w:p w14:paraId="3FB4C851" w14:textId="77777777" w:rsidR="003E4221" w:rsidRPr="008B477D" w:rsidRDefault="003E4221" w:rsidP="00325B41">
            <w:pPr>
              <w:spacing w:before="20" w:after="20"/>
              <w:jc w:val="center"/>
              <w:rPr>
                <w:szCs w:val="24"/>
              </w:rPr>
            </w:pPr>
            <w:r w:rsidRPr="008B477D">
              <w:rPr>
                <w:szCs w:val="24"/>
              </w:rPr>
              <w:t>LOẠI ĐẤT</w:t>
            </w:r>
          </w:p>
        </w:tc>
        <w:tc>
          <w:tcPr>
            <w:tcW w:w="1733" w:type="pct"/>
            <w:gridSpan w:val="2"/>
            <w:tcBorders>
              <w:top w:val="single" w:sz="4" w:space="0" w:color="auto"/>
              <w:left w:val="nil"/>
              <w:bottom w:val="single" w:sz="4" w:space="0" w:color="auto"/>
              <w:right w:val="single" w:sz="4" w:space="0" w:color="auto"/>
            </w:tcBorders>
            <w:shd w:val="clear" w:color="000000" w:fill="E7E6E6"/>
            <w:noWrap/>
            <w:vAlign w:val="center"/>
          </w:tcPr>
          <w:p w14:paraId="15759DC6" w14:textId="77777777" w:rsidR="003E4221" w:rsidRPr="008B477D" w:rsidRDefault="003E4221" w:rsidP="00325B41">
            <w:pPr>
              <w:spacing w:before="20" w:after="20"/>
              <w:jc w:val="center"/>
              <w:rPr>
                <w:szCs w:val="24"/>
              </w:rPr>
            </w:pPr>
            <w:r w:rsidRPr="008B477D">
              <w:rPr>
                <w:szCs w:val="24"/>
              </w:rPr>
              <w:t>PHÂN KỲ</w:t>
            </w:r>
          </w:p>
        </w:tc>
      </w:tr>
      <w:tr w:rsidR="008B477D" w:rsidRPr="008B477D" w14:paraId="52D05C71" w14:textId="77777777" w:rsidTr="006607C0">
        <w:trPr>
          <w:trHeight w:val="540"/>
          <w:jc w:val="center"/>
        </w:trPr>
        <w:tc>
          <w:tcPr>
            <w:tcW w:w="408" w:type="pct"/>
            <w:vMerge/>
            <w:tcBorders>
              <w:left w:val="single" w:sz="4" w:space="0" w:color="auto"/>
              <w:bottom w:val="single" w:sz="4" w:space="0" w:color="auto"/>
              <w:right w:val="single" w:sz="4" w:space="0" w:color="auto"/>
            </w:tcBorders>
            <w:shd w:val="clear" w:color="000000" w:fill="E7E6E6"/>
            <w:noWrap/>
            <w:vAlign w:val="center"/>
          </w:tcPr>
          <w:p w14:paraId="18712633" w14:textId="77777777" w:rsidR="0005548F" w:rsidRPr="008B477D" w:rsidRDefault="0005548F" w:rsidP="00325B41">
            <w:pPr>
              <w:spacing w:before="20" w:after="20"/>
              <w:jc w:val="center"/>
              <w:rPr>
                <w:szCs w:val="24"/>
              </w:rPr>
            </w:pPr>
          </w:p>
        </w:tc>
        <w:tc>
          <w:tcPr>
            <w:tcW w:w="2858" w:type="pct"/>
            <w:vMerge/>
            <w:tcBorders>
              <w:left w:val="nil"/>
              <w:bottom w:val="single" w:sz="4" w:space="0" w:color="auto"/>
              <w:right w:val="single" w:sz="4" w:space="0" w:color="auto"/>
            </w:tcBorders>
            <w:shd w:val="clear" w:color="000000" w:fill="E7E6E6"/>
            <w:noWrap/>
            <w:vAlign w:val="center"/>
          </w:tcPr>
          <w:p w14:paraId="47D341A7" w14:textId="77777777" w:rsidR="0005548F" w:rsidRPr="008B477D" w:rsidRDefault="0005548F" w:rsidP="00325B41">
            <w:pPr>
              <w:spacing w:before="20" w:after="20"/>
              <w:jc w:val="center"/>
              <w:rPr>
                <w:szCs w:val="24"/>
              </w:rPr>
            </w:pPr>
          </w:p>
        </w:tc>
        <w:tc>
          <w:tcPr>
            <w:tcW w:w="924" w:type="pct"/>
            <w:tcBorders>
              <w:top w:val="single" w:sz="4" w:space="0" w:color="auto"/>
              <w:left w:val="nil"/>
              <w:bottom w:val="single" w:sz="4" w:space="0" w:color="auto"/>
              <w:right w:val="single" w:sz="4" w:space="0" w:color="auto"/>
            </w:tcBorders>
            <w:shd w:val="clear" w:color="000000" w:fill="E7E6E6"/>
            <w:noWrap/>
            <w:vAlign w:val="center"/>
          </w:tcPr>
          <w:p w14:paraId="0E8A7651" w14:textId="77777777" w:rsidR="0005548F" w:rsidRPr="008B477D" w:rsidRDefault="0005548F" w:rsidP="00325B41">
            <w:pPr>
              <w:spacing w:before="20" w:after="20"/>
              <w:jc w:val="center"/>
              <w:rPr>
                <w:szCs w:val="24"/>
              </w:rPr>
            </w:pPr>
            <w:r w:rsidRPr="008B477D">
              <w:rPr>
                <w:szCs w:val="24"/>
              </w:rPr>
              <w:t>HT ĐẾN NĂM 2023 (HA)</w:t>
            </w:r>
          </w:p>
        </w:tc>
        <w:tc>
          <w:tcPr>
            <w:tcW w:w="809" w:type="pct"/>
            <w:tcBorders>
              <w:top w:val="single" w:sz="4" w:space="0" w:color="auto"/>
              <w:left w:val="nil"/>
              <w:bottom w:val="single" w:sz="4" w:space="0" w:color="auto"/>
              <w:right w:val="single" w:sz="4" w:space="0" w:color="auto"/>
            </w:tcBorders>
            <w:shd w:val="clear" w:color="000000" w:fill="E7E6E6"/>
            <w:vAlign w:val="center"/>
          </w:tcPr>
          <w:p w14:paraId="70E9C250" w14:textId="77777777" w:rsidR="0005548F" w:rsidRPr="008B477D" w:rsidRDefault="0005548F" w:rsidP="00325B41">
            <w:pPr>
              <w:spacing w:before="20" w:after="20"/>
              <w:jc w:val="center"/>
              <w:rPr>
                <w:szCs w:val="24"/>
              </w:rPr>
            </w:pPr>
            <w:r w:rsidRPr="008B477D">
              <w:rPr>
                <w:szCs w:val="24"/>
              </w:rPr>
              <w:t>QH ĐẾN NĂM 2030 (HA)</w:t>
            </w:r>
          </w:p>
        </w:tc>
      </w:tr>
      <w:tr w:rsidR="006607C0" w:rsidRPr="008B477D" w14:paraId="3BC795D2" w14:textId="77777777" w:rsidTr="006607C0">
        <w:trPr>
          <w:trHeight w:val="237"/>
          <w:jc w:val="center"/>
        </w:trPr>
        <w:tc>
          <w:tcPr>
            <w:tcW w:w="408" w:type="pct"/>
            <w:tcBorders>
              <w:top w:val="nil"/>
              <w:left w:val="single" w:sz="4" w:space="0" w:color="auto"/>
              <w:bottom w:val="single" w:sz="4" w:space="0" w:color="auto"/>
              <w:right w:val="single" w:sz="4" w:space="0" w:color="auto"/>
            </w:tcBorders>
            <w:shd w:val="clear" w:color="auto" w:fill="B8CCE4"/>
            <w:noWrap/>
            <w:vAlign w:val="center"/>
          </w:tcPr>
          <w:p w14:paraId="1E772BC0" w14:textId="77777777" w:rsidR="006607C0" w:rsidRPr="008B477D" w:rsidRDefault="006607C0" w:rsidP="00325B41">
            <w:pPr>
              <w:spacing w:before="20" w:after="20"/>
              <w:jc w:val="center"/>
              <w:rPr>
                <w:b/>
                <w:szCs w:val="24"/>
              </w:rPr>
            </w:pPr>
            <w:r w:rsidRPr="008B477D">
              <w:rPr>
                <w:b/>
                <w:szCs w:val="24"/>
              </w:rPr>
              <w:t>2</w:t>
            </w:r>
          </w:p>
        </w:tc>
        <w:tc>
          <w:tcPr>
            <w:tcW w:w="2858" w:type="pct"/>
            <w:tcBorders>
              <w:top w:val="nil"/>
              <w:left w:val="nil"/>
              <w:bottom w:val="single" w:sz="4" w:space="0" w:color="auto"/>
              <w:right w:val="single" w:sz="4" w:space="0" w:color="auto"/>
            </w:tcBorders>
            <w:shd w:val="clear" w:color="auto" w:fill="B8CCE4"/>
            <w:noWrap/>
            <w:vAlign w:val="center"/>
          </w:tcPr>
          <w:p w14:paraId="5CD63047" w14:textId="77777777" w:rsidR="006607C0" w:rsidRPr="008B477D" w:rsidRDefault="006607C0" w:rsidP="00325B41">
            <w:pPr>
              <w:spacing w:before="20" w:after="20"/>
              <w:rPr>
                <w:b/>
                <w:szCs w:val="24"/>
              </w:rPr>
            </w:pPr>
            <w:r w:rsidRPr="008B477D">
              <w:rPr>
                <w:b/>
                <w:szCs w:val="24"/>
              </w:rPr>
              <w:t>Đất xây dựng</w:t>
            </w:r>
          </w:p>
        </w:tc>
        <w:tc>
          <w:tcPr>
            <w:tcW w:w="924" w:type="pct"/>
            <w:tcBorders>
              <w:top w:val="nil"/>
              <w:left w:val="nil"/>
              <w:bottom w:val="single" w:sz="4" w:space="0" w:color="auto"/>
              <w:right w:val="nil"/>
            </w:tcBorders>
            <w:shd w:val="clear" w:color="auto" w:fill="B8CCE4"/>
            <w:noWrap/>
            <w:vAlign w:val="center"/>
          </w:tcPr>
          <w:p w14:paraId="2006F13B" w14:textId="77777777" w:rsidR="006607C0" w:rsidRPr="008B477D" w:rsidRDefault="006607C0" w:rsidP="00325B41">
            <w:pPr>
              <w:spacing w:before="20" w:after="20" w:line="240" w:lineRule="auto"/>
              <w:jc w:val="right"/>
              <w:rPr>
                <w:rFonts w:eastAsia="Times New Roman"/>
                <w:b/>
                <w:bCs/>
                <w:szCs w:val="24"/>
                <w:lang w:eastAsia="vi-VN"/>
              </w:rPr>
            </w:pPr>
            <w:r w:rsidRPr="008B477D">
              <w:rPr>
                <w:rFonts w:eastAsia="Times New Roman"/>
                <w:b/>
                <w:bCs/>
                <w:szCs w:val="24"/>
                <w:lang w:eastAsia="vi-VN"/>
              </w:rPr>
              <w:t>421.78</w:t>
            </w:r>
          </w:p>
        </w:tc>
        <w:tc>
          <w:tcPr>
            <w:tcW w:w="809" w:type="pct"/>
            <w:tcBorders>
              <w:top w:val="nil"/>
              <w:left w:val="single" w:sz="4" w:space="0" w:color="auto"/>
              <w:bottom w:val="single" w:sz="4" w:space="0" w:color="auto"/>
              <w:right w:val="single" w:sz="4" w:space="0" w:color="auto"/>
            </w:tcBorders>
            <w:shd w:val="clear" w:color="auto" w:fill="B8CCE4"/>
            <w:noWrap/>
            <w:vAlign w:val="center"/>
          </w:tcPr>
          <w:p w14:paraId="45612B51" w14:textId="77777777" w:rsidR="006607C0" w:rsidRPr="00D86FD7" w:rsidRDefault="006607C0" w:rsidP="00314FE5">
            <w:pPr>
              <w:spacing w:after="0" w:line="240" w:lineRule="auto"/>
              <w:jc w:val="right"/>
              <w:rPr>
                <w:rFonts w:eastAsia="Times New Roman"/>
                <w:b/>
                <w:bCs/>
                <w:szCs w:val="24"/>
                <w:lang w:val="vi-VN" w:eastAsia="vi-VN"/>
              </w:rPr>
            </w:pPr>
            <w:r w:rsidRPr="00D86FD7">
              <w:rPr>
                <w:rFonts w:eastAsia="Times New Roman"/>
                <w:b/>
                <w:bCs/>
                <w:szCs w:val="24"/>
                <w:lang w:val="vi-VN" w:eastAsia="vi-VN"/>
              </w:rPr>
              <w:t>521,79</w:t>
            </w:r>
          </w:p>
        </w:tc>
      </w:tr>
      <w:tr w:rsidR="006607C0" w:rsidRPr="008B477D" w14:paraId="620D96E5" w14:textId="77777777" w:rsidTr="006607C0">
        <w:trPr>
          <w:trHeight w:val="83"/>
          <w:jc w:val="center"/>
        </w:trPr>
        <w:tc>
          <w:tcPr>
            <w:tcW w:w="408" w:type="pct"/>
            <w:tcBorders>
              <w:top w:val="nil"/>
              <w:left w:val="single" w:sz="4" w:space="0" w:color="auto"/>
              <w:bottom w:val="single" w:sz="4" w:space="0" w:color="auto"/>
              <w:right w:val="single" w:sz="4" w:space="0" w:color="auto"/>
            </w:tcBorders>
            <w:noWrap/>
            <w:vAlign w:val="center"/>
          </w:tcPr>
          <w:p w14:paraId="72CB797F" w14:textId="77777777" w:rsidR="006607C0" w:rsidRPr="008B477D" w:rsidRDefault="006607C0" w:rsidP="00325B41">
            <w:pPr>
              <w:spacing w:before="20" w:after="20"/>
              <w:jc w:val="center"/>
              <w:rPr>
                <w:szCs w:val="24"/>
              </w:rPr>
            </w:pPr>
            <w:r w:rsidRPr="008B477D">
              <w:rPr>
                <w:szCs w:val="24"/>
              </w:rPr>
              <w:t>2.1</w:t>
            </w:r>
          </w:p>
        </w:tc>
        <w:tc>
          <w:tcPr>
            <w:tcW w:w="2858" w:type="pct"/>
            <w:tcBorders>
              <w:top w:val="nil"/>
              <w:left w:val="nil"/>
              <w:bottom w:val="single" w:sz="4" w:space="0" w:color="auto"/>
              <w:right w:val="single" w:sz="4" w:space="0" w:color="auto"/>
            </w:tcBorders>
            <w:noWrap/>
            <w:vAlign w:val="center"/>
          </w:tcPr>
          <w:p w14:paraId="0300DFAC" w14:textId="77777777" w:rsidR="006607C0" w:rsidRPr="008B477D" w:rsidRDefault="006607C0" w:rsidP="00325B41">
            <w:pPr>
              <w:spacing w:before="20" w:after="20"/>
              <w:rPr>
                <w:szCs w:val="24"/>
              </w:rPr>
            </w:pPr>
            <w:r w:rsidRPr="008B477D">
              <w:rPr>
                <w:szCs w:val="24"/>
              </w:rPr>
              <w:t>Đất ở</w:t>
            </w:r>
          </w:p>
        </w:tc>
        <w:tc>
          <w:tcPr>
            <w:tcW w:w="924" w:type="pct"/>
            <w:tcBorders>
              <w:top w:val="nil"/>
              <w:left w:val="nil"/>
              <w:bottom w:val="single" w:sz="4" w:space="0" w:color="auto"/>
              <w:right w:val="nil"/>
            </w:tcBorders>
            <w:noWrap/>
            <w:vAlign w:val="center"/>
          </w:tcPr>
          <w:p w14:paraId="53917790" w14:textId="77777777" w:rsidR="006607C0" w:rsidRPr="008B477D" w:rsidRDefault="006607C0" w:rsidP="00325B41">
            <w:pPr>
              <w:spacing w:before="20" w:after="20" w:line="240" w:lineRule="auto"/>
              <w:jc w:val="right"/>
              <w:rPr>
                <w:rFonts w:eastAsia="Times New Roman"/>
                <w:bCs/>
                <w:szCs w:val="24"/>
                <w:lang w:eastAsia="vi-VN"/>
              </w:rPr>
            </w:pPr>
            <w:r w:rsidRPr="008B477D">
              <w:rPr>
                <w:rFonts w:eastAsia="Times New Roman"/>
                <w:bCs/>
                <w:szCs w:val="24"/>
                <w:lang w:eastAsia="vi-VN"/>
              </w:rPr>
              <w:t>185.69</w:t>
            </w:r>
          </w:p>
        </w:tc>
        <w:tc>
          <w:tcPr>
            <w:tcW w:w="809" w:type="pct"/>
            <w:tcBorders>
              <w:top w:val="nil"/>
              <w:left w:val="single" w:sz="4" w:space="0" w:color="auto"/>
              <w:bottom w:val="single" w:sz="4" w:space="0" w:color="auto"/>
              <w:right w:val="single" w:sz="4" w:space="0" w:color="auto"/>
            </w:tcBorders>
            <w:noWrap/>
            <w:vAlign w:val="center"/>
          </w:tcPr>
          <w:p w14:paraId="0EA4C45B" w14:textId="77777777" w:rsidR="006607C0" w:rsidRPr="00D86FD7" w:rsidRDefault="006607C0" w:rsidP="00314FE5">
            <w:pPr>
              <w:spacing w:after="0" w:line="240" w:lineRule="auto"/>
              <w:jc w:val="right"/>
              <w:rPr>
                <w:rFonts w:eastAsia="Times New Roman"/>
                <w:szCs w:val="24"/>
                <w:lang w:val="vi-VN" w:eastAsia="vi-VN"/>
              </w:rPr>
            </w:pPr>
            <w:r w:rsidRPr="00D86FD7">
              <w:rPr>
                <w:rFonts w:eastAsia="Times New Roman"/>
                <w:szCs w:val="24"/>
                <w:lang w:val="vi-VN" w:eastAsia="vi-VN"/>
              </w:rPr>
              <w:t>196,11</w:t>
            </w:r>
          </w:p>
        </w:tc>
      </w:tr>
      <w:tr w:rsidR="006607C0" w:rsidRPr="008B477D" w14:paraId="31ABD145" w14:textId="77777777" w:rsidTr="006607C0">
        <w:trPr>
          <w:trHeight w:val="83"/>
          <w:jc w:val="center"/>
        </w:trPr>
        <w:tc>
          <w:tcPr>
            <w:tcW w:w="408" w:type="pct"/>
            <w:tcBorders>
              <w:top w:val="nil"/>
              <w:left w:val="single" w:sz="4" w:space="0" w:color="auto"/>
              <w:bottom w:val="single" w:sz="4" w:space="0" w:color="auto"/>
              <w:right w:val="single" w:sz="4" w:space="0" w:color="auto"/>
            </w:tcBorders>
            <w:noWrap/>
            <w:vAlign w:val="center"/>
          </w:tcPr>
          <w:p w14:paraId="3E62C61A" w14:textId="77777777" w:rsidR="006607C0" w:rsidRPr="008B477D" w:rsidRDefault="006607C0" w:rsidP="00325B41">
            <w:pPr>
              <w:spacing w:before="20" w:after="20"/>
              <w:jc w:val="center"/>
              <w:rPr>
                <w:szCs w:val="24"/>
              </w:rPr>
            </w:pPr>
            <w:r w:rsidRPr="008B477D">
              <w:rPr>
                <w:szCs w:val="24"/>
              </w:rPr>
              <w:t>2.2</w:t>
            </w:r>
          </w:p>
        </w:tc>
        <w:tc>
          <w:tcPr>
            <w:tcW w:w="2858" w:type="pct"/>
            <w:tcBorders>
              <w:top w:val="nil"/>
              <w:left w:val="nil"/>
              <w:bottom w:val="single" w:sz="4" w:space="0" w:color="auto"/>
              <w:right w:val="single" w:sz="4" w:space="0" w:color="auto"/>
            </w:tcBorders>
            <w:noWrap/>
            <w:vAlign w:val="center"/>
          </w:tcPr>
          <w:p w14:paraId="6E56B766" w14:textId="77777777" w:rsidR="006607C0" w:rsidRPr="008B477D" w:rsidRDefault="006607C0" w:rsidP="00325B41">
            <w:pPr>
              <w:spacing w:before="20" w:after="20"/>
              <w:rPr>
                <w:szCs w:val="24"/>
              </w:rPr>
            </w:pPr>
            <w:r w:rsidRPr="008B477D">
              <w:rPr>
                <w:szCs w:val="24"/>
              </w:rPr>
              <w:t>Đất công cộng</w:t>
            </w:r>
          </w:p>
        </w:tc>
        <w:tc>
          <w:tcPr>
            <w:tcW w:w="924" w:type="pct"/>
            <w:tcBorders>
              <w:top w:val="nil"/>
              <w:left w:val="nil"/>
              <w:bottom w:val="single" w:sz="4" w:space="0" w:color="auto"/>
              <w:right w:val="nil"/>
            </w:tcBorders>
            <w:noWrap/>
            <w:vAlign w:val="center"/>
          </w:tcPr>
          <w:p w14:paraId="0FC6A9BC" w14:textId="77777777" w:rsidR="006607C0" w:rsidRPr="008B477D" w:rsidRDefault="006607C0" w:rsidP="00325B41">
            <w:pPr>
              <w:spacing w:before="20" w:after="20" w:line="240" w:lineRule="auto"/>
              <w:jc w:val="right"/>
              <w:rPr>
                <w:rFonts w:eastAsia="Times New Roman"/>
                <w:bCs/>
                <w:szCs w:val="24"/>
                <w:lang w:eastAsia="vi-VN"/>
              </w:rPr>
            </w:pPr>
            <w:r w:rsidRPr="008B477D">
              <w:rPr>
                <w:rFonts w:eastAsia="Times New Roman"/>
                <w:bCs/>
                <w:szCs w:val="24"/>
                <w:lang w:eastAsia="vi-VN"/>
              </w:rPr>
              <w:t>4.46</w:t>
            </w:r>
          </w:p>
        </w:tc>
        <w:tc>
          <w:tcPr>
            <w:tcW w:w="809" w:type="pct"/>
            <w:tcBorders>
              <w:top w:val="nil"/>
              <w:left w:val="single" w:sz="4" w:space="0" w:color="auto"/>
              <w:bottom w:val="single" w:sz="4" w:space="0" w:color="auto"/>
              <w:right w:val="single" w:sz="4" w:space="0" w:color="auto"/>
            </w:tcBorders>
            <w:noWrap/>
            <w:vAlign w:val="center"/>
          </w:tcPr>
          <w:p w14:paraId="536A5781" w14:textId="77777777" w:rsidR="006607C0" w:rsidRPr="00D86FD7" w:rsidRDefault="006607C0" w:rsidP="00314FE5">
            <w:pPr>
              <w:spacing w:after="0" w:line="240" w:lineRule="auto"/>
              <w:jc w:val="right"/>
              <w:rPr>
                <w:rFonts w:eastAsia="Times New Roman"/>
                <w:szCs w:val="24"/>
                <w:lang w:val="vi-VN" w:eastAsia="vi-VN"/>
              </w:rPr>
            </w:pPr>
            <w:r w:rsidRPr="00D86FD7">
              <w:rPr>
                <w:rFonts w:eastAsia="Times New Roman"/>
                <w:szCs w:val="24"/>
                <w:lang w:val="vi-VN" w:eastAsia="vi-VN"/>
              </w:rPr>
              <w:t>16,44</w:t>
            </w:r>
          </w:p>
        </w:tc>
      </w:tr>
      <w:tr w:rsidR="006607C0" w:rsidRPr="008B477D" w14:paraId="5E364632" w14:textId="77777777" w:rsidTr="006607C0">
        <w:trPr>
          <w:trHeight w:val="83"/>
          <w:jc w:val="center"/>
        </w:trPr>
        <w:tc>
          <w:tcPr>
            <w:tcW w:w="408" w:type="pct"/>
            <w:tcBorders>
              <w:top w:val="nil"/>
              <w:left w:val="single" w:sz="4" w:space="0" w:color="auto"/>
              <w:bottom w:val="single" w:sz="4" w:space="0" w:color="auto"/>
              <w:right w:val="single" w:sz="4" w:space="0" w:color="auto"/>
            </w:tcBorders>
            <w:noWrap/>
            <w:vAlign w:val="center"/>
          </w:tcPr>
          <w:p w14:paraId="27882301" w14:textId="77777777" w:rsidR="006607C0" w:rsidRPr="008B477D" w:rsidRDefault="006607C0" w:rsidP="00325B41">
            <w:pPr>
              <w:spacing w:before="20" w:after="20"/>
              <w:jc w:val="center"/>
              <w:rPr>
                <w:szCs w:val="24"/>
              </w:rPr>
            </w:pPr>
            <w:r w:rsidRPr="008B477D">
              <w:rPr>
                <w:szCs w:val="24"/>
              </w:rPr>
              <w:t>2.3</w:t>
            </w:r>
          </w:p>
        </w:tc>
        <w:tc>
          <w:tcPr>
            <w:tcW w:w="2858" w:type="pct"/>
            <w:tcBorders>
              <w:top w:val="nil"/>
              <w:left w:val="nil"/>
              <w:bottom w:val="single" w:sz="4" w:space="0" w:color="auto"/>
              <w:right w:val="single" w:sz="4" w:space="0" w:color="auto"/>
            </w:tcBorders>
            <w:noWrap/>
            <w:vAlign w:val="center"/>
          </w:tcPr>
          <w:p w14:paraId="2CB39629" w14:textId="77777777" w:rsidR="006607C0" w:rsidRPr="008B477D" w:rsidRDefault="006607C0" w:rsidP="00325B41">
            <w:pPr>
              <w:spacing w:before="20" w:after="20"/>
              <w:rPr>
                <w:szCs w:val="24"/>
              </w:rPr>
            </w:pPr>
            <w:r w:rsidRPr="008B477D">
              <w:rPr>
                <w:szCs w:val="24"/>
              </w:rPr>
              <w:t>Đất cây xanh, thể dục, thể thao</w:t>
            </w:r>
          </w:p>
        </w:tc>
        <w:tc>
          <w:tcPr>
            <w:tcW w:w="924" w:type="pct"/>
            <w:tcBorders>
              <w:top w:val="nil"/>
              <w:left w:val="nil"/>
              <w:bottom w:val="single" w:sz="4" w:space="0" w:color="auto"/>
              <w:right w:val="nil"/>
            </w:tcBorders>
            <w:noWrap/>
            <w:vAlign w:val="center"/>
          </w:tcPr>
          <w:p w14:paraId="00947099" w14:textId="77777777" w:rsidR="006607C0" w:rsidRPr="008B477D" w:rsidRDefault="006607C0" w:rsidP="00325B41">
            <w:pPr>
              <w:spacing w:before="20" w:after="20" w:line="240" w:lineRule="auto"/>
              <w:jc w:val="right"/>
              <w:rPr>
                <w:rFonts w:eastAsia="Times New Roman"/>
                <w:bCs/>
                <w:szCs w:val="24"/>
                <w:lang w:eastAsia="vi-VN"/>
              </w:rPr>
            </w:pPr>
            <w:r w:rsidRPr="008B477D">
              <w:rPr>
                <w:rFonts w:eastAsia="Times New Roman"/>
                <w:bCs/>
                <w:szCs w:val="24"/>
                <w:lang w:eastAsia="vi-VN"/>
              </w:rPr>
              <w:t>0.72</w:t>
            </w:r>
          </w:p>
        </w:tc>
        <w:tc>
          <w:tcPr>
            <w:tcW w:w="809" w:type="pct"/>
            <w:tcBorders>
              <w:top w:val="nil"/>
              <w:left w:val="single" w:sz="4" w:space="0" w:color="auto"/>
              <w:bottom w:val="single" w:sz="4" w:space="0" w:color="auto"/>
              <w:right w:val="single" w:sz="4" w:space="0" w:color="auto"/>
            </w:tcBorders>
            <w:noWrap/>
            <w:vAlign w:val="center"/>
          </w:tcPr>
          <w:p w14:paraId="59B05EEB" w14:textId="77777777" w:rsidR="006607C0" w:rsidRPr="00D86FD7" w:rsidRDefault="006607C0" w:rsidP="00314FE5">
            <w:pPr>
              <w:spacing w:after="0" w:line="240" w:lineRule="auto"/>
              <w:jc w:val="right"/>
              <w:rPr>
                <w:rFonts w:eastAsia="Times New Roman"/>
                <w:szCs w:val="24"/>
                <w:lang w:val="vi-VN" w:eastAsia="vi-VN"/>
              </w:rPr>
            </w:pPr>
            <w:r w:rsidRPr="00D86FD7">
              <w:rPr>
                <w:rFonts w:eastAsia="Times New Roman"/>
                <w:szCs w:val="24"/>
                <w:lang w:val="vi-VN" w:eastAsia="vi-VN"/>
              </w:rPr>
              <w:t>1,71</w:t>
            </w:r>
          </w:p>
        </w:tc>
      </w:tr>
      <w:tr w:rsidR="006607C0" w:rsidRPr="008B477D" w14:paraId="28D1B6BE" w14:textId="77777777" w:rsidTr="006607C0">
        <w:trPr>
          <w:trHeight w:val="305"/>
          <w:jc w:val="center"/>
        </w:trPr>
        <w:tc>
          <w:tcPr>
            <w:tcW w:w="408" w:type="pct"/>
            <w:tcBorders>
              <w:top w:val="nil"/>
              <w:left w:val="single" w:sz="4" w:space="0" w:color="auto"/>
              <w:bottom w:val="single" w:sz="4" w:space="0" w:color="auto"/>
              <w:right w:val="single" w:sz="4" w:space="0" w:color="auto"/>
            </w:tcBorders>
            <w:noWrap/>
            <w:vAlign w:val="center"/>
          </w:tcPr>
          <w:p w14:paraId="632FD5E3" w14:textId="77777777" w:rsidR="006607C0" w:rsidRPr="008B477D" w:rsidRDefault="006607C0" w:rsidP="00325B41">
            <w:pPr>
              <w:spacing w:before="20" w:after="20"/>
              <w:jc w:val="center"/>
              <w:rPr>
                <w:szCs w:val="24"/>
              </w:rPr>
            </w:pPr>
            <w:r w:rsidRPr="008B477D">
              <w:rPr>
                <w:szCs w:val="24"/>
              </w:rPr>
              <w:t>2.4</w:t>
            </w:r>
          </w:p>
        </w:tc>
        <w:tc>
          <w:tcPr>
            <w:tcW w:w="2858" w:type="pct"/>
            <w:tcBorders>
              <w:top w:val="nil"/>
              <w:left w:val="nil"/>
              <w:bottom w:val="single" w:sz="4" w:space="0" w:color="auto"/>
              <w:right w:val="single" w:sz="4" w:space="0" w:color="auto"/>
            </w:tcBorders>
            <w:noWrap/>
            <w:vAlign w:val="center"/>
          </w:tcPr>
          <w:p w14:paraId="3D2D4A9E" w14:textId="77777777" w:rsidR="006607C0" w:rsidRPr="008B477D" w:rsidRDefault="006607C0" w:rsidP="00325B41">
            <w:pPr>
              <w:spacing w:before="20" w:after="20"/>
              <w:rPr>
                <w:szCs w:val="24"/>
              </w:rPr>
            </w:pPr>
            <w:r w:rsidRPr="008B477D">
              <w:rPr>
                <w:szCs w:val="24"/>
              </w:rPr>
              <w:t>Đất tôn giáo, danh lam thắng cảnh, di tích, đình đền</w:t>
            </w:r>
          </w:p>
        </w:tc>
        <w:tc>
          <w:tcPr>
            <w:tcW w:w="924" w:type="pct"/>
            <w:tcBorders>
              <w:top w:val="nil"/>
              <w:left w:val="nil"/>
              <w:bottom w:val="single" w:sz="4" w:space="0" w:color="auto"/>
              <w:right w:val="nil"/>
            </w:tcBorders>
            <w:noWrap/>
            <w:vAlign w:val="center"/>
          </w:tcPr>
          <w:p w14:paraId="0D94717C" w14:textId="77777777" w:rsidR="006607C0" w:rsidRPr="008B477D" w:rsidRDefault="006607C0" w:rsidP="00325B41">
            <w:pPr>
              <w:spacing w:before="20" w:after="20" w:line="240" w:lineRule="auto"/>
              <w:jc w:val="right"/>
              <w:rPr>
                <w:rFonts w:eastAsia="Times New Roman"/>
                <w:bCs/>
                <w:szCs w:val="24"/>
                <w:lang w:eastAsia="vi-VN"/>
              </w:rPr>
            </w:pPr>
            <w:r w:rsidRPr="008B477D">
              <w:rPr>
                <w:rFonts w:eastAsia="Times New Roman"/>
                <w:bCs/>
                <w:szCs w:val="24"/>
                <w:lang w:eastAsia="vi-VN"/>
              </w:rPr>
              <w:t>1.85</w:t>
            </w:r>
          </w:p>
        </w:tc>
        <w:tc>
          <w:tcPr>
            <w:tcW w:w="809" w:type="pct"/>
            <w:tcBorders>
              <w:top w:val="nil"/>
              <w:left w:val="single" w:sz="4" w:space="0" w:color="auto"/>
              <w:bottom w:val="single" w:sz="4" w:space="0" w:color="auto"/>
              <w:right w:val="single" w:sz="4" w:space="0" w:color="auto"/>
            </w:tcBorders>
            <w:noWrap/>
            <w:vAlign w:val="center"/>
          </w:tcPr>
          <w:p w14:paraId="12D24C9C" w14:textId="77777777" w:rsidR="006607C0" w:rsidRPr="00D86FD7" w:rsidRDefault="006607C0" w:rsidP="00314FE5">
            <w:pPr>
              <w:spacing w:after="0" w:line="240" w:lineRule="auto"/>
              <w:jc w:val="right"/>
              <w:rPr>
                <w:rFonts w:eastAsia="Times New Roman"/>
                <w:szCs w:val="24"/>
                <w:lang w:val="vi-VN" w:eastAsia="vi-VN"/>
              </w:rPr>
            </w:pPr>
            <w:r w:rsidRPr="00D86FD7">
              <w:rPr>
                <w:rFonts w:eastAsia="Times New Roman"/>
                <w:szCs w:val="24"/>
                <w:lang w:val="vi-VN" w:eastAsia="vi-VN"/>
              </w:rPr>
              <w:t>1,85</w:t>
            </w:r>
          </w:p>
        </w:tc>
      </w:tr>
      <w:tr w:rsidR="006607C0" w:rsidRPr="008B477D" w14:paraId="67D2EFF3" w14:textId="77777777" w:rsidTr="006607C0">
        <w:trPr>
          <w:trHeight w:val="305"/>
          <w:jc w:val="center"/>
        </w:trPr>
        <w:tc>
          <w:tcPr>
            <w:tcW w:w="408" w:type="pct"/>
            <w:tcBorders>
              <w:top w:val="nil"/>
              <w:left w:val="single" w:sz="4" w:space="0" w:color="auto"/>
              <w:bottom w:val="single" w:sz="4" w:space="0" w:color="auto"/>
              <w:right w:val="single" w:sz="4" w:space="0" w:color="auto"/>
            </w:tcBorders>
            <w:noWrap/>
            <w:vAlign w:val="center"/>
          </w:tcPr>
          <w:p w14:paraId="105C6819" w14:textId="77777777" w:rsidR="006607C0" w:rsidRPr="008B477D" w:rsidRDefault="006607C0" w:rsidP="00325B41">
            <w:pPr>
              <w:spacing w:before="20" w:after="20"/>
              <w:jc w:val="center"/>
              <w:rPr>
                <w:szCs w:val="24"/>
              </w:rPr>
            </w:pPr>
            <w:r w:rsidRPr="008B477D">
              <w:rPr>
                <w:szCs w:val="24"/>
              </w:rPr>
              <w:t>2.5</w:t>
            </w:r>
          </w:p>
        </w:tc>
        <w:tc>
          <w:tcPr>
            <w:tcW w:w="2858" w:type="pct"/>
            <w:tcBorders>
              <w:top w:val="nil"/>
              <w:left w:val="nil"/>
              <w:bottom w:val="single" w:sz="4" w:space="0" w:color="auto"/>
              <w:right w:val="single" w:sz="4" w:space="0" w:color="auto"/>
            </w:tcBorders>
            <w:noWrap/>
            <w:vAlign w:val="center"/>
          </w:tcPr>
          <w:p w14:paraId="44124F17" w14:textId="77777777" w:rsidR="006607C0" w:rsidRPr="008B477D" w:rsidRDefault="006607C0" w:rsidP="00325B41">
            <w:pPr>
              <w:spacing w:before="20" w:after="20"/>
              <w:rPr>
                <w:szCs w:val="24"/>
              </w:rPr>
            </w:pPr>
            <w:r w:rsidRPr="008B477D">
              <w:rPr>
                <w:szCs w:val="24"/>
              </w:rPr>
              <w:t>Đất công nghiệp, tiểu thủ công nghiệp và làng nghề</w:t>
            </w:r>
          </w:p>
        </w:tc>
        <w:tc>
          <w:tcPr>
            <w:tcW w:w="924" w:type="pct"/>
            <w:tcBorders>
              <w:top w:val="nil"/>
              <w:left w:val="nil"/>
              <w:bottom w:val="single" w:sz="4" w:space="0" w:color="auto"/>
              <w:right w:val="nil"/>
            </w:tcBorders>
            <w:noWrap/>
            <w:vAlign w:val="center"/>
          </w:tcPr>
          <w:p w14:paraId="0D70EE30" w14:textId="77777777" w:rsidR="006607C0" w:rsidRPr="008B477D" w:rsidRDefault="006607C0" w:rsidP="00325B41">
            <w:pPr>
              <w:spacing w:before="20" w:after="20" w:line="240" w:lineRule="auto"/>
              <w:jc w:val="right"/>
              <w:rPr>
                <w:rFonts w:eastAsia="Times New Roman"/>
                <w:bCs/>
                <w:szCs w:val="24"/>
                <w:lang w:eastAsia="vi-VN"/>
              </w:rPr>
            </w:pPr>
            <w:r w:rsidRPr="008B477D">
              <w:rPr>
                <w:rFonts w:eastAsia="Times New Roman"/>
                <w:bCs/>
                <w:szCs w:val="24"/>
                <w:lang w:eastAsia="vi-VN"/>
              </w:rPr>
              <w:t>149.38</w:t>
            </w:r>
          </w:p>
        </w:tc>
        <w:tc>
          <w:tcPr>
            <w:tcW w:w="809" w:type="pct"/>
            <w:tcBorders>
              <w:top w:val="nil"/>
              <w:left w:val="single" w:sz="4" w:space="0" w:color="auto"/>
              <w:bottom w:val="single" w:sz="4" w:space="0" w:color="auto"/>
              <w:right w:val="single" w:sz="4" w:space="0" w:color="auto"/>
            </w:tcBorders>
            <w:noWrap/>
            <w:vAlign w:val="center"/>
          </w:tcPr>
          <w:p w14:paraId="406E7031" w14:textId="77777777" w:rsidR="006607C0" w:rsidRPr="00D86FD7" w:rsidRDefault="006607C0" w:rsidP="00314FE5">
            <w:pPr>
              <w:spacing w:after="0" w:line="240" w:lineRule="auto"/>
              <w:jc w:val="right"/>
              <w:rPr>
                <w:rFonts w:eastAsia="Times New Roman"/>
                <w:szCs w:val="24"/>
                <w:lang w:val="vi-VN" w:eastAsia="vi-VN"/>
              </w:rPr>
            </w:pPr>
            <w:r w:rsidRPr="00D86FD7">
              <w:rPr>
                <w:rFonts w:eastAsia="Times New Roman"/>
                <w:szCs w:val="24"/>
                <w:lang w:val="vi-VN" w:eastAsia="vi-VN"/>
              </w:rPr>
              <w:t>202,85</w:t>
            </w:r>
          </w:p>
        </w:tc>
      </w:tr>
      <w:tr w:rsidR="006607C0" w:rsidRPr="008B477D" w14:paraId="5F0F34F6" w14:textId="77777777" w:rsidTr="006607C0">
        <w:trPr>
          <w:trHeight w:val="283"/>
          <w:jc w:val="center"/>
        </w:trPr>
        <w:tc>
          <w:tcPr>
            <w:tcW w:w="408" w:type="pct"/>
            <w:tcBorders>
              <w:top w:val="nil"/>
              <w:left w:val="single" w:sz="4" w:space="0" w:color="auto"/>
              <w:bottom w:val="single" w:sz="4" w:space="0" w:color="auto"/>
              <w:right w:val="single" w:sz="4" w:space="0" w:color="auto"/>
            </w:tcBorders>
            <w:noWrap/>
            <w:vAlign w:val="center"/>
          </w:tcPr>
          <w:p w14:paraId="224C298D" w14:textId="77777777" w:rsidR="006607C0" w:rsidRPr="008B477D" w:rsidRDefault="006607C0" w:rsidP="00325B41">
            <w:pPr>
              <w:spacing w:before="20" w:after="20"/>
              <w:jc w:val="center"/>
              <w:rPr>
                <w:szCs w:val="24"/>
              </w:rPr>
            </w:pPr>
            <w:r w:rsidRPr="008B477D">
              <w:rPr>
                <w:szCs w:val="24"/>
              </w:rPr>
              <w:t>2.6</w:t>
            </w:r>
          </w:p>
        </w:tc>
        <w:tc>
          <w:tcPr>
            <w:tcW w:w="2858" w:type="pct"/>
            <w:tcBorders>
              <w:top w:val="nil"/>
              <w:left w:val="nil"/>
              <w:bottom w:val="single" w:sz="4" w:space="0" w:color="auto"/>
              <w:right w:val="single" w:sz="4" w:space="0" w:color="auto"/>
            </w:tcBorders>
            <w:noWrap/>
            <w:vAlign w:val="center"/>
          </w:tcPr>
          <w:p w14:paraId="5EE2CBC1" w14:textId="77777777" w:rsidR="006607C0" w:rsidRPr="008B477D" w:rsidRDefault="006607C0" w:rsidP="00325B41">
            <w:pPr>
              <w:spacing w:before="20" w:after="20"/>
              <w:rPr>
                <w:szCs w:val="24"/>
              </w:rPr>
            </w:pPr>
            <w:r w:rsidRPr="008B477D">
              <w:rPr>
                <w:szCs w:val="24"/>
              </w:rPr>
              <w:t>Đất khoáng sản và sản xuất vật liệu xây dựng</w:t>
            </w:r>
          </w:p>
        </w:tc>
        <w:tc>
          <w:tcPr>
            <w:tcW w:w="924" w:type="pct"/>
            <w:tcBorders>
              <w:top w:val="nil"/>
              <w:left w:val="nil"/>
              <w:bottom w:val="single" w:sz="4" w:space="0" w:color="auto"/>
              <w:right w:val="nil"/>
            </w:tcBorders>
            <w:noWrap/>
            <w:vAlign w:val="center"/>
          </w:tcPr>
          <w:p w14:paraId="3DAF9A88" w14:textId="77777777" w:rsidR="006607C0" w:rsidRPr="008B477D" w:rsidRDefault="006607C0" w:rsidP="00325B41">
            <w:pPr>
              <w:spacing w:before="20" w:after="20" w:line="240" w:lineRule="auto"/>
              <w:jc w:val="right"/>
              <w:rPr>
                <w:rFonts w:eastAsia="Times New Roman"/>
                <w:bCs/>
                <w:szCs w:val="24"/>
                <w:lang w:val="vi-VN" w:eastAsia="vi-VN"/>
              </w:rPr>
            </w:pPr>
          </w:p>
        </w:tc>
        <w:tc>
          <w:tcPr>
            <w:tcW w:w="809" w:type="pct"/>
            <w:tcBorders>
              <w:top w:val="nil"/>
              <w:left w:val="single" w:sz="4" w:space="0" w:color="auto"/>
              <w:bottom w:val="single" w:sz="4" w:space="0" w:color="auto"/>
              <w:right w:val="single" w:sz="4" w:space="0" w:color="auto"/>
            </w:tcBorders>
            <w:noWrap/>
            <w:vAlign w:val="center"/>
          </w:tcPr>
          <w:p w14:paraId="14C83112" w14:textId="77777777" w:rsidR="006607C0" w:rsidRPr="00D86FD7" w:rsidRDefault="006607C0" w:rsidP="00314FE5">
            <w:pPr>
              <w:spacing w:after="0" w:line="240" w:lineRule="auto"/>
              <w:jc w:val="right"/>
              <w:rPr>
                <w:rFonts w:eastAsia="Times New Roman"/>
                <w:szCs w:val="24"/>
                <w:lang w:val="vi-VN" w:eastAsia="vi-VN"/>
              </w:rPr>
            </w:pPr>
          </w:p>
        </w:tc>
      </w:tr>
      <w:tr w:rsidR="006607C0" w:rsidRPr="008B477D" w14:paraId="12FFEB47" w14:textId="77777777" w:rsidTr="006607C0">
        <w:trPr>
          <w:trHeight w:val="305"/>
          <w:jc w:val="center"/>
        </w:trPr>
        <w:tc>
          <w:tcPr>
            <w:tcW w:w="408" w:type="pct"/>
            <w:tcBorders>
              <w:top w:val="nil"/>
              <w:left w:val="single" w:sz="4" w:space="0" w:color="auto"/>
              <w:bottom w:val="single" w:sz="4" w:space="0" w:color="auto"/>
              <w:right w:val="single" w:sz="4" w:space="0" w:color="auto"/>
            </w:tcBorders>
            <w:noWrap/>
            <w:vAlign w:val="center"/>
          </w:tcPr>
          <w:p w14:paraId="656FAEC3" w14:textId="77777777" w:rsidR="006607C0" w:rsidRPr="008B477D" w:rsidRDefault="006607C0" w:rsidP="00325B41">
            <w:pPr>
              <w:spacing w:before="20" w:after="20"/>
              <w:jc w:val="center"/>
              <w:rPr>
                <w:szCs w:val="24"/>
              </w:rPr>
            </w:pPr>
            <w:r w:rsidRPr="008B477D">
              <w:rPr>
                <w:szCs w:val="24"/>
              </w:rPr>
              <w:t>2.7</w:t>
            </w:r>
          </w:p>
        </w:tc>
        <w:tc>
          <w:tcPr>
            <w:tcW w:w="2858" w:type="pct"/>
            <w:tcBorders>
              <w:top w:val="nil"/>
              <w:left w:val="nil"/>
              <w:bottom w:val="single" w:sz="4" w:space="0" w:color="auto"/>
              <w:right w:val="single" w:sz="4" w:space="0" w:color="auto"/>
            </w:tcBorders>
            <w:noWrap/>
            <w:vAlign w:val="center"/>
          </w:tcPr>
          <w:p w14:paraId="0890502D" w14:textId="77777777" w:rsidR="006607C0" w:rsidRPr="008B477D" w:rsidRDefault="006607C0" w:rsidP="00325B41">
            <w:pPr>
              <w:spacing w:before="20" w:after="20"/>
              <w:rPr>
                <w:szCs w:val="24"/>
              </w:rPr>
            </w:pPr>
            <w:r w:rsidRPr="008B477D">
              <w:rPr>
                <w:szCs w:val="24"/>
              </w:rPr>
              <w:t>Đất xây dựng các chức năng khác</w:t>
            </w:r>
          </w:p>
        </w:tc>
        <w:tc>
          <w:tcPr>
            <w:tcW w:w="924" w:type="pct"/>
            <w:tcBorders>
              <w:top w:val="nil"/>
              <w:left w:val="nil"/>
              <w:bottom w:val="single" w:sz="4" w:space="0" w:color="auto"/>
              <w:right w:val="nil"/>
            </w:tcBorders>
            <w:noWrap/>
            <w:vAlign w:val="center"/>
          </w:tcPr>
          <w:p w14:paraId="23607FF4" w14:textId="77777777" w:rsidR="006607C0" w:rsidRPr="008B477D" w:rsidRDefault="006607C0" w:rsidP="00325B41">
            <w:pPr>
              <w:spacing w:before="20" w:after="20" w:line="240" w:lineRule="auto"/>
              <w:jc w:val="right"/>
              <w:rPr>
                <w:rFonts w:eastAsia="Times New Roman"/>
                <w:bCs/>
                <w:szCs w:val="24"/>
                <w:lang w:eastAsia="vi-VN"/>
              </w:rPr>
            </w:pPr>
            <w:r w:rsidRPr="008B477D">
              <w:rPr>
                <w:rFonts w:eastAsia="Times New Roman"/>
                <w:bCs/>
                <w:szCs w:val="24"/>
                <w:lang w:eastAsia="vi-VN"/>
              </w:rPr>
              <w:t>2.20</w:t>
            </w:r>
          </w:p>
        </w:tc>
        <w:tc>
          <w:tcPr>
            <w:tcW w:w="809" w:type="pct"/>
            <w:tcBorders>
              <w:top w:val="nil"/>
              <w:left w:val="single" w:sz="4" w:space="0" w:color="auto"/>
              <w:bottom w:val="single" w:sz="4" w:space="0" w:color="auto"/>
              <w:right w:val="single" w:sz="4" w:space="0" w:color="auto"/>
            </w:tcBorders>
            <w:noWrap/>
            <w:vAlign w:val="center"/>
          </w:tcPr>
          <w:p w14:paraId="4819708F" w14:textId="77777777" w:rsidR="006607C0" w:rsidRPr="00D86FD7" w:rsidRDefault="006607C0" w:rsidP="00314FE5">
            <w:pPr>
              <w:spacing w:after="0" w:line="240" w:lineRule="auto"/>
              <w:jc w:val="right"/>
              <w:rPr>
                <w:rFonts w:eastAsia="Times New Roman"/>
                <w:szCs w:val="24"/>
                <w:lang w:val="vi-VN" w:eastAsia="vi-VN"/>
              </w:rPr>
            </w:pPr>
            <w:r w:rsidRPr="00D86FD7">
              <w:rPr>
                <w:rFonts w:eastAsia="Times New Roman"/>
                <w:szCs w:val="24"/>
                <w:lang w:val="vi-VN" w:eastAsia="vi-VN"/>
              </w:rPr>
              <w:t>4,68</w:t>
            </w:r>
          </w:p>
        </w:tc>
      </w:tr>
      <w:tr w:rsidR="006607C0" w:rsidRPr="008B477D" w14:paraId="456FE16B" w14:textId="77777777" w:rsidTr="006607C0">
        <w:trPr>
          <w:trHeight w:val="305"/>
          <w:jc w:val="center"/>
        </w:trPr>
        <w:tc>
          <w:tcPr>
            <w:tcW w:w="408" w:type="pct"/>
            <w:tcBorders>
              <w:top w:val="nil"/>
              <w:left w:val="single" w:sz="4" w:space="0" w:color="auto"/>
              <w:bottom w:val="single" w:sz="4" w:space="0" w:color="auto"/>
              <w:right w:val="single" w:sz="4" w:space="0" w:color="auto"/>
            </w:tcBorders>
            <w:noWrap/>
            <w:vAlign w:val="center"/>
          </w:tcPr>
          <w:p w14:paraId="7EF1C7A6" w14:textId="77777777" w:rsidR="006607C0" w:rsidRPr="008B477D" w:rsidRDefault="006607C0" w:rsidP="00325B41">
            <w:pPr>
              <w:spacing w:before="20" w:after="20"/>
              <w:jc w:val="center"/>
              <w:rPr>
                <w:szCs w:val="24"/>
              </w:rPr>
            </w:pPr>
            <w:r w:rsidRPr="008B477D">
              <w:rPr>
                <w:szCs w:val="24"/>
              </w:rPr>
              <w:t>2.8</w:t>
            </w:r>
          </w:p>
        </w:tc>
        <w:tc>
          <w:tcPr>
            <w:tcW w:w="2858" w:type="pct"/>
            <w:tcBorders>
              <w:top w:val="nil"/>
              <w:left w:val="nil"/>
              <w:bottom w:val="single" w:sz="4" w:space="0" w:color="auto"/>
              <w:right w:val="single" w:sz="4" w:space="0" w:color="auto"/>
            </w:tcBorders>
            <w:noWrap/>
            <w:vAlign w:val="center"/>
          </w:tcPr>
          <w:p w14:paraId="1C8528BD" w14:textId="77777777" w:rsidR="006607C0" w:rsidRPr="008B477D" w:rsidRDefault="006607C0" w:rsidP="00325B41">
            <w:pPr>
              <w:spacing w:before="20" w:after="20"/>
              <w:rPr>
                <w:szCs w:val="24"/>
              </w:rPr>
            </w:pPr>
            <w:r w:rsidRPr="008B477D">
              <w:rPr>
                <w:szCs w:val="24"/>
              </w:rPr>
              <w:t>Đất hạ tầng kĩ thuật</w:t>
            </w:r>
          </w:p>
        </w:tc>
        <w:tc>
          <w:tcPr>
            <w:tcW w:w="924" w:type="pct"/>
            <w:tcBorders>
              <w:top w:val="nil"/>
              <w:left w:val="nil"/>
              <w:bottom w:val="single" w:sz="4" w:space="0" w:color="auto"/>
              <w:right w:val="nil"/>
            </w:tcBorders>
            <w:noWrap/>
            <w:vAlign w:val="center"/>
          </w:tcPr>
          <w:p w14:paraId="3B7890D5" w14:textId="77777777" w:rsidR="006607C0" w:rsidRPr="008B477D" w:rsidRDefault="006607C0" w:rsidP="00325B41">
            <w:pPr>
              <w:spacing w:before="20" w:after="20" w:line="240" w:lineRule="auto"/>
              <w:jc w:val="right"/>
              <w:rPr>
                <w:rFonts w:eastAsia="Times New Roman"/>
                <w:bCs/>
                <w:szCs w:val="24"/>
                <w:lang w:eastAsia="vi-VN"/>
              </w:rPr>
            </w:pPr>
            <w:r w:rsidRPr="008B477D">
              <w:rPr>
                <w:rFonts w:eastAsia="Times New Roman"/>
                <w:bCs/>
                <w:szCs w:val="24"/>
                <w:lang w:eastAsia="vi-VN"/>
              </w:rPr>
              <w:t>74.92</w:t>
            </w:r>
          </w:p>
        </w:tc>
        <w:tc>
          <w:tcPr>
            <w:tcW w:w="809" w:type="pct"/>
            <w:tcBorders>
              <w:top w:val="nil"/>
              <w:left w:val="single" w:sz="4" w:space="0" w:color="auto"/>
              <w:bottom w:val="single" w:sz="4" w:space="0" w:color="auto"/>
              <w:right w:val="single" w:sz="4" w:space="0" w:color="auto"/>
            </w:tcBorders>
            <w:noWrap/>
            <w:vAlign w:val="center"/>
          </w:tcPr>
          <w:p w14:paraId="1B5921BC" w14:textId="77777777" w:rsidR="006607C0" w:rsidRPr="00D86FD7" w:rsidRDefault="006607C0" w:rsidP="00314FE5">
            <w:pPr>
              <w:spacing w:after="0" w:line="240" w:lineRule="auto"/>
              <w:jc w:val="right"/>
              <w:rPr>
                <w:rFonts w:eastAsia="Times New Roman"/>
                <w:szCs w:val="24"/>
                <w:lang w:val="vi-VN" w:eastAsia="vi-VN"/>
              </w:rPr>
            </w:pPr>
            <w:r w:rsidRPr="00D86FD7">
              <w:rPr>
                <w:rFonts w:eastAsia="Times New Roman"/>
                <w:szCs w:val="24"/>
                <w:lang w:val="vi-VN" w:eastAsia="vi-VN"/>
              </w:rPr>
              <w:t>93,81</w:t>
            </w:r>
          </w:p>
        </w:tc>
      </w:tr>
      <w:tr w:rsidR="006607C0" w:rsidRPr="008B477D" w14:paraId="17AB5E67" w14:textId="77777777" w:rsidTr="006607C0">
        <w:trPr>
          <w:trHeight w:val="305"/>
          <w:jc w:val="center"/>
        </w:trPr>
        <w:tc>
          <w:tcPr>
            <w:tcW w:w="408" w:type="pct"/>
            <w:tcBorders>
              <w:top w:val="nil"/>
              <w:left w:val="single" w:sz="4" w:space="0" w:color="auto"/>
              <w:bottom w:val="single" w:sz="4" w:space="0" w:color="auto"/>
              <w:right w:val="single" w:sz="4" w:space="0" w:color="auto"/>
            </w:tcBorders>
            <w:noWrap/>
            <w:vAlign w:val="center"/>
          </w:tcPr>
          <w:p w14:paraId="7027A195" w14:textId="77777777" w:rsidR="006607C0" w:rsidRPr="008B477D" w:rsidRDefault="006607C0" w:rsidP="00325B41">
            <w:pPr>
              <w:spacing w:before="20" w:after="20"/>
              <w:jc w:val="center"/>
              <w:rPr>
                <w:i/>
                <w:szCs w:val="24"/>
              </w:rPr>
            </w:pPr>
            <w:r w:rsidRPr="008B477D">
              <w:rPr>
                <w:i/>
                <w:szCs w:val="24"/>
              </w:rPr>
              <w:t>2.8.1</w:t>
            </w:r>
          </w:p>
        </w:tc>
        <w:tc>
          <w:tcPr>
            <w:tcW w:w="2858" w:type="pct"/>
            <w:tcBorders>
              <w:top w:val="nil"/>
              <w:left w:val="nil"/>
              <w:bottom w:val="single" w:sz="4" w:space="0" w:color="auto"/>
              <w:right w:val="single" w:sz="4" w:space="0" w:color="auto"/>
            </w:tcBorders>
            <w:noWrap/>
            <w:vAlign w:val="center"/>
          </w:tcPr>
          <w:p w14:paraId="3B6EB78E" w14:textId="77777777" w:rsidR="006607C0" w:rsidRPr="008B477D" w:rsidRDefault="006607C0" w:rsidP="00325B41">
            <w:pPr>
              <w:spacing w:before="20" w:after="20"/>
              <w:rPr>
                <w:i/>
                <w:szCs w:val="24"/>
              </w:rPr>
            </w:pPr>
            <w:r w:rsidRPr="008B477D">
              <w:rPr>
                <w:i/>
                <w:szCs w:val="24"/>
              </w:rPr>
              <w:t>Đất giao thông</w:t>
            </w:r>
          </w:p>
        </w:tc>
        <w:tc>
          <w:tcPr>
            <w:tcW w:w="924" w:type="pct"/>
            <w:tcBorders>
              <w:top w:val="nil"/>
              <w:left w:val="nil"/>
              <w:bottom w:val="single" w:sz="4" w:space="0" w:color="auto"/>
              <w:right w:val="nil"/>
            </w:tcBorders>
            <w:noWrap/>
            <w:vAlign w:val="center"/>
          </w:tcPr>
          <w:p w14:paraId="2184A81E" w14:textId="77777777" w:rsidR="006607C0" w:rsidRPr="008B477D" w:rsidRDefault="006607C0" w:rsidP="00325B41">
            <w:pPr>
              <w:spacing w:before="20" w:after="20" w:line="240" w:lineRule="auto"/>
              <w:jc w:val="right"/>
              <w:rPr>
                <w:rFonts w:eastAsia="Times New Roman"/>
                <w:bCs/>
                <w:i/>
                <w:szCs w:val="24"/>
                <w:lang w:eastAsia="vi-VN"/>
              </w:rPr>
            </w:pPr>
            <w:r w:rsidRPr="008B477D">
              <w:rPr>
                <w:rFonts w:eastAsia="Times New Roman"/>
                <w:bCs/>
                <w:i/>
                <w:szCs w:val="24"/>
                <w:lang w:eastAsia="vi-VN"/>
              </w:rPr>
              <w:t>70.87</w:t>
            </w:r>
          </w:p>
        </w:tc>
        <w:tc>
          <w:tcPr>
            <w:tcW w:w="809" w:type="pct"/>
            <w:tcBorders>
              <w:top w:val="nil"/>
              <w:left w:val="single" w:sz="4" w:space="0" w:color="auto"/>
              <w:bottom w:val="single" w:sz="4" w:space="0" w:color="auto"/>
              <w:right w:val="single" w:sz="4" w:space="0" w:color="auto"/>
            </w:tcBorders>
            <w:noWrap/>
            <w:vAlign w:val="center"/>
          </w:tcPr>
          <w:p w14:paraId="79323F17" w14:textId="77777777" w:rsidR="006607C0" w:rsidRPr="00D86FD7" w:rsidRDefault="006607C0" w:rsidP="00314FE5">
            <w:pPr>
              <w:spacing w:after="0" w:line="240" w:lineRule="auto"/>
              <w:jc w:val="right"/>
              <w:rPr>
                <w:rFonts w:eastAsia="Times New Roman"/>
                <w:i/>
                <w:iCs/>
                <w:szCs w:val="24"/>
                <w:lang w:val="vi-VN" w:eastAsia="vi-VN"/>
              </w:rPr>
            </w:pPr>
            <w:r w:rsidRPr="00D86FD7">
              <w:rPr>
                <w:rFonts w:eastAsia="Times New Roman"/>
                <w:i/>
                <w:iCs/>
                <w:szCs w:val="24"/>
                <w:lang w:val="vi-VN" w:eastAsia="vi-VN"/>
              </w:rPr>
              <w:t>81,23</w:t>
            </w:r>
          </w:p>
        </w:tc>
      </w:tr>
      <w:tr w:rsidR="006607C0" w:rsidRPr="008B477D" w14:paraId="75C4DCB8" w14:textId="77777777" w:rsidTr="006607C0">
        <w:trPr>
          <w:trHeight w:val="305"/>
          <w:jc w:val="center"/>
        </w:trPr>
        <w:tc>
          <w:tcPr>
            <w:tcW w:w="408" w:type="pct"/>
            <w:tcBorders>
              <w:top w:val="nil"/>
              <w:left w:val="single" w:sz="4" w:space="0" w:color="auto"/>
              <w:bottom w:val="single" w:sz="4" w:space="0" w:color="auto"/>
              <w:right w:val="single" w:sz="4" w:space="0" w:color="auto"/>
            </w:tcBorders>
            <w:noWrap/>
            <w:vAlign w:val="center"/>
          </w:tcPr>
          <w:p w14:paraId="24515170" w14:textId="77777777" w:rsidR="006607C0" w:rsidRPr="008B477D" w:rsidRDefault="006607C0" w:rsidP="00325B41">
            <w:pPr>
              <w:spacing w:before="20" w:after="20"/>
              <w:jc w:val="center"/>
              <w:rPr>
                <w:i/>
                <w:szCs w:val="24"/>
              </w:rPr>
            </w:pPr>
            <w:r w:rsidRPr="008B477D">
              <w:rPr>
                <w:i/>
                <w:szCs w:val="24"/>
              </w:rPr>
              <w:t>2.8.2</w:t>
            </w:r>
          </w:p>
        </w:tc>
        <w:tc>
          <w:tcPr>
            <w:tcW w:w="2858" w:type="pct"/>
            <w:tcBorders>
              <w:top w:val="nil"/>
              <w:left w:val="nil"/>
              <w:bottom w:val="single" w:sz="4" w:space="0" w:color="auto"/>
              <w:right w:val="single" w:sz="4" w:space="0" w:color="auto"/>
            </w:tcBorders>
            <w:noWrap/>
            <w:vAlign w:val="center"/>
          </w:tcPr>
          <w:p w14:paraId="5EADFC1E" w14:textId="77777777" w:rsidR="006607C0" w:rsidRPr="008B477D" w:rsidRDefault="006607C0" w:rsidP="00325B41">
            <w:pPr>
              <w:spacing w:before="20" w:after="20"/>
              <w:rPr>
                <w:i/>
                <w:szCs w:val="24"/>
              </w:rPr>
            </w:pPr>
            <w:r w:rsidRPr="008B477D">
              <w:rPr>
                <w:i/>
                <w:szCs w:val="24"/>
              </w:rPr>
              <w:t>Đất xử lí chất thải rắn</w:t>
            </w:r>
          </w:p>
        </w:tc>
        <w:tc>
          <w:tcPr>
            <w:tcW w:w="924" w:type="pct"/>
            <w:tcBorders>
              <w:top w:val="nil"/>
              <w:left w:val="nil"/>
              <w:bottom w:val="single" w:sz="4" w:space="0" w:color="auto"/>
              <w:right w:val="nil"/>
            </w:tcBorders>
            <w:noWrap/>
            <w:vAlign w:val="center"/>
          </w:tcPr>
          <w:p w14:paraId="53AE0136" w14:textId="77777777" w:rsidR="006607C0" w:rsidRPr="008B477D" w:rsidRDefault="006607C0" w:rsidP="00325B41">
            <w:pPr>
              <w:spacing w:before="20" w:after="20" w:line="240" w:lineRule="auto"/>
              <w:jc w:val="right"/>
              <w:rPr>
                <w:rFonts w:eastAsia="Times New Roman"/>
                <w:bCs/>
                <w:i/>
                <w:szCs w:val="24"/>
                <w:lang w:val="vi-VN" w:eastAsia="vi-VN"/>
              </w:rPr>
            </w:pPr>
          </w:p>
        </w:tc>
        <w:tc>
          <w:tcPr>
            <w:tcW w:w="809" w:type="pct"/>
            <w:tcBorders>
              <w:top w:val="nil"/>
              <w:left w:val="single" w:sz="4" w:space="0" w:color="auto"/>
              <w:bottom w:val="single" w:sz="4" w:space="0" w:color="auto"/>
              <w:right w:val="single" w:sz="4" w:space="0" w:color="auto"/>
            </w:tcBorders>
            <w:noWrap/>
            <w:vAlign w:val="center"/>
          </w:tcPr>
          <w:p w14:paraId="55714730" w14:textId="77777777" w:rsidR="006607C0" w:rsidRPr="00D86FD7" w:rsidRDefault="006607C0" w:rsidP="00314FE5">
            <w:pPr>
              <w:spacing w:after="0" w:line="240" w:lineRule="auto"/>
              <w:jc w:val="right"/>
              <w:rPr>
                <w:rFonts w:eastAsia="Times New Roman"/>
                <w:i/>
                <w:iCs/>
                <w:szCs w:val="24"/>
                <w:lang w:val="vi-VN" w:eastAsia="vi-VN"/>
              </w:rPr>
            </w:pPr>
          </w:p>
        </w:tc>
      </w:tr>
      <w:tr w:rsidR="006607C0" w:rsidRPr="008B477D" w14:paraId="6F94B281" w14:textId="77777777" w:rsidTr="006607C0">
        <w:trPr>
          <w:trHeight w:val="305"/>
          <w:jc w:val="center"/>
        </w:trPr>
        <w:tc>
          <w:tcPr>
            <w:tcW w:w="408" w:type="pct"/>
            <w:tcBorders>
              <w:top w:val="nil"/>
              <w:left w:val="single" w:sz="4" w:space="0" w:color="auto"/>
              <w:bottom w:val="single" w:sz="4" w:space="0" w:color="auto"/>
              <w:right w:val="single" w:sz="4" w:space="0" w:color="auto"/>
            </w:tcBorders>
            <w:noWrap/>
            <w:vAlign w:val="center"/>
          </w:tcPr>
          <w:p w14:paraId="1C546858" w14:textId="77777777" w:rsidR="006607C0" w:rsidRPr="008B477D" w:rsidRDefault="006607C0" w:rsidP="00325B41">
            <w:pPr>
              <w:spacing w:before="20" w:after="20"/>
              <w:jc w:val="center"/>
              <w:rPr>
                <w:i/>
                <w:szCs w:val="24"/>
              </w:rPr>
            </w:pPr>
            <w:r w:rsidRPr="008B477D">
              <w:rPr>
                <w:i/>
                <w:szCs w:val="24"/>
              </w:rPr>
              <w:t>2.8.3</w:t>
            </w:r>
          </w:p>
        </w:tc>
        <w:tc>
          <w:tcPr>
            <w:tcW w:w="2858" w:type="pct"/>
            <w:tcBorders>
              <w:top w:val="nil"/>
              <w:left w:val="nil"/>
              <w:bottom w:val="single" w:sz="4" w:space="0" w:color="auto"/>
              <w:right w:val="single" w:sz="4" w:space="0" w:color="auto"/>
            </w:tcBorders>
            <w:noWrap/>
            <w:vAlign w:val="center"/>
          </w:tcPr>
          <w:p w14:paraId="6D33C837" w14:textId="77777777" w:rsidR="006607C0" w:rsidRPr="008B477D" w:rsidRDefault="006607C0" w:rsidP="00325B41">
            <w:pPr>
              <w:spacing w:before="20" w:after="20"/>
              <w:rPr>
                <w:i/>
                <w:szCs w:val="24"/>
              </w:rPr>
            </w:pPr>
            <w:r w:rsidRPr="008B477D">
              <w:rPr>
                <w:i/>
                <w:szCs w:val="24"/>
              </w:rPr>
              <w:t>Đất nghĩa trang, nghĩa địa</w:t>
            </w:r>
          </w:p>
        </w:tc>
        <w:tc>
          <w:tcPr>
            <w:tcW w:w="924" w:type="pct"/>
            <w:tcBorders>
              <w:top w:val="nil"/>
              <w:left w:val="nil"/>
              <w:bottom w:val="single" w:sz="4" w:space="0" w:color="auto"/>
              <w:right w:val="nil"/>
            </w:tcBorders>
            <w:noWrap/>
            <w:vAlign w:val="center"/>
          </w:tcPr>
          <w:p w14:paraId="7694D46C" w14:textId="77777777" w:rsidR="006607C0" w:rsidRPr="008B477D" w:rsidRDefault="006607C0" w:rsidP="00325B41">
            <w:pPr>
              <w:spacing w:before="20" w:after="20" w:line="240" w:lineRule="auto"/>
              <w:jc w:val="right"/>
              <w:rPr>
                <w:rFonts w:eastAsia="Times New Roman"/>
                <w:bCs/>
                <w:i/>
                <w:szCs w:val="24"/>
                <w:lang w:eastAsia="vi-VN"/>
              </w:rPr>
            </w:pPr>
            <w:r w:rsidRPr="008B477D">
              <w:rPr>
                <w:rFonts w:eastAsia="Times New Roman"/>
                <w:bCs/>
                <w:i/>
                <w:szCs w:val="24"/>
                <w:lang w:eastAsia="vi-VN"/>
              </w:rPr>
              <w:t>4.02</w:t>
            </w:r>
          </w:p>
        </w:tc>
        <w:tc>
          <w:tcPr>
            <w:tcW w:w="809" w:type="pct"/>
            <w:tcBorders>
              <w:top w:val="nil"/>
              <w:left w:val="single" w:sz="4" w:space="0" w:color="auto"/>
              <w:bottom w:val="single" w:sz="4" w:space="0" w:color="auto"/>
              <w:right w:val="single" w:sz="4" w:space="0" w:color="auto"/>
            </w:tcBorders>
            <w:noWrap/>
            <w:vAlign w:val="center"/>
          </w:tcPr>
          <w:p w14:paraId="46A6298C" w14:textId="77777777" w:rsidR="006607C0" w:rsidRPr="00D86FD7" w:rsidRDefault="006607C0" w:rsidP="00314FE5">
            <w:pPr>
              <w:spacing w:after="0" w:line="240" w:lineRule="auto"/>
              <w:jc w:val="right"/>
              <w:rPr>
                <w:rFonts w:eastAsia="Times New Roman"/>
                <w:i/>
                <w:iCs/>
                <w:szCs w:val="24"/>
                <w:lang w:val="vi-VN" w:eastAsia="vi-VN"/>
              </w:rPr>
            </w:pPr>
            <w:r w:rsidRPr="00D86FD7">
              <w:rPr>
                <w:rFonts w:eastAsia="Times New Roman"/>
                <w:i/>
                <w:iCs/>
                <w:szCs w:val="24"/>
                <w:lang w:val="vi-VN" w:eastAsia="vi-VN"/>
              </w:rPr>
              <w:t>4,02</w:t>
            </w:r>
          </w:p>
        </w:tc>
      </w:tr>
      <w:tr w:rsidR="006607C0" w:rsidRPr="008B477D" w14:paraId="6D5A9CEC" w14:textId="77777777" w:rsidTr="006607C0">
        <w:trPr>
          <w:trHeight w:val="305"/>
          <w:jc w:val="center"/>
        </w:trPr>
        <w:tc>
          <w:tcPr>
            <w:tcW w:w="408" w:type="pct"/>
            <w:tcBorders>
              <w:top w:val="nil"/>
              <w:left w:val="single" w:sz="4" w:space="0" w:color="auto"/>
              <w:bottom w:val="single" w:sz="4" w:space="0" w:color="auto"/>
              <w:right w:val="single" w:sz="4" w:space="0" w:color="auto"/>
            </w:tcBorders>
            <w:noWrap/>
            <w:vAlign w:val="center"/>
          </w:tcPr>
          <w:p w14:paraId="3690E61E" w14:textId="77777777" w:rsidR="006607C0" w:rsidRPr="008B477D" w:rsidRDefault="006607C0" w:rsidP="00325B41">
            <w:pPr>
              <w:spacing w:before="20" w:after="20"/>
              <w:jc w:val="center"/>
              <w:rPr>
                <w:i/>
                <w:szCs w:val="24"/>
              </w:rPr>
            </w:pPr>
            <w:r w:rsidRPr="008B477D">
              <w:rPr>
                <w:i/>
                <w:szCs w:val="24"/>
              </w:rPr>
              <w:t>2.8.4</w:t>
            </w:r>
          </w:p>
        </w:tc>
        <w:tc>
          <w:tcPr>
            <w:tcW w:w="2858" w:type="pct"/>
            <w:tcBorders>
              <w:top w:val="nil"/>
              <w:left w:val="nil"/>
              <w:bottom w:val="single" w:sz="4" w:space="0" w:color="auto"/>
              <w:right w:val="single" w:sz="4" w:space="0" w:color="auto"/>
            </w:tcBorders>
            <w:noWrap/>
            <w:vAlign w:val="center"/>
          </w:tcPr>
          <w:p w14:paraId="6FD8CC0F" w14:textId="77777777" w:rsidR="006607C0" w:rsidRPr="008B477D" w:rsidRDefault="006607C0" w:rsidP="00325B41">
            <w:pPr>
              <w:spacing w:before="20" w:after="20"/>
              <w:rPr>
                <w:i/>
                <w:szCs w:val="24"/>
              </w:rPr>
            </w:pPr>
            <w:r w:rsidRPr="008B477D">
              <w:rPr>
                <w:i/>
                <w:szCs w:val="24"/>
              </w:rPr>
              <w:t>Đất hạ tầng kĩ thuật khác</w:t>
            </w:r>
          </w:p>
        </w:tc>
        <w:tc>
          <w:tcPr>
            <w:tcW w:w="924" w:type="pct"/>
            <w:tcBorders>
              <w:top w:val="nil"/>
              <w:left w:val="nil"/>
              <w:bottom w:val="single" w:sz="4" w:space="0" w:color="auto"/>
              <w:right w:val="nil"/>
            </w:tcBorders>
            <w:noWrap/>
            <w:vAlign w:val="center"/>
          </w:tcPr>
          <w:p w14:paraId="6B19605F" w14:textId="77777777" w:rsidR="006607C0" w:rsidRPr="008B477D" w:rsidRDefault="006607C0" w:rsidP="00325B41">
            <w:pPr>
              <w:spacing w:before="20" w:after="20" w:line="240" w:lineRule="auto"/>
              <w:jc w:val="right"/>
              <w:rPr>
                <w:rFonts w:eastAsia="Times New Roman"/>
                <w:bCs/>
                <w:i/>
                <w:szCs w:val="24"/>
                <w:lang w:eastAsia="vi-VN"/>
              </w:rPr>
            </w:pPr>
            <w:r w:rsidRPr="008B477D">
              <w:rPr>
                <w:rFonts w:eastAsia="Times New Roman"/>
                <w:bCs/>
                <w:i/>
                <w:szCs w:val="24"/>
                <w:lang w:eastAsia="vi-VN"/>
              </w:rPr>
              <w:t>0.03</w:t>
            </w:r>
          </w:p>
        </w:tc>
        <w:tc>
          <w:tcPr>
            <w:tcW w:w="809" w:type="pct"/>
            <w:tcBorders>
              <w:top w:val="nil"/>
              <w:left w:val="single" w:sz="4" w:space="0" w:color="auto"/>
              <w:bottom w:val="single" w:sz="4" w:space="0" w:color="auto"/>
              <w:right w:val="single" w:sz="4" w:space="0" w:color="auto"/>
            </w:tcBorders>
            <w:noWrap/>
            <w:vAlign w:val="center"/>
          </w:tcPr>
          <w:p w14:paraId="4792FF58" w14:textId="77777777" w:rsidR="006607C0" w:rsidRPr="00D86FD7" w:rsidRDefault="006607C0" w:rsidP="00314FE5">
            <w:pPr>
              <w:spacing w:after="0" w:line="240" w:lineRule="auto"/>
              <w:jc w:val="right"/>
              <w:rPr>
                <w:rFonts w:eastAsia="Times New Roman"/>
                <w:i/>
                <w:iCs/>
                <w:szCs w:val="24"/>
                <w:lang w:val="vi-VN" w:eastAsia="vi-VN"/>
              </w:rPr>
            </w:pPr>
            <w:r w:rsidRPr="00D86FD7">
              <w:rPr>
                <w:rFonts w:eastAsia="Times New Roman"/>
                <w:i/>
                <w:iCs/>
                <w:szCs w:val="24"/>
                <w:lang w:val="vi-VN" w:eastAsia="vi-VN"/>
              </w:rPr>
              <w:t>8,56</w:t>
            </w:r>
          </w:p>
        </w:tc>
      </w:tr>
      <w:tr w:rsidR="006607C0" w:rsidRPr="008B477D" w14:paraId="46D12CE2" w14:textId="77777777" w:rsidTr="006607C0">
        <w:trPr>
          <w:trHeight w:val="305"/>
          <w:jc w:val="center"/>
        </w:trPr>
        <w:tc>
          <w:tcPr>
            <w:tcW w:w="408" w:type="pct"/>
            <w:tcBorders>
              <w:top w:val="nil"/>
              <w:left w:val="single" w:sz="4" w:space="0" w:color="auto"/>
              <w:bottom w:val="single" w:sz="4" w:space="0" w:color="auto"/>
              <w:right w:val="single" w:sz="4" w:space="0" w:color="auto"/>
            </w:tcBorders>
            <w:noWrap/>
            <w:vAlign w:val="center"/>
          </w:tcPr>
          <w:p w14:paraId="4842EE4A" w14:textId="77777777" w:rsidR="006607C0" w:rsidRPr="008B477D" w:rsidRDefault="006607C0" w:rsidP="00325B41">
            <w:pPr>
              <w:spacing w:before="20" w:after="20"/>
              <w:jc w:val="center"/>
              <w:rPr>
                <w:szCs w:val="24"/>
              </w:rPr>
            </w:pPr>
            <w:r w:rsidRPr="008B477D">
              <w:rPr>
                <w:szCs w:val="24"/>
              </w:rPr>
              <w:t>2.9</w:t>
            </w:r>
          </w:p>
        </w:tc>
        <w:tc>
          <w:tcPr>
            <w:tcW w:w="2858" w:type="pct"/>
            <w:tcBorders>
              <w:top w:val="nil"/>
              <w:left w:val="nil"/>
              <w:bottom w:val="single" w:sz="4" w:space="0" w:color="auto"/>
              <w:right w:val="single" w:sz="4" w:space="0" w:color="auto"/>
            </w:tcBorders>
            <w:noWrap/>
            <w:vAlign w:val="center"/>
          </w:tcPr>
          <w:p w14:paraId="4ABC5DBB" w14:textId="77777777" w:rsidR="006607C0" w:rsidRPr="008B477D" w:rsidRDefault="006607C0" w:rsidP="00325B41">
            <w:pPr>
              <w:spacing w:before="20" w:after="20"/>
              <w:rPr>
                <w:szCs w:val="24"/>
              </w:rPr>
            </w:pPr>
            <w:r w:rsidRPr="008B477D">
              <w:rPr>
                <w:szCs w:val="24"/>
              </w:rPr>
              <w:t>Đất hạ tầng phục vụ sản xuất</w:t>
            </w:r>
          </w:p>
        </w:tc>
        <w:tc>
          <w:tcPr>
            <w:tcW w:w="924" w:type="pct"/>
            <w:tcBorders>
              <w:top w:val="nil"/>
              <w:left w:val="nil"/>
              <w:bottom w:val="single" w:sz="4" w:space="0" w:color="auto"/>
              <w:right w:val="nil"/>
            </w:tcBorders>
            <w:noWrap/>
            <w:vAlign w:val="center"/>
          </w:tcPr>
          <w:p w14:paraId="3764A866" w14:textId="77777777" w:rsidR="006607C0" w:rsidRPr="008B477D" w:rsidRDefault="006607C0" w:rsidP="00325B41">
            <w:pPr>
              <w:spacing w:before="20" w:after="20" w:line="240" w:lineRule="auto"/>
              <w:jc w:val="right"/>
              <w:rPr>
                <w:rFonts w:eastAsia="Times New Roman"/>
                <w:bCs/>
                <w:szCs w:val="24"/>
                <w:lang w:eastAsia="vi-VN"/>
              </w:rPr>
            </w:pPr>
            <w:r w:rsidRPr="008B477D">
              <w:rPr>
                <w:rFonts w:eastAsia="Times New Roman"/>
                <w:bCs/>
                <w:szCs w:val="24"/>
                <w:lang w:eastAsia="vi-VN"/>
              </w:rPr>
              <w:t>2.56</w:t>
            </w:r>
          </w:p>
        </w:tc>
        <w:tc>
          <w:tcPr>
            <w:tcW w:w="809" w:type="pct"/>
            <w:tcBorders>
              <w:top w:val="nil"/>
              <w:left w:val="single" w:sz="4" w:space="0" w:color="auto"/>
              <w:bottom w:val="single" w:sz="4" w:space="0" w:color="auto"/>
              <w:right w:val="single" w:sz="4" w:space="0" w:color="auto"/>
            </w:tcBorders>
            <w:noWrap/>
            <w:vAlign w:val="center"/>
          </w:tcPr>
          <w:p w14:paraId="2B9D2640" w14:textId="77777777" w:rsidR="006607C0" w:rsidRPr="00D86FD7" w:rsidRDefault="006607C0" w:rsidP="00314FE5">
            <w:pPr>
              <w:spacing w:after="0" w:line="240" w:lineRule="auto"/>
              <w:jc w:val="right"/>
              <w:rPr>
                <w:rFonts w:eastAsia="Times New Roman"/>
                <w:szCs w:val="24"/>
                <w:lang w:val="vi-VN" w:eastAsia="vi-VN"/>
              </w:rPr>
            </w:pPr>
            <w:r w:rsidRPr="00D86FD7">
              <w:rPr>
                <w:rFonts w:eastAsia="Times New Roman"/>
                <w:szCs w:val="24"/>
                <w:lang w:val="vi-VN" w:eastAsia="vi-VN"/>
              </w:rPr>
              <w:t>0,98</w:t>
            </w:r>
          </w:p>
        </w:tc>
      </w:tr>
      <w:tr w:rsidR="006607C0" w:rsidRPr="008B477D" w14:paraId="16F8BF09" w14:textId="77777777" w:rsidTr="006607C0">
        <w:trPr>
          <w:trHeight w:val="305"/>
          <w:jc w:val="center"/>
        </w:trPr>
        <w:tc>
          <w:tcPr>
            <w:tcW w:w="408" w:type="pct"/>
            <w:tcBorders>
              <w:top w:val="nil"/>
              <w:left w:val="single" w:sz="4" w:space="0" w:color="auto"/>
              <w:bottom w:val="single" w:sz="4" w:space="0" w:color="auto"/>
              <w:right w:val="single" w:sz="4" w:space="0" w:color="auto"/>
            </w:tcBorders>
            <w:noWrap/>
            <w:vAlign w:val="center"/>
          </w:tcPr>
          <w:p w14:paraId="61B3A674" w14:textId="77777777" w:rsidR="006607C0" w:rsidRPr="008B477D" w:rsidRDefault="006607C0" w:rsidP="00325B41">
            <w:pPr>
              <w:spacing w:before="20" w:after="20"/>
              <w:jc w:val="center"/>
              <w:rPr>
                <w:szCs w:val="24"/>
              </w:rPr>
            </w:pPr>
            <w:r w:rsidRPr="008B477D">
              <w:rPr>
                <w:szCs w:val="24"/>
              </w:rPr>
              <w:t>2.1 0</w:t>
            </w:r>
          </w:p>
        </w:tc>
        <w:tc>
          <w:tcPr>
            <w:tcW w:w="2858" w:type="pct"/>
            <w:tcBorders>
              <w:top w:val="nil"/>
              <w:left w:val="nil"/>
              <w:bottom w:val="single" w:sz="4" w:space="0" w:color="auto"/>
              <w:right w:val="single" w:sz="4" w:space="0" w:color="auto"/>
            </w:tcBorders>
            <w:noWrap/>
            <w:vAlign w:val="center"/>
          </w:tcPr>
          <w:p w14:paraId="44058D80" w14:textId="77777777" w:rsidR="006607C0" w:rsidRPr="008B477D" w:rsidRDefault="006607C0" w:rsidP="00325B41">
            <w:pPr>
              <w:spacing w:before="20" w:after="20"/>
              <w:rPr>
                <w:szCs w:val="24"/>
              </w:rPr>
            </w:pPr>
            <w:r w:rsidRPr="008B477D">
              <w:rPr>
                <w:szCs w:val="24"/>
              </w:rPr>
              <w:t>Đất quốc phòng, an ninh</w:t>
            </w:r>
          </w:p>
        </w:tc>
        <w:tc>
          <w:tcPr>
            <w:tcW w:w="924" w:type="pct"/>
            <w:tcBorders>
              <w:top w:val="nil"/>
              <w:left w:val="nil"/>
              <w:bottom w:val="single" w:sz="4" w:space="0" w:color="auto"/>
              <w:right w:val="nil"/>
            </w:tcBorders>
            <w:noWrap/>
            <w:vAlign w:val="center"/>
          </w:tcPr>
          <w:p w14:paraId="24124DC7" w14:textId="77777777" w:rsidR="006607C0" w:rsidRPr="008B477D" w:rsidRDefault="006607C0" w:rsidP="00325B41">
            <w:pPr>
              <w:spacing w:before="20" w:after="20" w:line="240" w:lineRule="auto"/>
              <w:jc w:val="right"/>
              <w:rPr>
                <w:rFonts w:eastAsia="Times New Roman"/>
                <w:bCs/>
                <w:szCs w:val="24"/>
                <w:lang w:val="vi-VN" w:eastAsia="vi-VN"/>
              </w:rPr>
            </w:pPr>
          </w:p>
        </w:tc>
        <w:tc>
          <w:tcPr>
            <w:tcW w:w="809" w:type="pct"/>
            <w:tcBorders>
              <w:top w:val="nil"/>
              <w:left w:val="single" w:sz="4" w:space="0" w:color="auto"/>
              <w:bottom w:val="single" w:sz="4" w:space="0" w:color="auto"/>
              <w:right w:val="single" w:sz="4" w:space="0" w:color="auto"/>
            </w:tcBorders>
            <w:noWrap/>
            <w:vAlign w:val="center"/>
          </w:tcPr>
          <w:p w14:paraId="6D3EA2CF" w14:textId="77777777" w:rsidR="006607C0" w:rsidRPr="00D86FD7" w:rsidRDefault="006607C0" w:rsidP="00314FE5">
            <w:pPr>
              <w:spacing w:after="0" w:line="240" w:lineRule="auto"/>
              <w:jc w:val="right"/>
              <w:rPr>
                <w:rFonts w:eastAsia="Times New Roman"/>
                <w:szCs w:val="24"/>
                <w:lang w:val="vi-VN" w:eastAsia="vi-VN"/>
              </w:rPr>
            </w:pPr>
            <w:r w:rsidRPr="00D86FD7">
              <w:rPr>
                <w:rFonts w:eastAsia="Times New Roman"/>
                <w:szCs w:val="24"/>
                <w:lang w:val="vi-VN" w:eastAsia="vi-VN"/>
              </w:rPr>
              <w:t>3,36</w:t>
            </w:r>
          </w:p>
        </w:tc>
      </w:tr>
    </w:tbl>
    <w:p w14:paraId="5FC57C08" w14:textId="77777777" w:rsidR="004E1100" w:rsidRDefault="004E1100" w:rsidP="00325B41">
      <w:pPr>
        <w:pStyle w:val="BodyTextIndent2"/>
        <w:spacing w:before="20" w:after="20"/>
        <w:ind w:firstLine="993"/>
        <w:rPr>
          <w:rFonts w:ascii="Times New Roman" w:hAnsi="Times New Roman"/>
          <w:b/>
          <w:i/>
          <w:szCs w:val="28"/>
          <w:lang w:val="en-US"/>
        </w:rPr>
      </w:pPr>
    </w:p>
    <w:p w14:paraId="36342EDA" w14:textId="77777777" w:rsidR="005D4725" w:rsidRPr="005114C7" w:rsidRDefault="005D4725" w:rsidP="00325B41">
      <w:pPr>
        <w:pStyle w:val="BodyTextIndent2"/>
        <w:spacing w:before="20" w:after="20"/>
        <w:ind w:firstLine="993"/>
        <w:rPr>
          <w:rFonts w:ascii="Times New Roman" w:hAnsi="Times New Roman"/>
          <w:b/>
          <w:i/>
          <w:szCs w:val="28"/>
          <w:lang w:val="en-US"/>
        </w:rPr>
      </w:pPr>
      <w:r w:rsidRPr="005114C7">
        <w:rPr>
          <w:rFonts w:ascii="Times New Roman" w:hAnsi="Times New Roman"/>
          <w:b/>
          <w:i/>
          <w:szCs w:val="28"/>
          <w:lang w:val="en-US"/>
        </w:rPr>
        <w:t>6</w:t>
      </w:r>
      <w:r w:rsidRPr="005114C7">
        <w:rPr>
          <w:rFonts w:ascii="Times New Roman" w:hAnsi="Times New Roman"/>
          <w:b/>
          <w:i/>
          <w:szCs w:val="28"/>
        </w:rPr>
        <w:t>.2</w:t>
      </w:r>
      <w:r w:rsidRPr="005114C7">
        <w:rPr>
          <w:rFonts w:ascii="Times New Roman" w:hAnsi="Times New Roman"/>
          <w:b/>
          <w:i/>
          <w:szCs w:val="28"/>
          <w:lang w:val="en-US"/>
        </w:rPr>
        <w:t>.3 Đất khác</w:t>
      </w:r>
    </w:p>
    <w:p w14:paraId="0AF622E9" w14:textId="77777777" w:rsidR="005D4725" w:rsidRPr="005114C7" w:rsidRDefault="005D4725" w:rsidP="00325B41">
      <w:pPr>
        <w:widowControl w:val="0"/>
        <w:spacing w:before="20" w:after="20" w:line="240" w:lineRule="auto"/>
        <w:ind w:firstLine="709"/>
        <w:jc w:val="both"/>
        <w:rPr>
          <w:sz w:val="28"/>
          <w:szCs w:val="28"/>
        </w:rPr>
      </w:pPr>
      <w:r w:rsidRPr="005114C7">
        <w:rPr>
          <w:sz w:val="28"/>
          <w:szCs w:val="28"/>
        </w:rPr>
        <w:t>a. Đất sông ngòi, kênh rạch, suối và mặt nước chuyên dùng: Đất sông ngòi, kênh, rạch, suối, đất có mặt nước chuyên dùng.</w:t>
      </w:r>
    </w:p>
    <w:p w14:paraId="1FA60396" w14:textId="77777777" w:rsidR="005D4725" w:rsidRPr="005114C7" w:rsidRDefault="005D4725" w:rsidP="00325B41">
      <w:pPr>
        <w:widowControl w:val="0"/>
        <w:spacing w:before="20" w:after="20"/>
        <w:ind w:firstLine="709"/>
        <w:jc w:val="both"/>
        <w:rPr>
          <w:sz w:val="28"/>
          <w:szCs w:val="28"/>
        </w:rPr>
      </w:pPr>
      <w:r w:rsidRPr="005114C7">
        <w:rPr>
          <w:sz w:val="28"/>
          <w:szCs w:val="28"/>
        </w:rPr>
        <w:t>b. Đất chưa sử dụng: Đất bằng chưa sử dụng, đất đồi núi chưa sử dụng, núi đá không có rừng cây.</w:t>
      </w:r>
    </w:p>
    <w:p w14:paraId="3EE45B26" w14:textId="77777777" w:rsidR="005D4725" w:rsidRPr="005114C7" w:rsidRDefault="005D4725" w:rsidP="00325B41">
      <w:pPr>
        <w:pStyle w:val="BodyTextIndent2"/>
        <w:spacing w:before="20" w:after="20"/>
        <w:ind w:firstLine="0"/>
        <w:jc w:val="center"/>
        <w:rPr>
          <w:rFonts w:ascii="Times New Roman" w:hAnsi="Times New Roman"/>
          <w:b/>
          <w:szCs w:val="28"/>
          <w:lang w:val="en-US"/>
        </w:rPr>
      </w:pPr>
      <w:r w:rsidRPr="005114C7">
        <w:rPr>
          <w:rFonts w:ascii="Times New Roman" w:hAnsi="Times New Roman"/>
          <w:szCs w:val="28"/>
          <w:u w:val="single"/>
        </w:rPr>
        <w:t>Bảng</w:t>
      </w:r>
      <w:r w:rsidRPr="005114C7">
        <w:rPr>
          <w:rFonts w:ascii="Times New Roman" w:hAnsi="Times New Roman"/>
          <w:b/>
          <w:szCs w:val="28"/>
          <w:u w:val="single"/>
        </w:rPr>
        <w:t>:</w:t>
      </w:r>
      <w:r w:rsidRPr="005114C7">
        <w:rPr>
          <w:rFonts w:ascii="Times New Roman" w:hAnsi="Times New Roman"/>
          <w:b/>
          <w:szCs w:val="28"/>
        </w:rPr>
        <w:t xml:space="preserve"> </w:t>
      </w:r>
      <w:r w:rsidR="00E436B4" w:rsidRPr="005114C7">
        <w:rPr>
          <w:rFonts w:ascii="Times New Roman" w:hAnsi="Times New Roman"/>
          <w:b/>
          <w:szCs w:val="28"/>
          <w:lang w:val="en-US"/>
        </w:rPr>
        <w:t>Nhu cầu đất khác trong giai</w:t>
      </w:r>
      <w:r w:rsidR="006C3D5E">
        <w:rPr>
          <w:rFonts w:ascii="Times New Roman" w:hAnsi="Times New Roman"/>
          <w:b/>
          <w:szCs w:val="28"/>
          <w:lang w:val="en-US"/>
        </w:rPr>
        <w:t xml:space="preserve"> đoạn quy hoạch 5 năm</w:t>
      </w:r>
    </w:p>
    <w:tbl>
      <w:tblPr>
        <w:tblW w:w="4888" w:type="pct"/>
        <w:jc w:val="center"/>
        <w:tblLayout w:type="fixed"/>
        <w:tblLook w:val="0000" w:firstRow="0" w:lastRow="0" w:firstColumn="0" w:lastColumn="0" w:noHBand="0" w:noVBand="0"/>
      </w:tblPr>
      <w:tblGrid>
        <w:gridCol w:w="725"/>
        <w:gridCol w:w="5062"/>
        <w:gridCol w:w="1634"/>
        <w:gridCol w:w="1525"/>
        <w:gridCol w:w="14"/>
      </w:tblGrid>
      <w:tr w:rsidR="00712EF1" w:rsidRPr="005114C7" w14:paraId="55696A63" w14:textId="77777777" w:rsidTr="006607C0">
        <w:trPr>
          <w:trHeight w:val="400"/>
          <w:jc w:val="center"/>
        </w:trPr>
        <w:tc>
          <w:tcPr>
            <w:tcW w:w="404" w:type="pct"/>
            <w:vMerge w:val="restart"/>
            <w:tcBorders>
              <w:top w:val="single" w:sz="4" w:space="0" w:color="auto"/>
              <w:left w:val="single" w:sz="4" w:space="0" w:color="auto"/>
              <w:right w:val="single" w:sz="4" w:space="0" w:color="auto"/>
            </w:tcBorders>
            <w:shd w:val="clear" w:color="000000" w:fill="E7E6E6"/>
            <w:noWrap/>
            <w:vAlign w:val="center"/>
          </w:tcPr>
          <w:p w14:paraId="5989897C" w14:textId="77777777" w:rsidR="00712EF1" w:rsidRPr="005114C7" w:rsidRDefault="00712EF1" w:rsidP="00325B41">
            <w:pPr>
              <w:spacing w:before="20" w:after="20"/>
              <w:jc w:val="center"/>
              <w:rPr>
                <w:szCs w:val="24"/>
              </w:rPr>
            </w:pPr>
            <w:r w:rsidRPr="005114C7">
              <w:rPr>
                <w:szCs w:val="24"/>
              </w:rPr>
              <w:t>STT</w:t>
            </w:r>
          </w:p>
        </w:tc>
        <w:tc>
          <w:tcPr>
            <w:tcW w:w="2825" w:type="pct"/>
            <w:vMerge w:val="restart"/>
            <w:tcBorders>
              <w:top w:val="single" w:sz="4" w:space="0" w:color="auto"/>
              <w:left w:val="nil"/>
              <w:right w:val="single" w:sz="4" w:space="0" w:color="auto"/>
            </w:tcBorders>
            <w:shd w:val="clear" w:color="000000" w:fill="E7E6E6"/>
            <w:noWrap/>
            <w:vAlign w:val="center"/>
          </w:tcPr>
          <w:p w14:paraId="0C6C3B3B" w14:textId="77777777" w:rsidR="00712EF1" w:rsidRPr="005114C7" w:rsidRDefault="00712EF1" w:rsidP="00325B41">
            <w:pPr>
              <w:spacing w:before="20" w:after="20"/>
              <w:jc w:val="center"/>
              <w:rPr>
                <w:szCs w:val="24"/>
              </w:rPr>
            </w:pPr>
            <w:r w:rsidRPr="005114C7">
              <w:rPr>
                <w:szCs w:val="24"/>
              </w:rPr>
              <w:t>LOẠI ĐẤT</w:t>
            </w:r>
          </w:p>
        </w:tc>
        <w:tc>
          <w:tcPr>
            <w:tcW w:w="1772" w:type="pct"/>
            <w:gridSpan w:val="3"/>
            <w:tcBorders>
              <w:top w:val="single" w:sz="4" w:space="0" w:color="auto"/>
              <w:left w:val="nil"/>
              <w:bottom w:val="single" w:sz="4" w:space="0" w:color="auto"/>
              <w:right w:val="single" w:sz="4" w:space="0" w:color="auto"/>
            </w:tcBorders>
            <w:shd w:val="clear" w:color="000000" w:fill="E7E6E6"/>
            <w:noWrap/>
            <w:vAlign w:val="center"/>
          </w:tcPr>
          <w:p w14:paraId="2F291077" w14:textId="77777777" w:rsidR="00712EF1" w:rsidRPr="005114C7" w:rsidRDefault="00712EF1" w:rsidP="00325B41">
            <w:pPr>
              <w:spacing w:before="20" w:after="20"/>
              <w:jc w:val="center"/>
              <w:rPr>
                <w:szCs w:val="24"/>
              </w:rPr>
            </w:pPr>
            <w:r w:rsidRPr="005114C7">
              <w:rPr>
                <w:szCs w:val="24"/>
              </w:rPr>
              <w:t>PHÂN KỲ</w:t>
            </w:r>
          </w:p>
        </w:tc>
      </w:tr>
      <w:tr w:rsidR="00E85BCD" w:rsidRPr="005114C7" w14:paraId="4B53AE91" w14:textId="77777777" w:rsidTr="00E85BCD">
        <w:trPr>
          <w:gridAfter w:val="1"/>
          <w:wAfter w:w="8" w:type="pct"/>
          <w:trHeight w:val="540"/>
          <w:jc w:val="center"/>
        </w:trPr>
        <w:tc>
          <w:tcPr>
            <w:tcW w:w="404" w:type="pct"/>
            <w:vMerge/>
            <w:tcBorders>
              <w:left w:val="single" w:sz="4" w:space="0" w:color="auto"/>
              <w:bottom w:val="single" w:sz="4" w:space="0" w:color="auto"/>
              <w:right w:val="single" w:sz="4" w:space="0" w:color="auto"/>
            </w:tcBorders>
            <w:shd w:val="clear" w:color="000000" w:fill="E7E6E6"/>
            <w:noWrap/>
            <w:vAlign w:val="center"/>
          </w:tcPr>
          <w:p w14:paraId="48234AE8" w14:textId="77777777" w:rsidR="00E85BCD" w:rsidRPr="005114C7" w:rsidRDefault="00E85BCD" w:rsidP="00325B41">
            <w:pPr>
              <w:spacing w:before="20" w:after="20"/>
              <w:jc w:val="center"/>
              <w:rPr>
                <w:szCs w:val="24"/>
              </w:rPr>
            </w:pPr>
          </w:p>
        </w:tc>
        <w:tc>
          <w:tcPr>
            <w:tcW w:w="2825" w:type="pct"/>
            <w:vMerge/>
            <w:tcBorders>
              <w:left w:val="nil"/>
              <w:bottom w:val="single" w:sz="4" w:space="0" w:color="auto"/>
              <w:right w:val="single" w:sz="4" w:space="0" w:color="auto"/>
            </w:tcBorders>
            <w:shd w:val="clear" w:color="000000" w:fill="E7E6E6"/>
            <w:noWrap/>
            <w:vAlign w:val="center"/>
          </w:tcPr>
          <w:p w14:paraId="0CFD7230" w14:textId="77777777" w:rsidR="00E85BCD" w:rsidRPr="005114C7" w:rsidRDefault="00E85BCD" w:rsidP="00325B41">
            <w:pPr>
              <w:spacing w:before="20" w:after="20"/>
              <w:jc w:val="center"/>
              <w:rPr>
                <w:szCs w:val="24"/>
              </w:rPr>
            </w:pPr>
          </w:p>
        </w:tc>
        <w:tc>
          <w:tcPr>
            <w:tcW w:w="912" w:type="pct"/>
            <w:tcBorders>
              <w:top w:val="single" w:sz="4" w:space="0" w:color="auto"/>
              <w:left w:val="nil"/>
              <w:bottom w:val="single" w:sz="4" w:space="0" w:color="auto"/>
              <w:right w:val="single" w:sz="4" w:space="0" w:color="auto"/>
            </w:tcBorders>
            <w:shd w:val="clear" w:color="000000" w:fill="E7E6E6"/>
            <w:noWrap/>
            <w:vAlign w:val="center"/>
          </w:tcPr>
          <w:p w14:paraId="72124EFC" w14:textId="77777777" w:rsidR="00E85BCD" w:rsidRPr="005114C7" w:rsidRDefault="00E85BCD" w:rsidP="00325B41">
            <w:pPr>
              <w:spacing w:before="20" w:after="20"/>
              <w:jc w:val="center"/>
              <w:rPr>
                <w:szCs w:val="24"/>
              </w:rPr>
            </w:pPr>
            <w:r w:rsidRPr="005114C7">
              <w:rPr>
                <w:szCs w:val="24"/>
              </w:rPr>
              <w:t>HT ĐẾN NĂM 2023 (HA)</w:t>
            </w:r>
          </w:p>
        </w:tc>
        <w:tc>
          <w:tcPr>
            <w:tcW w:w="851" w:type="pct"/>
            <w:tcBorders>
              <w:top w:val="single" w:sz="4" w:space="0" w:color="auto"/>
              <w:left w:val="nil"/>
              <w:bottom w:val="single" w:sz="4" w:space="0" w:color="auto"/>
              <w:right w:val="single" w:sz="4" w:space="0" w:color="auto"/>
            </w:tcBorders>
            <w:shd w:val="clear" w:color="000000" w:fill="E7E6E6"/>
            <w:vAlign w:val="center"/>
          </w:tcPr>
          <w:p w14:paraId="436D188D" w14:textId="77777777" w:rsidR="00E85BCD" w:rsidRPr="005114C7" w:rsidRDefault="00E85BCD" w:rsidP="00325B41">
            <w:pPr>
              <w:spacing w:before="20" w:after="20"/>
              <w:jc w:val="center"/>
              <w:rPr>
                <w:szCs w:val="24"/>
              </w:rPr>
            </w:pPr>
            <w:r w:rsidRPr="005114C7">
              <w:rPr>
                <w:szCs w:val="24"/>
              </w:rPr>
              <w:t>QH ĐẾN NĂM 2030 (HA)</w:t>
            </w:r>
          </w:p>
        </w:tc>
      </w:tr>
      <w:tr w:rsidR="006607C0" w:rsidRPr="005114C7" w14:paraId="5E40CC6E" w14:textId="77777777" w:rsidTr="00E85BCD">
        <w:trPr>
          <w:gridAfter w:val="1"/>
          <w:wAfter w:w="8" w:type="pct"/>
          <w:trHeight w:val="305"/>
          <w:jc w:val="center"/>
        </w:trPr>
        <w:tc>
          <w:tcPr>
            <w:tcW w:w="404" w:type="pct"/>
            <w:tcBorders>
              <w:top w:val="nil"/>
              <w:left w:val="single" w:sz="4" w:space="0" w:color="auto"/>
              <w:bottom w:val="single" w:sz="4" w:space="0" w:color="auto"/>
              <w:right w:val="single" w:sz="4" w:space="0" w:color="auto"/>
            </w:tcBorders>
            <w:shd w:val="clear" w:color="auto" w:fill="B8CCE4"/>
            <w:noWrap/>
            <w:vAlign w:val="bottom"/>
          </w:tcPr>
          <w:p w14:paraId="645CC63E" w14:textId="77777777" w:rsidR="006607C0" w:rsidRPr="005114C7" w:rsidRDefault="006607C0" w:rsidP="00325B41">
            <w:pPr>
              <w:spacing w:before="20" w:after="20"/>
              <w:jc w:val="center"/>
              <w:rPr>
                <w:b/>
                <w:szCs w:val="24"/>
              </w:rPr>
            </w:pPr>
            <w:r w:rsidRPr="005114C7">
              <w:rPr>
                <w:b/>
                <w:szCs w:val="24"/>
              </w:rPr>
              <w:lastRenderedPageBreak/>
              <w:t>3</w:t>
            </w:r>
          </w:p>
        </w:tc>
        <w:tc>
          <w:tcPr>
            <w:tcW w:w="2825" w:type="pct"/>
            <w:tcBorders>
              <w:top w:val="nil"/>
              <w:left w:val="nil"/>
              <w:bottom w:val="single" w:sz="4" w:space="0" w:color="auto"/>
              <w:right w:val="single" w:sz="4" w:space="0" w:color="auto"/>
            </w:tcBorders>
            <w:shd w:val="clear" w:color="auto" w:fill="B8CCE4"/>
            <w:noWrap/>
            <w:vAlign w:val="bottom"/>
          </w:tcPr>
          <w:p w14:paraId="562E22FF" w14:textId="77777777" w:rsidR="006607C0" w:rsidRPr="005114C7" w:rsidRDefault="006607C0" w:rsidP="00325B41">
            <w:pPr>
              <w:spacing w:before="20" w:after="20"/>
              <w:rPr>
                <w:b/>
                <w:szCs w:val="24"/>
              </w:rPr>
            </w:pPr>
            <w:r w:rsidRPr="005114C7">
              <w:rPr>
                <w:b/>
                <w:szCs w:val="24"/>
              </w:rPr>
              <w:t>Đất khác</w:t>
            </w:r>
          </w:p>
        </w:tc>
        <w:tc>
          <w:tcPr>
            <w:tcW w:w="912" w:type="pct"/>
            <w:tcBorders>
              <w:top w:val="nil"/>
              <w:left w:val="nil"/>
              <w:bottom w:val="single" w:sz="4" w:space="0" w:color="auto"/>
              <w:right w:val="nil"/>
            </w:tcBorders>
            <w:shd w:val="clear" w:color="auto" w:fill="B8CCE4"/>
            <w:noWrap/>
            <w:vAlign w:val="center"/>
          </w:tcPr>
          <w:p w14:paraId="43016EBF" w14:textId="77777777" w:rsidR="006607C0" w:rsidRPr="005114C7" w:rsidRDefault="006607C0" w:rsidP="00325B41">
            <w:pPr>
              <w:spacing w:before="20" w:after="20" w:line="240" w:lineRule="auto"/>
              <w:jc w:val="right"/>
              <w:rPr>
                <w:rFonts w:eastAsia="Times New Roman"/>
                <w:b/>
                <w:bCs/>
                <w:szCs w:val="24"/>
                <w:lang w:eastAsia="vi-VN"/>
              </w:rPr>
            </w:pPr>
            <w:r>
              <w:rPr>
                <w:rFonts w:eastAsia="Times New Roman"/>
                <w:b/>
                <w:bCs/>
                <w:szCs w:val="24"/>
                <w:lang w:eastAsia="vi-VN"/>
              </w:rPr>
              <w:t>45.18</w:t>
            </w:r>
          </w:p>
        </w:tc>
        <w:tc>
          <w:tcPr>
            <w:tcW w:w="851" w:type="pct"/>
            <w:tcBorders>
              <w:top w:val="nil"/>
              <w:left w:val="single" w:sz="4" w:space="0" w:color="auto"/>
              <w:bottom w:val="single" w:sz="4" w:space="0" w:color="auto"/>
              <w:right w:val="single" w:sz="4" w:space="0" w:color="auto"/>
            </w:tcBorders>
            <w:shd w:val="clear" w:color="auto" w:fill="B8CCE4"/>
            <w:noWrap/>
            <w:vAlign w:val="center"/>
          </w:tcPr>
          <w:p w14:paraId="2902749F" w14:textId="77777777" w:rsidR="006607C0" w:rsidRPr="00D86FD7" w:rsidRDefault="006607C0" w:rsidP="00314FE5">
            <w:pPr>
              <w:spacing w:after="0" w:line="240" w:lineRule="auto"/>
              <w:jc w:val="right"/>
              <w:rPr>
                <w:rFonts w:eastAsia="Times New Roman"/>
                <w:b/>
                <w:bCs/>
                <w:szCs w:val="24"/>
                <w:lang w:val="vi-VN" w:eastAsia="vi-VN"/>
              </w:rPr>
            </w:pPr>
            <w:r w:rsidRPr="00D86FD7">
              <w:rPr>
                <w:rFonts w:eastAsia="Times New Roman"/>
                <w:b/>
                <w:bCs/>
                <w:szCs w:val="24"/>
                <w:lang w:val="vi-VN" w:eastAsia="vi-VN"/>
              </w:rPr>
              <w:t>42,18</w:t>
            </w:r>
          </w:p>
        </w:tc>
      </w:tr>
      <w:tr w:rsidR="006607C0" w:rsidRPr="005114C7" w14:paraId="46671008" w14:textId="77777777" w:rsidTr="00E85BCD">
        <w:trPr>
          <w:gridAfter w:val="1"/>
          <w:wAfter w:w="8" w:type="pct"/>
          <w:trHeight w:val="305"/>
          <w:jc w:val="center"/>
        </w:trPr>
        <w:tc>
          <w:tcPr>
            <w:tcW w:w="404" w:type="pct"/>
            <w:tcBorders>
              <w:top w:val="nil"/>
              <w:left w:val="single" w:sz="4" w:space="0" w:color="auto"/>
              <w:bottom w:val="single" w:sz="4" w:space="0" w:color="auto"/>
              <w:right w:val="single" w:sz="4" w:space="0" w:color="auto"/>
            </w:tcBorders>
            <w:noWrap/>
            <w:vAlign w:val="center"/>
          </w:tcPr>
          <w:p w14:paraId="76EF7B8A" w14:textId="77777777" w:rsidR="006607C0" w:rsidRPr="005114C7" w:rsidRDefault="006607C0" w:rsidP="00325B41">
            <w:pPr>
              <w:spacing w:before="20" w:after="20"/>
              <w:jc w:val="center"/>
              <w:rPr>
                <w:szCs w:val="24"/>
              </w:rPr>
            </w:pPr>
            <w:r w:rsidRPr="005114C7">
              <w:rPr>
                <w:szCs w:val="24"/>
              </w:rPr>
              <w:t>3.1</w:t>
            </w:r>
          </w:p>
        </w:tc>
        <w:tc>
          <w:tcPr>
            <w:tcW w:w="2825" w:type="pct"/>
            <w:tcBorders>
              <w:top w:val="nil"/>
              <w:left w:val="nil"/>
              <w:bottom w:val="single" w:sz="4" w:space="0" w:color="auto"/>
              <w:right w:val="single" w:sz="4" w:space="0" w:color="auto"/>
            </w:tcBorders>
            <w:noWrap/>
            <w:vAlign w:val="center"/>
          </w:tcPr>
          <w:p w14:paraId="5C634655" w14:textId="77777777" w:rsidR="006607C0" w:rsidRPr="005114C7" w:rsidRDefault="006607C0" w:rsidP="00325B41">
            <w:pPr>
              <w:spacing w:before="20" w:after="20"/>
              <w:rPr>
                <w:szCs w:val="24"/>
              </w:rPr>
            </w:pPr>
            <w:r w:rsidRPr="005114C7">
              <w:rPr>
                <w:szCs w:val="24"/>
              </w:rPr>
              <w:t>Đất sông ngòi, kênh rạch, suối và mặt nước chuyên dùng</w:t>
            </w:r>
          </w:p>
        </w:tc>
        <w:tc>
          <w:tcPr>
            <w:tcW w:w="912" w:type="pct"/>
            <w:tcBorders>
              <w:top w:val="nil"/>
              <w:left w:val="nil"/>
              <w:bottom w:val="single" w:sz="4" w:space="0" w:color="auto"/>
              <w:right w:val="nil"/>
            </w:tcBorders>
            <w:noWrap/>
            <w:vAlign w:val="center"/>
          </w:tcPr>
          <w:p w14:paraId="678E059D" w14:textId="77777777" w:rsidR="006607C0" w:rsidRPr="005114C7" w:rsidRDefault="006607C0" w:rsidP="00325B41">
            <w:pPr>
              <w:spacing w:before="20" w:after="20" w:line="240" w:lineRule="auto"/>
              <w:jc w:val="right"/>
              <w:rPr>
                <w:rFonts w:eastAsia="Times New Roman"/>
                <w:bCs/>
                <w:szCs w:val="24"/>
                <w:lang w:eastAsia="vi-VN"/>
              </w:rPr>
            </w:pPr>
            <w:r>
              <w:rPr>
                <w:rFonts w:eastAsia="Times New Roman"/>
                <w:bCs/>
                <w:szCs w:val="24"/>
                <w:lang w:eastAsia="vi-VN"/>
              </w:rPr>
              <w:t>45.18</w:t>
            </w:r>
          </w:p>
        </w:tc>
        <w:tc>
          <w:tcPr>
            <w:tcW w:w="851" w:type="pct"/>
            <w:tcBorders>
              <w:top w:val="nil"/>
              <w:left w:val="single" w:sz="4" w:space="0" w:color="auto"/>
              <w:bottom w:val="single" w:sz="4" w:space="0" w:color="auto"/>
              <w:right w:val="single" w:sz="4" w:space="0" w:color="auto"/>
            </w:tcBorders>
            <w:noWrap/>
            <w:vAlign w:val="center"/>
          </w:tcPr>
          <w:p w14:paraId="4E7A56F7" w14:textId="77777777" w:rsidR="006607C0" w:rsidRPr="00D86FD7" w:rsidRDefault="006607C0" w:rsidP="00314FE5">
            <w:pPr>
              <w:spacing w:after="0" w:line="240" w:lineRule="auto"/>
              <w:jc w:val="right"/>
              <w:rPr>
                <w:rFonts w:eastAsia="Times New Roman"/>
                <w:szCs w:val="24"/>
                <w:lang w:val="vi-VN" w:eastAsia="vi-VN"/>
              </w:rPr>
            </w:pPr>
            <w:r w:rsidRPr="00D86FD7">
              <w:rPr>
                <w:rFonts w:eastAsia="Times New Roman"/>
                <w:szCs w:val="24"/>
                <w:lang w:val="vi-VN" w:eastAsia="vi-VN"/>
              </w:rPr>
              <w:t>42,18</w:t>
            </w:r>
          </w:p>
        </w:tc>
      </w:tr>
      <w:tr w:rsidR="006607C0" w:rsidRPr="005114C7" w14:paraId="730DDD77" w14:textId="77777777" w:rsidTr="00E85BCD">
        <w:trPr>
          <w:gridAfter w:val="1"/>
          <w:wAfter w:w="8" w:type="pct"/>
          <w:trHeight w:val="305"/>
          <w:jc w:val="center"/>
        </w:trPr>
        <w:tc>
          <w:tcPr>
            <w:tcW w:w="404" w:type="pct"/>
            <w:tcBorders>
              <w:top w:val="nil"/>
              <w:left w:val="single" w:sz="4" w:space="0" w:color="auto"/>
              <w:bottom w:val="single" w:sz="4" w:space="0" w:color="auto"/>
              <w:right w:val="single" w:sz="4" w:space="0" w:color="auto"/>
            </w:tcBorders>
            <w:noWrap/>
            <w:vAlign w:val="center"/>
          </w:tcPr>
          <w:p w14:paraId="7ADED5A0" w14:textId="77777777" w:rsidR="006607C0" w:rsidRPr="005114C7" w:rsidRDefault="006607C0" w:rsidP="00325B41">
            <w:pPr>
              <w:spacing w:before="20" w:after="20"/>
              <w:jc w:val="center"/>
              <w:rPr>
                <w:szCs w:val="24"/>
              </w:rPr>
            </w:pPr>
            <w:r w:rsidRPr="005114C7">
              <w:rPr>
                <w:szCs w:val="24"/>
              </w:rPr>
              <w:t>3.2</w:t>
            </w:r>
          </w:p>
        </w:tc>
        <w:tc>
          <w:tcPr>
            <w:tcW w:w="2825" w:type="pct"/>
            <w:tcBorders>
              <w:top w:val="nil"/>
              <w:left w:val="nil"/>
              <w:bottom w:val="single" w:sz="4" w:space="0" w:color="auto"/>
              <w:right w:val="single" w:sz="4" w:space="0" w:color="auto"/>
            </w:tcBorders>
            <w:noWrap/>
            <w:vAlign w:val="center"/>
          </w:tcPr>
          <w:p w14:paraId="51B64958" w14:textId="77777777" w:rsidR="006607C0" w:rsidRPr="005114C7" w:rsidRDefault="006607C0" w:rsidP="00325B41">
            <w:pPr>
              <w:spacing w:before="20" w:after="20"/>
              <w:rPr>
                <w:szCs w:val="24"/>
              </w:rPr>
            </w:pPr>
            <w:r w:rsidRPr="005114C7">
              <w:rPr>
                <w:szCs w:val="24"/>
              </w:rPr>
              <w:t>Đất chưa sử dụng</w:t>
            </w:r>
          </w:p>
        </w:tc>
        <w:tc>
          <w:tcPr>
            <w:tcW w:w="912" w:type="pct"/>
            <w:tcBorders>
              <w:top w:val="nil"/>
              <w:left w:val="nil"/>
              <w:bottom w:val="single" w:sz="4" w:space="0" w:color="auto"/>
              <w:right w:val="nil"/>
            </w:tcBorders>
            <w:noWrap/>
            <w:vAlign w:val="center"/>
          </w:tcPr>
          <w:p w14:paraId="5928964D" w14:textId="77777777" w:rsidR="006607C0" w:rsidRPr="005114C7" w:rsidRDefault="006607C0" w:rsidP="00325B41">
            <w:pPr>
              <w:spacing w:before="20" w:after="20" w:line="240" w:lineRule="auto"/>
              <w:jc w:val="right"/>
              <w:rPr>
                <w:rFonts w:eastAsia="Times New Roman"/>
                <w:b/>
                <w:bCs/>
                <w:szCs w:val="24"/>
                <w:lang w:val="vi-VN" w:eastAsia="vi-VN"/>
              </w:rPr>
            </w:pPr>
          </w:p>
        </w:tc>
        <w:tc>
          <w:tcPr>
            <w:tcW w:w="851" w:type="pct"/>
            <w:tcBorders>
              <w:top w:val="nil"/>
              <w:left w:val="single" w:sz="4" w:space="0" w:color="auto"/>
              <w:bottom w:val="single" w:sz="4" w:space="0" w:color="auto"/>
              <w:right w:val="single" w:sz="4" w:space="0" w:color="auto"/>
            </w:tcBorders>
            <w:noWrap/>
            <w:vAlign w:val="center"/>
          </w:tcPr>
          <w:p w14:paraId="051ADFF1" w14:textId="77777777" w:rsidR="006607C0" w:rsidRPr="00D86FD7" w:rsidRDefault="006607C0" w:rsidP="00314FE5">
            <w:pPr>
              <w:spacing w:after="0" w:line="240" w:lineRule="auto"/>
              <w:jc w:val="right"/>
              <w:rPr>
                <w:rFonts w:eastAsia="Times New Roman"/>
                <w:szCs w:val="24"/>
                <w:lang w:val="vi-VN" w:eastAsia="vi-VN"/>
              </w:rPr>
            </w:pPr>
          </w:p>
        </w:tc>
      </w:tr>
    </w:tbl>
    <w:p w14:paraId="75F611EB" w14:textId="77777777" w:rsidR="00AE2ECE" w:rsidRPr="0024113C" w:rsidRDefault="00AE2ECE" w:rsidP="008B0DBB">
      <w:pPr>
        <w:pStyle w:val="BodyTextIndent2"/>
        <w:spacing w:after="0"/>
        <w:ind w:firstLine="993"/>
        <w:rPr>
          <w:rFonts w:ascii="Times New Roman" w:hAnsi="Times New Roman"/>
          <w:b/>
          <w:i/>
          <w:szCs w:val="28"/>
          <w:lang w:val="en-US"/>
        </w:rPr>
      </w:pPr>
      <w:r w:rsidRPr="0024113C">
        <w:rPr>
          <w:rFonts w:ascii="Times New Roman" w:hAnsi="Times New Roman"/>
          <w:b/>
          <w:i/>
          <w:szCs w:val="28"/>
          <w:lang w:val="en-US"/>
        </w:rPr>
        <w:t>6</w:t>
      </w:r>
      <w:r w:rsidRPr="0024113C">
        <w:rPr>
          <w:rFonts w:ascii="Times New Roman" w:hAnsi="Times New Roman"/>
          <w:b/>
          <w:i/>
          <w:szCs w:val="28"/>
        </w:rPr>
        <w:t>.2</w:t>
      </w:r>
      <w:r w:rsidRPr="0024113C">
        <w:rPr>
          <w:rFonts w:ascii="Times New Roman" w:hAnsi="Times New Roman"/>
          <w:b/>
          <w:i/>
          <w:szCs w:val="28"/>
          <w:lang w:val="en-US"/>
        </w:rPr>
        <w:t>.</w:t>
      </w:r>
      <w:r w:rsidR="00EA1F4B" w:rsidRPr="0024113C">
        <w:rPr>
          <w:rFonts w:ascii="Times New Roman" w:hAnsi="Times New Roman"/>
          <w:b/>
          <w:i/>
          <w:szCs w:val="28"/>
          <w:lang w:val="en-US"/>
        </w:rPr>
        <w:t>4</w:t>
      </w:r>
      <w:r w:rsidRPr="0024113C">
        <w:rPr>
          <w:rFonts w:ascii="Times New Roman" w:hAnsi="Times New Roman"/>
          <w:b/>
          <w:i/>
          <w:szCs w:val="28"/>
          <w:lang w:val="en-US"/>
        </w:rPr>
        <w:t xml:space="preserve"> Tổng hợp quy hoạch sử dụng đất</w:t>
      </w:r>
    </w:p>
    <w:p w14:paraId="7C1A4F97" w14:textId="77777777" w:rsidR="00AE2ECE" w:rsidRDefault="00AE2ECE" w:rsidP="008B0DBB">
      <w:pPr>
        <w:pStyle w:val="BodyTextIndent2"/>
        <w:spacing w:after="0"/>
        <w:ind w:firstLine="0"/>
        <w:jc w:val="center"/>
        <w:rPr>
          <w:lang w:val="en-US"/>
        </w:rPr>
      </w:pPr>
      <w:r w:rsidRPr="00AE2ECE">
        <w:rPr>
          <w:rFonts w:ascii="Times New Roman" w:hAnsi="Times New Roman"/>
          <w:szCs w:val="28"/>
          <w:u w:val="single"/>
        </w:rPr>
        <w:t>Bảng</w:t>
      </w:r>
      <w:r w:rsidRPr="00AE2ECE">
        <w:rPr>
          <w:rFonts w:ascii="Times New Roman" w:hAnsi="Times New Roman"/>
          <w:b/>
          <w:szCs w:val="28"/>
          <w:u w:val="single"/>
        </w:rPr>
        <w:t>:</w:t>
      </w:r>
      <w:r w:rsidRPr="00AE2ECE">
        <w:rPr>
          <w:rFonts w:ascii="Times New Roman" w:hAnsi="Times New Roman"/>
          <w:b/>
          <w:szCs w:val="28"/>
        </w:rPr>
        <w:t xml:space="preserve"> </w:t>
      </w:r>
      <w:r w:rsidRPr="00AE2ECE">
        <w:rPr>
          <w:rFonts w:ascii="Times New Roman" w:hAnsi="Times New Roman"/>
          <w:b/>
        </w:rPr>
        <w:t>Tổng hợp quy hoạch sử dụng đất</w:t>
      </w:r>
      <w:r w:rsidRPr="00B760AA">
        <w:t xml:space="preserve">  </w:t>
      </w:r>
    </w:p>
    <w:tbl>
      <w:tblPr>
        <w:tblW w:w="4867" w:type="pct"/>
        <w:jc w:val="center"/>
        <w:tblLayout w:type="fixed"/>
        <w:tblLook w:val="0000" w:firstRow="0" w:lastRow="0" w:firstColumn="0" w:lastColumn="0" w:noHBand="0" w:noVBand="0"/>
      </w:tblPr>
      <w:tblGrid>
        <w:gridCol w:w="719"/>
        <w:gridCol w:w="5062"/>
        <w:gridCol w:w="1543"/>
        <w:gridCol w:w="1597"/>
      </w:tblGrid>
      <w:tr w:rsidR="00E85BCD" w:rsidRPr="006607C0" w14:paraId="65DEBA7B" w14:textId="77777777" w:rsidTr="00E85BCD">
        <w:trPr>
          <w:trHeight w:val="400"/>
          <w:jc w:val="center"/>
        </w:trPr>
        <w:tc>
          <w:tcPr>
            <w:tcW w:w="403" w:type="pct"/>
            <w:vMerge w:val="restart"/>
            <w:tcBorders>
              <w:top w:val="single" w:sz="4" w:space="0" w:color="auto"/>
              <w:left w:val="single" w:sz="4" w:space="0" w:color="auto"/>
              <w:right w:val="single" w:sz="4" w:space="0" w:color="auto"/>
            </w:tcBorders>
            <w:shd w:val="clear" w:color="000000" w:fill="E7E6E6"/>
            <w:noWrap/>
            <w:vAlign w:val="center"/>
          </w:tcPr>
          <w:p w14:paraId="186C515D" w14:textId="77777777" w:rsidR="00E85BCD" w:rsidRPr="006607C0" w:rsidRDefault="00E85BCD" w:rsidP="00745751">
            <w:pPr>
              <w:spacing w:after="120"/>
              <w:jc w:val="center"/>
              <w:rPr>
                <w:sz w:val="22"/>
              </w:rPr>
            </w:pPr>
            <w:r w:rsidRPr="006607C0">
              <w:rPr>
                <w:sz w:val="22"/>
              </w:rPr>
              <w:t>STT</w:t>
            </w:r>
          </w:p>
        </w:tc>
        <w:tc>
          <w:tcPr>
            <w:tcW w:w="2837" w:type="pct"/>
            <w:vMerge w:val="restart"/>
            <w:tcBorders>
              <w:top w:val="single" w:sz="4" w:space="0" w:color="auto"/>
              <w:left w:val="nil"/>
              <w:right w:val="single" w:sz="4" w:space="0" w:color="auto"/>
            </w:tcBorders>
            <w:shd w:val="clear" w:color="000000" w:fill="E7E6E6"/>
            <w:noWrap/>
            <w:vAlign w:val="center"/>
          </w:tcPr>
          <w:p w14:paraId="0E7A19DB" w14:textId="77777777" w:rsidR="00E85BCD" w:rsidRPr="006607C0" w:rsidRDefault="00E85BCD" w:rsidP="00745751">
            <w:pPr>
              <w:spacing w:after="120"/>
              <w:jc w:val="center"/>
              <w:rPr>
                <w:sz w:val="22"/>
              </w:rPr>
            </w:pPr>
            <w:r w:rsidRPr="006607C0">
              <w:rPr>
                <w:sz w:val="22"/>
              </w:rPr>
              <w:t>LOẠI ĐẤT</w:t>
            </w:r>
          </w:p>
        </w:tc>
        <w:tc>
          <w:tcPr>
            <w:tcW w:w="1760" w:type="pct"/>
            <w:gridSpan w:val="2"/>
            <w:tcBorders>
              <w:top w:val="single" w:sz="4" w:space="0" w:color="auto"/>
              <w:left w:val="nil"/>
              <w:bottom w:val="single" w:sz="4" w:space="0" w:color="auto"/>
              <w:right w:val="single" w:sz="4" w:space="0" w:color="auto"/>
            </w:tcBorders>
            <w:shd w:val="clear" w:color="000000" w:fill="E7E6E6"/>
            <w:noWrap/>
            <w:vAlign w:val="center"/>
          </w:tcPr>
          <w:p w14:paraId="7D3E9B74" w14:textId="77777777" w:rsidR="00E85BCD" w:rsidRPr="006607C0" w:rsidRDefault="00E85BCD" w:rsidP="00745751">
            <w:pPr>
              <w:spacing w:after="120"/>
              <w:jc w:val="center"/>
              <w:rPr>
                <w:sz w:val="22"/>
              </w:rPr>
            </w:pPr>
            <w:r w:rsidRPr="006607C0">
              <w:rPr>
                <w:sz w:val="22"/>
              </w:rPr>
              <w:t>PHÂN KỲ</w:t>
            </w:r>
          </w:p>
        </w:tc>
      </w:tr>
      <w:tr w:rsidR="00E85BCD" w:rsidRPr="006607C0" w14:paraId="1FEF7D6E" w14:textId="77777777" w:rsidTr="00E85BCD">
        <w:trPr>
          <w:trHeight w:val="540"/>
          <w:jc w:val="center"/>
        </w:trPr>
        <w:tc>
          <w:tcPr>
            <w:tcW w:w="403" w:type="pct"/>
            <w:vMerge/>
            <w:tcBorders>
              <w:left w:val="single" w:sz="4" w:space="0" w:color="auto"/>
              <w:bottom w:val="single" w:sz="4" w:space="0" w:color="auto"/>
              <w:right w:val="single" w:sz="4" w:space="0" w:color="auto"/>
            </w:tcBorders>
            <w:shd w:val="clear" w:color="000000" w:fill="E7E6E6"/>
            <w:noWrap/>
            <w:vAlign w:val="center"/>
          </w:tcPr>
          <w:p w14:paraId="2CA4FEF0" w14:textId="77777777" w:rsidR="00E85BCD" w:rsidRPr="006607C0" w:rsidRDefault="00E85BCD" w:rsidP="00745751">
            <w:pPr>
              <w:spacing w:after="120"/>
              <w:jc w:val="center"/>
              <w:rPr>
                <w:sz w:val="22"/>
              </w:rPr>
            </w:pPr>
          </w:p>
        </w:tc>
        <w:tc>
          <w:tcPr>
            <w:tcW w:w="2837" w:type="pct"/>
            <w:vMerge/>
            <w:tcBorders>
              <w:left w:val="nil"/>
              <w:bottom w:val="single" w:sz="4" w:space="0" w:color="auto"/>
              <w:right w:val="single" w:sz="4" w:space="0" w:color="auto"/>
            </w:tcBorders>
            <w:shd w:val="clear" w:color="000000" w:fill="E7E6E6"/>
            <w:noWrap/>
            <w:vAlign w:val="center"/>
          </w:tcPr>
          <w:p w14:paraId="50D51980" w14:textId="77777777" w:rsidR="00E85BCD" w:rsidRPr="006607C0" w:rsidRDefault="00E85BCD" w:rsidP="00745751">
            <w:pPr>
              <w:spacing w:after="120"/>
              <w:jc w:val="center"/>
              <w:rPr>
                <w:sz w:val="22"/>
              </w:rPr>
            </w:pPr>
          </w:p>
        </w:tc>
        <w:tc>
          <w:tcPr>
            <w:tcW w:w="865" w:type="pct"/>
            <w:tcBorders>
              <w:top w:val="single" w:sz="4" w:space="0" w:color="auto"/>
              <w:left w:val="nil"/>
              <w:bottom w:val="single" w:sz="4" w:space="0" w:color="auto"/>
              <w:right w:val="single" w:sz="4" w:space="0" w:color="auto"/>
            </w:tcBorders>
            <w:shd w:val="clear" w:color="000000" w:fill="E7E6E6"/>
            <w:noWrap/>
            <w:vAlign w:val="center"/>
          </w:tcPr>
          <w:p w14:paraId="1A4014F3" w14:textId="77777777" w:rsidR="00E85BCD" w:rsidRPr="006607C0" w:rsidRDefault="00E85BCD" w:rsidP="00745751">
            <w:pPr>
              <w:spacing w:after="120"/>
              <w:jc w:val="center"/>
              <w:rPr>
                <w:sz w:val="22"/>
              </w:rPr>
            </w:pPr>
            <w:r w:rsidRPr="006607C0">
              <w:rPr>
                <w:sz w:val="22"/>
              </w:rPr>
              <w:t>HT ĐẾN NĂM 2023 (HA)</w:t>
            </w:r>
          </w:p>
        </w:tc>
        <w:tc>
          <w:tcPr>
            <w:tcW w:w="895" w:type="pct"/>
            <w:tcBorders>
              <w:top w:val="single" w:sz="4" w:space="0" w:color="auto"/>
              <w:left w:val="nil"/>
              <w:bottom w:val="single" w:sz="4" w:space="0" w:color="auto"/>
              <w:right w:val="single" w:sz="4" w:space="0" w:color="auto"/>
            </w:tcBorders>
            <w:shd w:val="clear" w:color="000000" w:fill="E7E6E6"/>
            <w:vAlign w:val="center"/>
          </w:tcPr>
          <w:p w14:paraId="277072C3" w14:textId="77777777" w:rsidR="00E85BCD" w:rsidRPr="006607C0" w:rsidRDefault="00E85BCD" w:rsidP="00745751">
            <w:pPr>
              <w:spacing w:after="120"/>
              <w:jc w:val="center"/>
              <w:rPr>
                <w:sz w:val="22"/>
              </w:rPr>
            </w:pPr>
            <w:r w:rsidRPr="006607C0">
              <w:rPr>
                <w:sz w:val="22"/>
              </w:rPr>
              <w:t>QH ĐẾN NĂM 2030 (HA)</w:t>
            </w:r>
          </w:p>
        </w:tc>
      </w:tr>
      <w:tr w:rsidR="006607C0" w:rsidRPr="006607C0" w14:paraId="0DEA86E6" w14:textId="77777777" w:rsidTr="006607C0">
        <w:trPr>
          <w:trHeight w:val="71"/>
          <w:jc w:val="center"/>
        </w:trPr>
        <w:tc>
          <w:tcPr>
            <w:tcW w:w="403" w:type="pct"/>
            <w:tcBorders>
              <w:top w:val="single" w:sz="4" w:space="0" w:color="auto"/>
              <w:left w:val="single" w:sz="4" w:space="0" w:color="auto"/>
              <w:bottom w:val="single" w:sz="4" w:space="0" w:color="auto"/>
              <w:right w:val="single" w:sz="4" w:space="0" w:color="auto"/>
            </w:tcBorders>
            <w:shd w:val="clear" w:color="auto" w:fill="B8CCE4"/>
            <w:noWrap/>
            <w:vAlign w:val="center"/>
          </w:tcPr>
          <w:p w14:paraId="41ABAF97" w14:textId="77777777" w:rsidR="006607C0" w:rsidRPr="006607C0" w:rsidRDefault="006607C0" w:rsidP="006607C0">
            <w:pPr>
              <w:spacing w:after="120"/>
              <w:jc w:val="center"/>
              <w:rPr>
                <w:b/>
                <w:sz w:val="22"/>
              </w:rPr>
            </w:pPr>
            <w:r w:rsidRPr="006607C0">
              <w:rPr>
                <w:b/>
                <w:sz w:val="22"/>
              </w:rPr>
              <w:t>1</w:t>
            </w:r>
          </w:p>
        </w:tc>
        <w:tc>
          <w:tcPr>
            <w:tcW w:w="2837" w:type="pct"/>
            <w:tcBorders>
              <w:top w:val="single" w:sz="4" w:space="0" w:color="auto"/>
              <w:left w:val="nil"/>
              <w:bottom w:val="single" w:sz="4" w:space="0" w:color="auto"/>
              <w:right w:val="single" w:sz="4" w:space="0" w:color="auto"/>
            </w:tcBorders>
            <w:shd w:val="clear" w:color="auto" w:fill="B8CCE4"/>
            <w:noWrap/>
            <w:vAlign w:val="center"/>
          </w:tcPr>
          <w:p w14:paraId="727C0A65" w14:textId="77777777" w:rsidR="006607C0" w:rsidRPr="006607C0" w:rsidRDefault="006607C0" w:rsidP="006607C0">
            <w:pPr>
              <w:spacing w:after="120"/>
              <w:rPr>
                <w:b/>
                <w:sz w:val="22"/>
              </w:rPr>
            </w:pPr>
            <w:r w:rsidRPr="006607C0">
              <w:rPr>
                <w:b/>
                <w:sz w:val="22"/>
              </w:rPr>
              <w:t>Đất nông nghiệp</w:t>
            </w:r>
          </w:p>
        </w:tc>
        <w:tc>
          <w:tcPr>
            <w:tcW w:w="865" w:type="pct"/>
            <w:tcBorders>
              <w:top w:val="single" w:sz="4" w:space="0" w:color="auto"/>
              <w:left w:val="nil"/>
              <w:bottom w:val="single" w:sz="4" w:space="0" w:color="auto"/>
              <w:right w:val="nil"/>
            </w:tcBorders>
            <w:shd w:val="clear" w:color="auto" w:fill="B8CCE4"/>
            <w:noWrap/>
            <w:vAlign w:val="center"/>
          </w:tcPr>
          <w:p w14:paraId="1BA7BD07" w14:textId="77777777" w:rsidR="006607C0" w:rsidRPr="006607C0" w:rsidRDefault="006607C0" w:rsidP="006607C0">
            <w:pPr>
              <w:spacing w:after="120" w:line="240" w:lineRule="auto"/>
              <w:jc w:val="center"/>
              <w:rPr>
                <w:rFonts w:eastAsia="Times New Roman"/>
                <w:b/>
                <w:bCs/>
                <w:sz w:val="22"/>
                <w:lang w:eastAsia="vi-VN"/>
              </w:rPr>
            </w:pPr>
            <w:r w:rsidRPr="006607C0">
              <w:rPr>
                <w:rFonts w:eastAsia="Times New Roman"/>
                <w:b/>
                <w:bCs/>
                <w:sz w:val="22"/>
                <w:lang w:eastAsia="vi-VN"/>
              </w:rPr>
              <w:t>796.91</w:t>
            </w:r>
          </w:p>
        </w:tc>
        <w:tc>
          <w:tcPr>
            <w:tcW w:w="895" w:type="pct"/>
            <w:tcBorders>
              <w:top w:val="single" w:sz="4" w:space="0" w:color="auto"/>
              <w:left w:val="single" w:sz="4" w:space="0" w:color="auto"/>
              <w:bottom w:val="single" w:sz="4" w:space="0" w:color="auto"/>
              <w:right w:val="single" w:sz="4" w:space="0" w:color="auto"/>
            </w:tcBorders>
            <w:shd w:val="clear" w:color="auto" w:fill="B8CCE4"/>
            <w:noWrap/>
            <w:vAlign w:val="center"/>
          </w:tcPr>
          <w:p w14:paraId="0D0B8499" w14:textId="77777777" w:rsidR="006607C0" w:rsidRPr="00D86FD7" w:rsidRDefault="006607C0" w:rsidP="006607C0">
            <w:pPr>
              <w:spacing w:after="0" w:line="240" w:lineRule="auto"/>
              <w:jc w:val="center"/>
              <w:rPr>
                <w:rFonts w:eastAsia="Times New Roman"/>
                <w:b/>
                <w:bCs/>
                <w:sz w:val="22"/>
                <w:lang w:val="vi-VN" w:eastAsia="vi-VN"/>
              </w:rPr>
            </w:pPr>
            <w:r w:rsidRPr="00D86FD7">
              <w:rPr>
                <w:rFonts w:eastAsia="Times New Roman"/>
                <w:b/>
                <w:bCs/>
                <w:sz w:val="22"/>
                <w:lang w:val="vi-VN" w:eastAsia="vi-VN"/>
              </w:rPr>
              <w:t>699,90</w:t>
            </w:r>
          </w:p>
        </w:tc>
      </w:tr>
      <w:tr w:rsidR="006607C0" w:rsidRPr="006607C0" w14:paraId="30B19294" w14:textId="77777777" w:rsidTr="006607C0">
        <w:trPr>
          <w:trHeight w:val="318"/>
          <w:jc w:val="center"/>
        </w:trPr>
        <w:tc>
          <w:tcPr>
            <w:tcW w:w="403" w:type="pct"/>
            <w:tcBorders>
              <w:top w:val="nil"/>
              <w:left w:val="single" w:sz="4" w:space="0" w:color="auto"/>
              <w:bottom w:val="single" w:sz="4" w:space="0" w:color="auto"/>
              <w:right w:val="single" w:sz="4" w:space="0" w:color="auto"/>
            </w:tcBorders>
            <w:noWrap/>
            <w:vAlign w:val="center"/>
          </w:tcPr>
          <w:p w14:paraId="7945EA8F" w14:textId="77777777" w:rsidR="006607C0" w:rsidRPr="006607C0" w:rsidRDefault="006607C0" w:rsidP="006607C0">
            <w:pPr>
              <w:spacing w:after="120"/>
              <w:jc w:val="center"/>
              <w:rPr>
                <w:sz w:val="22"/>
              </w:rPr>
            </w:pPr>
            <w:r w:rsidRPr="006607C0">
              <w:rPr>
                <w:sz w:val="22"/>
              </w:rPr>
              <w:t>1.1</w:t>
            </w:r>
          </w:p>
        </w:tc>
        <w:tc>
          <w:tcPr>
            <w:tcW w:w="2837" w:type="pct"/>
            <w:tcBorders>
              <w:top w:val="nil"/>
              <w:left w:val="nil"/>
              <w:bottom w:val="single" w:sz="4" w:space="0" w:color="auto"/>
              <w:right w:val="single" w:sz="4" w:space="0" w:color="auto"/>
            </w:tcBorders>
            <w:noWrap/>
            <w:vAlign w:val="center"/>
          </w:tcPr>
          <w:p w14:paraId="0A447B52" w14:textId="77777777" w:rsidR="006607C0" w:rsidRPr="006607C0" w:rsidRDefault="006607C0" w:rsidP="006607C0">
            <w:pPr>
              <w:spacing w:after="120"/>
              <w:rPr>
                <w:sz w:val="22"/>
              </w:rPr>
            </w:pPr>
            <w:r w:rsidRPr="006607C0">
              <w:rPr>
                <w:sz w:val="22"/>
              </w:rPr>
              <w:t>Đất sản xuất nông nghiệp</w:t>
            </w:r>
          </w:p>
        </w:tc>
        <w:tc>
          <w:tcPr>
            <w:tcW w:w="865" w:type="pct"/>
            <w:tcBorders>
              <w:top w:val="nil"/>
              <w:left w:val="nil"/>
              <w:bottom w:val="single" w:sz="4" w:space="0" w:color="auto"/>
              <w:right w:val="nil"/>
            </w:tcBorders>
            <w:noWrap/>
            <w:vAlign w:val="center"/>
          </w:tcPr>
          <w:p w14:paraId="003BA693" w14:textId="77777777" w:rsidR="006607C0" w:rsidRPr="006607C0" w:rsidRDefault="006607C0" w:rsidP="006607C0">
            <w:pPr>
              <w:spacing w:after="120" w:line="240" w:lineRule="auto"/>
              <w:jc w:val="center"/>
              <w:rPr>
                <w:rFonts w:eastAsia="Times New Roman"/>
                <w:bCs/>
                <w:sz w:val="22"/>
                <w:lang w:eastAsia="vi-VN"/>
              </w:rPr>
            </w:pPr>
            <w:r w:rsidRPr="006607C0">
              <w:rPr>
                <w:rFonts w:eastAsia="Times New Roman"/>
                <w:bCs/>
                <w:sz w:val="22"/>
                <w:lang w:eastAsia="vi-VN"/>
              </w:rPr>
              <w:t>791.43</w:t>
            </w:r>
          </w:p>
        </w:tc>
        <w:tc>
          <w:tcPr>
            <w:tcW w:w="895" w:type="pct"/>
            <w:tcBorders>
              <w:top w:val="nil"/>
              <w:left w:val="single" w:sz="4" w:space="0" w:color="auto"/>
              <w:bottom w:val="single" w:sz="4" w:space="0" w:color="auto"/>
              <w:right w:val="single" w:sz="4" w:space="0" w:color="auto"/>
            </w:tcBorders>
            <w:noWrap/>
            <w:vAlign w:val="center"/>
          </w:tcPr>
          <w:p w14:paraId="0B720835" w14:textId="77777777" w:rsidR="006607C0" w:rsidRPr="00D86FD7" w:rsidRDefault="006607C0" w:rsidP="006607C0">
            <w:pPr>
              <w:spacing w:after="0" w:line="240" w:lineRule="auto"/>
              <w:jc w:val="center"/>
              <w:rPr>
                <w:rFonts w:eastAsia="Times New Roman"/>
                <w:sz w:val="22"/>
                <w:lang w:val="vi-VN" w:eastAsia="vi-VN"/>
              </w:rPr>
            </w:pPr>
            <w:r w:rsidRPr="00D86FD7">
              <w:rPr>
                <w:rFonts w:eastAsia="Times New Roman"/>
                <w:sz w:val="22"/>
                <w:lang w:val="vi-VN" w:eastAsia="vi-VN"/>
              </w:rPr>
              <w:t>661,02</w:t>
            </w:r>
          </w:p>
        </w:tc>
      </w:tr>
      <w:tr w:rsidR="006607C0" w:rsidRPr="006607C0" w14:paraId="6E8F5AB6" w14:textId="77777777" w:rsidTr="006607C0">
        <w:trPr>
          <w:trHeight w:val="305"/>
          <w:jc w:val="center"/>
        </w:trPr>
        <w:tc>
          <w:tcPr>
            <w:tcW w:w="403" w:type="pct"/>
            <w:tcBorders>
              <w:top w:val="nil"/>
              <w:left w:val="single" w:sz="4" w:space="0" w:color="auto"/>
              <w:bottom w:val="single" w:sz="4" w:space="0" w:color="auto"/>
              <w:right w:val="single" w:sz="4" w:space="0" w:color="auto"/>
            </w:tcBorders>
            <w:noWrap/>
            <w:vAlign w:val="center"/>
          </w:tcPr>
          <w:p w14:paraId="2750F7E6" w14:textId="77777777" w:rsidR="006607C0" w:rsidRPr="006607C0" w:rsidRDefault="006607C0" w:rsidP="006607C0">
            <w:pPr>
              <w:spacing w:after="120"/>
              <w:jc w:val="center"/>
              <w:rPr>
                <w:sz w:val="22"/>
              </w:rPr>
            </w:pPr>
            <w:r w:rsidRPr="006607C0">
              <w:rPr>
                <w:sz w:val="22"/>
              </w:rPr>
              <w:t>1.2</w:t>
            </w:r>
          </w:p>
        </w:tc>
        <w:tc>
          <w:tcPr>
            <w:tcW w:w="2837" w:type="pct"/>
            <w:tcBorders>
              <w:top w:val="nil"/>
              <w:left w:val="nil"/>
              <w:bottom w:val="single" w:sz="4" w:space="0" w:color="auto"/>
              <w:right w:val="single" w:sz="4" w:space="0" w:color="auto"/>
            </w:tcBorders>
            <w:noWrap/>
            <w:vAlign w:val="center"/>
          </w:tcPr>
          <w:p w14:paraId="6842E95D" w14:textId="77777777" w:rsidR="006607C0" w:rsidRPr="006607C0" w:rsidRDefault="006607C0" w:rsidP="006607C0">
            <w:pPr>
              <w:spacing w:after="120"/>
              <w:rPr>
                <w:sz w:val="22"/>
              </w:rPr>
            </w:pPr>
            <w:r w:rsidRPr="006607C0">
              <w:rPr>
                <w:sz w:val="22"/>
              </w:rPr>
              <w:t>Đất lâm nghiệp</w:t>
            </w:r>
          </w:p>
        </w:tc>
        <w:tc>
          <w:tcPr>
            <w:tcW w:w="865" w:type="pct"/>
            <w:tcBorders>
              <w:top w:val="nil"/>
              <w:left w:val="nil"/>
              <w:bottom w:val="single" w:sz="4" w:space="0" w:color="auto"/>
              <w:right w:val="nil"/>
            </w:tcBorders>
            <w:noWrap/>
            <w:vAlign w:val="center"/>
          </w:tcPr>
          <w:p w14:paraId="69FF7CD2" w14:textId="77777777" w:rsidR="006607C0" w:rsidRPr="006607C0" w:rsidRDefault="006607C0" w:rsidP="006607C0">
            <w:pPr>
              <w:spacing w:after="120" w:line="240" w:lineRule="auto"/>
              <w:jc w:val="center"/>
              <w:rPr>
                <w:rFonts w:eastAsia="Times New Roman"/>
                <w:bCs/>
                <w:sz w:val="22"/>
                <w:lang w:val="vi-VN" w:eastAsia="vi-VN"/>
              </w:rPr>
            </w:pPr>
          </w:p>
        </w:tc>
        <w:tc>
          <w:tcPr>
            <w:tcW w:w="895" w:type="pct"/>
            <w:tcBorders>
              <w:top w:val="nil"/>
              <w:left w:val="single" w:sz="4" w:space="0" w:color="auto"/>
              <w:bottom w:val="single" w:sz="4" w:space="0" w:color="auto"/>
              <w:right w:val="single" w:sz="4" w:space="0" w:color="auto"/>
            </w:tcBorders>
            <w:noWrap/>
            <w:vAlign w:val="center"/>
          </w:tcPr>
          <w:p w14:paraId="09647955" w14:textId="77777777" w:rsidR="006607C0" w:rsidRPr="00D86FD7" w:rsidRDefault="006607C0" w:rsidP="006607C0">
            <w:pPr>
              <w:spacing w:after="0" w:line="240" w:lineRule="auto"/>
              <w:jc w:val="center"/>
              <w:rPr>
                <w:rFonts w:eastAsia="Times New Roman"/>
                <w:sz w:val="22"/>
                <w:lang w:val="vi-VN" w:eastAsia="vi-VN"/>
              </w:rPr>
            </w:pPr>
          </w:p>
        </w:tc>
      </w:tr>
      <w:tr w:rsidR="006607C0" w:rsidRPr="006607C0" w14:paraId="5CAC819C" w14:textId="77777777" w:rsidTr="006607C0">
        <w:trPr>
          <w:trHeight w:val="305"/>
          <w:jc w:val="center"/>
        </w:trPr>
        <w:tc>
          <w:tcPr>
            <w:tcW w:w="403" w:type="pct"/>
            <w:tcBorders>
              <w:top w:val="nil"/>
              <w:left w:val="single" w:sz="4" w:space="0" w:color="auto"/>
              <w:bottom w:val="single" w:sz="4" w:space="0" w:color="auto"/>
              <w:right w:val="single" w:sz="4" w:space="0" w:color="auto"/>
            </w:tcBorders>
            <w:noWrap/>
            <w:vAlign w:val="center"/>
          </w:tcPr>
          <w:p w14:paraId="0C97F819" w14:textId="77777777" w:rsidR="006607C0" w:rsidRPr="006607C0" w:rsidRDefault="006607C0" w:rsidP="006607C0">
            <w:pPr>
              <w:spacing w:after="120"/>
              <w:jc w:val="center"/>
              <w:rPr>
                <w:sz w:val="22"/>
              </w:rPr>
            </w:pPr>
            <w:r w:rsidRPr="006607C0">
              <w:rPr>
                <w:sz w:val="22"/>
              </w:rPr>
              <w:t>1.3</w:t>
            </w:r>
          </w:p>
        </w:tc>
        <w:tc>
          <w:tcPr>
            <w:tcW w:w="2837" w:type="pct"/>
            <w:tcBorders>
              <w:top w:val="nil"/>
              <w:left w:val="nil"/>
              <w:bottom w:val="single" w:sz="4" w:space="0" w:color="auto"/>
              <w:right w:val="single" w:sz="4" w:space="0" w:color="auto"/>
            </w:tcBorders>
            <w:noWrap/>
            <w:vAlign w:val="center"/>
          </w:tcPr>
          <w:p w14:paraId="3D1593D9" w14:textId="77777777" w:rsidR="006607C0" w:rsidRPr="006607C0" w:rsidRDefault="006607C0" w:rsidP="006607C0">
            <w:pPr>
              <w:spacing w:after="120"/>
              <w:rPr>
                <w:sz w:val="22"/>
              </w:rPr>
            </w:pPr>
            <w:r w:rsidRPr="006607C0">
              <w:rPr>
                <w:sz w:val="22"/>
              </w:rPr>
              <w:t>Đất nuôi trồng thủy sản</w:t>
            </w:r>
          </w:p>
        </w:tc>
        <w:tc>
          <w:tcPr>
            <w:tcW w:w="865" w:type="pct"/>
            <w:tcBorders>
              <w:top w:val="nil"/>
              <w:left w:val="nil"/>
              <w:bottom w:val="single" w:sz="4" w:space="0" w:color="auto"/>
              <w:right w:val="nil"/>
            </w:tcBorders>
            <w:noWrap/>
            <w:vAlign w:val="center"/>
          </w:tcPr>
          <w:p w14:paraId="7FD5D195" w14:textId="77777777" w:rsidR="006607C0" w:rsidRPr="006607C0" w:rsidRDefault="006607C0" w:rsidP="006607C0">
            <w:pPr>
              <w:spacing w:after="120" w:line="240" w:lineRule="auto"/>
              <w:jc w:val="center"/>
              <w:rPr>
                <w:rFonts w:eastAsia="Times New Roman"/>
                <w:bCs/>
                <w:sz w:val="22"/>
                <w:lang w:eastAsia="vi-VN"/>
              </w:rPr>
            </w:pPr>
            <w:r w:rsidRPr="006607C0">
              <w:rPr>
                <w:rFonts w:eastAsia="Times New Roman"/>
                <w:bCs/>
                <w:sz w:val="22"/>
                <w:lang w:eastAsia="vi-VN"/>
              </w:rPr>
              <w:t>5.48</w:t>
            </w:r>
          </w:p>
        </w:tc>
        <w:tc>
          <w:tcPr>
            <w:tcW w:w="895" w:type="pct"/>
            <w:tcBorders>
              <w:top w:val="nil"/>
              <w:left w:val="single" w:sz="4" w:space="0" w:color="auto"/>
              <w:bottom w:val="single" w:sz="4" w:space="0" w:color="auto"/>
              <w:right w:val="single" w:sz="4" w:space="0" w:color="auto"/>
            </w:tcBorders>
            <w:noWrap/>
            <w:vAlign w:val="center"/>
          </w:tcPr>
          <w:p w14:paraId="48D63498" w14:textId="77777777" w:rsidR="006607C0" w:rsidRPr="00D86FD7" w:rsidRDefault="006607C0" w:rsidP="006607C0">
            <w:pPr>
              <w:spacing w:after="0" w:line="240" w:lineRule="auto"/>
              <w:jc w:val="center"/>
              <w:rPr>
                <w:rFonts w:eastAsia="Times New Roman"/>
                <w:sz w:val="22"/>
                <w:lang w:val="vi-VN" w:eastAsia="vi-VN"/>
              </w:rPr>
            </w:pPr>
            <w:r w:rsidRPr="00D86FD7">
              <w:rPr>
                <w:rFonts w:eastAsia="Times New Roman"/>
                <w:sz w:val="22"/>
                <w:lang w:val="vi-VN" w:eastAsia="vi-VN"/>
              </w:rPr>
              <w:t>38,88</w:t>
            </w:r>
          </w:p>
        </w:tc>
      </w:tr>
      <w:tr w:rsidR="006607C0" w:rsidRPr="006607C0" w14:paraId="179C2233" w14:textId="77777777" w:rsidTr="006607C0">
        <w:trPr>
          <w:trHeight w:val="305"/>
          <w:jc w:val="center"/>
        </w:trPr>
        <w:tc>
          <w:tcPr>
            <w:tcW w:w="403" w:type="pct"/>
            <w:tcBorders>
              <w:top w:val="nil"/>
              <w:left w:val="single" w:sz="4" w:space="0" w:color="auto"/>
              <w:bottom w:val="single" w:sz="4" w:space="0" w:color="auto"/>
              <w:right w:val="single" w:sz="4" w:space="0" w:color="auto"/>
            </w:tcBorders>
            <w:noWrap/>
            <w:vAlign w:val="center"/>
          </w:tcPr>
          <w:p w14:paraId="60F52812" w14:textId="77777777" w:rsidR="006607C0" w:rsidRPr="006607C0" w:rsidRDefault="006607C0" w:rsidP="006607C0">
            <w:pPr>
              <w:spacing w:after="120"/>
              <w:jc w:val="center"/>
              <w:rPr>
                <w:sz w:val="22"/>
              </w:rPr>
            </w:pPr>
            <w:r w:rsidRPr="006607C0">
              <w:rPr>
                <w:sz w:val="22"/>
              </w:rPr>
              <w:t>1.4</w:t>
            </w:r>
          </w:p>
        </w:tc>
        <w:tc>
          <w:tcPr>
            <w:tcW w:w="2837" w:type="pct"/>
            <w:tcBorders>
              <w:top w:val="nil"/>
              <w:left w:val="nil"/>
              <w:bottom w:val="single" w:sz="4" w:space="0" w:color="auto"/>
              <w:right w:val="single" w:sz="4" w:space="0" w:color="auto"/>
            </w:tcBorders>
            <w:noWrap/>
            <w:vAlign w:val="center"/>
          </w:tcPr>
          <w:p w14:paraId="380F11AE" w14:textId="77777777" w:rsidR="006607C0" w:rsidRPr="006607C0" w:rsidRDefault="006607C0" w:rsidP="006607C0">
            <w:pPr>
              <w:spacing w:after="120"/>
              <w:rPr>
                <w:sz w:val="22"/>
              </w:rPr>
            </w:pPr>
            <w:r w:rsidRPr="006607C0">
              <w:rPr>
                <w:sz w:val="22"/>
              </w:rPr>
              <w:t>Đất làm muối</w:t>
            </w:r>
          </w:p>
        </w:tc>
        <w:tc>
          <w:tcPr>
            <w:tcW w:w="865" w:type="pct"/>
            <w:tcBorders>
              <w:top w:val="nil"/>
              <w:left w:val="nil"/>
              <w:bottom w:val="single" w:sz="4" w:space="0" w:color="auto"/>
              <w:right w:val="nil"/>
            </w:tcBorders>
            <w:noWrap/>
            <w:vAlign w:val="center"/>
          </w:tcPr>
          <w:p w14:paraId="35262391" w14:textId="77777777" w:rsidR="006607C0" w:rsidRPr="006607C0" w:rsidRDefault="006607C0" w:rsidP="006607C0">
            <w:pPr>
              <w:spacing w:after="120" w:line="240" w:lineRule="auto"/>
              <w:jc w:val="center"/>
              <w:rPr>
                <w:rFonts w:eastAsia="Times New Roman"/>
                <w:bCs/>
                <w:sz w:val="22"/>
                <w:lang w:val="vi-VN" w:eastAsia="vi-VN"/>
              </w:rPr>
            </w:pPr>
          </w:p>
        </w:tc>
        <w:tc>
          <w:tcPr>
            <w:tcW w:w="895" w:type="pct"/>
            <w:tcBorders>
              <w:top w:val="nil"/>
              <w:left w:val="single" w:sz="4" w:space="0" w:color="auto"/>
              <w:bottom w:val="single" w:sz="4" w:space="0" w:color="auto"/>
              <w:right w:val="single" w:sz="4" w:space="0" w:color="auto"/>
            </w:tcBorders>
            <w:noWrap/>
            <w:vAlign w:val="center"/>
          </w:tcPr>
          <w:p w14:paraId="132F45F9" w14:textId="77777777" w:rsidR="006607C0" w:rsidRPr="00D86FD7" w:rsidRDefault="006607C0" w:rsidP="006607C0">
            <w:pPr>
              <w:spacing w:after="0" w:line="240" w:lineRule="auto"/>
              <w:jc w:val="center"/>
              <w:rPr>
                <w:rFonts w:eastAsia="Times New Roman"/>
                <w:sz w:val="22"/>
                <w:lang w:val="vi-VN" w:eastAsia="vi-VN"/>
              </w:rPr>
            </w:pPr>
          </w:p>
        </w:tc>
      </w:tr>
      <w:tr w:rsidR="006607C0" w:rsidRPr="006607C0" w14:paraId="50611CB5" w14:textId="77777777" w:rsidTr="006607C0">
        <w:trPr>
          <w:trHeight w:val="305"/>
          <w:jc w:val="center"/>
        </w:trPr>
        <w:tc>
          <w:tcPr>
            <w:tcW w:w="403" w:type="pct"/>
            <w:tcBorders>
              <w:top w:val="nil"/>
              <w:left w:val="single" w:sz="4" w:space="0" w:color="auto"/>
              <w:bottom w:val="single" w:sz="4" w:space="0" w:color="auto"/>
              <w:right w:val="single" w:sz="4" w:space="0" w:color="auto"/>
            </w:tcBorders>
            <w:noWrap/>
            <w:vAlign w:val="center"/>
          </w:tcPr>
          <w:p w14:paraId="5BD8AF9B" w14:textId="77777777" w:rsidR="006607C0" w:rsidRPr="006607C0" w:rsidRDefault="006607C0" w:rsidP="006607C0">
            <w:pPr>
              <w:spacing w:after="120"/>
              <w:jc w:val="center"/>
              <w:rPr>
                <w:sz w:val="22"/>
              </w:rPr>
            </w:pPr>
            <w:r w:rsidRPr="006607C0">
              <w:rPr>
                <w:sz w:val="22"/>
              </w:rPr>
              <w:t>1.5</w:t>
            </w:r>
          </w:p>
        </w:tc>
        <w:tc>
          <w:tcPr>
            <w:tcW w:w="2837" w:type="pct"/>
            <w:tcBorders>
              <w:top w:val="nil"/>
              <w:left w:val="nil"/>
              <w:bottom w:val="single" w:sz="4" w:space="0" w:color="auto"/>
              <w:right w:val="single" w:sz="4" w:space="0" w:color="auto"/>
            </w:tcBorders>
            <w:noWrap/>
            <w:vAlign w:val="center"/>
          </w:tcPr>
          <w:p w14:paraId="22D5A62D" w14:textId="77777777" w:rsidR="006607C0" w:rsidRPr="006607C0" w:rsidRDefault="006607C0" w:rsidP="006607C0">
            <w:pPr>
              <w:spacing w:after="120"/>
              <w:rPr>
                <w:sz w:val="22"/>
              </w:rPr>
            </w:pPr>
            <w:r w:rsidRPr="006607C0">
              <w:rPr>
                <w:sz w:val="22"/>
              </w:rPr>
              <w:t>Đất nông nghiệp khác</w:t>
            </w:r>
          </w:p>
        </w:tc>
        <w:tc>
          <w:tcPr>
            <w:tcW w:w="865" w:type="pct"/>
            <w:tcBorders>
              <w:top w:val="nil"/>
              <w:left w:val="nil"/>
              <w:bottom w:val="single" w:sz="4" w:space="0" w:color="auto"/>
              <w:right w:val="nil"/>
            </w:tcBorders>
            <w:noWrap/>
            <w:vAlign w:val="center"/>
          </w:tcPr>
          <w:p w14:paraId="7954D028" w14:textId="77777777" w:rsidR="006607C0" w:rsidRPr="006607C0" w:rsidRDefault="006607C0" w:rsidP="006607C0">
            <w:pPr>
              <w:spacing w:after="120" w:line="240" w:lineRule="auto"/>
              <w:jc w:val="center"/>
              <w:rPr>
                <w:rFonts w:eastAsia="Times New Roman"/>
                <w:bCs/>
                <w:sz w:val="22"/>
                <w:lang w:val="vi-VN" w:eastAsia="vi-VN"/>
              </w:rPr>
            </w:pPr>
          </w:p>
        </w:tc>
        <w:tc>
          <w:tcPr>
            <w:tcW w:w="895" w:type="pct"/>
            <w:tcBorders>
              <w:top w:val="nil"/>
              <w:left w:val="single" w:sz="4" w:space="0" w:color="auto"/>
              <w:bottom w:val="single" w:sz="4" w:space="0" w:color="auto"/>
              <w:right w:val="single" w:sz="4" w:space="0" w:color="auto"/>
            </w:tcBorders>
            <w:noWrap/>
            <w:vAlign w:val="center"/>
          </w:tcPr>
          <w:p w14:paraId="45C27722" w14:textId="77777777" w:rsidR="006607C0" w:rsidRPr="00D86FD7" w:rsidRDefault="006607C0" w:rsidP="006607C0">
            <w:pPr>
              <w:spacing w:after="0" w:line="240" w:lineRule="auto"/>
              <w:jc w:val="center"/>
              <w:rPr>
                <w:rFonts w:eastAsia="Times New Roman"/>
                <w:sz w:val="22"/>
                <w:lang w:val="vi-VN" w:eastAsia="vi-VN"/>
              </w:rPr>
            </w:pPr>
          </w:p>
        </w:tc>
      </w:tr>
      <w:tr w:rsidR="006607C0" w:rsidRPr="006607C0" w14:paraId="14EF47F4" w14:textId="77777777" w:rsidTr="006607C0">
        <w:trPr>
          <w:trHeight w:val="237"/>
          <w:jc w:val="center"/>
        </w:trPr>
        <w:tc>
          <w:tcPr>
            <w:tcW w:w="403" w:type="pct"/>
            <w:tcBorders>
              <w:top w:val="nil"/>
              <w:left w:val="single" w:sz="4" w:space="0" w:color="auto"/>
              <w:bottom w:val="single" w:sz="4" w:space="0" w:color="auto"/>
              <w:right w:val="single" w:sz="4" w:space="0" w:color="auto"/>
            </w:tcBorders>
            <w:shd w:val="clear" w:color="auto" w:fill="B8CCE4"/>
            <w:noWrap/>
            <w:vAlign w:val="center"/>
          </w:tcPr>
          <w:p w14:paraId="38971EED" w14:textId="77777777" w:rsidR="006607C0" w:rsidRPr="006607C0" w:rsidRDefault="006607C0" w:rsidP="006607C0">
            <w:pPr>
              <w:spacing w:after="120"/>
              <w:jc w:val="center"/>
              <w:rPr>
                <w:b/>
                <w:sz w:val="22"/>
              </w:rPr>
            </w:pPr>
            <w:r w:rsidRPr="006607C0">
              <w:rPr>
                <w:b/>
                <w:sz w:val="22"/>
              </w:rPr>
              <w:t>2</w:t>
            </w:r>
          </w:p>
        </w:tc>
        <w:tc>
          <w:tcPr>
            <w:tcW w:w="2837" w:type="pct"/>
            <w:tcBorders>
              <w:top w:val="nil"/>
              <w:left w:val="nil"/>
              <w:bottom w:val="single" w:sz="4" w:space="0" w:color="auto"/>
              <w:right w:val="single" w:sz="4" w:space="0" w:color="auto"/>
            </w:tcBorders>
            <w:shd w:val="clear" w:color="auto" w:fill="B8CCE4"/>
            <w:noWrap/>
            <w:vAlign w:val="center"/>
          </w:tcPr>
          <w:p w14:paraId="188A3567" w14:textId="77777777" w:rsidR="006607C0" w:rsidRPr="006607C0" w:rsidRDefault="006607C0" w:rsidP="006607C0">
            <w:pPr>
              <w:spacing w:after="120"/>
              <w:rPr>
                <w:b/>
                <w:sz w:val="22"/>
              </w:rPr>
            </w:pPr>
            <w:r w:rsidRPr="006607C0">
              <w:rPr>
                <w:b/>
                <w:sz w:val="22"/>
              </w:rPr>
              <w:t>Đất xây dựng</w:t>
            </w:r>
          </w:p>
        </w:tc>
        <w:tc>
          <w:tcPr>
            <w:tcW w:w="865" w:type="pct"/>
            <w:tcBorders>
              <w:top w:val="nil"/>
              <w:left w:val="nil"/>
              <w:bottom w:val="single" w:sz="4" w:space="0" w:color="auto"/>
              <w:right w:val="nil"/>
            </w:tcBorders>
            <w:shd w:val="clear" w:color="auto" w:fill="B8CCE4"/>
            <w:noWrap/>
            <w:vAlign w:val="center"/>
          </w:tcPr>
          <w:p w14:paraId="092F78F4" w14:textId="77777777" w:rsidR="006607C0" w:rsidRPr="006607C0" w:rsidRDefault="006607C0" w:rsidP="006607C0">
            <w:pPr>
              <w:spacing w:after="120" w:line="240" w:lineRule="auto"/>
              <w:jc w:val="center"/>
              <w:rPr>
                <w:rFonts w:eastAsia="Times New Roman"/>
                <w:b/>
                <w:bCs/>
                <w:sz w:val="22"/>
                <w:lang w:eastAsia="vi-VN"/>
              </w:rPr>
            </w:pPr>
            <w:r w:rsidRPr="006607C0">
              <w:rPr>
                <w:rFonts w:eastAsia="Times New Roman"/>
                <w:b/>
                <w:bCs/>
                <w:sz w:val="22"/>
                <w:lang w:eastAsia="vi-VN"/>
              </w:rPr>
              <w:t>421.78</w:t>
            </w:r>
          </w:p>
        </w:tc>
        <w:tc>
          <w:tcPr>
            <w:tcW w:w="895" w:type="pct"/>
            <w:tcBorders>
              <w:top w:val="nil"/>
              <w:left w:val="single" w:sz="4" w:space="0" w:color="auto"/>
              <w:bottom w:val="single" w:sz="4" w:space="0" w:color="auto"/>
              <w:right w:val="single" w:sz="4" w:space="0" w:color="auto"/>
            </w:tcBorders>
            <w:shd w:val="clear" w:color="auto" w:fill="B8CCE4"/>
            <w:noWrap/>
            <w:vAlign w:val="center"/>
          </w:tcPr>
          <w:p w14:paraId="7D3FD585" w14:textId="77777777" w:rsidR="006607C0" w:rsidRPr="00D86FD7" w:rsidRDefault="006607C0" w:rsidP="006607C0">
            <w:pPr>
              <w:spacing w:after="0" w:line="240" w:lineRule="auto"/>
              <w:jc w:val="center"/>
              <w:rPr>
                <w:rFonts w:eastAsia="Times New Roman"/>
                <w:b/>
                <w:bCs/>
                <w:sz w:val="22"/>
                <w:lang w:val="vi-VN" w:eastAsia="vi-VN"/>
              </w:rPr>
            </w:pPr>
            <w:r w:rsidRPr="00D86FD7">
              <w:rPr>
                <w:rFonts w:eastAsia="Times New Roman"/>
                <w:b/>
                <w:bCs/>
                <w:sz w:val="22"/>
                <w:lang w:val="vi-VN" w:eastAsia="vi-VN"/>
              </w:rPr>
              <w:t>521,79</w:t>
            </w:r>
          </w:p>
        </w:tc>
      </w:tr>
      <w:tr w:rsidR="006607C0" w:rsidRPr="006607C0" w14:paraId="4B9D8852" w14:textId="77777777" w:rsidTr="006607C0">
        <w:trPr>
          <w:trHeight w:val="83"/>
          <w:jc w:val="center"/>
        </w:trPr>
        <w:tc>
          <w:tcPr>
            <w:tcW w:w="403" w:type="pct"/>
            <w:tcBorders>
              <w:top w:val="nil"/>
              <w:left w:val="single" w:sz="4" w:space="0" w:color="auto"/>
              <w:bottom w:val="single" w:sz="4" w:space="0" w:color="auto"/>
              <w:right w:val="single" w:sz="4" w:space="0" w:color="auto"/>
            </w:tcBorders>
            <w:noWrap/>
            <w:vAlign w:val="center"/>
          </w:tcPr>
          <w:p w14:paraId="3AA82033" w14:textId="77777777" w:rsidR="006607C0" w:rsidRPr="006607C0" w:rsidRDefault="006607C0" w:rsidP="006607C0">
            <w:pPr>
              <w:spacing w:after="120"/>
              <w:jc w:val="center"/>
              <w:rPr>
                <w:sz w:val="22"/>
              </w:rPr>
            </w:pPr>
            <w:r w:rsidRPr="006607C0">
              <w:rPr>
                <w:sz w:val="22"/>
              </w:rPr>
              <w:t>2.1</w:t>
            </w:r>
          </w:p>
        </w:tc>
        <w:tc>
          <w:tcPr>
            <w:tcW w:w="2837" w:type="pct"/>
            <w:tcBorders>
              <w:top w:val="nil"/>
              <w:left w:val="nil"/>
              <w:bottom w:val="single" w:sz="4" w:space="0" w:color="auto"/>
              <w:right w:val="single" w:sz="4" w:space="0" w:color="auto"/>
            </w:tcBorders>
            <w:noWrap/>
            <w:vAlign w:val="center"/>
          </w:tcPr>
          <w:p w14:paraId="5EE82615" w14:textId="77777777" w:rsidR="006607C0" w:rsidRPr="006607C0" w:rsidRDefault="006607C0" w:rsidP="006607C0">
            <w:pPr>
              <w:spacing w:after="120"/>
              <w:rPr>
                <w:sz w:val="22"/>
              </w:rPr>
            </w:pPr>
            <w:r w:rsidRPr="006607C0">
              <w:rPr>
                <w:sz w:val="22"/>
              </w:rPr>
              <w:t>Đất ở</w:t>
            </w:r>
          </w:p>
        </w:tc>
        <w:tc>
          <w:tcPr>
            <w:tcW w:w="865" w:type="pct"/>
            <w:tcBorders>
              <w:top w:val="nil"/>
              <w:left w:val="nil"/>
              <w:bottom w:val="single" w:sz="4" w:space="0" w:color="auto"/>
              <w:right w:val="nil"/>
            </w:tcBorders>
            <w:noWrap/>
            <w:vAlign w:val="center"/>
          </w:tcPr>
          <w:p w14:paraId="0B09E081" w14:textId="77777777" w:rsidR="006607C0" w:rsidRPr="006607C0" w:rsidRDefault="006607C0" w:rsidP="006607C0">
            <w:pPr>
              <w:spacing w:after="120" w:line="240" w:lineRule="auto"/>
              <w:jc w:val="center"/>
              <w:rPr>
                <w:rFonts w:eastAsia="Times New Roman"/>
                <w:bCs/>
                <w:sz w:val="22"/>
                <w:lang w:eastAsia="vi-VN"/>
              </w:rPr>
            </w:pPr>
            <w:r w:rsidRPr="006607C0">
              <w:rPr>
                <w:rFonts w:eastAsia="Times New Roman"/>
                <w:bCs/>
                <w:sz w:val="22"/>
                <w:lang w:eastAsia="vi-VN"/>
              </w:rPr>
              <w:t>185.69</w:t>
            </w:r>
          </w:p>
        </w:tc>
        <w:tc>
          <w:tcPr>
            <w:tcW w:w="895" w:type="pct"/>
            <w:tcBorders>
              <w:top w:val="nil"/>
              <w:left w:val="single" w:sz="4" w:space="0" w:color="auto"/>
              <w:bottom w:val="single" w:sz="4" w:space="0" w:color="auto"/>
              <w:right w:val="single" w:sz="4" w:space="0" w:color="auto"/>
            </w:tcBorders>
            <w:noWrap/>
            <w:vAlign w:val="center"/>
          </w:tcPr>
          <w:p w14:paraId="14F6656B" w14:textId="77777777" w:rsidR="006607C0" w:rsidRPr="00D86FD7" w:rsidRDefault="006607C0" w:rsidP="006607C0">
            <w:pPr>
              <w:spacing w:after="0" w:line="240" w:lineRule="auto"/>
              <w:jc w:val="center"/>
              <w:rPr>
                <w:rFonts w:eastAsia="Times New Roman"/>
                <w:sz w:val="22"/>
                <w:lang w:val="vi-VN" w:eastAsia="vi-VN"/>
              </w:rPr>
            </w:pPr>
            <w:r w:rsidRPr="00D86FD7">
              <w:rPr>
                <w:rFonts w:eastAsia="Times New Roman"/>
                <w:sz w:val="22"/>
                <w:lang w:val="vi-VN" w:eastAsia="vi-VN"/>
              </w:rPr>
              <w:t>196,11</w:t>
            </w:r>
          </w:p>
        </w:tc>
      </w:tr>
      <w:tr w:rsidR="006607C0" w:rsidRPr="006607C0" w14:paraId="23FA0C9C" w14:textId="77777777" w:rsidTr="006607C0">
        <w:trPr>
          <w:trHeight w:val="83"/>
          <w:jc w:val="center"/>
        </w:trPr>
        <w:tc>
          <w:tcPr>
            <w:tcW w:w="403" w:type="pct"/>
            <w:tcBorders>
              <w:top w:val="nil"/>
              <w:left w:val="single" w:sz="4" w:space="0" w:color="auto"/>
              <w:bottom w:val="single" w:sz="4" w:space="0" w:color="auto"/>
              <w:right w:val="single" w:sz="4" w:space="0" w:color="auto"/>
            </w:tcBorders>
            <w:noWrap/>
            <w:vAlign w:val="center"/>
          </w:tcPr>
          <w:p w14:paraId="75839272" w14:textId="77777777" w:rsidR="006607C0" w:rsidRPr="006607C0" w:rsidRDefault="006607C0" w:rsidP="006607C0">
            <w:pPr>
              <w:spacing w:after="120"/>
              <w:jc w:val="center"/>
              <w:rPr>
                <w:sz w:val="22"/>
              </w:rPr>
            </w:pPr>
            <w:r w:rsidRPr="006607C0">
              <w:rPr>
                <w:sz w:val="22"/>
              </w:rPr>
              <w:t>2.2</w:t>
            </w:r>
          </w:p>
        </w:tc>
        <w:tc>
          <w:tcPr>
            <w:tcW w:w="2837" w:type="pct"/>
            <w:tcBorders>
              <w:top w:val="nil"/>
              <w:left w:val="nil"/>
              <w:bottom w:val="single" w:sz="4" w:space="0" w:color="auto"/>
              <w:right w:val="single" w:sz="4" w:space="0" w:color="auto"/>
            </w:tcBorders>
            <w:noWrap/>
            <w:vAlign w:val="center"/>
          </w:tcPr>
          <w:p w14:paraId="53960564" w14:textId="77777777" w:rsidR="006607C0" w:rsidRPr="006607C0" w:rsidRDefault="006607C0" w:rsidP="006607C0">
            <w:pPr>
              <w:spacing w:after="120"/>
              <w:rPr>
                <w:sz w:val="22"/>
              </w:rPr>
            </w:pPr>
            <w:r w:rsidRPr="006607C0">
              <w:rPr>
                <w:sz w:val="22"/>
              </w:rPr>
              <w:t>Đất công cộng</w:t>
            </w:r>
          </w:p>
        </w:tc>
        <w:tc>
          <w:tcPr>
            <w:tcW w:w="865" w:type="pct"/>
            <w:tcBorders>
              <w:top w:val="nil"/>
              <w:left w:val="nil"/>
              <w:bottom w:val="single" w:sz="4" w:space="0" w:color="auto"/>
              <w:right w:val="nil"/>
            </w:tcBorders>
            <w:noWrap/>
            <w:vAlign w:val="center"/>
          </w:tcPr>
          <w:p w14:paraId="3D59AF69" w14:textId="77777777" w:rsidR="006607C0" w:rsidRPr="006607C0" w:rsidRDefault="006607C0" w:rsidP="006607C0">
            <w:pPr>
              <w:spacing w:after="120" w:line="240" w:lineRule="auto"/>
              <w:jc w:val="center"/>
              <w:rPr>
                <w:rFonts w:eastAsia="Times New Roman"/>
                <w:bCs/>
                <w:sz w:val="22"/>
                <w:lang w:eastAsia="vi-VN"/>
              </w:rPr>
            </w:pPr>
            <w:r w:rsidRPr="006607C0">
              <w:rPr>
                <w:rFonts w:eastAsia="Times New Roman"/>
                <w:bCs/>
                <w:sz w:val="22"/>
                <w:lang w:eastAsia="vi-VN"/>
              </w:rPr>
              <w:t>4.46</w:t>
            </w:r>
          </w:p>
        </w:tc>
        <w:tc>
          <w:tcPr>
            <w:tcW w:w="895" w:type="pct"/>
            <w:tcBorders>
              <w:top w:val="nil"/>
              <w:left w:val="single" w:sz="4" w:space="0" w:color="auto"/>
              <w:bottom w:val="single" w:sz="4" w:space="0" w:color="auto"/>
              <w:right w:val="single" w:sz="4" w:space="0" w:color="auto"/>
            </w:tcBorders>
            <w:noWrap/>
            <w:vAlign w:val="center"/>
          </w:tcPr>
          <w:p w14:paraId="34AB2011" w14:textId="77777777" w:rsidR="006607C0" w:rsidRPr="00D86FD7" w:rsidRDefault="006607C0" w:rsidP="006607C0">
            <w:pPr>
              <w:spacing w:after="0" w:line="240" w:lineRule="auto"/>
              <w:jc w:val="center"/>
              <w:rPr>
                <w:rFonts w:eastAsia="Times New Roman"/>
                <w:sz w:val="22"/>
                <w:lang w:val="vi-VN" w:eastAsia="vi-VN"/>
              </w:rPr>
            </w:pPr>
            <w:r w:rsidRPr="00D86FD7">
              <w:rPr>
                <w:rFonts w:eastAsia="Times New Roman"/>
                <w:sz w:val="22"/>
                <w:lang w:val="vi-VN" w:eastAsia="vi-VN"/>
              </w:rPr>
              <w:t>16,44</w:t>
            </w:r>
          </w:p>
        </w:tc>
      </w:tr>
      <w:tr w:rsidR="006607C0" w:rsidRPr="006607C0" w14:paraId="461D7679" w14:textId="77777777" w:rsidTr="006607C0">
        <w:trPr>
          <w:trHeight w:val="83"/>
          <w:jc w:val="center"/>
        </w:trPr>
        <w:tc>
          <w:tcPr>
            <w:tcW w:w="403" w:type="pct"/>
            <w:tcBorders>
              <w:top w:val="nil"/>
              <w:left w:val="single" w:sz="4" w:space="0" w:color="auto"/>
              <w:bottom w:val="single" w:sz="4" w:space="0" w:color="auto"/>
              <w:right w:val="single" w:sz="4" w:space="0" w:color="auto"/>
            </w:tcBorders>
            <w:noWrap/>
            <w:vAlign w:val="center"/>
          </w:tcPr>
          <w:p w14:paraId="4AC28DBE" w14:textId="77777777" w:rsidR="006607C0" w:rsidRPr="006607C0" w:rsidRDefault="006607C0" w:rsidP="006607C0">
            <w:pPr>
              <w:spacing w:after="120"/>
              <w:jc w:val="center"/>
              <w:rPr>
                <w:sz w:val="22"/>
              </w:rPr>
            </w:pPr>
            <w:r w:rsidRPr="006607C0">
              <w:rPr>
                <w:sz w:val="22"/>
              </w:rPr>
              <w:t>2.3</w:t>
            </w:r>
          </w:p>
        </w:tc>
        <w:tc>
          <w:tcPr>
            <w:tcW w:w="2837" w:type="pct"/>
            <w:tcBorders>
              <w:top w:val="nil"/>
              <w:left w:val="nil"/>
              <w:bottom w:val="single" w:sz="4" w:space="0" w:color="auto"/>
              <w:right w:val="single" w:sz="4" w:space="0" w:color="auto"/>
            </w:tcBorders>
            <w:noWrap/>
            <w:vAlign w:val="center"/>
          </w:tcPr>
          <w:p w14:paraId="24C4A065" w14:textId="77777777" w:rsidR="006607C0" w:rsidRPr="006607C0" w:rsidRDefault="006607C0" w:rsidP="006607C0">
            <w:pPr>
              <w:spacing w:after="120"/>
              <w:rPr>
                <w:sz w:val="22"/>
              </w:rPr>
            </w:pPr>
            <w:r w:rsidRPr="006607C0">
              <w:rPr>
                <w:sz w:val="22"/>
              </w:rPr>
              <w:t>Đất cây xanh, thể dục, thể thao</w:t>
            </w:r>
          </w:p>
        </w:tc>
        <w:tc>
          <w:tcPr>
            <w:tcW w:w="865" w:type="pct"/>
            <w:tcBorders>
              <w:top w:val="nil"/>
              <w:left w:val="nil"/>
              <w:bottom w:val="single" w:sz="4" w:space="0" w:color="auto"/>
              <w:right w:val="nil"/>
            </w:tcBorders>
            <w:noWrap/>
            <w:vAlign w:val="center"/>
          </w:tcPr>
          <w:p w14:paraId="264A0B86" w14:textId="77777777" w:rsidR="006607C0" w:rsidRPr="006607C0" w:rsidRDefault="006607C0" w:rsidP="006607C0">
            <w:pPr>
              <w:spacing w:after="120" w:line="240" w:lineRule="auto"/>
              <w:jc w:val="center"/>
              <w:rPr>
                <w:rFonts w:eastAsia="Times New Roman"/>
                <w:bCs/>
                <w:sz w:val="22"/>
                <w:lang w:eastAsia="vi-VN"/>
              </w:rPr>
            </w:pPr>
            <w:r w:rsidRPr="006607C0">
              <w:rPr>
                <w:rFonts w:eastAsia="Times New Roman"/>
                <w:bCs/>
                <w:sz w:val="22"/>
                <w:lang w:eastAsia="vi-VN"/>
              </w:rPr>
              <w:t>0.72</w:t>
            </w:r>
          </w:p>
        </w:tc>
        <w:tc>
          <w:tcPr>
            <w:tcW w:w="895" w:type="pct"/>
            <w:tcBorders>
              <w:top w:val="nil"/>
              <w:left w:val="single" w:sz="4" w:space="0" w:color="auto"/>
              <w:bottom w:val="single" w:sz="4" w:space="0" w:color="auto"/>
              <w:right w:val="single" w:sz="4" w:space="0" w:color="auto"/>
            </w:tcBorders>
            <w:noWrap/>
            <w:vAlign w:val="center"/>
          </w:tcPr>
          <w:p w14:paraId="01A8DC70" w14:textId="77777777" w:rsidR="006607C0" w:rsidRPr="00D86FD7" w:rsidRDefault="006607C0" w:rsidP="006607C0">
            <w:pPr>
              <w:spacing w:after="0" w:line="240" w:lineRule="auto"/>
              <w:jc w:val="center"/>
              <w:rPr>
                <w:rFonts w:eastAsia="Times New Roman"/>
                <w:sz w:val="22"/>
                <w:lang w:val="vi-VN" w:eastAsia="vi-VN"/>
              </w:rPr>
            </w:pPr>
            <w:r w:rsidRPr="00D86FD7">
              <w:rPr>
                <w:rFonts w:eastAsia="Times New Roman"/>
                <w:sz w:val="22"/>
                <w:lang w:val="vi-VN" w:eastAsia="vi-VN"/>
              </w:rPr>
              <w:t>1,71</w:t>
            </w:r>
          </w:p>
        </w:tc>
      </w:tr>
      <w:tr w:rsidR="006607C0" w:rsidRPr="006607C0" w14:paraId="40CE7FEF" w14:textId="77777777" w:rsidTr="006607C0">
        <w:trPr>
          <w:trHeight w:val="305"/>
          <w:jc w:val="center"/>
        </w:trPr>
        <w:tc>
          <w:tcPr>
            <w:tcW w:w="403" w:type="pct"/>
            <w:tcBorders>
              <w:top w:val="nil"/>
              <w:left w:val="single" w:sz="4" w:space="0" w:color="auto"/>
              <w:bottom w:val="single" w:sz="4" w:space="0" w:color="auto"/>
              <w:right w:val="single" w:sz="4" w:space="0" w:color="auto"/>
            </w:tcBorders>
            <w:noWrap/>
            <w:vAlign w:val="center"/>
          </w:tcPr>
          <w:p w14:paraId="7356EC3A" w14:textId="77777777" w:rsidR="006607C0" w:rsidRPr="006607C0" w:rsidRDefault="006607C0" w:rsidP="006607C0">
            <w:pPr>
              <w:spacing w:after="120"/>
              <w:jc w:val="center"/>
              <w:rPr>
                <w:sz w:val="22"/>
              </w:rPr>
            </w:pPr>
            <w:r w:rsidRPr="006607C0">
              <w:rPr>
                <w:sz w:val="22"/>
              </w:rPr>
              <w:t>2.4</w:t>
            </w:r>
          </w:p>
        </w:tc>
        <w:tc>
          <w:tcPr>
            <w:tcW w:w="2837" w:type="pct"/>
            <w:tcBorders>
              <w:top w:val="nil"/>
              <w:left w:val="nil"/>
              <w:bottom w:val="single" w:sz="4" w:space="0" w:color="auto"/>
              <w:right w:val="single" w:sz="4" w:space="0" w:color="auto"/>
            </w:tcBorders>
            <w:noWrap/>
            <w:vAlign w:val="center"/>
          </w:tcPr>
          <w:p w14:paraId="68B1646E" w14:textId="77777777" w:rsidR="006607C0" w:rsidRPr="006607C0" w:rsidRDefault="006607C0" w:rsidP="006607C0">
            <w:pPr>
              <w:spacing w:after="120"/>
              <w:rPr>
                <w:sz w:val="22"/>
              </w:rPr>
            </w:pPr>
            <w:r w:rsidRPr="006607C0">
              <w:rPr>
                <w:sz w:val="22"/>
              </w:rPr>
              <w:t>Đất tôn giáo, danh lam thắng cảnh, di tích, đình đền</w:t>
            </w:r>
          </w:p>
        </w:tc>
        <w:tc>
          <w:tcPr>
            <w:tcW w:w="865" w:type="pct"/>
            <w:tcBorders>
              <w:top w:val="nil"/>
              <w:left w:val="nil"/>
              <w:bottom w:val="single" w:sz="4" w:space="0" w:color="auto"/>
              <w:right w:val="nil"/>
            </w:tcBorders>
            <w:noWrap/>
            <w:vAlign w:val="center"/>
          </w:tcPr>
          <w:p w14:paraId="7866B76F" w14:textId="77777777" w:rsidR="006607C0" w:rsidRPr="006607C0" w:rsidRDefault="006607C0" w:rsidP="006607C0">
            <w:pPr>
              <w:spacing w:after="120" w:line="240" w:lineRule="auto"/>
              <w:jc w:val="center"/>
              <w:rPr>
                <w:rFonts w:eastAsia="Times New Roman"/>
                <w:bCs/>
                <w:sz w:val="22"/>
                <w:lang w:eastAsia="vi-VN"/>
              </w:rPr>
            </w:pPr>
            <w:r w:rsidRPr="006607C0">
              <w:rPr>
                <w:rFonts w:eastAsia="Times New Roman"/>
                <w:bCs/>
                <w:sz w:val="22"/>
                <w:lang w:eastAsia="vi-VN"/>
              </w:rPr>
              <w:t>1.85</w:t>
            </w:r>
          </w:p>
        </w:tc>
        <w:tc>
          <w:tcPr>
            <w:tcW w:w="895" w:type="pct"/>
            <w:tcBorders>
              <w:top w:val="nil"/>
              <w:left w:val="single" w:sz="4" w:space="0" w:color="auto"/>
              <w:bottom w:val="single" w:sz="4" w:space="0" w:color="auto"/>
              <w:right w:val="single" w:sz="4" w:space="0" w:color="auto"/>
            </w:tcBorders>
            <w:noWrap/>
            <w:vAlign w:val="center"/>
          </w:tcPr>
          <w:p w14:paraId="1798179C" w14:textId="77777777" w:rsidR="006607C0" w:rsidRPr="00D86FD7" w:rsidRDefault="006607C0" w:rsidP="006607C0">
            <w:pPr>
              <w:spacing w:after="0" w:line="240" w:lineRule="auto"/>
              <w:jc w:val="center"/>
              <w:rPr>
                <w:rFonts w:eastAsia="Times New Roman"/>
                <w:sz w:val="22"/>
                <w:lang w:val="vi-VN" w:eastAsia="vi-VN"/>
              </w:rPr>
            </w:pPr>
            <w:r w:rsidRPr="00D86FD7">
              <w:rPr>
                <w:rFonts w:eastAsia="Times New Roman"/>
                <w:sz w:val="22"/>
                <w:lang w:val="vi-VN" w:eastAsia="vi-VN"/>
              </w:rPr>
              <w:t>1,85</w:t>
            </w:r>
          </w:p>
        </w:tc>
      </w:tr>
      <w:tr w:rsidR="006607C0" w:rsidRPr="006607C0" w14:paraId="01674E3B" w14:textId="77777777" w:rsidTr="006607C0">
        <w:trPr>
          <w:trHeight w:val="305"/>
          <w:jc w:val="center"/>
        </w:trPr>
        <w:tc>
          <w:tcPr>
            <w:tcW w:w="403" w:type="pct"/>
            <w:tcBorders>
              <w:top w:val="nil"/>
              <w:left w:val="single" w:sz="4" w:space="0" w:color="auto"/>
              <w:bottom w:val="single" w:sz="4" w:space="0" w:color="auto"/>
              <w:right w:val="single" w:sz="4" w:space="0" w:color="auto"/>
            </w:tcBorders>
            <w:noWrap/>
            <w:vAlign w:val="center"/>
          </w:tcPr>
          <w:p w14:paraId="4D0EB982" w14:textId="77777777" w:rsidR="006607C0" w:rsidRPr="006607C0" w:rsidRDefault="006607C0" w:rsidP="006607C0">
            <w:pPr>
              <w:spacing w:after="120"/>
              <w:jc w:val="center"/>
              <w:rPr>
                <w:sz w:val="22"/>
              </w:rPr>
            </w:pPr>
            <w:r w:rsidRPr="006607C0">
              <w:rPr>
                <w:sz w:val="22"/>
              </w:rPr>
              <w:t>2.5</w:t>
            </w:r>
          </w:p>
        </w:tc>
        <w:tc>
          <w:tcPr>
            <w:tcW w:w="2837" w:type="pct"/>
            <w:tcBorders>
              <w:top w:val="nil"/>
              <w:left w:val="nil"/>
              <w:bottom w:val="single" w:sz="4" w:space="0" w:color="auto"/>
              <w:right w:val="single" w:sz="4" w:space="0" w:color="auto"/>
            </w:tcBorders>
            <w:noWrap/>
            <w:vAlign w:val="center"/>
          </w:tcPr>
          <w:p w14:paraId="48EF8738" w14:textId="77777777" w:rsidR="006607C0" w:rsidRPr="006607C0" w:rsidRDefault="006607C0" w:rsidP="006607C0">
            <w:pPr>
              <w:spacing w:after="120"/>
              <w:rPr>
                <w:sz w:val="22"/>
              </w:rPr>
            </w:pPr>
            <w:r w:rsidRPr="006607C0">
              <w:rPr>
                <w:sz w:val="22"/>
              </w:rPr>
              <w:t>Đất công nghiệp, tiểu thủ công nghiệp và làng nghề</w:t>
            </w:r>
          </w:p>
        </w:tc>
        <w:tc>
          <w:tcPr>
            <w:tcW w:w="865" w:type="pct"/>
            <w:tcBorders>
              <w:top w:val="nil"/>
              <w:left w:val="nil"/>
              <w:bottom w:val="single" w:sz="4" w:space="0" w:color="auto"/>
              <w:right w:val="nil"/>
            </w:tcBorders>
            <w:noWrap/>
            <w:vAlign w:val="center"/>
          </w:tcPr>
          <w:p w14:paraId="282344C4" w14:textId="77777777" w:rsidR="006607C0" w:rsidRPr="006607C0" w:rsidRDefault="006607C0" w:rsidP="006607C0">
            <w:pPr>
              <w:spacing w:after="120" w:line="240" w:lineRule="auto"/>
              <w:jc w:val="center"/>
              <w:rPr>
                <w:rFonts w:eastAsia="Times New Roman"/>
                <w:bCs/>
                <w:sz w:val="22"/>
                <w:lang w:eastAsia="vi-VN"/>
              </w:rPr>
            </w:pPr>
            <w:r w:rsidRPr="006607C0">
              <w:rPr>
                <w:rFonts w:eastAsia="Times New Roman"/>
                <w:bCs/>
                <w:sz w:val="22"/>
                <w:lang w:eastAsia="vi-VN"/>
              </w:rPr>
              <w:t>149.38</w:t>
            </w:r>
          </w:p>
        </w:tc>
        <w:tc>
          <w:tcPr>
            <w:tcW w:w="895" w:type="pct"/>
            <w:tcBorders>
              <w:top w:val="nil"/>
              <w:left w:val="single" w:sz="4" w:space="0" w:color="auto"/>
              <w:bottom w:val="single" w:sz="4" w:space="0" w:color="auto"/>
              <w:right w:val="single" w:sz="4" w:space="0" w:color="auto"/>
            </w:tcBorders>
            <w:noWrap/>
            <w:vAlign w:val="center"/>
          </w:tcPr>
          <w:p w14:paraId="6C11C960" w14:textId="77777777" w:rsidR="006607C0" w:rsidRPr="00D86FD7" w:rsidRDefault="006607C0" w:rsidP="006607C0">
            <w:pPr>
              <w:spacing w:after="0" w:line="240" w:lineRule="auto"/>
              <w:jc w:val="center"/>
              <w:rPr>
                <w:rFonts w:eastAsia="Times New Roman"/>
                <w:sz w:val="22"/>
                <w:lang w:val="vi-VN" w:eastAsia="vi-VN"/>
              </w:rPr>
            </w:pPr>
            <w:r w:rsidRPr="00D86FD7">
              <w:rPr>
                <w:rFonts w:eastAsia="Times New Roman"/>
                <w:sz w:val="22"/>
                <w:lang w:val="vi-VN" w:eastAsia="vi-VN"/>
              </w:rPr>
              <w:t>202,85</w:t>
            </w:r>
          </w:p>
        </w:tc>
      </w:tr>
      <w:tr w:rsidR="006607C0" w:rsidRPr="006607C0" w14:paraId="3DEB36B3" w14:textId="77777777" w:rsidTr="006607C0">
        <w:trPr>
          <w:trHeight w:val="283"/>
          <w:jc w:val="center"/>
        </w:trPr>
        <w:tc>
          <w:tcPr>
            <w:tcW w:w="403" w:type="pct"/>
            <w:tcBorders>
              <w:top w:val="nil"/>
              <w:left w:val="single" w:sz="4" w:space="0" w:color="auto"/>
              <w:bottom w:val="single" w:sz="4" w:space="0" w:color="auto"/>
              <w:right w:val="single" w:sz="4" w:space="0" w:color="auto"/>
            </w:tcBorders>
            <w:noWrap/>
            <w:vAlign w:val="center"/>
          </w:tcPr>
          <w:p w14:paraId="7330E5B4" w14:textId="77777777" w:rsidR="006607C0" w:rsidRPr="006607C0" w:rsidRDefault="006607C0" w:rsidP="006607C0">
            <w:pPr>
              <w:spacing w:after="120"/>
              <w:jc w:val="center"/>
              <w:rPr>
                <w:sz w:val="22"/>
              </w:rPr>
            </w:pPr>
            <w:r w:rsidRPr="006607C0">
              <w:rPr>
                <w:sz w:val="22"/>
              </w:rPr>
              <w:t>2.6</w:t>
            </w:r>
          </w:p>
        </w:tc>
        <w:tc>
          <w:tcPr>
            <w:tcW w:w="2837" w:type="pct"/>
            <w:tcBorders>
              <w:top w:val="nil"/>
              <w:left w:val="nil"/>
              <w:bottom w:val="single" w:sz="4" w:space="0" w:color="auto"/>
              <w:right w:val="single" w:sz="4" w:space="0" w:color="auto"/>
            </w:tcBorders>
            <w:noWrap/>
            <w:vAlign w:val="center"/>
          </w:tcPr>
          <w:p w14:paraId="35E9140B" w14:textId="77777777" w:rsidR="006607C0" w:rsidRPr="006607C0" w:rsidRDefault="006607C0" w:rsidP="006607C0">
            <w:pPr>
              <w:spacing w:after="120"/>
              <w:rPr>
                <w:sz w:val="22"/>
              </w:rPr>
            </w:pPr>
            <w:r w:rsidRPr="006607C0">
              <w:rPr>
                <w:sz w:val="22"/>
              </w:rPr>
              <w:t>Đất khoáng sản và sản xuất vật liệu xây dựng</w:t>
            </w:r>
          </w:p>
        </w:tc>
        <w:tc>
          <w:tcPr>
            <w:tcW w:w="865" w:type="pct"/>
            <w:tcBorders>
              <w:top w:val="nil"/>
              <w:left w:val="nil"/>
              <w:bottom w:val="single" w:sz="4" w:space="0" w:color="auto"/>
              <w:right w:val="nil"/>
            </w:tcBorders>
            <w:noWrap/>
            <w:vAlign w:val="center"/>
          </w:tcPr>
          <w:p w14:paraId="49B2AD5B" w14:textId="77777777" w:rsidR="006607C0" w:rsidRPr="006607C0" w:rsidRDefault="006607C0" w:rsidP="006607C0">
            <w:pPr>
              <w:spacing w:after="120" w:line="240" w:lineRule="auto"/>
              <w:jc w:val="center"/>
              <w:rPr>
                <w:rFonts w:eastAsia="Times New Roman"/>
                <w:bCs/>
                <w:sz w:val="22"/>
                <w:lang w:val="vi-VN" w:eastAsia="vi-VN"/>
              </w:rPr>
            </w:pPr>
          </w:p>
        </w:tc>
        <w:tc>
          <w:tcPr>
            <w:tcW w:w="895" w:type="pct"/>
            <w:tcBorders>
              <w:top w:val="nil"/>
              <w:left w:val="single" w:sz="4" w:space="0" w:color="auto"/>
              <w:bottom w:val="single" w:sz="4" w:space="0" w:color="auto"/>
              <w:right w:val="single" w:sz="4" w:space="0" w:color="auto"/>
            </w:tcBorders>
            <w:noWrap/>
            <w:vAlign w:val="center"/>
          </w:tcPr>
          <w:p w14:paraId="66B16136" w14:textId="77777777" w:rsidR="006607C0" w:rsidRPr="00D86FD7" w:rsidRDefault="006607C0" w:rsidP="006607C0">
            <w:pPr>
              <w:spacing w:after="0" w:line="240" w:lineRule="auto"/>
              <w:jc w:val="center"/>
              <w:rPr>
                <w:rFonts w:eastAsia="Times New Roman"/>
                <w:sz w:val="22"/>
                <w:lang w:val="vi-VN" w:eastAsia="vi-VN"/>
              </w:rPr>
            </w:pPr>
          </w:p>
        </w:tc>
      </w:tr>
      <w:tr w:rsidR="006607C0" w:rsidRPr="006607C0" w14:paraId="4AAAA31B" w14:textId="77777777" w:rsidTr="006607C0">
        <w:trPr>
          <w:trHeight w:val="305"/>
          <w:jc w:val="center"/>
        </w:trPr>
        <w:tc>
          <w:tcPr>
            <w:tcW w:w="403" w:type="pct"/>
            <w:tcBorders>
              <w:top w:val="nil"/>
              <w:left w:val="single" w:sz="4" w:space="0" w:color="auto"/>
              <w:bottom w:val="single" w:sz="4" w:space="0" w:color="auto"/>
              <w:right w:val="single" w:sz="4" w:space="0" w:color="auto"/>
            </w:tcBorders>
            <w:noWrap/>
            <w:vAlign w:val="center"/>
          </w:tcPr>
          <w:p w14:paraId="039E41F4" w14:textId="77777777" w:rsidR="006607C0" w:rsidRPr="006607C0" w:rsidRDefault="006607C0" w:rsidP="006607C0">
            <w:pPr>
              <w:spacing w:after="120"/>
              <w:jc w:val="center"/>
              <w:rPr>
                <w:sz w:val="22"/>
              </w:rPr>
            </w:pPr>
            <w:r w:rsidRPr="006607C0">
              <w:rPr>
                <w:sz w:val="22"/>
              </w:rPr>
              <w:t>2.7</w:t>
            </w:r>
          </w:p>
        </w:tc>
        <w:tc>
          <w:tcPr>
            <w:tcW w:w="2837" w:type="pct"/>
            <w:tcBorders>
              <w:top w:val="nil"/>
              <w:left w:val="nil"/>
              <w:bottom w:val="single" w:sz="4" w:space="0" w:color="auto"/>
              <w:right w:val="single" w:sz="4" w:space="0" w:color="auto"/>
            </w:tcBorders>
            <w:noWrap/>
            <w:vAlign w:val="center"/>
          </w:tcPr>
          <w:p w14:paraId="6954E7B5" w14:textId="77777777" w:rsidR="006607C0" w:rsidRPr="006607C0" w:rsidRDefault="006607C0" w:rsidP="006607C0">
            <w:pPr>
              <w:spacing w:after="120"/>
              <w:rPr>
                <w:sz w:val="22"/>
              </w:rPr>
            </w:pPr>
            <w:r w:rsidRPr="006607C0">
              <w:rPr>
                <w:sz w:val="22"/>
              </w:rPr>
              <w:t>Đất xây dựng các chức năng khác</w:t>
            </w:r>
          </w:p>
        </w:tc>
        <w:tc>
          <w:tcPr>
            <w:tcW w:w="865" w:type="pct"/>
            <w:tcBorders>
              <w:top w:val="nil"/>
              <w:left w:val="nil"/>
              <w:bottom w:val="single" w:sz="4" w:space="0" w:color="auto"/>
              <w:right w:val="nil"/>
            </w:tcBorders>
            <w:noWrap/>
            <w:vAlign w:val="center"/>
          </w:tcPr>
          <w:p w14:paraId="794A0230" w14:textId="77777777" w:rsidR="006607C0" w:rsidRPr="006607C0" w:rsidRDefault="006607C0" w:rsidP="006607C0">
            <w:pPr>
              <w:spacing w:after="120" w:line="240" w:lineRule="auto"/>
              <w:jc w:val="center"/>
              <w:rPr>
                <w:rFonts w:eastAsia="Times New Roman"/>
                <w:bCs/>
                <w:sz w:val="22"/>
                <w:lang w:eastAsia="vi-VN"/>
              </w:rPr>
            </w:pPr>
            <w:r w:rsidRPr="006607C0">
              <w:rPr>
                <w:rFonts w:eastAsia="Times New Roman"/>
                <w:bCs/>
                <w:sz w:val="22"/>
                <w:lang w:eastAsia="vi-VN"/>
              </w:rPr>
              <w:t>2.20</w:t>
            </w:r>
          </w:p>
        </w:tc>
        <w:tc>
          <w:tcPr>
            <w:tcW w:w="895" w:type="pct"/>
            <w:tcBorders>
              <w:top w:val="nil"/>
              <w:left w:val="single" w:sz="4" w:space="0" w:color="auto"/>
              <w:bottom w:val="single" w:sz="4" w:space="0" w:color="auto"/>
              <w:right w:val="single" w:sz="4" w:space="0" w:color="auto"/>
            </w:tcBorders>
            <w:noWrap/>
            <w:vAlign w:val="center"/>
          </w:tcPr>
          <w:p w14:paraId="2742D9CF" w14:textId="77777777" w:rsidR="006607C0" w:rsidRPr="00D86FD7" w:rsidRDefault="006607C0" w:rsidP="006607C0">
            <w:pPr>
              <w:spacing w:after="0" w:line="240" w:lineRule="auto"/>
              <w:jc w:val="center"/>
              <w:rPr>
                <w:rFonts w:eastAsia="Times New Roman"/>
                <w:sz w:val="22"/>
                <w:lang w:val="vi-VN" w:eastAsia="vi-VN"/>
              </w:rPr>
            </w:pPr>
            <w:r w:rsidRPr="00D86FD7">
              <w:rPr>
                <w:rFonts w:eastAsia="Times New Roman"/>
                <w:sz w:val="22"/>
                <w:lang w:val="vi-VN" w:eastAsia="vi-VN"/>
              </w:rPr>
              <w:t>4,68</w:t>
            </w:r>
          </w:p>
        </w:tc>
      </w:tr>
      <w:tr w:rsidR="006607C0" w:rsidRPr="006607C0" w14:paraId="5820E968" w14:textId="77777777" w:rsidTr="006607C0">
        <w:trPr>
          <w:trHeight w:val="305"/>
          <w:jc w:val="center"/>
        </w:trPr>
        <w:tc>
          <w:tcPr>
            <w:tcW w:w="403" w:type="pct"/>
            <w:tcBorders>
              <w:top w:val="nil"/>
              <w:left w:val="single" w:sz="4" w:space="0" w:color="auto"/>
              <w:bottom w:val="single" w:sz="4" w:space="0" w:color="auto"/>
              <w:right w:val="single" w:sz="4" w:space="0" w:color="auto"/>
            </w:tcBorders>
            <w:noWrap/>
            <w:vAlign w:val="center"/>
          </w:tcPr>
          <w:p w14:paraId="0F401289" w14:textId="77777777" w:rsidR="006607C0" w:rsidRPr="006607C0" w:rsidRDefault="006607C0" w:rsidP="006607C0">
            <w:pPr>
              <w:spacing w:after="120"/>
              <w:jc w:val="center"/>
              <w:rPr>
                <w:sz w:val="22"/>
              </w:rPr>
            </w:pPr>
            <w:r w:rsidRPr="006607C0">
              <w:rPr>
                <w:sz w:val="22"/>
              </w:rPr>
              <w:t>2.8</w:t>
            </w:r>
          </w:p>
        </w:tc>
        <w:tc>
          <w:tcPr>
            <w:tcW w:w="2837" w:type="pct"/>
            <w:tcBorders>
              <w:top w:val="nil"/>
              <w:left w:val="nil"/>
              <w:bottom w:val="single" w:sz="4" w:space="0" w:color="auto"/>
              <w:right w:val="single" w:sz="4" w:space="0" w:color="auto"/>
            </w:tcBorders>
            <w:noWrap/>
            <w:vAlign w:val="center"/>
          </w:tcPr>
          <w:p w14:paraId="2813CF70" w14:textId="77777777" w:rsidR="006607C0" w:rsidRPr="006607C0" w:rsidRDefault="006607C0" w:rsidP="006607C0">
            <w:pPr>
              <w:spacing w:after="120"/>
              <w:rPr>
                <w:sz w:val="22"/>
              </w:rPr>
            </w:pPr>
            <w:r w:rsidRPr="006607C0">
              <w:rPr>
                <w:sz w:val="22"/>
              </w:rPr>
              <w:t>Đất hạ tầng kĩ thuật</w:t>
            </w:r>
          </w:p>
        </w:tc>
        <w:tc>
          <w:tcPr>
            <w:tcW w:w="865" w:type="pct"/>
            <w:tcBorders>
              <w:top w:val="nil"/>
              <w:left w:val="nil"/>
              <w:bottom w:val="single" w:sz="4" w:space="0" w:color="auto"/>
              <w:right w:val="nil"/>
            </w:tcBorders>
            <w:noWrap/>
            <w:vAlign w:val="center"/>
          </w:tcPr>
          <w:p w14:paraId="1B09C1F9" w14:textId="77777777" w:rsidR="006607C0" w:rsidRPr="006607C0" w:rsidRDefault="006607C0" w:rsidP="006607C0">
            <w:pPr>
              <w:spacing w:after="120" w:line="240" w:lineRule="auto"/>
              <w:jc w:val="center"/>
              <w:rPr>
                <w:rFonts w:eastAsia="Times New Roman"/>
                <w:bCs/>
                <w:sz w:val="22"/>
                <w:lang w:eastAsia="vi-VN"/>
              </w:rPr>
            </w:pPr>
            <w:r w:rsidRPr="006607C0">
              <w:rPr>
                <w:rFonts w:eastAsia="Times New Roman"/>
                <w:bCs/>
                <w:sz w:val="22"/>
                <w:lang w:eastAsia="vi-VN"/>
              </w:rPr>
              <w:t>74.92</w:t>
            </w:r>
          </w:p>
        </w:tc>
        <w:tc>
          <w:tcPr>
            <w:tcW w:w="895" w:type="pct"/>
            <w:tcBorders>
              <w:top w:val="nil"/>
              <w:left w:val="single" w:sz="4" w:space="0" w:color="auto"/>
              <w:bottom w:val="single" w:sz="4" w:space="0" w:color="auto"/>
              <w:right w:val="single" w:sz="4" w:space="0" w:color="auto"/>
            </w:tcBorders>
            <w:noWrap/>
            <w:vAlign w:val="center"/>
          </w:tcPr>
          <w:p w14:paraId="60632F78" w14:textId="77777777" w:rsidR="006607C0" w:rsidRPr="00D86FD7" w:rsidRDefault="006607C0" w:rsidP="006607C0">
            <w:pPr>
              <w:spacing w:after="0" w:line="240" w:lineRule="auto"/>
              <w:jc w:val="center"/>
              <w:rPr>
                <w:rFonts w:eastAsia="Times New Roman"/>
                <w:sz w:val="22"/>
                <w:lang w:val="vi-VN" w:eastAsia="vi-VN"/>
              </w:rPr>
            </w:pPr>
            <w:r w:rsidRPr="00D86FD7">
              <w:rPr>
                <w:rFonts w:eastAsia="Times New Roman"/>
                <w:sz w:val="22"/>
                <w:lang w:val="vi-VN" w:eastAsia="vi-VN"/>
              </w:rPr>
              <w:t>93,81</w:t>
            </w:r>
          </w:p>
        </w:tc>
      </w:tr>
      <w:tr w:rsidR="006607C0" w:rsidRPr="006607C0" w14:paraId="77E132BB" w14:textId="77777777" w:rsidTr="006607C0">
        <w:trPr>
          <w:trHeight w:val="305"/>
          <w:jc w:val="center"/>
        </w:trPr>
        <w:tc>
          <w:tcPr>
            <w:tcW w:w="403" w:type="pct"/>
            <w:tcBorders>
              <w:top w:val="nil"/>
              <w:left w:val="single" w:sz="4" w:space="0" w:color="auto"/>
              <w:bottom w:val="single" w:sz="4" w:space="0" w:color="auto"/>
              <w:right w:val="single" w:sz="4" w:space="0" w:color="auto"/>
            </w:tcBorders>
            <w:noWrap/>
            <w:vAlign w:val="center"/>
          </w:tcPr>
          <w:p w14:paraId="01A71A52" w14:textId="77777777" w:rsidR="006607C0" w:rsidRPr="006607C0" w:rsidRDefault="006607C0" w:rsidP="006607C0">
            <w:pPr>
              <w:spacing w:after="120"/>
              <w:jc w:val="center"/>
              <w:rPr>
                <w:i/>
                <w:sz w:val="22"/>
              </w:rPr>
            </w:pPr>
            <w:r w:rsidRPr="006607C0">
              <w:rPr>
                <w:i/>
                <w:sz w:val="22"/>
              </w:rPr>
              <w:t>2.8.1</w:t>
            </w:r>
          </w:p>
        </w:tc>
        <w:tc>
          <w:tcPr>
            <w:tcW w:w="2837" w:type="pct"/>
            <w:tcBorders>
              <w:top w:val="nil"/>
              <w:left w:val="nil"/>
              <w:bottom w:val="single" w:sz="4" w:space="0" w:color="auto"/>
              <w:right w:val="single" w:sz="4" w:space="0" w:color="auto"/>
            </w:tcBorders>
            <w:noWrap/>
            <w:vAlign w:val="center"/>
          </w:tcPr>
          <w:p w14:paraId="02A95F9C" w14:textId="77777777" w:rsidR="006607C0" w:rsidRPr="006607C0" w:rsidRDefault="006607C0" w:rsidP="006607C0">
            <w:pPr>
              <w:spacing w:after="120"/>
              <w:rPr>
                <w:i/>
                <w:sz w:val="22"/>
              </w:rPr>
            </w:pPr>
            <w:r w:rsidRPr="006607C0">
              <w:rPr>
                <w:i/>
                <w:sz w:val="22"/>
              </w:rPr>
              <w:t>Đất giao thông</w:t>
            </w:r>
          </w:p>
        </w:tc>
        <w:tc>
          <w:tcPr>
            <w:tcW w:w="865" w:type="pct"/>
            <w:tcBorders>
              <w:top w:val="nil"/>
              <w:left w:val="nil"/>
              <w:bottom w:val="single" w:sz="4" w:space="0" w:color="auto"/>
              <w:right w:val="nil"/>
            </w:tcBorders>
            <w:noWrap/>
            <w:vAlign w:val="center"/>
          </w:tcPr>
          <w:p w14:paraId="36C59068" w14:textId="77777777" w:rsidR="006607C0" w:rsidRPr="006607C0" w:rsidRDefault="006607C0" w:rsidP="006607C0">
            <w:pPr>
              <w:spacing w:after="120" w:line="240" w:lineRule="auto"/>
              <w:jc w:val="center"/>
              <w:rPr>
                <w:rFonts w:eastAsia="Times New Roman"/>
                <w:bCs/>
                <w:i/>
                <w:sz w:val="22"/>
                <w:lang w:eastAsia="vi-VN"/>
              </w:rPr>
            </w:pPr>
            <w:r w:rsidRPr="006607C0">
              <w:rPr>
                <w:rFonts w:eastAsia="Times New Roman"/>
                <w:bCs/>
                <w:i/>
                <w:sz w:val="22"/>
                <w:lang w:eastAsia="vi-VN"/>
              </w:rPr>
              <w:t>70.87</w:t>
            </w:r>
          </w:p>
        </w:tc>
        <w:tc>
          <w:tcPr>
            <w:tcW w:w="895" w:type="pct"/>
            <w:tcBorders>
              <w:top w:val="nil"/>
              <w:left w:val="single" w:sz="4" w:space="0" w:color="auto"/>
              <w:bottom w:val="single" w:sz="4" w:space="0" w:color="auto"/>
              <w:right w:val="single" w:sz="4" w:space="0" w:color="auto"/>
            </w:tcBorders>
            <w:noWrap/>
            <w:vAlign w:val="center"/>
          </w:tcPr>
          <w:p w14:paraId="5441B59D" w14:textId="77777777" w:rsidR="006607C0" w:rsidRPr="00D86FD7" w:rsidRDefault="006607C0" w:rsidP="006607C0">
            <w:pPr>
              <w:spacing w:after="0" w:line="240" w:lineRule="auto"/>
              <w:jc w:val="center"/>
              <w:rPr>
                <w:rFonts w:eastAsia="Times New Roman"/>
                <w:i/>
                <w:iCs/>
                <w:sz w:val="22"/>
                <w:lang w:val="vi-VN" w:eastAsia="vi-VN"/>
              </w:rPr>
            </w:pPr>
            <w:r w:rsidRPr="00D86FD7">
              <w:rPr>
                <w:rFonts w:eastAsia="Times New Roman"/>
                <w:i/>
                <w:iCs/>
                <w:sz w:val="22"/>
                <w:lang w:val="vi-VN" w:eastAsia="vi-VN"/>
              </w:rPr>
              <w:t>81,23</w:t>
            </w:r>
          </w:p>
        </w:tc>
      </w:tr>
      <w:tr w:rsidR="006607C0" w:rsidRPr="006607C0" w14:paraId="3915EF88" w14:textId="77777777" w:rsidTr="006607C0">
        <w:trPr>
          <w:trHeight w:val="305"/>
          <w:jc w:val="center"/>
        </w:trPr>
        <w:tc>
          <w:tcPr>
            <w:tcW w:w="403" w:type="pct"/>
            <w:tcBorders>
              <w:top w:val="nil"/>
              <w:left w:val="single" w:sz="4" w:space="0" w:color="auto"/>
              <w:bottom w:val="single" w:sz="4" w:space="0" w:color="auto"/>
              <w:right w:val="single" w:sz="4" w:space="0" w:color="auto"/>
            </w:tcBorders>
            <w:noWrap/>
            <w:vAlign w:val="center"/>
          </w:tcPr>
          <w:p w14:paraId="156422F4" w14:textId="77777777" w:rsidR="006607C0" w:rsidRPr="006607C0" w:rsidRDefault="006607C0" w:rsidP="006607C0">
            <w:pPr>
              <w:spacing w:after="120"/>
              <w:jc w:val="center"/>
              <w:rPr>
                <w:i/>
                <w:sz w:val="22"/>
              </w:rPr>
            </w:pPr>
            <w:r w:rsidRPr="006607C0">
              <w:rPr>
                <w:i/>
                <w:sz w:val="22"/>
              </w:rPr>
              <w:t>2.8.2</w:t>
            </w:r>
          </w:p>
        </w:tc>
        <w:tc>
          <w:tcPr>
            <w:tcW w:w="2837" w:type="pct"/>
            <w:tcBorders>
              <w:top w:val="nil"/>
              <w:left w:val="nil"/>
              <w:bottom w:val="single" w:sz="4" w:space="0" w:color="auto"/>
              <w:right w:val="single" w:sz="4" w:space="0" w:color="auto"/>
            </w:tcBorders>
            <w:noWrap/>
            <w:vAlign w:val="center"/>
          </w:tcPr>
          <w:p w14:paraId="3D9D9739" w14:textId="77777777" w:rsidR="006607C0" w:rsidRPr="006607C0" w:rsidRDefault="006607C0" w:rsidP="006607C0">
            <w:pPr>
              <w:spacing w:after="120"/>
              <w:rPr>
                <w:i/>
                <w:sz w:val="22"/>
              </w:rPr>
            </w:pPr>
            <w:r w:rsidRPr="006607C0">
              <w:rPr>
                <w:i/>
                <w:sz w:val="22"/>
              </w:rPr>
              <w:t>Đất xử lí chất thải rắn</w:t>
            </w:r>
          </w:p>
        </w:tc>
        <w:tc>
          <w:tcPr>
            <w:tcW w:w="865" w:type="pct"/>
            <w:tcBorders>
              <w:top w:val="nil"/>
              <w:left w:val="nil"/>
              <w:bottom w:val="single" w:sz="4" w:space="0" w:color="auto"/>
              <w:right w:val="nil"/>
            </w:tcBorders>
            <w:noWrap/>
            <w:vAlign w:val="center"/>
          </w:tcPr>
          <w:p w14:paraId="61BF4277" w14:textId="77777777" w:rsidR="006607C0" w:rsidRPr="006607C0" w:rsidRDefault="006607C0" w:rsidP="006607C0">
            <w:pPr>
              <w:spacing w:after="120" w:line="240" w:lineRule="auto"/>
              <w:jc w:val="center"/>
              <w:rPr>
                <w:rFonts w:eastAsia="Times New Roman"/>
                <w:bCs/>
                <w:i/>
                <w:sz w:val="22"/>
                <w:lang w:val="vi-VN" w:eastAsia="vi-VN"/>
              </w:rPr>
            </w:pPr>
          </w:p>
        </w:tc>
        <w:tc>
          <w:tcPr>
            <w:tcW w:w="895" w:type="pct"/>
            <w:tcBorders>
              <w:top w:val="nil"/>
              <w:left w:val="single" w:sz="4" w:space="0" w:color="auto"/>
              <w:bottom w:val="single" w:sz="4" w:space="0" w:color="auto"/>
              <w:right w:val="single" w:sz="4" w:space="0" w:color="auto"/>
            </w:tcBorders>
            <w:noWrap/>
            <w:vAlign w:val="center"/>
          </w:tcPr>
          <w:p w14:paraId="0165CA7E" w14:textId="77777777" w:rsidR="006607C0" w:rsidRPr="00D86FD7" w:rsidRDefault="006607C0" w:rsidP="006607C0">
            <w:pPr>
              <w:spacing w:after="0" w:line="240" w:lineRule="auto"/>
              <w:jc w:val="center"/>
              <w:rPr>
                <w:rFonts w:eastAsia="Times New Roman"/>
                <w:i/>
                <w:iCs/>
                <w:sz w:val="22"/>
                <w:lang w:val="vi-VN" w:eastAsia="vi-VN"/>
              </w:rPr>
            </w:pPr>
          </w:p>
        </w:tc>
      </w:tr>
      <w:tr w:rsidR="006607C0" w:rsidRPr="006607C0" w14:paraId="7D3BDEE9" w14:textId="77777777" w:rsidTr="006607C0">
        <w:trPr>
          <w:trHeight w:val="305"/>
          <w:jc w:val="center"/>
        </w:trPr>
        <w:tc>
          <w:tcPr>
            <w:tcW w:w="403" w:type="pct"/>
            <w:tcBorders>
              <w:top w:val="nil"/>
              <w:left w:val="single" w:sz="4" w:space="0" w:color="auto"/>
              <w:bottom w:val="single" w:sz="4" w:space="0" w:color="auto"/>
              <w:right w:val="single" w:sz="4" w:space="0" w:color="auto"/>
            </w:tcBorders>
            <w:noWrap/>
            <w:vAlign w:val="center"/>
          </w:tcPr>
          <w:p w14:paraId="1993113F" w14:textId="77777777" w:rsidR="006607C0" w:rsidRPr="006607C0" w:rsidRDefault="006607C0" w:rsidP="006607C0">
            <w:pPr>
              <w:spacing w:after="120"/>
              <w:jc w:val="center"/>
              <w:rPr>
                <w:i/>
                <w:sz w:val="22"/>
              </w:rPr>
            </w:pPr>
            <w:r w:rsidRPr="006607C0">
              <w:rPr>
                <w:i/>
                <w:sz w:val="22"/>
              </w:rPr>
              <w:t>2.8.3</w:t>
            </w:r>
          </w:p>
        </w:tc>
        <w:tc>
          <w:tcPr>
            <w:tcW w:w="2837" w:type="pct"/>
            <w:tcBorders>
              <w:top w:val="nil"/>
              <w:left w:val="nil"/>
              <w:bottom w:val="single" w:sz="4" w:space="0" w:color="auto"/>
              <w:right w:val="single" w:sz="4" w:space="0" w:color="auto"/>
            </w:tcBorders>
            <w:noWrap/>
            <w:vAlign w:val="center"/>
          </w:tcPr>
          <w:p w14:paraId="3A095EDA" w14:textId="77777777" w:rsidR="006607C0" w:rsidRPr="006607C0" w:rsidRDefault="006607C0" w:rsidP="006607C0">
            <w:pPr>
              <w:spacing w:after="120"/>
              <w:rPr>
                <w:i/>
                <w:sz w:val="22"/>
              </w:rPr>
            </w:pPr>
            <w:r w:rsidRPr="006607C0">
              <w:rPr>
                <w:i/>
                <w:sz w:val="22"/>
              </w:rPr>
              <w:t>Đất nghĩa trang, nghĩa địa</w:t>
            </w:r>
          </w:p>
        </w:tc>
        <w:tc>
          <w:tcPr>
            <w:tcW w:w="865" w:type="pct"/>
            <w:tcBorders>
              <w:top w:val="nil"/>
              <w:left w:val="nil"/>
              <w:bottom w:val="single" w:sz="4" w:space="0" w:color="auto"/>
              <w:right w:val="nil"/>
            </w:tcBorders>
            <w:noWrap/>
            <w:vAlign w:val="center"/>
          </w:tcPr>
          <w:p w14:paraId="1488972E" w14:textId="77777777" w:rsidR="006607C0" w:rsidRPr="006607C0" w:rsidRDefault="006607C0" w:rsidP="006607C0">
            <w:pPr>
              <w:spacing w:after="120" w:line="240" w:lineRule="auto"/>
              <w:jc w:val="center"/>
              <w:rPr>
                <w:rFonts w:eastAsia="Times New Roman"/>
                <w:bCs/>
                <w:i/>
                <w:sz w:val="22"/>
                <w:lang w:eastAsia="vi-VN"/>
              </w:rPr>
            </w:pPr>
            <w:r w:rsidRPr="006607C0">
              <w:rPr>
                <w:rFonts w:eastAsia="Times New Roman"/>
                <w:bCs/>
                <w:i/>
                <w:sz w:val="22"/>
                <w:lang w:eastAsia="vi-VN"/>
              </w:rPr>
              <w:t>4.02</w:t>
            </w:r>
          </w:p>
        </w:tc>
        <w:tc>
          <w:tcPr>
            <w:tcW w:w="895" w:type="pct"/>
            <w:tcBorders>
              <w:top w:val="nil"/>
              <w:left w:val="single" w:sz="4" w:space="0" w:color="auto"/>
              <w:bottom w:val="single" w:sz="4" w:space="0" w:color="auto"/>
              <w:right w:val="single" w:sz="4" w:space="0" w:color="auto"/>
            </w:tcBorders>
            <w:noWrap/>
            <w:vAlign w:val="center"/>
          </w:tcPr>
          <w:p w14:paraId="571C8C36" w14:textId="77777777" w:rsidR="006607C0" w:rsidRPr="00D86FD7" w:rsidRDefault="006607C0" w:rsidP="006607C0">
            <w:pPr>
              <w:spacing w:after="0" w:line="240" w:lineRule="auto"/>
              <w:jc w:val="center"/>
              <w:rPr>
                <w:rFonts w:eastAsia="Times New Roman"/>
                <w:i/>
                <w:iCs/>
                <w:sz w:val="22"/>
                <w:lang w:val="vi-VN" w:eastAsia="vi-VN"/>
              </w:rPr>
            </w:pPr>
            <w:r w:rsidRPr="00D86FD7">
              <w:rPr>
                <w:rFonts w:eastAsia="Times New Roman"/>
                <w:i/>
                <w:iCs/>
                <w:sz w:val="22"/>
                <w:lang w:val="vi-VN" w:eastAsia="vi-VN"/>
              </w:rPr>
              <w:t>4,02</w:t>
            </w:r>
          </w:p>
        </w:tc>
      </w:tr>
      <w:tr w:rsidR="006607C0" w:rsidRPr="006607C0" w14:paraId="69C6B59D" w14:textId="77777777" w:rsidTr="006607C0">
        <w:trPr>
          <w:trHeight w:val="305"/>
          <w:jc w:val="center"/>
        </w:trPr>
        <w:tc>
          <w:tcPr>
            <w:tcW w:w="403" w:type="pct"/>
            <w:tcBorders>
              <w:top w:val="nil"/>
              <w:left w:val="single" w:sz="4" w:space="0" w:color="auto"/>
              <w:bottom w:val="single" w:sz="4" w:space="0" w:color="auto"/>
              <w:right w:val="single" w:sz="4" w:space="0" w:color="auto"/>
            </w:tcBorders>
            <w:noWrap/>
            <w:vAlign w:val="center"/>
          </w:tcPr>
          <w:p w14:paraId="7CE3950A" w14:textId="77777777" w:rsidR="006607C0" w:rsidRPr="006607C0" w:rsidRDefault="006607C0" w:rsidP="006607C0">
            <w:pPr>
              <w:spacing w:after="120"/>
              <w:jc w:val="center"/>
              <w:rPr>
                <w:i/>
                <w:sz w:val="22"/>
              </w:rPr>
            </w:pPr>
            <w:r w:rsidRPr="006607C0">
              <w:rPr>
                <w:i/>
                <w:sz w:val="22"/>
              </w:rPr>
              <w:t>2.8.4</w:t>
            </w:r>
          </w:p>
        </w:tc>
        <w:tc>
          <w:tcPr>
            <w:tcW w:w="2837" w:type="pct"/>
            <w:tcBorders>
              <w:top w:val="nil"/>
              <w:left w:val="nil"/>
              <w:bottom w:val="single" w:sz="4" w:space="0" w:color="auto"/>
              <w:right w:val="single" w:sz="4" w:space="0" w:color="auto"/>
            </w:tcBorders>
            <w:noWrap/>
            <w:vAlign w:val="center"/>
          </w:tcPr>
          <w:p w14:paraId="41D99F56" w14:textId="77777777" w:rsidR="006607C0" w:rsidRPr="006607C0" w:rsidRDefault="006607C0" w:rsidP="006607C0">
            <w:pPr>
              <w:spacing w:after="120"/>
              <w:rPr>
                <w:i/>
                <w:sz w:val="22"/>
              </w:rPr>
            </w:pPr>
            <w:r w:rsidRPr="006607C0">
              <w:rPr>
                <w:i/>
                <w:sz w:val="22"/>
              </w:rPr>
              <w:t>Đất hạ tầng kĩ thuật khác</w:t>
            </w:r>
          </w:p>
        </w:tc>
        <w:tc>
          <w:tcPr>
            <w:tcW w:w="865" w:type="pct"/>
            <w:tcBorders>
              <w:top w:val="nil"/>
              <w:left w:val="nil"/>
              <w:bottom w:val="single" w:sz="4" w:space="0" w:color="auto"/>
              <w:right w:val="nil"/>
            </w:tcBorders>
            <w:noWrap/>
            <w:vAlign w:val="center"/>
          </w:tcPr>
          <w:p w14:paraId="54C28613" w14:textId="77777777" w:rsidR="006607C0" w:rsidRPr="006607C0" w:rsidRDefault="006607C0" w:rsidP="006607C0">
            <w:pPr>
              <w:spacing w:after="120" w:line="240" w:lineRule="auto"/>
              <w:jc w:val="center"/>
              <w:rPr>
                <w:rFonts w:eastAsia="Times New Roman"/>
                <w:bCs/>
                <w:i/>
                <w:sz w:val="22"/>
                <w:lang w:eastAsia="vi-VN"/>
              </w:rPr>
            </w:pPr>
            <w:r w:rsidRPr="006607C0">
              <w:rPr>
                <w:rFonts w:eastAsia="Times New Roman"/>
                <w:bCs/>
                <w:i/>
                <w:sz w:val="22"/>
                <w:lang w:eastAsia="vi-VN"/>
              </w:rPr>
              <w:t>0.03</w:t>
            </w:r>
          </w:p>
        </w:tc>
        <w:tc>
          <w:tcPr>
            <w:tcW w:w="895" w:type="pct"/>
            <w:tcBorders>
              <w:top w:val="nil"/>
              <w:left w:val="single" w:sz="4" w:space="0" w:color="auto"/>
              <w:bottom w:val="single" w:sz="4" w:space="0" w:color="auto"/>
              <w:right w:val="single" w:sz="4" w:space="0" w:color="auto"/>
            </w:tcBorders>
            <w:noWrap/>
            <w:vAlign w:val="center"/>
          </w:tcPr>
          <w:p w14:paraId="459E6CF4" w14:textId="77777777" w:rsidR="006607C0" w:rsidRPr="00D86FD7" w:rsidRDefault="006607C0" w:rsidP="006607C0">
            <w:pPr>
              <w:spacing w:after="0" w:line="240" w:lineRule="auto"/>
              <w:jc w:val="center"/>
              <w:rPr>
                <w:rFonts w:eastAsia="Times New Roman"/>
                <w:i/>
                <w:iCs/>
                <w:sz w:val="22"/>
                <w:lang w:val="vi-VN" w:eastAsia="vi-VN"/>
              </w:rPr>
            </w:pPr>
            <w:r w:rsidRPr="00D86FD7">
              <w:rPr>
                <w:rFonts w:eastAsia="Times New Roman"/>
                <w:i/>
                <w:iCs/>
                <w:sz w:val="22"/>
                <w:lang w:val="vi-VN" w:eastAsia="vi-VN"/>
              </w:rPr>
              <w:t>8,56</w:t>
            </w:r>
          </w:p>
        </w:tc>
      </w:tr>
      <w:tr w:rsidR="006607C0" w:rsidRPr="006607C0" w14:paraId="2FD133FA" w14:textId="77777777" w:rsidTr="006607C0">
        <w:trPr>
          <w:trHeight w:val="305"/>
          <w:jc w:val="center"/>
        </w:trPr>
        <w:tc>
          <w:tcPr>
            <w:tcW w:w="403" w:type="pct"/>
            <w:tcBorders>
              <w:top w:val="nil"/>
              <w:left w:val="single" w:sz="4" w:space="0" w:color="auto"/>
              <w:bottom w:val="single" w:sz="4" w:space="0" w:color="auto"/>
              <w:right w:val="single" w:sz="4" w:space="0" w:color="auto"/>
            </w:tcBorders>
            <w:noWrap/>
            <w:vAlign w:val="center"/>
          </w:tcPr>
          <w:p w14:paraId="0732343C" w14:textId="77777777" w:rsidR="006607C0" w:rsidRPr="006607C0" w:rsidRDefault="006607C0" w:rsidP="006607C0">
            <w:pPr>
              <w:spacing w:after="120"/>
              <w:jc w:val="center"/>
              <w:rPr>
                <w:sz w:val="22"/>
              </w:rPr>
            </w:pPr>
            <w:r w:rsidRPr="006607C0">
              <w:rPr>
                <w:sz w:val="22"/>
              </w:rPr>
              <w:t>2.9</w:t>
            </w:r>
          </w:p>
        </w:tc>
        <w:tc>
          <w:tcPr>
            <w:tcW w:w="2837" w:type="pct"/>
            <w:tcBorders>
              <w:top w:val="nil"/>
              <w:left w:val="nil"/>
              <w:bottom w:val="single" w:sz="4" w:space="0" w:color="auto"/>
              <w:right w:val="single" w:sz="4" w:space="0" w:color="auto"/>
            </w:tcBorders>
            <w:noWrap/>
            <w:vAlign w:val="center"/>
          </w:tcPr>
          <w:p w14:paraId="2C0AA05D" w14:textId="77777777" w:rsidR="006607C0" w:rsidRPr="006607C0" w:rsidRDefault="006607C0" w:rsidP="006607C0">
            <w:pPr>
              <w:spacing w:after="120"/>
              <w:rPr>
                <w:sz w:val="22"/>
              </w:rPr>
            </w:pPr>
            <w:r w:rsidRPr="006607C0">
              <w:rPr>
                <w:sz w:val="22"/>
              </w:rPr>
              <w:t>Đất hạ tầng phục vụ sản xuất</w:t>
            </w:r>
          </w:p>
        </w:tc>
        <w:tc>
          <w:tcPr>
            <w:tcW w:w="865" w:type="pct"/>
            <w:tcBorders>
              <w:top w:val="nil"/>
              <w:left w:val="nil"/>
              <w:bottom w:val="single" w:sz="4" w:space="0" w:color="auto"/>
              <w:right w:val="nil"/>
            </w:tcBorders>
            <w:noWrap/>
            <w:vAlign w:val="center"/>
          </w:tcPr>
          <w:p w14:paraId="2EB6DCF6" w14:textId="77777777" w:rsidR="006607C0" w:rsidRPr="006607C0" w:rsidRDefault="006607C0" w:rsidP="006607C0">
            <w:pPr>
              <w:spacing w:after="120" w:line="240" w:lineRule="auto"/>
              <w:jc w:val="center"/>
              <w:rPr>
                <w:rFonts w:eastAsia="Times New Roman"/>
                <w:bCs/>
                <w:sz w:val="22"/>
                <w:lang w:eastAsia="vi-VN"/>
              </w:rPr>
            </w:pPr>
            <w:r w:rsidRPr="006607C0">
              <w:rPr>
                <w:rFonts w:eastAsia="Times New Roman"/>
                <w:bCs/>
                <w:sz w:val="22"/>
                <w:lang w:eastAsia="vi-VN"/>
              </w:rPr>
              <w:t>2.56</w:t>
            </w:r>
          </w:p>
        </w:tc>
        <w:tc>
          <w:tcPr>
            <w:tcW w:w="895" w:type="pct"/>
            <w:tcBorders>
              <w:top w:val="nil"/>
              <w:left w:val="single" w:sz="4" w:space="0" w:color="auto"/>
              <w:bottom w:val="single" w:sz="4" w:space="0" w:color="auto"/>
              <w:right w:val="single" w:sz="4" w:space="0" w:color="auto"/>
            </w:tcBorders>
            <w:noWrap/>
            <w:vAlign w:val="center"/>
          </w:tcPr>
          <w:p w14:paraId="3847A6A7" w14:textId="77777777" w:rsidR="006607C0" w:rsidRPr="00D86FD7" w:rsidRDefault="006607C0" w:rsidP="006607C0">
            <w:pPr>
              <w:spacing w:after="0" w:line="240" w:lineRule="auto"/>
              <w:jc w:val="center"/>
              <w:rPr>
                <w:rFonts w:eastAsia="Times New Roman"/>
                <w:sz w:val="22"/>
                <w:lang w:val="vi-VN" w:eastAsia="vi-VN"/>
              </w:rPr>
            </w:pPr>
            <w:r w:rsidRPr="00D86FD7">
              <w:rPr>
                <w:rFonts w:eastAsia="Times New Roman"/>
                <w:sz w:val="22"/>
                <w:lang w:val="vi-VN" w:eastAsia="vi-VN"/>
              </w:rPr>
              <w:t>0,98</w:t>
            </w:r>
          </w:p>
        </w:tc>
      </w:tr>
      <w:tr w:rsidR="006607C0" w:rsidRPr="006607C0" w14:paraId="03B36F67" w14:textId="77777777" w:rsidTr="006607C0">
        <w:trPr>
          <w:trHeight w:val="305"/>
          <w:jc w:val="center"/>
        </w:trPr>
        <w:tc>
          <w:tcPr>
            <w:tcW w:w="403" w:type="pct"/>
            <w:tcBorders>
              <w:top w:val="nil"/>
              <w:left w:val="single" w:sz="4" w:space="0" w:color="auto"/>
              <w:bottom w:val="single" w:sz="4" w:space="0" w:color="auto"/>
              <w:right w:val="single" w:sz="4" w:space="0" w:color="auto"/>
            </w:tcBorders>
            <w:noWrap/>
            <w:vAlign w:val="center"/>
          </w:tcPr>
          <w:p w14:paraId="07C3D976" w14:textId="77777777" w:rsidR="006607C0" w:rsidRPr="006607C0" w:rsidRDefault="006607C0" w:rsidP="006607C0">
            <w:pPr>
              <w:spacing w:after="120"/>
              <w:jc w:val="center"/>
              <w:rPr>
                <w:sz w:val="22"/>
              </w:rPr>
            </w:pPr>
            <w:r w:rsidRPr="006607C0">
              <w:rPr>
                <w:sz w:val="22"/>
              </w:rPr>
              <w:t>2.1 0</w:t>
            </w:r>
          </w:p>
        </w:tc>
        <w:tc>
          <w:tcPr>
            <w:tcW w:w="2837" w:type="pct"/>
            <w:tcBorders>
              <w:top w:val="nil"/>
              <w:left w:val="nil"/>
              <w:bottom w:val="single" w:sz="4" w:space="0" w:color="auto"/>
              <w:right w:val="single" w:sz="4" w:space="0" w:color="auto"/>
            </w:tcBorders>
            <w:noWrap/>
            <w:vAlign w:val="center"/>
          </w:tcPr>
          <w:p w14:paraId="7F7A3CF6" w14:textId="77777777" w:rsidR="006607C0" w:rsidRPr="006607C0" w:rsidRDefault="006607C0" w:rsidP="006607C0">
            <w:pPr>
              <w:spacing w:after="120"/>
              <w:rPr>
                <w:sz w:val="22"/>
              </w:rPr>
            </w:pPr>
            <w:r w:rsidRPr="006607C0">
              <w:rPr>
                <w:sz w:val="22"/>
              </w:rPr>
              <w:t>Đất quốc phòng, an ninh</w:t>
            </w:r>
          </w:p>
        </w:tc>
        <w:tc>
          <w:tcPr>
            <w:tcW w:w="865" w:type="pct"/>
            <w:tcBorders>
              <w:top w:val="nil"/>
              <w:left w:val="nil"/>
              <w:bottom w:val="single" w:sz="4" w:space="0" w:color="auto"/>
              <w:right w:val="nil"/>
            </w:tcBorders>
            <w:noWrap/>
            <w:vAlign w:val="center"/>
          </w:tcPr>
          <w:p w14:paraId="0F8192F2" w14:textId="77777777" w:rsidR="006607C0" w:rsidRPr="006607C0" w:rsidRDefault="006607C0" w:rsidP="006607C0">
            <w:pPr>
              <w:spacing w:after="120" w:line="240" w:lineRule="auto"/>
              <w:jc w:val="center"/>
              <w:rPr>
                <w:rFonts w:eastAsia="Times New Roman"/>
                <w:bCs/>
                <w:sz w:val="22"/>
                <w:lang w:val="vi-VN" w:eastAsia="vi-VN"/>
              </w:rPr>
            </w:pPr>
          </w:p>
        </w:tc>
        <w:tc>
          <w:tcPr>
            <w:tcW w:w="895" w:type="pct"/>
            <w:tcBorders>
              <w:top w:val="nil"/>
              <w:left w:val="single" w:sz="4" w:space="0" w:color="auto"/>
              <w:bottom w:val="single" w:sz="4" w:space="0" w:color="auto"/>
              <w:right w:val="single" w:sz="4" w:space="0" w:color="auto"/>
            </w:tcBorders>
            <w:noWrap/>
            <w:vAlign w:val="center"/>
          </w:tcPr>
          <w:p w14:paraId="78EEFED7" w14:textId="77777777" w:rsidR="006607C0" w:rsidRPr="00D86FD7" w:rsidRDefault="006607C0" w:rsidP="006607C0">
            <w:pPr>
              <w:spacing w:after="0" w:line="240" w:lineRule="auto"/>
              <w:jc w:val="center"/>
              <w:rPr>
                <w:rFonts w:eastAsia="Times New Roman"/>
                <w:sz w:val="22"/>
                <w:lang w:val="vi-VN" w:eastAsia="vi-VN"/>
              </w:rPr>
            </w:pPr>
            <w:r w:rsidRPr="00D86FD7">
              <w:rPr>
                <w:rFonts w:eastAsia="Times New Roman"/>
                <w:sz w:val="22"/>
                <w:lang w:val="vi-VN" w:eastAsia="vi-VN"/>
              </w:rPr>
              <w:t>3,36</w:t>
            </w:r>
          </w:p>
        </w:tc>
      </w:tr>
      <w:tr w:rsidR="006607C0" w:rsidRPr="006607C0" w14:paraId="3C7DE5C3" w14:textId="77777777" w:rsidTr="006607C0">
        <w:trPr>
          <w:trHeight w:val="305"/>
          <w:jc w:val="center"/>
        </w:trPr>
        <w:tc>
          <w:tcPr>
            <w:tcW w:w="403" w:type="pct"/>
            <w:tcBorders>
              <w:top w:val="nil"/>
              <w:left w:val="single" w:sz="4" w:space="0" w:color="auto"/>
              <w:bottom w:val="single" w:sz="4" w:space="0" w:color="auto"/>
              <w:right w:val="single" w:sz="4" w:space="0" w:color="auto"/>
            </w:tcBorders>
            <w:shd w:val="clear" w:color="auto" w:fill="B8CCE4"/>
            <w:noWrap/>
            <w:vAlign w:val="center"/>
          </w:tcPr>
          <w:p w14:paraId="15C5681C" w14:textId="77777777" w:rsidR="006607C0" w:rsidRPr="006607C0" w:rsidRDefault="006607C0" w:rsidP="006607C0">
            <w:pPr>
              <w:spacing w:after="120"/>
              <w:jc w:val="center"/>
              <w:rPr>
                <w:b/>
                <w:sz w:val="22"/>
              </w:rPr>
            </w:pPr>
            <w:r w:rsidRPr="006607C0">
              <w:rPr>
                <w:b/>
                <w:sz w:val="22"/>
              </w:rPr>
              <w:t>3</w:t>
            </w:r>
          </w:p>
        </w:tc>
        <w:tc>
          <w:tcPr>
            <w:tcW w:w="2837" w:type="pct"/>
            <w:tcBorders>
              <w:top w:val="nil"/>
              <w:left w:val="nil"/>
              <w:bottom w:val="single" w:sz="4" w:space="0" w:color="auto"/>
              <w:right w:val="single" w:sz="4" w:space="0" w:color="auto"/>
            </w:tcBorders>
            <w:shd w:val="clear" w:color="auto" w:fill="B8CCE4"/>
            <w:noWrap/>
            <w:vAlign w:val="center"/>
          </w:tcPr>
          <w:p w14:paraId="5137BBA9" w14:textId="77777777" w:rsidR="006607C0" w:rsidRPr="006607C0" w:rsidRDefault="006607C0" w:rsidP="006607C0">
            <w:pPr>
              <w:spacing w:after="120"/>
              <w:rPr>
                <w:b/>
                <w:sz w:val="22"/>
              </w:rPr>
            </w:pPr>
            <w:r w:rsidRPr="006607C0">
              <w:rPr>
                <w:b/>
                <w:sz w:val="22"/>
              </w:rPr>
              <w:t>Đất khác</w:t>
            </w:r>
          </w:p>
        </w:tc>
        <w:tc>
          <w:tcPr>
            <w:tcW w:w="865" w:type="pct"/>
            <w:tcBorders>
              <w:top w:val="nil"/>
              <w:left w:val="nil"/>
              <w:bottom w:val="single" w:sz="4" w:space="0" w:color="auto"/>
              <w:right w:val="nil"/>
            </w:tcBorders>
            <w:shd w:val="clear" w:color="auto" w:fill="B8CCE4"/>
            <w:noWrap/>
            <w:vAlign w:val="center"/>
          </w:tcPr>
          <w:p w14:paraId="622712CA" w14:textId="77777777" w:rsidR="006607C0" w:rsidRPr="006607C0" w:rsidRDefault="006607C0" w:rsidP="006607C0">
            <w:pPr>
              <w:spacing w:after="120" w:line="240" w:lineRule="auto"/>
              <w:jc w:val="center"/>
              <w:rPr>
                <w:rFonts w:eastAsia="Times New Roman"/>
                <w:b/>
                <w:bCs/>
                <w:sz w:val="22"/>
                <w:lang w:eastAsia="vi-VN"/>
              </w:rPr>
            </w:pPr>
            <w:r w:rsidRPr="006607C0">
              <w:rPr>
                <w:rFonts w:eastAsia="Times New Roman"/>
                <w:b/>
                <w:bCs/>
                <w:sz w:val="22"/>
                <w:lang w:eastAsia="vi-VN"/>
              </w:rPr>
              <w:t>45.18</w:t>
            </w:r>
          </w:p>
        </w:tc>
        <w:tc>
          <w:tcPr>
            <w:tcW w:w="895" w:type="pct"/>
            <w:tcBorders>
              <w:top w:val="nil"/>
              <w:left w:val="single" w:sz="4" w:space="0" w:color="auto"/>
              <w:bottom w:val="single" w:sz="4" w:space="0" w:color="auto"/>
              <w:right w:val="single" w:sz="4" w:space="0" w:color="auto"/>
            </w:tcBorders>
            <w:shd w:val="clear" w:color="auto" w:fill="B8CCE4"/>
            <w:noWrap/>
            <w:vAlign w:val="center"/>
          </w:tcPr>
          <w:p w14:paraId="1008CBC4" w14:textId="77777777" w:rsidR="006607C0" w:rsidRPr="00D86FD7" w:rsidRDefault="006607C0" w:rsidP="006607C0">
            <w:pPr>
              <w:spacing w:after="0" w:line="240" w:lineRule="auto"/>
              <w:jc w:val="center"/>
              <w:rPr>
                <w:rFonts w:eastAsia="Times New Roman"/>
                <w:b/>
                <w:bCs/>
                <w:sz w:val="22"/>
                <w:lang w:val="vi-VN" w:eastAsia="vi-VN"/>
              </w:rPr>
            </w:pPr>
            <w:r w:rsidRPr="00D86FD7">
              <w:rPr>
                <w:rFonts w:eastAsia="Times New Roman"/>
                <w:b/>
                <w:bCs/>
                <w:sz w:val="22"/>
                <w:lang w:val="vi-VN" w:eastAsia="vi-VN"/>
              </w:rPr>
              <w:t>42,18</w:t>
            </w:r>
          </w:p>
        </w:tc>
      </w:tr>
      <w:tr w:rsidR="006607C0" w:rsidRPr="006607C0" w14:paraId="4124F17B" w14:textId="77777777" w:rsidTr="006607C0">
        <w:trPr>
          <w:trHeight w:val="305"/>
          <w:jc w:val="center"/>
        </w:trPr>
        <w:tc>
          <w:tcPr>
            <w:tcW w:w="403" w:type="pct"/>
            <w:tcBorders>
              <w:top w:val="nil"/>
              <w:left w:val="single" w:sz="4" w:space="0" w:color="auto"/>
              <w:bottom w:val="single" w:sz="4" w:space="0" w:color="auto"/>
              <w:right w:val="single" w:sz="4" w:space="0" w:color="auto"/>
            </w:tcBorders>
            <w:noWrap/>
            <w:vAlign w:val="center"/>
          </w:tcPr>
          <w:p w14:paraId="44E42F39" w14:textId="77777777" w:rsidR="006607C0" w:rsidRPr="006607C0" w:rsidRDefault="006607C0" w:rsidP="006607C0">
            <w:pPr>
              <w:spacing w:after="120"/>
              <w:jc w:val="center"/>
              <w:rPr>
                <w:sz w:val="22"/>
              </w:rPr>
            </w:pPr>
            <w:r w:rsidRPr="006607C0">
              <w:rPr>
                <w:sz w:val="22"/>
              </w:rPr>
              <w:lastRenderedPageBreak/>
              <w:t>3.1</w:t>
            </w:r>
          </w:p>
        </w:tc>
        <w:tc>
          <w:tcPr>
            <w:tcW w:w="2837" w:type="pct"/>
            <w:tcBorders>
              <w:top w:val="nil"/>
              <w:left w:val="nil"/>
              <w:bottom w:val="single" w:sz="4" w:space="0" w:color="auto"/>
              <w:right w:val="single" w:sz="4" w:space="0" w:color="auto"/>
            </w:tcBorders>
            <w:noWrap/>
            <w:vAlign w:val="center"/>
          </w:tcPr>
          <w:p w14:paraId="00F47F31" w14:textId="77777777" w:rsidR="006607C0" w:rsidRPr="006607C0" w:rsidRDefault="006607C0" w:rsidP="006607C0">
            <w:pPr>
              <w:spacing w:after="120"/>
              <w:rPr>
                <w:sz w:val="22"/>
              </w:rPr>
            </w:pPr>
            <w:r w:rsidRPr="006607C0">
              <w:rPr>
                <w:sz w:val="22"/>
              </w:rPr>
              <w:t>Đất sông ngòi, kênh rạch, suối và mặt nước chuyên dùng</w:t>
            </w:r>
          </w:p>
        </w:tc>
        <w:tc>
          <w:tcPr>
            <w:tcW w:w="865" w:type="pct"/>
            <w:tcBorders>
              <w:top w:val="nil"/>
              <w:left w:val="nil"/>
              <w:bottom w:val="single" w:sz="4" w:space="0" w:color="auto"/>
              <w:right w:val="nil"/>
            </w:tcBorders>
            <w:noWrap/>
            <w:vAlign w:val="center"/>
          </w:tcPr>
          <w:p w14:paraId="3EC03A57" w14:textId="77777777" w:rsidR="006607C0" w:rsidRPr="006607C0" w:rsidRDefault="006607C0" w:rsidP="006607C0">
            <w:pPr>
              <w:spacing w:after="120" w:line="240" w:lineRule="auto"/>
              <w:jc w:val="center"/>
              <w:rPr>
                <w:rFonts w:eastAsia="Times New Roman"/>
                <w:bCs/>
                <w:sz w:val="22"/>
                <w:lang w:eastAsia="vi-VN"/>
              </w:rPr>
            </w:pPr>
            <w:r w:rsidRPr="006607C0">
              <w:rPr>
                <w:rFonts w:eastAsia="Times New Roman"/>
                <w:bCs/>
                <w:sz w:val="22"/>
                <w:lang w:eastAsia="vi-VN"/>
              </w:rPr>
              <w:t>45.18</w:t>
            </w:r>
          </w:p>
        </w:tc>
        <w:tc>
          <w:tcPr>
            <w:tcW w:w="895" w:type="pct"/>
            <w:tcBorders>
              <w:top w:val="nil"/>
              <w:left w:val="single" w:sz="4" w:space="0" w:color="auto"/>
              <w:bottom w:val="single" w:sz="4" w:space="0" w:color="auto"/>
              <w:right w:val="single" w:sz="4" w:space="0" w:color="auto"/>
            </w:tcBorders>
            <w:noWrap/>
            <w:vAlign w:val="center"/>
          </w:tcPr>
          <w:p w14:paraId="6F8AF6A4" w14:textId="77777777" w:rsidR="006607C0" w:rsidRPr="00D86FD7" w:rsidRDefault="006607C0" w:rsidP="006607C0">
            <w:pPr>
              <w:spacing w:after="0" w:line="240" w:lineRule="auto"/>
              <w:jc w:val="center"/>
              <w:rPr>
                <w:rFonts w:eastAsia="Times New Roman"/>
                <w:sz w:val="22"/>
                <w:lang w:val="vi-VN" w:eastAsia="vi-VN"/>
              </w:rPr>
            </w:pPr>
            <w:r w:rsidRPr="00D86FD7">
              <w:rPr>
                <w:rFonts w:eastAsia="Times New Roman"/>
                <w:sz w:val="22"/>
                <w:lang w:val="vi-VN" w:eastAsia="vi-VN"/>
              </w:rPr>
              <w:t>42,18</w:t>
            </w:r>
          </w:p>
        </w:tc>
      </w:tr>
      <w:tr w:rsidR="006607C0" w:rsidRPr="006607C0" w14:paraId="511676E8" w14:textId="77777777" w:rsidTr="006607C0">
        <w:trPr>
          <w:trHeight w:val="305"/>
          <w:jc w:val="center"/>
        </w:trPr>
        <w:tc>
          <w:tcPr>
            <w:tcW w:w="403" w:type="pct"/>
            <w:tcBorders>
              <w:top w:val="nil"/>
              <w:left w:val="single" w:sz="4" w:space="0" w:color="auto"/>
              <w:bottom w:val="single" w:sz="4" w:space="0" w:color="auto"/>
              <w:right w:val="single" w:sz="4" w:space="0" w:color="auto"/>
            </w:tcBorders>
            <w:noWrap/>
            <w:vAlign w:val="center"/>
          </w:tcPr>
          <w:p w14:paraId="4150D7EC" w14:textId="77777777" w:rsidR="006607C0" w:rsidRPr="006607C0" w:rsidRDefault="006607C0" w:rsidP="006607C0">
            <w:pPr>
              <w:spacing w:after="120"/>
              <w:jc w:val="center"/>
              <w:rPr>
                <w:sz w:val="22"/>
              </w:rPr>
            </w:pPr>
            <w:r w:rsidRPr="006607C0">
              <w:rPr>
                <w:sz w:val="22"/>
              </w:rPr>
              <w:t>3.2</w:t>
            </w:r>
          </w:p>
        </w:tc>
        <w:tc>
          <w:tcPr>
            <w:tcW w:w="2837" w:type="pct"/>
            <w:tcBorders>
              <w:top w:val="nil"/>
              <w:left w:val="nil"/>
              <w:bottom w:val="single" w:sz="4" w:space="0" w:color="auto"/>
              <w:right w:val="single" w:sz="4" w:space="0" w:color="auto"/>
            </w:tcBorders>
            <w:noWrap/>
            <w:vAlign w:val="center"/>
          </w:tcPr>
          <w:p w14:paraId="55784336" w14:textId="77777777" w:rsidR="006607C0" w:rsidRPr="006607C0" w:rsidRDefault="006607C0" w:rsidP="006607C0">
            <w:pPr>
              <w:spacing w:after="120"/>
              <w:rPr>
                <w:sz w:val="22"/>
              </w:rPr>
            </w:pPr>
            <w:r w:rsidRPr="006607C0">
              <w:rPr>
                <w:sz w:val="22"/>
              </w:rPr>
              <w:t>Đất chưa sử dụng</w:t>
            </w:r>
          </w:p>
        </w:tc>
        <w:tc>
          <w:tcPr>
            <w:tcW w:w="865" w:type="pct"/>
            <w:tcBorders>
              <w:top w:val="nil"/>
              <w:left w:val="nil"/>
              <w:bottom w:val="single" w:sz="4" w:space="0" w:color="auto"/>
              <w:right w:val="nil"/>
            </w:tcBorders>
            <w:noWrap/>
            <w:vAlign w:val="center"/>
          </w:tcPr>
          <w:p w14:paraId="01B75D97" w14:textId="77777777" w:rsidR="006607C0" w:rsidRPr="006607C0" w:rsidRDefault="006607C0" w:rsidP="006607C0">
            <w:pPr>
              <w:spacing w:after="120" w:line="240" w:lineRule="auto"/>
              <w:jc w:val="center"/>
              <w:rPr>
                <w:rFonts w:eastAsia="Times New Roman"/>
                <w:b/>
                <w:bCs/>
                <w:sz w:val="22"/>
                <w:lang w:val="vi-VN" w:eastAsia="vi-VN"/>
              </w:rPr>
            </w:pPr>
          </w:p>
        </w:tc>
        <w:tc>
          <w:tcPr>
            <w:tcW w:w="895" w:type="pct"/>
            <w:tcBorders>
              <w:top w:val="nil"/>
              <w:left w:val="single" w:sz="4" w:space="0" w:color="auto"/>
              <w:bottom w:val="single" w:sz="4" w:space="0" w:color="auto"/>
              <w:right w:val="single" w:sz="4" w:space="0" w:color="auto"/>
            </w:tcBorders>
            <w:noWrap/>
            <w:vAlign w:val="center"/>
          </w:tcPr>
          <w:p w14:paraId="728E1DB4" w14:textId="77777777" w:rsidR="006607C0" w:rsidRPr="00D86FD7" w:rsidRDefault="006607C0" w:rsidP="006607C0">
            <w:pPr>
              <w:spacing w:after="0" w:line="240" w:lineRule="auto"/>
              <w:jc w:val="center"/>
              <w:rPr>
                <w:rFonts w:eastAsia="Times New Roman"/>
                <w:sz w:val="22"/>
                <w:lang w:val="vi-VN" w:eastAsia="vi-VN"/>
              </w:rPr>
            </w:pPr>
          </w:p>
        </w:tc>
      </w:tr>
      <w:tr w:rsidR="00E85BCD" w:rsidRPr="006607C0" w14:paraId="2BC1057B" w14:textId="77777777" w:rsidTr="006607C0">
        <w:trPr>
          <w:trHeight w:val="305"/>
          <w:jc w:val="center"/>
        </w:trPr>
        <w:tc>
          <w:tcPr>
            <w:tcW w:w="3240" w:type="pct"/>
            <w:gridSpan w:val="2"/>
            <w:tcBorders>
              <w:top w:val="nil"/>
              <w:left w:val="single" w:sz="4" w:space="0" w:color="auto"/>
              <w:bottom w:val="single" w:sz="4" w:space="0" w:color="auto"/>
              <w:right w:val="single" w:sz="4" w:space="0" w:color="auto"/>
            </w:tcBorders>
            <w:shd w:val="clear" w:color="auto" w:fill="4F81BD"/>
            <w:noWrap/>
            <w:vAlign w:val="center"/>
          </w:tcPr>
          <w:p w14:paraId="65DC7E11" w14:textId="77777777" w:rsidR="00E85BCD" w:rsidRPr="006607C0" w:rsidRDefault="00E85BCD" w:rsidP="006607C0">
            <w:pPr>
              <w:spacing w:after="120"/>
              <w:rPr>
                <w:b/>
                <w:sz w:val="22"/>
              </w:rPr>
            </w:pPr>
            <w:r w:rsidRPr="006607C0">
              <w:rPr>
                <w:b/>
                <w:sz w:val="22"/>
              </w:rPr>
              <w:t>Tổng diện tích</w:t>
            </w:r>
          </w:p>
        </w:tc>
        <w:tc>
          <w:tcPr>
            <w:tcW w:w="865" w:type="pct"/>
            <w:tcBorders>
              <w:top w:val="nil"/>
              <w:left w:val="nil"/>
              <w:bottom w:val="single" w:sz="4" w:space="0" w:color="auto"/>
              <w:right w:val="nil"/>
            </w:tcBorders>
            <w:shd w:val="clear" w:color="auto" w:fill="4F81BD"/>
            <w:noWrap/>
            <w:vAlign w:val="center"/>
          </w:tcPr>
          <w:p w14:paraId="56DD3F92" w14:textId="77777777" w:rsidR="00E85BCD" w:rsidRPr="006607C0" w:rsidRDefault="008031AC" w:rsidP="006607C0">
            <w:pPr>
              <w:spacing w:after="120" w:line="240" w:lineRule="auto"/>
              <w:jc w:val="center"/>
              <w:rPr>
                <w:rFonts w:eastAsia="Times New Roman"/>
                <w:b/>
                <w:bCs/>
                <w:sz w:val="22"/>
                <w:lang w:eastAsia="vi-VN"/>
              </w:rPr>
            </w:pPr>
            <w:r w:rsidRPr="006607C0">
              <w:rPr>
                <w:rFonts w:eastAsia="Times New Roman"/>
                <w:b/>
                <w:bCs/>
                <w:sz w:val="22"/>
                <w:lang w:eastAsia="vi-VN"/>
              </w:rPr>
              <w:t>1.263,87</w:t>
            </w:r>
          </w:p>
        </w:tc>
        <w:tc>
          <w:tcPr>
            <w:tcW w:w="895" w:type="pct"/>
            <w:tcBorders>
              <w:top w:val="nil"/>
              <w:left w:val="single" w:sz="4" w:space="0" w:color="auto"/>
              <w:bottom w:val="single" w:sz="4" w:space="0" w:color="auto"/>
              <w:right w:val="single" w:sz="4" w:space="0" w:color="auto"/>
            </w:tcBorders>
            <w:shd w:val="clear" w:color="auto" w:fill="4F81BD"/>
            <w:noWrap/>
            <w:vAlign w:val="center"/>
          </w:tcPr>
          <w:p w14:paraId="00DCA560" w14:textId="77777777" w:rsidR="00E85BCD" w:rsidRPr="006607C0" w:rsidRDefault="00236637" w:rsidP="006607C0">
            <w:pPr>
              <w:spacing w:after="120" w:line="240" w:lineRule="auto"/>
              <w:jc w:val="center"/>
              <w:rPr>
                <w:rFonts w:eastAsia="Times New Roman"/>
                <w:b/>
                <w:bCs/>
                <w:sz w:val="22"/>
                <w:lang w:eastAsia="vi-VN"/>
              </w:rPr>
            </w:pPr>
            <w:r w:rsidRPr="006607C0">
              <w:rPr>
                <w:rFonts w:eastAsia="Times New Roman"/>
                <w:b/>
                <w:bCs/>
                <w:sz w:val="22"/>
                <w:lang w:eastAsia="vi-VN"/>
              </w:rPr>
              <w:t>1.263,87</w:t>
            </w:r>
          </w:p>
        </w:tc>
      </w:tr>
    </w:tbl>
    <w:p w14:paraId="26FBFC9A" w14:textId="77777777" w:rsidR="00037110" w:rsidRDefault="00037110" w:rsidP="00806FCA">
      <w:pPr>
        <w:spacing w:after="120"/>
        <w:ind w:left="-720" w:firstLine="720"/>
        <w:jc w:val="center"/>
        <w:rPr>
          <w:b/>
          <w:sz w:val="28"/>
          <w:szCs w:val="28"/>
          <w:highlight w:val="yellow"/>
        </w:rPr>
      </w:pPr>
    </w:p>
    <w:p w14:paraId="2C1678C6" w14:textId="77777777" w:rsidR="00EC057C" w:rsidRPr="008F2A2B" w:rsidRDefault="00EC057C" w:rsidP="001E2E14">
      <w:pPr>
        <w:spacing w:after="0"/>
        <w:ind w:left="-720" w:firstLine="720"/>
        <w:jc w:val="center"/>
        <w:rPr>
          <w:b/>
          <w:sz w:val="28"/>
          <w:szCs w:val="28"/>
        </w:rPr>
      </w:pPr>
      <w:r w:rsidRPr="008F2A2B">
        <w:rPr>
          <w:b/>
          <w:sz w:val="28"/>
          <w:szCs w:val="28"/>
        </w:rPr>
        <w:t>PHẦ</w:t>
      </w:r>
      <w:r w:rsidR="00883862" w:rsidRPr="008F2A2B">
        <w:rPr>
          <w:b/>
          <w:sz w:val="28"/>
          <w:szCs w:val="28"/>
        </w:rPr>
        <w:t>N 7</w:t>
      </w:r>
      <w:r w:rsidR="00F72981" w:rsidRPr="008F2A2B">
        <w:rPr>
          <w:b/>
          <w:sz w:val="28"/>
          <w:szCs w:val="28"/>
        </w:rPr>
        <w:t xml:space="preserve">: </w:t>
      </w:r>
      <w:r w:rsidRPr="008F2A2B">
        <w:rPr>
          <w:b/>
          <w:sz w:val="28"/>
          <w:szCs w:val="28"/>
        </w:rPr>
        <w:t>QUY HOẠCH HẠ TẦNG KỸ THUẬT</w:t>
      </w:r>
    </w:p>
    <w:p w14:paraId="7524176F" w14:textId="77777777" w:rsidR="009F7310" w:rsidRPr="00EE7563" w:rsidRDefault="009F7310" w:rsidP="00EE7563">
      <w:pPr>
        <w:pStyle w:val="Heading3"/>
        <w:keepLines/>
        <w:spacing w:after="0" w:line="264" w:lineRule="auto"/>
        <w:ind w:firstLine="720"/>
        <w:jc w:val="both"/>
        <w:rPr>
          <w:rFonts w:ascii="Times New Roman" w:hAnsi="Times New Roman"/>
          <w:sz w:val="28"/>
          <w:szCs w:val="28"/>
          <w:lang w:val="pl-PL"/>
        </w:rPr>
      </w:pPr>
      <w:bookmarkStart w:id="27" w:name="_Toc321302361"/>
      <w:r w:rsidRPr="00EE7563">
        <w:rPr>
          <w:rFonts w:ascii="Times New Roman" w:hAnsi="Times New Roman"/>
          <w:sz w:val="28"/>
          <w:szCs w:val="28"/>
          <w:lang w:val="pl-PL"/>
        </w:rPr>
        <w:t>7.1 Định hướng quy hoạch xây dựng hệ thống công trình hạ tầng kỹ thuật, các công trình đầu mối hạ tầng kỹ thuật.</w:t>
      </w:r>
    </w:p>
    <w:p w14:paraId="04A3FB2C" w14:textId="77777777" w:rsidR="008F2A2B" w:rsidRPr="00EE7563" w:rsidRDefault="008F2A2B" w:rsidP="00EE7563">
      <w:pPr>
        <w:widowControl w:val="0"/>
        <w:spacing w:after="0" w:line="264" w:lineRule="auto"/>
        <w:ind w:firstLine="709"/>
        <w:jc w:val="both"/>
        <w:rPr>
          <w:sz w:val="28"/>
          <w:szCs w:val="28"/>
          <w:lang w:eastAsia="x-none"/>
        </w:rPr>
      </w:pPr>
      <w:r w:rsidRPr="00EE7563">
        <w:rPr>
          <w:sz w:val="28"/>
          <w:szCs w:val="28"/>
          <w:lang w:eastAsia="x-none"/>
        </w:rPr>
        <w:t>Quy hoạch hạ tầng kỹ thuật phải đảm bảo phù hợp với yêu cầu của từng loại quy hoạch và tính chất đặc thù của từng địa phương.</w:t>
      </w:r>
    </w:p>
    <w:p w14:paraId="21E769D4" w14:textId="77777777" w:rsidR="008F2A2B" w:rsidRPr="00EE7563" w:rsidRDefault="008F2A2B" w:rsidP="00EE7563">
      <w:pPr>
        <w:widowControl w:val="0"/>
        <w:autoSpaceDE w:val="0"/>
        <w:autoSpaceDN w:val="0"/>
        <w:adjustRightInd w:val="0"/>
        <w:spacing w:after="0" w:line="264" w:lineRule="auto"/>
        <w:ind w:firstLine="709"/>
        <w:jc w:val="both"/>
        <w:rPr>
          <w:sz w:val="28"/>
          <w:szCs w:val="28"/>
        </w:rPr>
      </w:pPr>
      <w:r w:rsidRPr="00EE7563">
        <w:rPr>
          <w:sz w:val="28"/>
          <w:szCs w:val="28"/>
        </w:rPr>
        <w:t>- Phù hợp với nhu cầu giao thông vận tải trước mắt và lâu dài, kết nối liên hoàn với đường huyện, đường tỉnh. Tận dụng tối đa hệ thống sông ngòi, kênh rạch tổ chức mạng lưới đường thủy phục vụ vận chuyển hàng hóa và hành khách;</w:t>
      </w:r>
    </w:p>
    <w:p w14:paraId="45D3AF40" w14:textId="77777777" w:rsidR="008F2A2B" w:rsidRPr="00EE7563" w:rsidRDefault="008F2A2B" w:rsidP="00EE7563">
      <w:pPr>
        <w:widowControl w:val="0"/>
        <w:autoSpaceDE w:val="0"/>
        <w:autoSpaceDN w:val="0"/>
        <w:adjustRightInd w:val="0"/>
        <w:spacing w:after="0" w:line="264" w:lineRule="auto"/>
        <w:ind w:firstLine="709"/>
        <w:jc w:val="both"/>
        <w:rPr>
          <w:sz w:val="28"/>
          <w:szCs w:val="28"/>
        </w:rPr>
      </w:pPr>
      <w:r w:rsidRPr="00EE7563">
        <w:rPr>
          <w:sz w:val="28"/>
          <w:szCs w:val="28"/>
        </w:rPr>
        <w:t>- Phù hợp với địa hình, giảm khối lượng đào đắp và các công trình phải xây dựng trên tuyến;</w:t>
      </w:r>
    </w:p>
    <w:p w14:paraId="64F6FDCB" w14:textId="77777777" w:rsidR="008F2A2B" w:rsidRPr="00EE7563" w:rsidRDefault="008F2A2B" w:rsidP="00EE7563">
      <w:pPr>
        <w:widowControl w:val="0"/>
        <w:autoSpaceDE w:val="0"/>
        <w:autoSpaceDN w:val="0"/>
        <w:adjustRightInd w:val="0"/>
        <w:spacing w:after="0" w:line="264" w:lineRule="auto"/>
        <w:ind w:firstLine="709"/>
        <w:jc w:val="both"/>
        <w:rPr>
          <w:sz w:val="28"/>
          <w:szCs w:val="28"/>
        </w:rPr>
      </w:pPr>
      <w:r w:rsidRPr="00EE7563">
        <w:rPr>
          <w:sz w:val="28"/>
          <w:szCs w:val="28"/>
        </w:rPr>
        <w:t>- Kết cấu và bề rộng mặt đường phải phù hợp với điều kiện cụ thể của từng địa phương nhưng phải đáp ứng yêu cầu phục vụ cho cơ giới hóa nông nghiệp và phù hợp phương tiện vận chuyển;</w:t>
      </w:r>
    </w:p>
    <w:p w14:paraId="727342E3" w14:textId="77777777" w:rsidR="008F2A2B" w:rsidRPr="00EE7563" w:rsidRDefault="008F2A2B" w:rsidP="00EE7563">
      <w:pPr>
        <w:widowControl w:val="0"/>
        <w:autoSpaceDE w:val="0"/>
        <w:autoSpaceDN w:val="0"/>
        <w:adjustRightInd w:val="0"/>
        <w:spacing w:after="0" w:line="264" w:lineRule="auto"/>
        <w:ind w:firstLine="709"/>
        <w:jc w:val="both"/>
        <w:rPr>
          <w:sz w:val="28"/>
          <w:szCs w:val="28"/>
        </w:rPr>
      </w:pPr>
      <w:r w:rsidRPr="00EE7563">
        <w:rPr>
          <w:sz w:val="28"/>
          <w:szCs w:val="28"/>
        </w:rPr>
        <w:t>- Hệ thống đường giao thông nông thôn phải đạt yêu cầu kỹ thuật do Bộ Giao thông Vận tải quy định.</w:t>
      </w:r>
    </w:p>
    <w:p w14:paraId="4AD9FF1E" w14:textId="77777777" w:rsidR="008F2A2B" w:rsidRPr="00EE7563" w:rsidRDefault="008F2A2B" w:rsidP="00EE7563">
      <w:pPr>
        <w:widowControl w:val="0"/>
        <w:autoSpaceDE w:val="0"/>
        <w:autoSpaceDN w:val="0"/>
        <w:adjustRightInd w:val="0"/>
        <w:spacing w:after="0" w:line="264" w:lineRule="auto"/>
        <w:ind w:firstLine="709"/>
        <w:jc w:val="both"/>
        <w:rPr>
          <w:sz w:val="28"/>
          <w:szCs w:val="28"/>
        </w:rPr>
      </w:pPr>
      <w:r w:rsidRPr="00EE7563">
        <w:rPr>
          <w:sz w:val="28"/>
          <w:szCs w:val="28"/>
        </w:rPr>
        <w:t>- Quy hoạch cấp nước phải xác định nhu cầu; lựa chọn nguồn; xác định vị trí, quy mô các công trình cấp nước (bao gồm mạng lưới tuyến truyền tải và phân phối, nhà máy, trạm làm sạch); phạm vi bảo vệ nguồn nước và hành lang bảo vệ các công trình cấp nước;</w:t>
      </w:r>
    </w:p>
    <w:p w14:paraId="281CF718" w14:textId="77777777" w:rsidR="008F2A2B" w:rsidRPr="00EE7563" w:rsidRDefault="008F2A2B" w:rsidP="00EE7563">
      <w:pPr>
        <w:widowControl w:val="0"/>
        <w:autoSpaceDE w:val="0"/>
        <w:autoSpaceDN w:val="0"/>
        <w:adjustRightInd w:val="0"/>
        <w:spacing w:after="0" w:line="264" w:lineRule="auto"/>
        <w:ind w:firstLine="709"/>
        <w:jc w:val="both"/>
        <w:rPr>
          <w:sz w:val="28"/>
          <w:szCs w:val="28"/>
        </w:rPr>
      </w:pPr>
      <w:r w:rsidRPr="00EE7563">
        <w:rPr>
          <w:sz w:val="28"/>
          <w:szCs w:val="28"/>
        </w:rPr>
        <w:t>- Quy hoạch thoát nước thải phải xác định tổng lượng nước thải; vị trí và quy mô các công trình thoát nước (bao gồm mạng lưới tuyến ống thoát, nhà máy, trạm xử lý nước thải); khoảng cách ly vệ sinh và hành lang bảo vệ các công trình thoát nước thải;</w:t>
      </w:r>
    </w:p>
    <w:p w14:paraId="7A401B59" w14:textId="77777777" w:rsidR="008F2A2B" w:rsidRPr="00EE7563" w:rsidRDefault="008F2A2B" w:rsidP="00EE7563">
      <w:pPr>
        <w:widowControl w:val="0"/>
        <w:autoSpaceDE w:val="0"/>
        <w:autoSpaceDN w:val="0"/>
        <w:adjustRightInd w:val="0"/>
        <w:spacing w:after="0" w:line="264" w:lineRule="auto"/>
        <w:ind w:firstLine="709"/>
        <w:jc w:val="both"/>
        <w:rPr>
          <w:sz w:val="28"/>
          <w:szCs w:val="28"/>
        </w:rPr>
      </w:pPr>
      <w:r w:rsidRPr="00EE7563">
        <w:rPr>
          <w:sz w:val="28"/>
          <w:szCs w:val="28"/>
        </w:rPr>
        <w:t>- Quy hoạch cấp năng lượng và chiếu sáng phải xác định nhu cầu sử dụng năng lượng, chiếu sáng; nguồn cung cấp; yêu cầu bố trí địa điểm, quy mô các công trình đầu mối; mạng lưới truyền tải, mạng lưới phân phối; hành lang an toàn và phạm vi bảo vệ các công trình;</w:t>
      </w:r>
    </w:p>
    <w:p w14:paraId="0866180D" w14:textId="77777777" w:rsidR="008F2A2B" w:rsidRPr="00EE7563" w:rsidRDefault="008F2A2B" w:rsidP="00EE7563">
      <w:pPr>
        <w:widowControl w:val="0"/>
        <w:autoSpaceDE w:val="0"/>
        <w:autoSpaceDN w:val="0"/>
        <w:adjustRightInd w:val="0"/>
        <w:spacing w:after="0" w:line="264" w:lineRule="auto"/>
        <w:ind w:firstLine="709"/>
        <w:jc w:val="both"/>
        <w:rPr>
          <w:sz w:val="28"/>
          <w:szCs w:val="28"/>
        </w:rPr>
      </w:pPr>
      <w:r w:rsidRPr="00EE7563">
        <w:rPr>
          <w:sz w:val="28"/>
          <w:szCs w:val="28"/>
        </w:rPr>
        <w:t>- Quy hoạch xử lý chất thải rắn phải xác định tổng lượng chất thải; vị trí, quy mô các điểm trung chuyển, các cơ sở xử lý chất thải rắn, các công trình phụ trợ, khoảng cách ly vệ sinh của các cơ sở xử lý chất thải rắn;</w:t>
      </w:r>
    </w:p>
    <w:p w14:paraId="4FB561CB" w14:textId="77777777" w:rsidR="008F2A2B" w:rsidRPr="00EE7563" w:rsidRDefault="008F2A2B" w:rsidP="00EE7563">
      <w:pPr>
        <w:widowControl w:val="0"/>
        <w:autoSpaceDE w:val="0"/>
        <w:autoSpaceDN w:val="0"/>
        <w:adjustRightInd w:val="0"/>
        <w:spacing w:after="0" w:line="264" w:lineRule="auto"/>
        <w:ind w:firstLine="709"/>
        <w:jc w:val="both"/>
        <w:rPr>
          <w:sz w:val="28"/>
          <w:szCs w:val="28"/>
        </w:rPr>
      </w:pPr>
      <w:r w:rsidRPr="00EE7563">
        <w:rPr>
          <w:sz w:val="28"/>
          <w:szCs w:val="28"/>
        </w:rPr>
        <w:t xml:space="preserve">- Quy hoạch nghĩa trang phải xác định nhu cầu an táng; vị trí, quy mô và </w:t>
      </w:r>
      <w:r w:rsidRPr="00EE7563">
        <w:rPr>
          <w:sz w:val="28"/>
          <w:szCs w:val="28"/>
        </w:rPr>
        <w:lastRenderedPageBreak/>
        <w:t>ranh giới nghĩa trang;</w:t>
      </w:r>
    </w:p>
    <w:p w14:paraId="7C7595FD" w14:textId="77777777" w:rsidR="008F2A2B" w:rsidRPr="00EE7563" w:rsidRDefault="008F2A2B" w:rsidP="00EE7563">
      <w:pPr>
        <w:widowControl w:val="0"/>
        <w:autoSpaceDE w:val="0"/>
        <w:autoSpaceDN w:val="0"/>
        <w:adjustRightInd w:val="0"/>
        <w:spacing w:after="0" w:line="264" w:lineRule="auto"/>
        <w:ind w:firstLine="709"/>
        <w:jc w:val="both"/>
        <w:rPr>
          <w:sz w:val="28"/>
          <w:szCs w:val="28"/>
        </w:rPr>
      </w:pPr>
      <w:r w:rsidRPr="00EE7563">
        <w:rPr>
          <w:sz w:val="28"/>
          <w:szCs w:val="28"/>
        </w:rPr>
        <w:t>- Quy hoạch thông tin liên lạc phải xác định tuyến truyền dẫn thông tin, vị trí, quy mô trạm vệ tinh, tổng đài và các công trình phụ trợ kèm theo.</w:t>
      </w:r>
    </w:p>
    <w:p w14:paraId="460804AB" w14:textId="77777777" w:rsidR="0045275E" w:rsidRPr="00EE7563" w:rsidRDefault="0045275E" w:rsidP="00EE7563">
      <w:pPr>
        <w:spacing w:after="0" w:line="240" w:lineRule="auto"/>
        <w:ind w:firstLine="720"/>
        <w:jc w:val="both"/>
        <w:rPr>
          <w:rFonts w:eastAsia="Times New Roman"/>
          <w:b/>
          <w:i/>
          <w:sz w:val="28"/>
          <w:szCs w:val="28"/>
        </w:rPr>
      </w:pPr>
      <w:r w:rsidRPr="00EE7563">
        <w:rPr>
          <w:rFonts w:eastAsia="Times New Roman"/>
          <w:b/>
          <w:i/>
          <w:sz w:val="28"/>
          <w:szCs w:val="28"/>
        </w:rPr>
        <w:t xml:space="preserve">7.1.1. Định hướng giao thông: </w:t>
      </w:r>
    </w:p>
    <w:p w14:paraId="3CA7F468" w14:textId="77777777" w:rsidR="008F2A2B" w:rsidRDefault="0045275E" w:rsidP="00EE7563">
      <w:pPr>
        <w:spacing w:after="0"/>
        <w:ind w:firstLine="851"/>
        <w:rPr>
          <w:sz w:val="28"/>
          <w:szCs w:val="28"/>
          <w:lang w:eastAsia="x-none"/>
        </w:rPr>
      </w:pPr>
      <w:r w:rsidRPr="00EE7563">
        <w:rPr>
          <w:sz w:val="28"/>
          <w:szCs w:val="28"/>
          <w:lang w:eastAsia="x-none"/>
        </w:rPr>
        <w:t>a.  Giao thông đường bộ:</w:t>
      </w:r>
    </w:p>
    <w:p w14:paraId="1257FCEC" w14:textId="77777777" w:rsidR="002B35E5" w:rsidRPr="00EE7563" w:rsidRDefault="002B35E5" w:rsidP="00EE7563">
      <w:pPr>
        <w:spacing w:after="0"/>
        <w:ind w:firstLine="851"/>
        <w:rPr>
          <w:sz w:val="28"/>
          <w:szCs w:val="28"/>
          <w:lang w:eastAsia="x-none"/>
        </w:rPr>
      </w:pPr>
    </w:p>
    <w:p w14:paraId="548E939E" w14:textId="77777777" w:rsidR="0045275E" w:rsidRPr="00EE7563" w:rsidRDefault="0045275E" w:rsidP="00EE7563">
      <w:pPr>
        <w:widowControl w:val="0"/>
        <w:spacing w:after="0" w:line="264" w:lineRule="auto"/>
        <w:ind w:firstLine="709"/>
        <w:rPr>
          <w:b/>
          <w:i/>
          <w:sz w:val="28"/>
          <w:szCs w:val="28"/>
          <w:lang w:eastAsia="x-none"/>
        </w:rPr>
      </w:pPr>
      <w:r w:rsidRPr="00EE7563">
        <w:rPr>
          <w:b/>
          <w:i/>
          <w:sz w:val="28"/>
          <w:szCs w:val="28"/>
          <w:lang w:eastAsia="x-none"/>
        </w:rPr>
        <w:t>* Căn cứ vào các tiêu chuẩn, quy chuẩn hiện hành:</w:t>
      </w:r>
    </w:p>
    <w:p w14:paraId="7CC202D7" w14:textId="77777777" w:rsidR="0045275E" w:rsidRPr="00EE7563" w:rsidRDefault="0045275E" w:rsidP="00EE7563">
      <w:pPr>
        <w:widowControl w:val="0"/>
        <w:suppressAutoHyphens/>
        <w:spacing w:after="0" w:line="264" w:lineRule="auto"/>
        <w:ind w:firstLine="851"/>
        <w:jc w:val="both"/>
        <w:rPr>
          <w:rFonts w:eastAsia="Times New Roman"/>
          <w:sz w:val="28"/>
          <w:szCs w:val="28"/>
          <w:lang w:val="nb-NO" w:eastAsia="x-none"/>
        </w:rPr>
      </w:pPr>
      <w:r w:rsidRPr="00EE7563">
        <w:rPr>
          <w:rFonts w:eastAsia="Times New Roman"/>
          <w:sz w:val="28"/>
          <w:szCs w:val="28"/>
          <w:lang w:val="nb-NO" w:eastAsia="x-none"/>
        </w:rPr>
        <w:t>- Nghị định số 11/2010/NĐ-CP ngày 24/02/2010 của chính phủ về quản lý và bảo vệ kết cấu hạ tầng giao thông đường bộ.</w:t>
      </w:r>
    </w:p>
    <w:p w14:paraId="39F3E845" w14:textId="77777777" w:rsidR="0045275E" w:rsidRPr="00EE7563" w:rsidRDefault="0045275E" w:rsidP="00EE7563">
      <w:pPr>
        <w:widowControl w:val="0"/>
        <w:suppressAutoHyphens/>
        <w:spacing w:after="0" w:line="264" w:lineRule="auto"/>
        <w:ind w:firstLine="851"/>
        <w:jc w:val="both"/>
        <w:rPr>
          <w:rFonts w:eastAsia="Times New Roman"/>
          <w:sz w:val="28"/>
          <w:szCs w:val="28"/>
          <w:lang w:val="nb-NO" w:eastAsia="x-none"/>
        </w:rPr>
      </w:pPr>
      <w:r w:rsidRPr="00EE7563">
        <w:rPr>
          <w:rFonts w:eastAsia="Times New Roman"/>
          <w:sz w:val="28"/>
          <w:szCs w:val="28"/>
          <w:lang w:val="nb-NO" w:eastAsia="x-none"/>
        </w:rPr>
        <w:t>- Văn bản số 3371/SGTVT-QLCLHT ngày 13/11/2018 về việc hướng dẫn xác định phạm vi đất dành cho đường bộ</w:t>
      </w:r>
      <w:r w:rsidR="00CD6818" w:rsidRPr="00EE7563">
        <w:rPr>
          <w:rFonts w:eastAsia="Times New Roman"/>
          <w:sz w:val="28"/>
          <w:szCs w:val="28"/>
          <w:lang w:val="nb-NO" w:eastAsia="x-none"/>
        </w:rPr>
        <w:t xml:space="preserve"> </w:t>
      </w:r>
      <w:r w:rsidRPr="00EE7563">
        <w:rPr>
          <w:rFonts w:eastAsia="Times New Roman"/>
          <w:sz w:val="28"/>
          <w:szCs w:val="28"/>
          <w:lang w:val="nb-NO" w:eastAsia="x-none"/>
        </w:rPr>
        <w:t>(phạm vi lộ giới) các tuyến đường tỉnh quản lý.</w:t>
      </w:r>
    </w:p>
    <w:p w14:paraId="5D2263C6" w14:textId="77777777" w:rsidR="0045275E" w:rsidRPr="00EE7563" w:rsidRDefault="0045275E" w:rsidP="00EE7563">
      <w:pPr>
        <w:widowControl w:val="0"/>
        <w:suppressAutoHyphens/>
        <w:spacing w:after="0" w:line="264" w:lineRule="auto"/>
        <w:ind w:firstLine="851"/>
        <w:jc w:val="both"/>
        <w:rPr>
          <w:rFonts w:eastAsia="Times New Roman"/>
          <w:sz w:val="28"/>
          <w:szCs w:val="28"/>
          <w:lang w:val="nb-NO" w:eastAsia="x-none"/>
        </w:rPr>
      </w:pPr>
      <w:r w:rsidRPr="00EE7563">
        <w:rPr>
          <w:rFonts w:eastAsia="Times New Roman"/>
          <w:sz w:val="28"/>
          <w:szCs w:val="28"/>
          <w:lang w:val="nb-NO" w:eastAsia="x-none"/>
        </w:rPr>
        <w:t>- Thông tư số 15/2023/TT-BXD ngày 29/12/2023 của Bộ Xây dựng về việc Ban hành Quy chuẩn QCVN 07: 2023/BXD; Quy chuẩn kỹ thuật quốc gia về “Hệ thống công trình Hạ tầng kỹ thuật”.</w:t>
      </w:r>
    </w:p>
    <w:p w14:paraId="0B5A926D" w14:textId="77777777" w:rsidR="0045275E" w:rsidRPr="00EE7563" w:rsidRDefault="0045275E" w:rsidP="00EE7563">
      <w:pPr>
        <w:widowControl w:val="0"/>
        <w:suppressAutoHyphens/>
        <w:spacing w:after="0" w:line="264" w:lineRule="auto"/>
        <w:ind w:firstLine="851"/>
        <w:jc w:val="both"/>
        <w:rPr>
          <w:rFonts w:eastAsia="Times New Roman"/>
          <w:sz w:val="28"/>
          <w:szCs w:val="28"/>
          <w:lang w:val="nb-NO" w:eastAsia="x-none"/>
        </w:rPr>
      </w:pPr>
      <w:r w:rsidRPr="00EE7563">
        <w:rPr>
          <w:rFonts w:eastAsia="Times New Roman"/>
          <w:sz w:val="28"/>
          <w:szCs w:val="28"/>
          <w:lang w:val="nb-NO" w:eastAsia="x-none"/>
        </w:rPr>
        <w:t xml:space="preserve">- Thiết kế giao thông đường bộ áp dụng theo Quyết định số 932/QĐ-BGTVT ngày 18/7/2022 của Bộ Giao thông Vận tải về việc ban hành “ Hướng dẫn thực hiện tiêu chí về giao thông thuộc bộ tiêu chí quốc gia về xã nông thôn mới/ xã nông thôn mới nâng cao và huyện nông thôn mới/ huyện nông hôn mới nâng cao giai đoạn 2021-2025”. </w:t>
      </w:r>
    </w:p>
    <w:p w14:paraId="2CB01DDD" w14:textId="77777777" w:rsidR="0045275E" w:rsidRPr="00EE7563" w:rsidRDefault="0045275E" w:rsidP="00EE7563">
      <w:pPr>
        <w:widowControl w:val="0"/>
        <w:suppressAutoHyphens/>
        <w:spacing w:after="0" w:line="264" w:lineRule="auto"/>
        <w:ind w:firstLine="851"/>
        <w:jc w:val="both"/>
        <w:rPr>
          <w:rFonts w:eastAsia="Times New Roman"/>
          <w:sz w:val="28"/>
          <w:szCs w:val="28"/>
          <w:lang w:val="nb-NO" w:eastAsia="x-none"/>
        </w:rPr>
      </w:pPr>
      <w:r w:rsidRPr="00EE7563">
        <w:rPr>
          <w:rFonts w:eastAsia="Times New Roman"/>
          <w:sz w:val="28"/>
          <w:szCs w:val="28"/>
          <w:lang w:val="nb-NO" w:eastAsia="x-none"/>
        </w:rPr>
        <w:t>-Theo Quyết định số 32/QĐ-UBND ngày 05/8/2024 của Ủy ban nhân dân tỉnh Long An ban hành Bộ tiêu chí xã Nông Thôn mới và xã Nông Thôn mới nâng cao tỉnh Long An giai đoạn 2021 – 2025. Tiêu chuẩn về đường giao thông như sau:</w:t>
      </w:r>
    </w:p>
    <w:p w14:paraId="7B767EF3" w14:textId="77777777" w:rsidR="00A760DB" w:rsidRPr="00EE7563" w:rsidRDefault="00A760DB" w:rsidP="00EE7563">
      <w:pPr>
        <w:widowControl w:val="0"/>
        <w:spacing w:after="0" w:line="264" w:lineRule="auto"/>
        <w:ind w:firstLine="720"/>
        <w:jc w:val="both"/>
        <w:rPr>
          <w:rFonts w:eastAsia="Times New Roman"/>
          <w:b/>
          <w:i/>
          <w:sz w:val="28"/>
          <w:szCs w:val="28"/>
          <w:lang w:eastAsia="vi-VN"/>
        </w:rPr>
      </w:pPr>
      <w:r w:rsidRPr="00EE7563">
        <w:rPr>
          <w:rFonts w:eastAsia="Times New Roman"/>
          <w:b/>
          <w:i/>
          <w:sz w:val="28"/>
          <w:szCs w:val="28"/>
          <w:lang w:eastAsia="vi-VN"/>
        </w:rPr>
        <w:t xml:space="preserve">* Quan điểm: </w:t>
      </w:r>
    </w:p>
    <w:p w14:paraId="0BF11E0D" w14:textId="77777777" w:rsidR="00A760DB" w:rsidRPr="00EE7563" w:rsidRDefault="00A760DB" w:rsidP="00EE7563">
      <w:pPr>
        <w:widowControl w:val="0"/>
        <w:suppressAutoHyphens/>
        <w:spacing w:after="0" w:line="264" w:lineRule="auto"/>
        <w:ind w:firstLine="851"/>
        <w:jc w:val="both"/>
        <w:rPr>
          <w:rFonts w:eastAsia="Times New Roman"/>
          <w:sz w:val="28"/>
          <w:szCs w:val="28"/>
          <w:lang w:val="nb-NO" w:eastAsia="x-none"/>
        </w:rPr>
      </w:pPr>
      <w:r w:rsidRPr="00EE7563">
        <w:rPr>
          <w:rFonts w:eastAsia="Times New Roman"/>
          <w:sz w:val="28"/>
          <w:szCs w:val="28"/>
          <w:lang w:val="nb-NO" w:eastAsia="x-none"/>
        </w:rPr>
        <w:t>- Phát triển mạng lưới giao thông xuyên suốt, kết nối chặt chẽ giao thông của toàn xã và huyện. Tuân thủ các dự án đã được phê duyệt, có rà soát, đảm bảo tính thống nhất và đồng bộ.</w:t>
      </w:r>
    </w:p>
    <w:p w14:paraId="3C1A903F" w14:textId="77777777" w:rsidR="00A760DB" w:rsidRPr="00EE7563" w:rsidRDefault="00A760DB" w:rsidP="00EE7563">
      <w:pPr>
        <w:widowControl w:val="0"/>
        <w:suppressAutoHyphens/>
        <w:spacing w:after="0" w:line="264" w:lineRule="auto"/>
        <w:ind w:firstLine="851"/>
        <w:jc w:val="both"/>
        <w:rPr>
          <w:rFonts w:eastAsia="Times New Roman"/>
          <w:sz w:val="28"/>
          <w:szCs w:val="28"/>
          <w:lang w:val="nb-NO" w:eastAsia="x-none"/>
        </w:rPr>
      </w:pPr>
      <w:r w:rsidRPr="00EE7563">
        <w:rPr>
          <w:rFonts w:eastAsia="Times New Roman"/>
          <w:sz w:val="28"/>
          <w:szCs w:val="28"/>
          <w:lang w:val="nb-NO" w:eastAsia="x-none"/>
        </w:rPr>
        <w:t>- Tận dụng tối đa cơ sở hạ tầng giao thông hiện có kết hợp nâng cấp cải tạo, xây dựng mới trên cơ sở đảm bảo mục tiêu kinh tế xã hội, an ninh quốc phòng, xóa đói giảm nghèo, phát triển du lịch, các vùng kinh tế, khu công nghiệp,… cho xã và toàn huyện trong tương lai.</w:t>
      </w:r>
    </w:p>
    <w:p w14:paraId="621C8B37" w14:textId="77777777" w:rsidR="00A760DB" w:rsidRPr="00EE7563" w:rsidRDefault="00A760DB" w:rsidP="00EE7563">
      <w:pPr>
        <w:widowControl w:val="0"/>
        <w:suppressAutoHyphens/>
        <w:spacing w:after="0" w:line="264" w:lineRule="auto"/>
        <w:ind w:firstLine="851"/>
        <w:jc w:val="both"/>
        <w:rPr>
          <w:rFonts w:eastAsia="Times New Roman"/>
          <w:sz w:val="28"/>
          <w:szCs w:val="28"/>
          <w:lang w:val="nb-NO" w:eastAsia="x-none"/>
        </w:rPr>
      </w:pPr>
      <w:r w:rsidRPr="00EE7563">
        <w:rPr>
          <w:rFonts w:eastAsia="Times New Roman"/>
          <w:sz w:val="28"/>
          <w:szCs w:val="28"/>
          <w:lang w:val="nb-NO" w:eastAsia="x-none"/>
        </w:rPr>
        <w:t>- Đề xuất các dự án mới trên quan điểm hạ tầng xây dựng trước, tạo động lực thúc đẩy phát triển kinh tế xã hội của xã.</w:t>
      </w:r>
    </w:p>
    <w:p w14:paraId="7C159E02" w14:textId="77777777" w:rsidR="00A760DB" w:rsidRPr="00EE7563" w:rsidRDefault="00A760DB" w:rsidP="00EE7563">
      <w:pPr>
        <w:widowControl w:val="0"/>
        <w:spacing w:after="0" w:line="264" w:lineRule="auto"/>
        <w:ind w:firstLine="720"/>
        <w:jc w:val="both"/>
        <w:rPr>
          <w:rFonts w:eastAsia="Times New Roman"/>
          <w:b/>
          <w:i/>
          <w:sz w:val="28"/>
          <w:szCs w:val="28"/>
          <w:lang w:eastAsia="vi-VN"/>
        </w:rPr>
      </w:pPr>
      <w:r w:rsidRPr="00EE7563">
        <w:rPr>
          <w:rFonts w:eastAsia="Times New Roman"/>
          <w:b/>
          <w:i/>
          <w:sz w:val="28"/>
          <w:szCs w:val="28"/>
          <w:lang w:eastAsia="vi-VN"/>
        </w:rPr>
        <w:t xml:space="preserve">* Mục tiêu : </w:t>
      </w:r>
    </w:p>
    <w:p w14:paraId="645BBB8B" w14:textId="77777777" w:rsidR="00A760DB" w:rsidRPr="00EE7563" w:rsidRDefault="00A760DB" w:rsidP="00EE7563">
      <w:pPr>
        <w:widowControl w:val="0"/>
        <w:spacing w:after="0" w:line="264" w:lineRule="auto"/>
        <w:ind w:firstLine="720"/>
        <w:jc w:val="both"/>
        <w:rPr>
          <w:rFonts w:eastAsia="Times New Roman"/>
          <w:sz w:val="28"/>
          <w:szCs w:val="28"/>
          <w:lang w:eastAsia="vi-VN"/>
        </w:rPr>
      </w:pPr>
      <w:r w:rsidRPr="00EE7563">
        <w:rPr>
          <w:rFonts w:eastAsia="Times New Roman"/>
          <w:sz w:val="28"/>
          <w:szCs w:val="28"/>
          <w:lang w:eastAsia="vi-VN"/>
        </w:rPr>
        <w:t>- Phát triển đồng bộ mạng lưới giao thông trong phạm vi toàn xã và kết nối với các khu vực lân cận trong huyện</w:t>
      </w:r>
    </w:p>
    <w:p w14:paraId="2E36B769" w14:textId="77777777" w:rsidR="00A760DB" w:rsidRPr="00EE7563" w:rsidRDefault="00A760DB" w:rsidP="00EE7563">
      <w:pPr>
        <w:widowControl w:val="0"/>
        <w:spacing w:after="0" w:line="264" w:lineRule="auto"/>
        <w:ind w:firstLine="720"/>
        <w:jc w:val="both"/>
        <w:rPr>
          <w:rFonts w:eastAsia="Times New Roman"/>
          <w:sz w:val="28"/>
          <w:szCs w:val="28"/>
          <w:lang w:eastAsia="vi-VN"/>
        </w:rPr>
      </w:pPr>
      <w:r w:rsidRPr="00EE7563">
        <w:rPr>
          <w:rFonts w:eastAsia="Times New Roman"/>
          <w:sz w:val="28"/>
          <w:szCs w:val="28"/>
          <w:lang w:eastAsia="vi-VN"/>
        </w:rPr>
        <w:t xml:space="preserve">- Hệ thống giao thông đường bộ phải đảm bảo đáp ứng nhu cầu vận tải, đi </w:t>
      </w:r>
      <w:r w:rsidRPr="00EE7563">
        <w:rPr>
          <w:rFonts w:eastAsia="Times New Roman"/>
          <w:sz w:val="28"/>
          <w:szCs w:val="28"/>
          <w:lang w:eastAsia="vi-VN"/>
        </w:rPr>
        <w:lastRenderedPageBreak/>
        <w:t>lại trước mắt cũng như lâu dài của dự án.</w:t>
      </w:r>
    </w:p>
    <w:p w14:paraId="042710EA" w14:textId="77777777" w:rsidR="00A760DB" w:rsidRPr="00EE7563" w:rsidRDefault="00A760DB" w:rsidP="00EE7563">
      <w:pPr>
        <w:widowControl w:val="0"/>
        <w:spacing w:after="0" w:line="264" w:lineRule="auto"/>
        <w:ind w:firstLine="720"/>
        <w:jc w:val="both"/>
        <w:rPr>
          <w:rFonts w:eastAsia="Times New Roman"/>
          <w:sz w:val="28"/>
          <w:szCs w:val="28"/>
          <w:lang w:eastAsia="vi-VN"/>
        </w:rPr>
      </w:pPr>
      <w:r w:rsidRPr="00EE7563">
        <w:rPr>
          <w:rFonts w:eastAsia="Times New Roman"/>
          <w:sz w:val="28"/>
          <w:szCs w:val="28"/>
          <w:lang w:eastAsia="vi-VN"/>
        </w:rPr>
        <w:t>- Thiết kế quy hoạch giao thông đảm bảo các yêu cầu về kinh tế, kỹ thuật, tiêu chuẩn quy phạm, mỹ quan.</w:t>
      </w:r>
    </w:p>
    <w:p w14:paraId="69C08559" w14:textId="77777777" w:rsidR="00A760DB" w:rsidRPr="00EE7563" w:rsidRDefault="00A760DB" w:rsidP="00EE7563">
      <w:pPr>
        <w:widowControl w:val="0"/>
        <w:spacing w:after="0" w:line="264" w:lineRule="auto"/>
        <w:ind w:firstLine="720"/>
        <w:rPr>
          <w:b/>
          <w:i/>
          <w:sz w:val="28"/>
          <w:szCs w:val="28"/>
        </w:rPr>
      </w:pPr>
      <w:bookmarkStart w:id="28" w:name="_Toc166750192"/>
      <w:r w:rsidRPr="00EE7563">
        <w:rPr>
          <w:b/>
          <w:i/>
          <w:sz w:val="28"/>
          <w:szCs w:val="28"/>
        </w:rPr>
        <w:t>b.  Giao thông thủy lợi:</w:t>
      </w:r>
      <w:bookmarkEnd w:id="28"/>
      <w:r w:rsidRPr="00EE7563">
        <w:rPr>
          <w:b/>
          <w:i/>
          <w:sz w:val="28"/>
          <w:szCs w:val="28"/>
        </w:rPr>
        <w:t xml:space="preserve"> </w:t>
      </w:r>
    </w:p>
    <w:p w14:paraId="19C884D8" w14:textId="77777777" w:rsidR="00A760DB" w:rsidRPr="00EE7563" w:rsidRDefault="00A760DB" w:rsidP="00EE7563">
      <w:pPr>
        <w:widowControl w:val="0"/>
        <w:spacing w:after="0" w:line="264" w:lineRule="auto"/>
        <w:ind w:firstLine="720"/>
        <w:jc w:val="both"/>
        <w:rPr>
          <w:rFonts w:eastAsia="Times New Roman"/>
          <w:sz w:val="28"/>
          <w:szCs w:val="28"/>
        </w:rPr>
      </w:pPr>
      <w:r w:rsidRPr="00EE7563">
        <w:rPr>
          <w:rFonts w:eastAsia="Times New Roman"/>
          <w:b/>
          <w:sz w:val="28"/>
          <w:szCs w:val="28"/>
        </w:rPr>
        <w:t>-</w:t>
      </w:r>
      <w:r w:rsidRPr="00EE7563">
        <w:rPr>
          <w:rFonts w:eastAsia="Times New Roman"/>
          <w:sz w:val="28"/>
          <w:szCs w:val="28"/>
        </w:rPr>
        <w:t xml:space="preserve">  Hệ thống thủy lợi: trên cơ sở các tuyến hiện hữu được nạo vét mở rộng</w:t>
      </w:r>
      <w:r w:rsidRPr="001F3CE0">
        <w:rPr>
          <w:rFonts w:eastAsia="Times New Roman"/>
          <w:color w:val="833C0B"/>
          <w:sz w:val="28"/>
          <w:szCs w:val="28"/>
        </w:rPr>
        <w:t xml:space="preserve"> </w:t>
      </w:r>
      <w:r w:rsidRPr="00EE7563">
        <w:rPr>
          <w:rFonts w:eastAsia="Times New Roman"/>
          <w:sz w:val="28"/>
          <w:szCs w:val="28"/>
        </w:rPr>
        <w:t>nâng cao hiệu quả sử dụng.</w:t>
      </w:r>
    </w:p>
    <w:p w14:paraId="3C9D2052" w14:textId="77777777" w:rsidR="00A760DB" w:rsidRPr="00946A1E" w:rsidRDefault="00A760DB" w:rsidP="00946A1E">
      <w:pPr>
        <w:widowControl w:val="0"/>
        <w:spacing w:after="0" w:line="264" w:lineRule="auto"/>
        <w:ind w:firstLine="720"/>
        <w:jc w:val="both"/>
        <w:rPr>
          <w:rFonts w:eastAsia="Times New Roman"/>
          <w:sz w:val="28"/>
          <w:szCs w:val="28"/>
        </w:rPr>
      </w:pPr>
      <w:r w:rsidRPr="00946A1E">
        <w:rPr>
          <w:rFonts w:eastAsia="Times New Roman"/>
          <w:b/>
          <w:sz w:val="28"/>
          <w:szCs w:val="28"/>
        </w:rPr>
        <w:t xml:space="preserve">- </w:t>
      </w:r>
      <w:r w:rsidRPr="00946A1E">
        <w:rPr>
          <w:rFonts w:eastAsia="Times New Roman"/>
          <w:sz w:val="28"/>
          <w:szCs w:val="28"/>
        </w:rPr>
        <w:t>Hệ thống giao thông đường bộ: xây dựng các tuyến đường mới, nâng cấp và mở rộng các tuyến đường hiện có, đảm bảo thuận tiện đi lại và vận chuyển hàng hóa.</w:t>
      </w:r>
    </w:p>
    <w:p w14:paraId="72EDB90F" w14:textId="77777777" w:rsidR="00A760DB" w:rsidRPr="00946A1E" w:rsidRDefault="00A760DB" w:rsidP="00946A1E">
      <w:pPr>
        <w:widowControl w:val="0"/>
        <w:spacing w:after="0" w:line="264" w:lineRule="auto"/>
        <w:ind w:firstLine="720"/>
        <w:jc w:val="both"/>
        <w:rPr>
          <w:rFonts w:eastAsia="Times New Roman"/>
          <w:sz w:val="28"/>
          <w:szCs w:val="28"/>
        </w:rPr>
      </w:pPr>
      <w:r w:rsidRPr="00946A1E">
        <w:rPr>
          <w:rFonts w:eastAsia="Times New Roman"/>
          <w:b/>
          <w:sz w:val="28"/>
          <w:szCs w:val="28"/>
        </w:rPr>
        <w:t>-</w:t>
      </w:r>
      <w:r w:rsidRPr="00946A1E">
        <w:rPr>
          <w:rFonts w:eastAsia="Times New Roman"/>
          <w:sz w:val="28"/>
          <w:szCs w:val="28"/>
        </w:rPr>
        <w:t xml:space="preserve"> Đường giao thông phục vụ sản xuất và dân sinh có lộ giới đủ để các xe cơ giới tránh nhau, dễ dàng.</w:t>
      </w:r>
    </w:p>
    <w:p w14:paraId="24E17B66" w14:textId="77777777" w:rsidR="001447CF" w:rsidRPr="00946A1E" w:rsidRDefault="00F833E5" w:rsidP="00946A1E">
      <w:pPr>
        <w:spacing w:after="0" w:line="240" w:lineRule="auto"/>
        <w:ind w:firstLine="720"/>
        <w:jc w:val="both"/>
        <w:rPr>
          <w:rFonts w:eastAsia="Times New Roman"/>
          <w:b/>
          <w:i/>
          <w:sz w:val="28"/>
          <w:szCs w:val="28"/>
        </w:rPr>
      </w:pPr>
      <w:r w:rsidRPr="00946A1E">
        <w:rPr>
          <w:rFonts w:eastAsia="Times New Roman"/>
          <w:b/>
          <w:i/>
          <w:sz w:val="28"/>
          <w:szCs w:val="28"/>
        </w:rPr>
        <w:t>7.1.2</w:t>
      </w:r>
      <w:r w:rsidR="001447CF" w:rsidRPr="00946A1E">
        <w:rPr>
          <w:rFonts w:eastAsia="Times New Roman"/>
          <w:b/>
          <w:i/>
          <w:sz w:val="28"/>
          <w:szCs w:val="28"/>
        </w:rPr>
        <w:t xml:space="preserve">. San nền, thoát nước mưa: </w:t>
      </w:r>
    </w:p>
    <w:p w14:paraId="7947B0C6" w14:textId="77777777" w:rsidR="000B0D00" w:rsidRPr="000B0D00" w:rsidRDefault="000B0D00" w:rsidP="000B0D00">
      <w:pPr>
        <w:widowControl w:val="0"/>
        <w:spacing w:after="0" w:line="264" w:lineRule="auto"/>
        <w:ind w:firstLine="720"/>
        <w:jc w:val="both"/>
        <w:rPr>
          <w:rFonts w:eastAsia="Times New Roman"/>
          <w:sz w:val="28"/>
          <w:szCs w:val="28"/>
        </w:rPr>
      </w:pPr>
      <w:r w:rsidRPr="000B0D00">
        <w:rPr>
          <w:rFonts w:eastAsia="Times New Roman"/>
          <w:sz w:val="28"/>
          <w:szCs w:val="28"/>
        </w:rPr>
        <w:t>- Khu đất ở ngoài đê phần lớn chịu ảnh hưởng lũ, từng bước các hộ khắc phục bằng biện pháp nâng nền hoặc đấp bờ bảo vệ nhà ở.</w:t>
      </w:r>
    </w:p>
    <w:p w14:paraId="4E558906" w14:textId="77777777" w:rsidR="000B0D00" w:rsidRPr="000B0D00" w:rsidRDefault="000B0D00" w:rsidP="000B0D00">
      <w:pPr>
        <w:widowControl w:val="0"/>
        <w:spacing w:after="0" w:line="264" w:lineRule="auto"/>
        <w:ind w:firstLine="720"/>
        <w:jc w:val="both"/>
        <w:rPr>
          <w:rFonts w:eastAsia="Times New Roman"/>
          <w:sz w:val="28"/>
          <w:szCs w:val="28"/>
        </w:rPr>
      </w:pPr>
      <w:r w:rsidRPr="000B0D00">
        <w:rPr>
          <w:rFonts w:eastAsia="Times New Roman"/>
          <w:sz w:val="28"/>
          <w:szCs w:val="28"/>
        </w:rPr>
        <w:t>- Các khu vực trong đê tùy theo cấp nhà, chiều cao san nền biến động từ 0,8 ÷ 1,0m.</w:t>
      </w:r>
    </w:p>
    <w:p w14:paraId="42769700" w14:textId="77777777" w:rsidR="000B0D00" w:rsidRPr="000B0D00" w:rsidRDefault="000B0D00" w:rsidP="000B0D00">
      <w:pPr>
        <w:widowControl w:val="0"/>
        <w:spacing w:after="0" w:line="264" w:lineRule="auto"/>
        <w:ind w:firstLine="720"/>
        <w:jc w:val="both"/>
        <w:rPr>
          <w:rFonts w:eastAsia="Times New Roman"/>
          <w:sz w:val="28"/>
          <w:szCs w:val="28"/>
        </w:rPr>
      </w:pPr>
      <w:r w:rsidRPr="000B0D00">
        <w:rPr>
          <w:rFonts w:eastAsia="Times New Roman"/>
          <w:sz w:val="28"/>
          <w:szCs w:val="28"/>
        </w:rPr>
        <w:t>- Các CTCC và hệ thống giao thông chính chiều cao san nền vượt đỉnh lũ năm 2000 từ 0,3 ÷ 0,5m.</w:t>
      </w:r>
    </w:p>
    <w:p w14:paraId="5A8BC373" w14:textId="77777777" w:rsidR="000B0D00" w:rsidRPr="000B0D00" w:rsidRDefault="000B0D00" w:rsidP="000B0D00">
      <w:pPr>
        <w:widowControl w:val="0"/>
        <w:spacing w:after="0" w:line="264" w:lineRule="auto"/>
        <w:ind w:firstLine="720"/>
        <w:jc w:val="both"/>
        <w:rPr>
          <w:rFonts w:eastAsia="Times New Roman"/>
          <w:sz w:val="28"/>
          <w:szCs w:val="28"/>
        </w:rPr>
      </w:pPr>
      <w:r w:rsidRPr="000B0D00">
        <w:rPr>
          <w:rFonts w:eastAsia="Times New Roman"/>
          <w:sz w:val="28"/>
          <w:szCs w:val="28"/>
        </w:rPr>
        <w:t>- Chưa có hệ thống thoát nước mưa, do đó các đường từ cấp 6 trở lên đều phải quy hoạch hệ thống cống, trừ các tuyến đường không có dân cư.</w:t>
      </w:r>
    </w:p>
    <w:p w14:paraId="3ED5F48F" w14:textId="77777777" w:rsidR="000B0D00" w:rsidRPr="000B0D00" w:rsidRDefault="000B0D00" w:rsidP="000B0D00">
      <w:pPr>
        <w:widowControl w:val="0"/>
        <w:spacing w:after="0" w:line="264" w:lineRule="auto"/>
        <w:ind w:firstLine="720"/>
        <w:jc w:val="both"/>
        <w:rPr>
          <w:rFonts w:eastAsia="Times New Roman"/>
          <w:sz w:val="28"/>
          <w:szCs w:val="28"/>
        </w:rPr>
      </w:pPr>
      <w:r w:rsidRPr="000B0D00">
        <w:rPr>
          <w:rFonts w:eastAsia="Times New Roman"/>
          <w:sz w:val="28"/>
          <w:szCs w:val="28"/>
        </w:rPr>
        <w:t>- Tại khu trung tâm xã, khu dân cư phải quy hoạch hệ thống thoát nước mưa.</w:t>
      </w:r>
    </w:p>
    <w:p w14:paraId="3113ED5D" w14:textId="77777777" w:rsidR="000B0D00" w:rsidRPr="000B0D00" w:rsidRDefault="000B0D00" w:rsidP="000B0D00">
      <w:pPr>
        <w:widowControl w:val="0"/>
        <w:spacing w:after="0" w:line="264" w:lineRule="auto"/>
        <w:ind w:firstLine="720"/>
        <w:jc w:val="both"/>
        <w:rPr>
          <w:rFonts w:eastAsia="Times New Roman"/>
          <w:sz w:val="28"/>
          <w:szCs w:val="28"/>
        </w:rPr>
      </w:pPr>
      <w:r w:rsidRPr="000B0D00">
        <w:rPr>
          <w:rFonts w:eastAsia="Times New Roman"/>
          <w:sz w:val="28"/>
          <w:szCs w:val="28"/>
        </w:rPr>
        <w:t xml:space="preserve">- Khu vực đất ở ngoài đê nhân dân tự xây dựng ao hồ để điều tiết nước mưa và tự làm hệ thống cống nội bộ. </w:t>
      </w:r>
    </w:p>
    <w:p w14:paraId="6485D356" w14:textId="77777777" w:rsidR="001447CF" w:rsidRPr="00946A1E" w:rsidRDefault="00F833E5" w:rsidP="00946A1E">
      <w:pPr>
        <w:spacing w:after="0" w:line="240" w:lineRule="auto"/>
        <w:ind w:firstLine="720"/>
        <w:jc w:val="both"/>
        <w:rPr>
          <w:rFonts w:eastAsia="Times New Roman"/>
          <w:b/>
          <w:i/>
          <w:sz w:val="28"/>
          <w:szCs w:val="28"/>
        </w:rPr>
      </w:pPr>
      <w:r w:rsidRPr="00946A1E">
        <w:rPr>
          <w:rFonts w:eastAsia="Times New Roman"/>
          <w:b/>
          <w:i/>
          <w:sz w:val="28"/>
          <w:szCs w:val="28"/>
        </w:rPr>
        <w:t>7.1.3</w:t>
      </w:r>
      <w:r w:rsidR="001447CF" w:rsidRPr="00946A1E">
        <w:rPr>
          <w:rFonts w:eastAsia="Times New Roman"/>
          <w:b/>
          <w:i/>
          <w:sz w:val="28"/>
          <w:szCs w:val="28"/>
        </w:rPr>
        <w:t xml:space="preserve">. Hệ thống cấp điện: </w:t>
      </w:r>
    </w:p>
    <w:p w14:paraId="7D09802D" w14:textId="77777777" w:rsidR="000611AF" w:rsidRPr="00946A1E" w:rsidRDefault="000611AF" w:rsidP="00946A1E">
      <w:pPr>
        <w:spacing w:after="0" w:line="360" w:lineRule="exact"/>
        <w:ind w:firstLine="677"/>
        <w:jc w:val="both"/>
        <w:rPr>
          <w:spacing w:val="-4"/>
          <w:sz w:val="28"/>
          <w:szCs w:val="28"/>
          <w:lang w:val="vi-VN"/>
        </w:rPr>
      </w:pPr>
      <w:r w:rsidRPr="00946A1E">
        <w:rPr>
          <w:i/>
          <w:spacing w:val="-4"/>
          <w:sz w:val="28"/>
          <w:szCs w:val="28"/>
          <w:lang w:val="vi-VN"/>
        </w:rPr>
        <w:t>Mục tiêu</w:t>
      </w:r>
      <w:r w:rsidRPr="00946A1E">
        <w:rPr>
          <w:spacing w:val="-4"/>
          <w:sz w:val="28"/>
          <w:szCs w:val="28"/>
          <w:lang w:val="vi-VN"/>
        </w:rPr>
        <w:t>: Xây dựng hệ thống cấp điện theo yêu cầu an toàn của ngành điện, đảm bảo 100% được cấp điện thường xuyên và an toàn từ lưới điện Quốc gia.</w:t>
      </w:r>
    </w:p>
    <w:p w14:paraId="70873ACD" w14:textId="77777777" w:rsidR="009116F6" w:rsidRPr="00946A1E" w:rsidRDefault="009116F6" w:rsidP="00946A1E">
      <w:pPr>
        <w:widowControl w:val="0"/>
        <w:spacing w:after="0" w:line="264" w:lineRule="auto"/>
        <w:ind w:firstLine="720"/>
        <w:jc w:val="both"/>
        <w:rPr>
          <w:rFonts w:eastAsia="Times New Roman"/>
          <w:sz w:val="28"/>
          <w:szCs w:val="28"/>
        </w:rPr>
      </w:pPr>
      <w:r w:rsidRPr="00946A1E">
        <w:rPr>
          <w:rFonts w:eastAsia="Times New Roman"/>
          <w:sz w:val="28"/>
          <w:szCs w:val="28"/>
        </w:rPr>
        <w:t>- Các công trình đường dây lưới điện trên địa bàn xã đảm bảo theo đúng Quy hoạch tỉnh Long An thời kỳ 2021 - 2030, tầm nhìn đến năm 2050 (Quyết định số 686/QĐ-TTg ngày 13/6/2023).</w:t>
      </w:r>
    </w:p>
    <w:p w14:paraId="0EE7BF70" w14:textId="77777777" w:rsidR="0010632A" w:rsidRPr="00946A1E" w:rsidRDefault="0010632A" w:rsidP="00946A1E">
      <w:pPr>
        <w:widowControl w:val="0"/>
        <w:spacing w:after="0" w:line="264" w:lineRule="auto"/>
        <w:ind w:firstLine="720"/>
        <w:jc w:val="both"/>
        <w:rPr>
          <w:rFonts w:eastAsia="Times New Roman"/>
          <w:sz w:val="28"/>
          <w:szCs w:val="28"/>
        </w:rPr>
      </w:pPr>
      <w:r w:rsidRPr="00946A1E">
        <w:rPr>
          <w:rFonts w:eastAsia="Times New Roman"/>
          <w:sz w:val="28"/>
          <w:szCs w:val="28"/>
        </w:rPr>
        <w:t>- Hệ thống cấp điện trên địa bàn xã tuân thủ theo Kế hoạch thực hiện Quy hoạch phát triển điện lực quốc gia thời kỳ 2021-2030, tầm nhìn đến năm 2050  (theo Quyết định số 262/QĐ-TTg ngày 01/4/2024)</w:t>
      </w:r>
    </w:p>
    <w:p w14:paraId="6BA7F3FE" w14:textId="77777777" w:rsidR="0010632A" w:rsidRPr="00946A1E" w:rsidRDefault="0010632A" w:rsidP="00946A1E">
      <w:pPr>
        <w:widowControl w:val="0"/>
        <w:spacing w:after="0" w:line="264" w:lineRule="auto"/>
        <w:ind w:firstLine="720"/>
        <w:jc w:val="both"/>
        <w:rPr>
          <w:rFonts w:eastAsia="Times New Roman"/>
          <w:sz w:val="28"/>
          <w:szCs w:val="28"/>
        </w:rPr>
      </w:pPr>
      <w:r w:rsidRPr="00946A1E">
        <w:rPr>
          <w:rFonts w:eastAsia="Times New Roman"/>
          <w:sz w:val="28"/>
          <w:szCs w:val="28"/>
        </w:rPr>
        <w:t>- Quy hoạch điện VIII (Quyết định</w:t>
      </w:r>
      <w:r w:rsidR="000611AF" w:rsidRPr="00946A1E">
        <w:rPr>
          <w:rFonts w:eastAsia="Times New Roman"/>
          <w:sz w:val="28"/>
          <w:szCs w:val="28"/>
        </w:rPr>
        <w:t xml:space="preserve"> số 500/QĐ-TTg ngày 15/5/2023);</w:t>
      </w:r>
      <w:r w:rsidRPr="00946A1E">
        <w:rPr>
          <w:rFonts w:eastAsia="Times New Roman"/>
          <w:sz w:val="28"/>
          <w:szCs w:val="28"/>
        </w:rPr>
        <w:t xml:space="preserve"> và chú trọng đến công tác an toàn điện (theo quy định tại Nghị định số 14/2014/NĐ-CP ngày 26/02/2014 và Nghị định số 51/2020/NĐ-CP ngày21/4/2020 của Chính phủ sửa đổi, bổ sung một số điều của Nghị định số 14/2014/NĐ-CP quy định chi tiết thi hành Luật Điện lực về an toàn điện. </w:t>
      </w:r>
    </w:p>
    <w:p w14:paraId="25483BFB" w14:textId="77777777" w:rsidR="0010632A" w:rsidRDefault="0010632A" w:rsidP="00946A1E">
      <w:pPr>
        <w:widowControl w:val="0"/>
        <w:spacing w:after="0" w:line="264" w:lineRule="auto"/>
        <w:ind w:firstLine="720"/>
        <w:jc w:val="both"/>
        <w:rPr>
          <w:rFonts w:eastAsia="Times New Roman"/>
          <w:sz w:val="28"/>
          <w:szCs w:val="28"/>
        </w:rPr>
      </w:pPr>
      <w:r w:rsidRPr="00946A1E">
        <w:rPr>
          <w:rFonts w:eastAsia="Times New Roman"/>
          <w:sz w:val="28"/>
          <w:szCs w:val="28"/>
        </w:rPr>
        <w:lastRenderedPageBreak/>
        <w:t>- Ngoài ra, khuyến khích việc sử dụng năng lượng sạch (năng lượng mặt trời) các giải pháp sử dụng năng lượng thông minh, tiết kiệm đối với các công trình xây dựng trong khu vực quy hoạch để giảm bớt việc sử dụng lưới điện quốc gia.</w:t>
      </w:r>
    </w:p>
    <w:p w14:paraId="5F31C474" w14:textId="77777777" w:rsidR="0017510E" w:rsidRPr="00946A1E" w:rsidRDefault="00F833E5" w:rsidP="00946A1E">
      <w:pPr>
        <w:spacing w:after="0" w:line="240" w:lineRule="auto"/>
        <w:ind w:firstLine="720"/>
        <w:jc w:val="both"/>
        <w:rPr>
          <w:rFonts w:eastAsia="Times New Roman"/>
          <w:b/>
          <w:i/>
          <w:sz w:val="28"/>
          <w:szCs w:val="28"/>
        </w:rPr>
      </w:pPr>
      <w:r w:rsidRPr="00946A1E">
        <w:rPr>
          <w:rFonts w:eastAsia="Times New Roman"/>
          <w:b/>
          <w:i/>
          <w:sz w:val="28"/>
          <w:szCs w:val="28"/>
        </w:rPr>
        <w:t>7.1.4</w:t>
      </w:r>
      <w:r w:rsidR="0017510E" w:rsidRPr="00946A1E">
        <w:rPr>
          <w:rFonts w:eastAsia="Times New Roman"/>
          <w:b/>
          <w:i/>
          <w:sz w:val="28"/>
          <w:szCs w:val="28"/>
        </w:rPr>
        <w:t xml:space="preserve">. Hệ thống cấp nước: </w:t>
      </w:r>
    </w:p>
    <w:p w14:paraId="134A7FCB" w14:textId="77777777" w:rsidR="000611AF" w:rsidRPr="00946A1E" w:rsidRDefault="000611AF" w:rsidP="00946A1E">
      <w:pPr>
        <w:spacing w:after="0" w:line="360" w:lineRule="exact"/>
        <w:ind w:firstLine="680"/>
        <w:jc w:val="both"/>
        <w:rPr>
          <w:sz w:val="28"/>
          <w:szCs w:val="28"/>
          <w:lang w:val="vi-VN"/>
        </w:rPr>
      </w:pPr>
      <w:r w:rsidRPr="00946A1E">
        <w:rPr>
          <w:i/>
          <w:sz w:val="28"/>
          <w:szCs w:val="28"/>
          <w:lang w:val="vi-VN"/>
        </w:rPr>
        <w:t xml:space="preserve">Mục tiêu: </w:t>
      </w:r>
      <w:r w:rsidRPr="00946A1E">
        <w:rPr>
          <w:sz w:val="28"/>
          <w:szCs w:val="28"/>
          <w:lang w:val="vi-VN"/>
        </w:rPr>
        <w:t>Đảm bảo cung cấp nước sạch cho 100% người dân được sử dụng nước sạch.</w:t>
      </w:r>
    </w:p>
    <w:p w14:paraId="2C154692" w14:textId="77777777" w:rsidR="00AC4B84" w:rsidRPr="00C66ABD" w:rsidRDefault="00AC4B84" w:rsidP="00C66ABD">
      <w:pPr>
        <w:pStyle w:val="BodyTextIndent"/>
        <w:spacing w:after="0" w:line="360" w:lineRule="exact"/>
        <w:ind w:right="-58" w:firstLine="680"/>
        <w:jc w:val="both"/>
        <w:rPr>
          <w:rFonts w:ascii="Times New Roman" w:hAnsi="Times New Roman"/>
          <w:szCs w:val="28"/>
        </w:rPr>
      </w:pPr>
      <w:r w:rsidRPr="00946A1E">
        <w:rPr>
          <w:rFonts w:ascii="Times New Roman" w:hAnsi="Times New Roman"/>
          <w:szCs w:val="28"/>
        </w:rPr>
        <w:t xml:space="preserve">- Tiêu chuẩn và nhu cầu cấp nước: Xã </w:t>
      </w:r>
      <w:r w:rsidRPr="00946A1E">
        <w:rPr>
          <w:rFonts w:ascii="Times New Roman" w:hAnsi="Times New Roman"/>
          <w:szCs w:val="28"/>
          <w:lang w:val="vi-VN"/>
        </w:rPr>
        <w:t>Nhị Thành</w:t>
      </w:r>
      <w:r w:rsidRPr="00946A1E">
        <w:rPr>
          <w:rFonts w:ascii="Times New Roman" w:hAnsi="Times New Roman"/>
          <w:szCs w:val="28"/>
        </w:rPr>
        <w:t xml:space="preserve"> nằm giáp với các trung tâm đô thị, tuy nhiên nguồn nước ngầm ở địa phương tương đối sâu và có hạn nên tiêu chuẩn cấp nước nằm trong giới hạn chung. Các khu vực ven Quốc lộ 1 nguồn</w:t>
      </w:r>
      <w:r w:rsidRPr="001F3CE0">
        <w:rPr>
          <w:rFonts w:ascii="Times New Roman" w:hAnsi="Times New Roman"/>
          <w:color w:val="833C0B"/>
          <w:szCs w:val="28"/>
        </w:rPr>
        <w:t xml:space="preserve"> </w:t>
      </w:r>
      <w:r w:rsidRPr="00C66ABD">
        <w:rPr>
          <w:rFonts w:ascii="Times New Roman" w:hAnsi="Times New Roman"/>
          <w:szCs w:val="28"/>
        </w:rPr>
        <w:t xml:space="preserve">cấp nước sẽ do Công ty cấp nước cung cấp nên chỉ tiêu khác hơn. Tuy nhiên số hộ ở đây không nhiều. </w:t>
      </w:r>
    </w:p>
    <w:p w14:paraId="47410EE1" w14:textId="77777777" w:rsidR="00AC4B84" w:rsidRPr="00C66ABD" w:rsidRDefault="00AC4B84" w:rsidP="00C66ABD">
      <w:pPr>
        <w:pStyle w:val="BodyTextIndent"/>
        <w:spacing w:after="0" w:line="360" w:lineRule="exact"/>
        <w:ind w:right="-58" w:firstLine="680"/>
        <w:jc w:val="both"/>
        <w:rPr>
          <w:rFonts w:ascii="Times New Roman" w:hAnsi="Times New Roman"/>
          <w:szCs w:val="28"/>
        </w:rPr>
      </w:pPr>
      <w:r w:rsidRPr="00C66ABD">
        <w:rPr>
          <w:rFonts w:ascii="Times New Roman" w:hAnsi="Times New Roman"/>
          <w:szCs w:val="28"/>
        </w:rPr>
        <w:t>- Nguồn cấp nước: Dự kiến đến năm 2025, Công ty cấp nước Long An sẽ cung cấp 50% tổng nhu cầu dùng nước cho xã, 50% còn lại do nhân dân tự tổ chức hệ thống cung cấp qua từng trạm xử lý riêng các ấp. Các hệ thống xử lý phải bảo đảm chất lượng nước cung cấp cho nhân dân.</w:t>
      </w:r>
    </w:p>
    <w:p w14:paraId="25E49E4A" w14:textId="77777777" w:rsidR="009C634A" w:rsidRPr="00C66ABD" w:rsidRDefault="009C634A" w:rsidP="00C66ABD">
      <w:pPr>
        <w:spacing w:after="0"/>
        <w:ind w:firstLine="709"/>
        <w:jc w:val="both"/>
        <w:rPr>
          <w:b/>
          <w:sz w:val="28"/>
          <w:szCs w:val="28"/>
        </w:rPr>
      </w:pPr>
      <w:r w:rsidRPr="00C66ABD">
        <w:rPr>
          <w:b/>
          <w:sz w:val="28"/>
          <w:szCs w:val="28"/>
        </w:rPr>
        <w:t>- Đối với  khu vực thuộc phân vùng hạn chế khai thác nước thì Căn cứ theo QĐ số: 6061/QĐ-UBND về việc phê duyệt danh mục và bản đồ phân vùng hạn chế khai thác nước dưới đất tỉnh Long An. Theo đó các biện pháp hạn chế khai thác trong vùng hạn chế 1:</w:t>
      </w:r>
    </w:p>
    <w:p w14:paraId="4E993A79" w14:textId="77777777" w:rsidR="009C634A" w:rsidRPr="00C66ABD" w:rsidRDefault="009C634A" w:rsidP="00C66ABD">
      <w:pPr>
        <w:spacing w:after="0"/>
        <w:ind w:firstLine="709"/>
        <w:jc w:val="both"/>
        <w:rPr>
          <w:sz w:val="28"/>
          <w:szCs w:val="28"/>
        </w:rPr>
      </w:pPr>
      <w:r w:rsidRPr="00C66ABD">
        <w:rPr>
          <w:sz w:val="28"/>
          <w:szCs w:val="28"/>
        </w:rPr>
        <w:t xml:space="preserve">+ Không chấp thuận việc đăng ký, cấp giấy phép thăm dò nước dưới đất, giấy phép khai thác nước dưới đất để xây dựng thêm công trình khai thác nước dưới đất mới (trừ trường hợp khoan thay thế giếng thuộc công trình đã được cấp giấy phép theo quy định); </w:t>
      </w:r>
    </w:p>
    <w:p w14:paraId="676519A2" w14:textId="77777777" w:rsidR="009C634A" w:rsidRPr="00C66ABD" w:rsidRDefault="009C634A" w:rsidP="00C66ABD">
      <w:pPr>
        <w:spacing w:after="0"/>
        <w:ind w:firstLine="709"/>
        <w:jc w:val="both"/>
        <w:rPr>
          <w:sz w:val="28"/>
          <w:szCs w:val="28"/>
        </w:rPr>
      </w:pPr>
      <w:r w:rsidRPr="00C66ABD">
        <w:rPr>
          <w:sz w:val="28"/>
          <w:szCs w:val="28"/>
        </w:rPr>
        <w:t>+ Trường hợp công trình đang khai thác nước dưới đất nhưng không có giấy phép khai thác nước dưới đất hoặc không đăng ký khai thác nước dưới đất thì phải dừng khai thác và cơ quan nhà nước thực hiện việc xử lý vi phạm đối với việc khai thác nước dưới đất không có giấy phép theo thẩm quyền. Đồng thời, phải thực hiện trám lấp giếng theo quy định (trừ trường hợp công trình đang khai thác nước dưới đất để cấp nước cho mục đích sinh hoạt và các công trình phục vụ cho hoạt động sản xuất tại các doanh nghiệp chưa có đường cấp nước tập trung thì được xem xét cấp giấy phép khai thác hoặc đăng ký nếu đủ điều kiện cấp phép, đăng ký theo quy định của pháp luật về tài nguyên nước);</w:t>
      </w:r>
    </w:p>
    <w:p w14:paraId="2C954859" w14:textId="77777777" w:rsidR="009C634A" w:rsidRPr="00C66ABD" w:rsidRDefault="009C634A" w:rsidP="00C66ABD">
      <w:pPr>
        <w:spacing w:after="0"/>
        <w:ind w:firstLine="709"/>
        <w:jc w:val="both"/>
        <w:rPr>
          <w:i/>
          <w:sz w:val="28"/>
          <w:szCs w:val="28"/>
          <w:lang w:val="pl-PL"/>
        </w:rPr>
      </w:pPr>
      <w:r w:rsidRPr="00C66ABD">
        <w:rPr>
          <w:sz w:val="28"/>
          <w:szCs w:val="28"/>
        </w:rPr>
        <w:t xml:space="preserve"> + Trường hợp công trình có giấy phép khai thác nước dưới đất thì được tiếp tục khai thác đến hết thời hạn hiệu lực của giấy phép và được xem xét cấp, gia hạn, điều chỉnh, cấp lại giấy phép nhưng không vượt quá lưu lượng nước khai thác đã được cấp phép trước đó; trường hợp công trình đã được đăng ký thì được tiếp tục </w:t>
      </w:r>
      <w:r w:rsidRPr="00C66ABD">
        <w:rPr>
          <w:sz w:val="28"/>
          <w:szCs w:val="28"/>
        </w:rPr>
        <w:lastRenderedPageBreak/>
        <w:t>khai thác, nhưng không được tăng lưu lượng khai thác đã đăng ký; trường hợp có đường cấp nước tập trung đến vị công trình khai thác nước dưới đất thì thực hiện trám lấp theo quy định.</w:t>
      </w:r>
    </w:p>
    <w:p w14:paraId="760558C4" w14:textId="77777777" w:rsidR="0017510E" w:rsidRPr="00D86B40" w:rsidRDefault="00F833E5" w:rsidP="00D86B40">
      <w:pPr>
        <w:spacing w:after="0" w:line="240" w:lineRule="auto"/>
        <w:ind w:firstLine="720"/>
        <w:jc w:val="both"/>
        <w:rPr>
          <w:rFonts w:eastAsia="Times New Roman"/>
          <w:b/>
          <w:i/>
          <w:sz w:val="28"/>
          <w:szCs w:val="28"/>
        </w:rPr>
      </w:pPr>
      <w:r w:rsidRPr="00D86B40">
        <w:rPr>
          <w:rFonts w:eastAsia="Times New Roman"/>
          <w:b/>
          <w:i/>
          <w:sz w:val="28"/>
          <w:szCs w:val="28"/>
        </w:rPr>
        <w:t>7.1.5</w:t>
      </w:r>
      <w:r w:rsidR="0017510E" w:rsidRPr="00D86B40">
        <w:rPr>
          <w:rFonts w:eastAsia="Times New Roman"/>
          <w:b/>
          <w:i/>
          <w:sz w:val="28"/>
          <w:szCs w:val="28"/>
        </w:rPr>
        <w:t xml:space="preserve">. Hệ thống thoát nước thải, chất thải rắn: </w:t>
      </w:r>
    </w:p>
    <w:p w14:paraId="462B609F" w14:textId="77777777" w:rsidR="00004C20" w:rsidRPr="00D86B40" w:rsidRDefault="00004C20" w:rsidP="00D86B40">
      <w:pPr>
        <w:spacing w:after="0" w:line="360" w:lineRule="exact"/>
        <w:ind w:firstLine="567"/>
        <w:jc w:val="both"/>
        <w:rPr>
          <w:sz w:val="28"/>
          <w:szCs w:val="28"/>
        </w:rPr>
      </w:pPr>
      <w:bookmarkStart w:id="29" w:name="_Toc308793550"/>
      <w:r w:rsidRPr="00D86B40">
        <w:rPr>
          <w:sz w:val="28"/>
          <w:szCs w:val="28"/>
        </w:rPr>
        <w:t>* Nước thải sinh hoạt:</w:t>
      </w:r>
    </w:p>
    <w:p w14:paraId="092692B3" w14:textId="77777777" w:rsidR="00AC4B84" w:rsidRPr="00D86B40" w:rsidRDefault="00AC4B84" w:rsidP="00D86B40">
      <w:pPr>
        <w:spacing w:after="0" w:line="360" w:lineRule="exact"/>
        <w:ind w:firstLine="680"/>
        <w:jc w:val="both"/>
        <w:rPr>
          <w:b/>
          <w:sz w:val="28"/>
          <w:szCs w:val="28"/>
          <w:lang w:val="vi-VN"/>
        </w:rPr>
      </w:pPr>
      <w:r w:rsidRPr="00D86B40">
        <w:rPr>
          <w:sz w:val="28"/>
          <w:szCs w:val="28"/>
          <w:lang w:val="vi-VN"/>
        </w:rPr>
        <w:t>- Mục tiêu: Đảm bảo vệ sinh môi trường nông thôn theo hướng xanh, sạch, đẹp. Đáp ứng các yêu cầu về vệ sinh môi trường.</w:t>
      </w:r>
      <w:bookmarkEnd w:id="29"/>
    </w:p>
    <w:p w14:paraId="27D695D3" w14:textId="77777777" w:rsidR="00AC4B84" w:rsidRPr="00D86B40" w:rsidRDefault="00004C20" w:rsidP="00D86B40">
      <w:pPr>
        <w:spacing w:after="0" w:line="360" w:lineRule="exact"/>
        <w:ind w:firstLine="680"/>
        <w:jc w:val="both"/>
        <w:rPr>
          <w:sz w:val="28"/>
          <w:szCs w:val="28"/>
          <w:lang w:val="vi-VN" w:eastAsia="vi-VN"/>
        </w:rPr>
      </w:pPr>
      <w:r w:rsidRPr="00D86B40">
        <w:rPr>
          <w:sz w:val="28"/>
          <w:szCs w:val="28"/>
          <w:lang w:eastAsia="vi-VN"/>
        </w:rPr>
        <w:t xml:space="preserve">- </w:t>
      </w:r>
      <w:r w:rsidR="00AC4B84" w:rsidRPr="00D86B40">
        <w:rPr>
          <w:sz w:val="28"/>
          <w:szCs w:val="28"/>
          <w:lang w:val="vi-VN" w:eastAsia="vi-VN"/>
        </w:rPr>
        <w:t>Giải pháp:</w:t>
      </w:r>
    </w:p>
    <w:p w14:paraId="6E3E8D5A" w14:textId="77777777" w:rsidR="00004C20" w:rsidRPr="00D86B40" w:rsidRDefault="00004C20" w:rsidP="00D86B40">
      <w:pPr>
        <w:spacing w:after="0" w:line="360" w:lineRule="exact"/>
        <w:ind w:firstLine="567"/>
        <w:jc w:val="both"/>
        <w:rPr>
          <w:sz w:val="28"/>
          <w:szCs w:val="28"/>
          <w:lang w:val="vi-VN"/>
        </w:rPr>
      </w:pPr>
      <w:r w:rsidRPr="00D86B40">
        <w:rPr>
          <w:sz w:val="28"/>
          <w:szCs w:val="28"/>
          <w:lang w:val="vi-VN"/>
        </w:rPr>
        <w:t>+ Đối với các khu dân cư tập trung hiện hữu: Nước thải được xử lý bằng hầm</w:t>
      </w:r>
      <w:r w:rsidRPr="00D86B40">
        <w:rPr>
          <w:sz w:val="28"/>
          <w:szCs w:val="28"/>
        </w:rPr>
        <w:t xml:space="preserve"> </w:t>
      </w:r>
      <w:r w:rsidRPr="00D86B40">
        <w:rPr>
          <w:sz w:val="28"/>
          <w:szCs w:val="28"/>
          <w:lang w:val="vi-VN"/>
        </w:rPr>
        <w:t>tự hoại của hộ gia đình trước khi xã thải ra hệ thống thoát nước chung. Riêng cụm dân cư trung tâm xã định hướng dài hạn xây dựng hệ thống cống thoát nước thải bẩn riêng với hệ thống cống thoát nước mưa và vận chuyển về khu xử lý nước thải tập trung.</w:t>
      </w:r>
    </w:p>
    <w:p w14:paraId="70C19D65" w14:textId="77777777" w:rsidR="00004C20" w:rsidRPr="00D86B40" w:rsidRDefault="00004C20" w:rsidP="00D86B40">
      <w:pPr>
        <w:spacing w:after="0" w:line="360" w:lineRule="exact"/>
        <w:ind w:firstLine="567"/>
        <w:jc w:val="both"/>
        <w:rPr>
          <w:sz w:val="28"/>
          <w:szCs w:val="28"/>
          <w:lang w:val="vi-VN"/>
        </w:rPr>
      </w:pPr>
      <w:r w:rsidRPr="00D86B40">
        <w:rPr>
          <w:sz w:val="28"/>
          <w:szCs w:val="28"/>
        </w:rPr>
        <w:t>+</w:t>
      </w:r>
      <w:r w:rsidRPr="00D86B40">
        <w:rPr>
          <w:sz w:val="28"/>
          <w:szCs w:val="28"/>
          <w:lang w:val="vi-VN"/>
        </w:rPr>
        <w:t xml:space="preserve"> Đối với khu dân cư phát triển mới: Xây dựng hệ thống nước thải và nước</w:t>
      </w:r>
      <w:r w:rsidRPr="00D86B40">
        <w:rPr>
          <w:sz w:val="28"/>
          <w:szCs w:val="28"/>
          <w:lang w:val="vi-VN"/>
        </w:rPr>
        <w:br/>
        <w:t>mưa riêng, được thu gom về khu xử lý nước thải tập trung theo quy hoạch.</w:t>
      </w:r>
    </w:p>
    <w:p w14:paraId="4EC01484" w14:textId="77777777" w:rsidR="00004C20" w:rsidRPr="00D86B40" w:rsidRDefault="00004C20" w:rsidP="00D86B40">
      <w:pPr>
        <w:spacing w:after="0" w:line="360" w:lineRule="exact"/>
        <w:ind w:firstLine="567"/>
        <w:jc w:val="both"/>
        <w:rPr>
          <w:sz w:val="28"/>
          <w:szCs w:val="28"/>
          <w:lang w:val="vi-VN"/>
        </w:rPr>
      </w:pPr>
      <w:r w:rsidRPr="00D86B40">
        <w:rPr>
          <w:sz w:val="28"/>
          <w:szCs w:val="28"/>
        </w:rPr>
        <w:t>+</w:t>
      </w:r>
      <w:r w:rsidRPr="00D86B40">
        <w:rPr>
          <w:sz w:val="28"/>
          <w:szCs w:val="28"/>
          <w:lang w:val="vi-VN"/>
        </w:rPr>
        <w:t xml:space="preserve"> Nước thải và phân gia súc từ các khu chuồng trại chăn nuôi lớn được xử lý</w:t>
      </w:r>
      <w:r w:rsidRPr="00D86B40">
        <w:rPr>
          <w:sz w:val="28"/>
          <w:szCs w:val="28"/>
          <w:lang w:val="vi-VN"/>
        </w:rPr>
        <w:br/>
        <w:t>nằng bể Bioga.</w:t>
      </w:r>
    </w:p>
    <w:p w14:paraId="39DFEA4A" w14:textId="77777777" w:rsidR="0036699B" w:rsidRPr="00D86B40" w:rsidRDefault="0036699B" w:rsidP="00D86B40">
      <w:pPr>
        <w:spacing w:after="0" w:line="360" w:lineRule="exact"/>
        <w:ind w:firstLine="567"/>
        <w:jc w:val="both"/>
        <w:rPr>
          <w:sz w:val="28"/>
          <w:szCs w:val="28"/>
        </w:rPr>
      </w:pPr>
      <w:r w:rsidRPr="00D86B40">
        <w:rPr>
          <w:sz w:val="28"/>
          <w:szCs w:val="28"/>
        </w:rPr>
        <w:t>* Chất thải rắn:</w:t>
      </w:r>
    </w:p>
    <w:p w14:paraId="5E2BE6A8" w14:textId="77777777" w:rsidR="0036699B" w:rsidRPr="00D86B40" w:rsidRDefault="0036699B" w:rsidP="00D86B40">
      <w:pPr>
        <w:spacing w:after="0" w:line="360" w:lineRule="exact"/>
        <w:ind w:firstLine="680"/>
        <w:jc w:val="both"/>
        <w:rPr>
          <w:sz w:val="28"/>
          <w:szCs w:val="28"/>
          <w:lang w:val="vi-VN"/>
        </w:rPr>
      </w:pPr>
      <w:r w:rsidRPr="00D86B40">
        <w:rPr>
          <w:sz w:val="28"/>
          <w:szCs w:val="28"/>
          <w:lang w:val="vi-VN"/>
        </w:rPr>
        <w:t>- Định hướng: Rác thải sinh hoạt sẽ được thu gom theo từng điểm dân cư.</w:t>
      </w:r>
    </w:p>
    <w:p w14:paraId="553CA9B3" w14:textId="77777777" w:rsidR="0036699B" w:rsidRPr="00D86B40" w:rsidRDefault="0036699B" w:rsidP="00D86B40">
      <w:pPr>
        <w:spacing w:after="0" w:line="360" w:lineRule="exact"/>
        <w:ind w:firstLine="680"/>
        <w:jc w:val="both"/>
        <w:rPr>
          <w:sz w:val="28"/>
          <w:szCs w:val="28"/>
          <w:lang w:val="vi-VN"/>
        </w:rPr>
      </w:pPr>
      <w:r w:rsidRPr="00D86B40">
        <w:rPr>
          <w:sz w:val="28"/>
          <w:szCs w:val="28"/>
          <w:lang w:val="vi-VN"/>
        </w:rPr>
        <w:t>- Nước thải từ hầm cầu của mỗi nhà được xử lý qua bể lắng lọc trước khi</w:t>
      </w:r>
      <w:r w:rsidRPr="00D86B40">
        <w:rPr>
          <w:sz w:val="28"/>
          <w:szCs w:val="28"/>
          <w:lang w:val="vi-VN"/>
        </w:rPr>
        <w:br/>
        <w:t>thải ra môi trường.</w:t>
      </w:r>
    </w:p>
    <w:p w14:paraId="13471CBC" w14:textId="77777777" w:rsidR="0036699B" w:rsidRPr="00D86B40" w:rsidRDefault="0036699B" w:rsidP="00D86B40">
      <w:pPr>
        <w:spacing w:after="0" w:line="360" w:lineRule="exact"/>
        <w:ind w:firstLine="680"/>
        <w:jc w:val="both"/>
        <w:rPr>
          <w:rFonts w:eastAsia="MS Mincho"/>
          <w:sz w:val="28"/>
          <w:szCs w:val="28"/>
        </w:rPr>
      </w:pPr>
      <w:r w:rsidRPr="00D86B40">
        <w:rPr>
          <w:rFonts w:eastAsia="MS Mincho"/>
          <w:sz w:val="28"/>
          <w:szCs w:val="28"/>
        </w:rPr>
        <w:t>- Vận động nhân dân 100% hộ xây dựng nhà vệ sinh có bể tự hoại 3 ngăn và có đường ống dẫn nước bẩn riêng. Tăng cường công tác tuyên truyền vận động nhằm tạo cho người dân có ý thức cao về bảo vệ môi trường, nâng cao chất lượng cuộc sống.</w:t>
      </w:r>
    </w:p>
    <w:p w14:paraId="2A261092" w14:textId="77777777" w:rsidR="0036699B" w:rsidRPr="00D86B40" w:rsidRDefault="0036699B" w:rsidP="00D86B40">
      <w:pPr>
        <w:spacing w:after="0" w:line="360" w:lineRule="exact"/>
        <w:ind w:firstLine="680"/>
        <w:jc w:val="both"/>
        <w:rPr>
          <w:rFonts w:eastAsia="MS Mincho"/>
          <w:sz w:val="28"/>
          <w:szCs w:val="28"/>
        </w:rPr>
      </w:pPr>
      <w:r w:rsidRPr="00D86B40">
        <w:rPr>
          <w:rFonts w:eastAsia="MS Mincho"/>
          <w:sz w:val="28"/>
          <w:szCs w:val="28"/>
        </w:rPr>
        <w:t>- Tuyên truyền, phổ biến về trách nhiệm của người dân về bảo vệ môi trường, dùng nước hợp vệ sinh và bảo vệ, chăm sóc cây xanh xung quanh nơi ở.</w:t>
      </w:r>
      <w:r w:rsidRPr="00D86B40">
        <w:rPr>
          <w:rFonts w:eastAsia="MS Mincho"/>
          <w:sz w:val="28"/>
          <w:szCs w:val="28"/>
        </w:rPr>
        <w:br/>
        <w:t>21</w:t>
      </w:r>
    </w:p>
    <w:p w14:paraId="11567454" w14:textId="77777777" w:rsidR="0036699B" w:rsidRPr="00D86B40" w:rsidRDefault="0036699B" w:rsidP="00D86B40">
      <w:pPr>
        <w:spacing w:after="0" w:line="360" w:lineRule="exact"/>
        <w:ind w:firstLine="680"/>
        <w:jc w:val="both"/>
        <w:rPr>
          <w:rFonts w:eastAsia="MS Mincho"/>
          <w:sz w:val="28"/>
          <w:szCs w:val="28"/>
        </w:rPr>
      </w:pPr>
      <w:r w:rsidRPr="00D86B40">
        <w:rPr>
          <w:rFonts w:eastAsia="MS Mincho"/>
          <w:sz w:val="28"/>
          <w:szCs w:val="28"/>
        </w:rPr>
        <w:t>- Đối với các hộ gia đình chăn nuôi sản xuất sẽ xây dựng các bể biôga xử lý</w:t>
      </w:r>
      <w:r w:rsidRPr="00D86B40">
        <w:rPr>
          <w:rFonts w:eastAsia="MS Mincho"/>
          <w:sz w:val="28"/>
          <w:szCs w:val="28"/>
        </w:rPr>
        <w:br/>
        <w:t>theo dây chuyền khép kín trước khi thải ra ngoài, tránh gây ô nhiễm môi trường.</w:t>
      </w:r>
    </w:p>
    <w:p w14:paraId="3CB97256" w14:textId="77777777" w:rsidR="0036699B" w:rsidRPr="00D86B40" w:rsidRDefault="0036699B" w:rsidP="00D86B40">
      <w:pPr>
        <w:spacing w:after="0" w:line="360" w:lineRule="exact"/>
        <w:ind w:firstLine="680"/>
        <w:jc w:val="both"/>
        <w:rPr>
          <w:rFonts w:eastAsia="MS Mincho"/>
          <w:sz w:val="28"/>
          <w:szCs w:val="28"/>
        </w:rPr>
      </w:pPr>
      <w:r w:rsidRPr="00D86B40">
        <w:rPr>
          <w:rFonts w:eastAsia="MS Mincho"/>
          <w:sz w:val="28"/>
          <w:szCs w:val="28"/>
        </w:rPr>
        <w:t>- Xử lý chất thải rắn: Khu vực trung tâm xã: Tại các khu vực công trình công cộng bố trí thùng đựng rác thải, khu vực dân cư tự thu gom rác sinh hoạt và đổ ra xe thu gom vào các ngày thu gom định kỳ trong tuần.</w:t>
      </w:r>
    </w:p>
    <w:p w14:paraId="31643372" w14:textId="77777777" w:rsidR="0017510E" w:rsidRPr="00C66ABD" w:rsidRDefault="00F833E5" w:rsidP="00D86B40">
      <w:pPr>
        <w:autoSpaceDE w:val="0"/>
        <w:autoSpaceDN w:val="0"/>
        <w:adjustRightInd w:val="0"/>
        <w:spacing w:after="0" w:line="240" w:lineRule="auto"/>
        <w:ind w:firstLine="709"/>
        <w:jc w:val="both"/>
        <w:rPr>
          <w:rFonts w:eastAsia="MS Mincho"/>
          <w:b/>
          <w:i/>
          <w:sz w:val="28"/>
          <w:szCs w:val="28"/>
        </w:rPr>
      </w:pPr>
      <w:r w:rsidRPr="00C66ABD">
        <w:rPr>
          <w:rFonts w:eastAsia="Times New Roman"/>
          <w:b/>
          <w:i/>
          <w:sz w:val="28"/>
          <w:szCs w:val="28"/>
        </w:rPr>
        <w:t>7.1.6</w:t>
      </w:r>
      <w:r w:rsidR="0017510E" w:rsidRPr="00C66ABD">
        <w:rPr>
          <w:rFonts w:eastAsia="Times New Roman"/>
          <w:b/>
          <w:i/>
          <w:sz w:val="28"/>
          <w:szCs w:val="28"/>
        </w:rPr>
        <w:t>. Hệ thống thông tin liên lạc:</w:t>
      </w:r>
    </w:p>
    <w:p w14:paraId="6C166CF6" w14:textId="77777777" w:rsidR="0017510E" w:rsidRPr="00C66ABD" w:rsidRDefault="0017510E" w:rsidP="00D86B40">
      <w:pPr>
        <w:widowControl w:val="0"/>
        <w:spacing w:after="0" w:line="240" w:lineRule="auto"/>
        <w:ind w:firstLine="709"/>
        <w:jc w:val="both"/>
        <w:rPr>
          <w:rFonts w:eastAsia="MS Mincho"/>
          <w:sz w:val="28"/>
          <w:szCs w:val="28"/>
        </w:rPr>
      </w:pPr>
      <w:r w:rsidRPr="00C66ABD">
        <w:rPr>
          <w:rFonts w:eastAsia="MS Mincho"/>
          <w:sz w:val="28"/>
          <w:szCs w:val="28"/>
        </w:rPr>
        <w:t xml:space="preserve">- Nguồn cấp: Nguồn cung cấp thông tin liên lạc chính cho xã được cấp từ trạm Viễn thông huyện </w:t>
      </w:r>
    </w:p>
    <w:p w14:paraId="335EFD53" w14:textId="77777777" w:rsidR="0017510E" w:rsidRPr="00C66ABD" w:rsidRDefault="0017510E" w:rsidP="00D86B40">
      <w:pPr>
        <w:widowControl w:val="0"/>
        <w:spacing w:after="0" w:line="240" w:lineRule="auto"/>
        <w:ind w:firstLine="709"/>
        <w:jc w:val="both"/>
        <w:rPr>
          <w:rFonts w:eastAsia="MS Mincho"/>
          <w:sz w:val="28"/>
          <w:szCs w:val="28"/>
        </w:rPr>
      </w:pPr>
      <w:r w:rsidRPr="00C66ABD">
        <w:rPr>
          <w:rFonts w:eastAsia="MS Mincho"/>
          <w:sz w:val="28"/>
          <w:szCs w:val="28"/>
        </w:rPr>
        <w:t xml:space="preserve">- Điểm phục vụ bưu chính viễn thông: </w:t>
      </w:r>
    </w:p>
    <w:p w14:paraId="5E29189D" w14:textId="77777777" w:rsidR="0017510E" w:rsidRPr="00C66ABD" w:rsidRDefault="0017510E" w:rsidP="00D86B40">
      <w:pPr>
        <w:widowControl w:val="0"/>
        <w:spacing w:after="0" w:line="240" w:lineRule="auto"/>
        <w:ind w:firstLine="709"/>
        <w:jc w:val="both"/>
        <w:rPr>
          <w:rFonts w:eastAsia="MS Mincho"/>
          <w:sz w:val="28"/>
          <w:szCs w:val="28"/>
        </w:rPr>
      </w:pPr>
      <w:r w:rsidRPr="00C66ABD">
        <w:rPr>
          <w:rFonts w:eastAsia="MS Mincho"/>
          <w:sz w:val="28"/>
          <w:szCs w:val="28"/>
        </w:rPr>
        <w:lastRenderedPageBreak/>
        <w:t>+ Tiếp tục sử dụng khai thác trạm phát sóng thông tin di động hiện hữu, đảm bảo các dịch vụ về viễn thông cũng như internet không dây cho toàn bộ xã. Đảm bảo tiêu chí về truy cập internet, loại hình sử dụng internet chủ yếu trên địa bàn toàn xã: internet không dây.</w:t>
      </w:r>
    </w:p>
    <w:p w14:paraId="69A23977" w14:textId="77777777" w:rsidR="0017510E" w:rsidRPr="00C66ABD" w:rsidRDefault="0017510E" w:rsidP="009A289C">
      <w:pPr>
        <w:widowControl w:val="0"/>
        <w:spacing w:after="60" w:line="240" w:lineRule="auto"/>
        <w:ind w:firstLine="709"/>
        <w:jc w:val="both"/>
        <w:rPr>
          <w:rFonts w:eastAsia="MS Mincho"/>
          <w:sz w:val="28"/>
          <w:szCs w:val="28"/>
        </w:rPr>
      </w:pPr>
      <w:r w:rsidRPr="00C66ABD">
        <w:rPr>
          <w:rFonts w:eastAsia="MS Mincho"/>
          <w:sz w:val="28"/>
          <w:szCs w:val="28"/>
        </w:rPr>
        <w:t>+ Ngoài ra, còn nâng cấp đài truyền thanh để phục vụ tốt nhu cầu thông tin và văn hóa xã hội cho người dân trong xã.</w:t>
      </w:r>
    </w:p>
    <w:p w14:paraId="0F8382CB" w14:textId="77777777" w:rsidR="0017510E" w:rsidRPr="00C66ABD" w:rsidRDefault="0017510E" w:rsidP="009A289C">
      <w:pPr>
        <w:widowControl w:val="0"/>
        <w:spacing w:after="60" w:line="240" w:lineRule="auto"/>
        <w:ind w:firstLine="709"/>
        <w:jc w:val="both"/>
        <w:rPr>
          <w:rFonts w:eastAsia="MS Mincho"/>
          <w:sz w:val="28"/>
          <w:szCs w:val="28"/>
        </w:rPr>
      </w:pPr>
      <w:r w:rsidRPr="00C66ABD">
        <w:rPr>
          <w:rFonts w:eastAsia="MS Mincho"/>
          <w:sz w:val="28"/>
          <w:szCs w:val="28"/>
        </w:rPr>
        <w:t xml:space="preserve">- Giải pháp thiết kế: </w:t>
      </w:r>
    </w:p>
    <w:p w14:paraId="433D6330" w14:textId="77777777" w:rsidR="0017510E" w:rsidRPr="00A46E23" w:rsidRDefault="0017510E" w:rsidP="009A289C">
      <w:pPr>
        <w:widowControl w:val="0"/>
        <w:spacing w:after="60" w:line="240" w:lineRule="auto"/>
        <w:ind w:firstLine="709"/>
        <w:jc w:val="both"/>
        <w:rPr>
          <w:rFonts w:eastAsia="MS Mincho"/>
          <w:sz w:val="28"/>
          <w:szCs w:val="28"/>
        </w:rPr>
      </w:pPr>
      <w:r w:rsidRPr="00C66ABD">
        <w:rPr>
          <w:rFonts w:eastAsia="MS Mincho"/>
          <w:sz w:val="28"/>
          <w:szCs w:val="28"/>
        </w:rPr>
        <w:t>+ Toàn bộ hệ thống thông tin liên lạc của xã được thiết kế đi nổi, Tùy theo nhu cầu sử dụng của từng khu mà cáp thông tin có dung lượng khác nhau, tương</w:t>
      </w:r>
      <w:r w:rsidRPr="001F3CE0">
        <w:rPr>
          <w:rFonts w:eastAsia="MS Mincho"/>
          <w:color w:val="833C0B"/>
          <w:sz w:val="28"/>
          <w:szCs w:val="28"/>
        </w:rPr>
        <w:t xml:space="preserve"> </w:t>
      </w:r>
      <w:r w:rsidRPr="00A46E23">
        <w:rPr>
          <w:rFonts w:eastAsia="MS Mincho"/>
          <w:sz w:val="28"/>
          <w:szCs w:val="28"/>
        </w:rPr>
        <w:t>ứng với dung lượng các hộp cáp.</w:t>
      </w:r>
    </w:p>
    <w:p w14:paraId="2513002E" w14:textId="77777777" w:rsidR="0017510E" w:rsidRPr="00A46E23" w:rsidRDefault="0017510E" w:rsidP="009A289C">
      <w:pPr>
        <w:widowControl w:val="0"/>
        <w:spacing w:after="60" w:line="240" w:lineRule="auto"/>
        <w:ind w:firstLine="709"/>
        <w:jc w:val="both"/>
        <w:rPr>
          <w:rFonts w:eastAsia="MS Mincho"/>
          <w:sz w:val="28"/>
          <w:szCs w:val="28"/>
        </w:rPr>
      </w:pPr>
      <w:r w:rsidRPr="00A46E23">
        <w:rPr>
          <w:rFonts w:eastAsia="MS Mincho"/>
          <w:sz w:val="28"/>
          <w:szCs w:val="28"/>
        </w:rPr>
        <w:t>+ Đường dây thông tin liên lạc được bố trí chung trụ với trung thế và hạ thế để tiết kiệm kinh phí cho công tác xây dựng hệ thống thông tin liên lạc, cáp chính thông tin liên lạc được dẫn về các tủ cáp.</w:t>
      </w:r>
    </w:p>
    <w:p w14:paraId="64FAB316" w14:textId="77777777" w:rsidR="0017510E" w:rsidRPr="00A46E23" w:rsidRDefault="0017510E" w:rsidP="009A289C">
      <w:pPr>
        <w:widowControl w:val="0"/>
        <w:spacing w:after="60" w:line="240" w:lineRule="auto"/>
        <w:ind w:firstLine="709"/>
        <w:jc w:val="both"/>
        <w:rPr>
          <w:rFonts w:eastAsia="MS Mincho"/>
          <w:sz w:val="28"/>
          <w:szCs w:val="28"/>
        </w:rPr>
      </w:pPr>
      <w:r w:rsidRPr="00A46E23">
        <w:rPr>
          <w:rFonts w:eastAsia="MS Mincho"/>
          <w:sz w:val="28"/>
          <w:szCs w:val="28"/>
        </w:rPr>
        <w:t>+ Từng bước cáp quang hóa hệ thống cáp thông tin hiện hữu và có kế hoạch, lộ trình bó các tuyến cáp treo để đảm bảo mỹ quan.</w:t>
      </w:r>
    </w:p>
    <w:p w14:paraId="00B52CAF" w14:textId="77777777" w:rsidR="0017510E" w:rsidRPr="00A46E23" w:rsidRDefault="0017510E" w:rsidP="009A289C">
      <w:pPr>
        <w:widowControl w:val="0"/>
        <w:spacing w:after="60" w:line="240" w:lineRule="auto"/>
        <w:ind w:firstLine="709"/>
        <w:jc w:val="both"/>
        <w:rPr>
          <w:rFonts w:eastAsia="MS Mincho"/>
          <w:sz w:val="28"/>
          <w:szCs w:val="28"/>
        </w:rPr>
      </w:pPr>
      <w:r w:rsidRPr="00A46E23">
        <w:rPr>
          <w:rFonts w:eastAsia="MS Mincho"/>
          <w:sz w:val="28"/>
          <w:szCs w:val="28"/>
        </w:rPr>
        <w:t>+ Trong tương lai, tùy theo mức độ đầu tư phát triển mạng lưới thông tin liên lạc của huyện và tỉnh Long An, mạng thông tin cấp cho xã sẽ phát triển theo phương thức hữu tuyến hay vô tuyến cố định, để đảm bảo cung cấp các dịch vụ viễn thông hiện đại và đảm bảo mạng thông tin của xã được nối với mạng chung của huyện, khu vực và Quốc tế đảm bảo cung cấp các dịch vụ viễn thông hiện đại cho khách hàng.</w:t>
      </w:r>
    </w:p>
    <w:p w14:paraId="417FF94F" w14:textId="77777777" w:rsidR="0017510E" w:rsidRPr="00A46E23" w:rsidRDefault="00F833E5" w:rsidP="009A289C">
      <w:pPr>
        <w:widowControl w:val="0"/>
        <w:spacing w:after="60" w:line="240" w:lineRule="auto"/>
        <w:ind w:firstLine="709"/>
        <w:jc w:val="both"/>
        <w:rPr>
          <w:rFonts w:eastAsia="MS Mincho"/>
          <w:b/>
          <w:i/>
          <w:sz w:val="28"/>
          <w:szCs w:val="28"/>
        </w:rPr>
      </w:pPr>
      <w:r w:rsidRPr="00A46E23">
        <w:rPr>
          <w:rFonts w:eastAsia="MS Mincho"/>
          <w:b/>
          <w:i/>
          <w:sz w:val="28"/>
          <w:szCs w:val="28"/>
        </w:rPr>
        <w:t>7.1.7</w:t>
      </w:r>
      <w:r w:rsidR="0017510E" w:rsidRPr="00A46E23">
        <w:rPr>
          <w:rFonts w:eastAsia="MS Mincho"/>
          <w:b/>
          <w:i/>
          <w:sz w:val="28"/>
          <w:szCs w:val="28"/>
        </w:rPr>
        <w:t xml:space="preserve">.Cây xanh: </w:t>
      </w:r>
    </w:p>
    <w:p w14:paraId="658C2D54" w14:textId="77777777" w:rsidR="0017510E" w:rsidRPr="00A46E23" w:rsidRDefault="0017510E" w:rsidP="009A289C">
      <w:pPr>
        <w:widowControl w:val="0"/>
        <w:spacing w:after="60" w:line="240" w:lineRule="auto"/>
        <w:ind w:firstLine="709"/>
        <w:jc w:val="both"/>
        <w:rPr>
          <w:rFonts w:eastAsia="MS Mincho"/>
          <w:sz w:val="28"/>
          <w:szCs w:val="28"/>
        </w:rPr>
      </w:pPr>
      <w:r w:rsidRPr="00A46E23">
        <w:rPr>
          <w:rFonts w:eastAsia="MS Mincho"/>
          <w:sz w:val="28"/>
          <w:szCs w:val="28"/>
        </w:rPr>
        <w:t>- Trên vỉa hè đường phố trồng cây bóng mát, khoảng cách 10m/cây tại các giao lộ lưu ý không trồng cây làm che khuất tầm nhìn.</w:t>
      </w:r>
    </w:p>
    <w:p w14:paraId="4DB3EED1" w14:textId="77777777" w:rsidR="0017510E" w:rsidRPr="00A46E23" w:rsidRDefault="0017510E" w:rsidP="009A289C">
      <w:pPr>
        <w:widowControl w:val="0"/>
        <w:spacing w:after="60" w:line="240" w:lineRule="auto"/>
        <w:ind w:firstLine="709"/>
        <w:jc w:val="both"/>
        <w:rPr>
          <w:rFonts w:eastAsia="MS Mincho"/>
          <w:sz w:val="28"/>
          <w:szCs w:val="28"/>
        </w:rPr>
      </w:pPr>
      <w:r w:rsidRPr="00A46E23">
        <w:rPr>
          <w:rFonts w:eastAsia="MS Mincho"/>
          <w:sz w:val="28"/>
          <w:szCs w:val="28"/>
        </w:rPr>
        <w:t>- Trong các khu công trình công cộng thiết kế các mãng cây xanh lấy bóng mát và tạo cảnh quan, diện tích cây xanh, thảm cỏ không nhỏ hơn 20% diện tích toàn khu.</w:t>
      </w:r>
    </w:p>
    <w:p w14:paraId="0ADDB912" w14:textId="77777777" w:rsidR="0017510E" w:rsidRPr="00A46E23" w:rsidRDefault="0017510E" w:rsidP="009A289C">
      <w:pPr>
        <w:widowControl w:val="0"/>
        <w:spacing w:after="60" w:line="240" w:lineRule="auto"/>
        <w:ind w:firstLine="709"/>
        <w:jc w:val="both"/>
        <w:rPr>
          <w:rFonts w:eastAsia="MS Mincho"/>
          <w:sz w:val="28"/>
          <w:szCs w:val="28"/>
        </w:rPr>
      </w:pPr>
      <w:r w:rsidRPr="00A46E23">
        <w:rPr>
          <w:rFonts w:eastAsia="MS Mincho"/>
          <w:sz w:val="28"/>
          <w:szCs w:val="28"/>
        </w:rPr>
        <w:t>- Các loại cây dự kiến trồng phù hợp quy hoạch từng công trình và dự án.</w:t>
      </w:r>
    </w:p>
    <w:p w14:paraId="7711A5A7" w14:textId="77777777" w:rsidR="0017510E" w:rsidRPr="00A46E23" w:rsidRDefault="0017510E" w:rsidP="009A289C">
      <w:pPr>
        <w:widowControl w:val="0"/>
        <w:spacing w:after="60" w:line="240" w:lineRule="auto"/>
        <w:ind w:firstLine="709"/>
        <w:jc w:val="both"/>
        <w:rPr>
          <w:rFonts w:eastAsia="MS Mincho"/>
          <w:sz w:val="28"/>
          <w:szCs w:val="28"/>
        </w:rPr>
      </w:pPr>
      <w:r w:rsidRPr="00A46E23">
        <w:rPr>
          <w:rFonts w:eastAsia="MS Mincho"/>
          <w:sz w:val="28"/>
          <w:szCs w:val="28"/>
        </w:rPr>
        <w:t>- Trong các khu vườn hoa, công viên, trồng cây bóng mát, cây trang trí, bãi cỏ chiếm diện tích không nhỏ hơn 20% diện tích khu đất.</w:t>
      </w:r>
    </w:p>
    <w:p w14:paraId="7B0CE7C2" w14:textId="77777777" w:rsidR="0017510E" w:rsidRPr="00A46E23" w:rsidRDefault="0017510E" w:rsidP="009A289C">
      <w:pPr>
        <w:pStyle w:val="Heading3"/>
        <w:keepLines/>
        <w:spacing w:after="60" w:line="264" w:lineRule="auto"/>
        <w:ind w:firstLine="720"/>
        <w:jc w:val="both"/>
        <w:rPr>
          <w:rFonts w:ascii="Times New Roman" w:hAnsi="Times New Roman"/>
          <w:sz w:val="28"/>
          <w:szCs w:val="28"/>
          <w:lang w:val="pl-PL"/>
        </w:rPr>
      </w:pPr>
      <w:r w:rsidRPr="00A46E23">
        <w:rPr>
          <w:rFonts w:ascii="Times New Roman" w:hAnsi="Times New Roman"/>
          <w:sz w:val="28"/>
          <w:szCs w:val="28"/>
          <w:lang w:val="pl-PL"/>
        </w:rPr>
        <w:t>7.2 Xác định khung hạ tầng phục vụ sản xuất như: đường giao thông, kênh mương, thủy lợi.</w:t>
      </w:r>
    </w:p>
    <w:p w14:paraId="3923F37D" w14:textId="77777777" w:rsidR="0017510E" w:rsidRPr="00A46E23" w:rsidRDefault="0017510E" w:rsidP="009A289C">
      <w:pPr>
        <w:tabs>
          <w:tab w:val="left" w:pos="720"/>
          <w:tab w:val="left" w:pos="1440"/>
          <w:tab w:val="left" w:pos="2160"/>
          <w:tab w:val="left" w:pos="2880"/>
          <w:tab w:val="left" w:pos="3600"/>
          <w:tab w:val="left" w:pos="4320"/>
          <w:tab w:val="left" w:pos="5311"/>
        </w:tabs>
        <w:spacing w:after="60"/>
        <w:rPr>
          <w:b/>
          <w:i/>
          <w:sz w:val="28"/>
          <w:szCs w:val="28"/>
          <w:lang w:val="pl-PL" w:eastAsia="x-none"/>
        </w:rPr>
      </w:pPr>
      <w:r w:rsidRPr="00A46E23">
        <w:rPr>
          <w:b/>
          <w:sz w:val="28"/>
          <w:szCs w:val="28"/>
          <w:lang w:val="pl-PL" w:eastAsia="x-none"/>
        </w:rPr>
        <w:tab/>
      </w:r>
      <w:r w:rsidRPr="00A46E23">
        <w:rPr>
          <w:b/>
          <w:i/>
          <w:sz w:val="28"/>
          <w:szCs w:val="28"/>
          <w:lang w:val="pl-PL" w:eastAsia="x-none"/>
        </w:rPr>
        <w:t>7.2.1 Đường giao thông</w:t>
      </w:r>
      <w:r w:rsidRPr="00A46E23">
        <w:rPr>
          <w:b/>
          <w:i/>
          <w:sz w:val="28"/>
          <w:szCs w:val="28"/>
          <w:lang w:val="pl-PL"/>
        </w:rPr>
        <w:t xml:space="preserve"> đường bộ:</w:t>
      </w:r>
      <w:r w:rsidRPr="00A46E23">
        <w:rPr>
          <w:b/>
          <w:i/>
          <w:sz w:val="28"/>
          <w:szCs w:val="28"/>
          <w:lang w:val="pl-PL"/>
        </w:rPr>
        <w:tab/>
      </w:r>
    </w:p>
    <w:bookmarkEnd w:id="27"/>
    <w:p w14:paraId="3340DF8C" w14:textId="77777777" w:rsidR="001473FB" w:rsidRPr="00A46E23" w:rsidRDefault="001473FB" w:rsidP="009A289C">
      <w:pPr>
        <w:suppressAutoHyphens/>
        <w:spacing w:after="60" w:line="240" w:lineRule="auto"/>
        <w:ind w:firstLine="851"/>
        <w:jc w:val="both"/>
        <w:rPr>
          <w:rFonts w:eastAsia="Times New Roman"/>
          <w:sz w:val="28"/>
          <w:szCs w:val="28"/>
          <w:lang w:val="nb-NO" w:eastAsia="x-none"/>
        </w:rPr>
      </w:pPr>
      <w:r w:rsidRPr="00A46E23">
        <w:rPr>
          <w:rFonts w:eastAsia="Times New Roman"/>
          <w:sz w:val="28"/>
          <w:szCs w:val="28"/>
          <w:lang w:val="nb-NO" w:eastAsia="x-none"/>
        </w:rPr>
        <w:t xml:space="preserve">Thiết kế giao thông đường bộ áp dụng theo Quyết định số 932/QĐ-BGTVT ngày 18/7/2022 của Bộ Giao thông Vận tải về việc ban hành “ Hướng dẫn thực hiện tiêu chí về giao thông thuộc bộ tiêu chí quốc gia về xã nông thôn mới/ xã nông thôn mới nâng cao và huyện nông thôn mới/ huyện nông hôn mới nâng cao giai đoạn 2021-2025”. </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471"/>
        <w:gridCol w:w="1343"/>
        <w:gridCol w:w="1698"/>
        <w:gridCol w:w="1553"/>
      </w:tblGrid>
      <w:tr w:rsidR="0000501E" w:rsidRPr="0000501E" w14:paraId="573A5C23" w14:textId="77777777" w:rsidTr="009930DB">
        <w:trPr>
          <w:trHeight w:val="1226"/>
          <w:jc w:val="center"/>
        </w:trPr>
        <w:tc>
          <w:tcPr>
            <w:tcW w:w="5471" w:type="dxa"/>
            <w:tcBorders>
              <w:top w:val="single" w:sz="4" w:space="0" w:color="000000"/>
              <w:left w:val="single" w:sz="4" w:space="0" w:color="000000"/>
              <w:bottom w:val="single" w:sz="4" w:space="0" w:color="000000"/>
              <w:right w:val="single" w:sz="4" w:space="0" w:color="000000"/>
            </w:tcBorders>
            <w:vAlign w:val="center"/>
          </w:tcPr>
          <w:p w14:paraId="5ACCCF3B" w14:textId="77777777" w:rsidR="001473FB" w:rsidRPr="0000501E" w:rsidRDefault="001473FB" w:rsidP="00332D99">
            <w:pPr>
              <w:spacing w:after="0" w:line="240" w:lineRule="auto"/>
              <w:jc w:val="center"/>
              <w:rPr>
                <w:rFonts w:eastAsia="Times New Roman"/>
                <w:b/>
                <w:sz w:val="26"/>
                <w:szCs w:val="26"/>
                <w:lang w:val="vi-VN" w:eastAsia="vi-VN"/>
              </w:rPr>
            </w:pPr>
            <w:r w:rsidRPr="0000501E">
              <w:rPr>
                <w:rFonts w:eastAsia="Times New Roman"/>
                <w:b/>
                <w:sz w:val="26"/>
                <w:szCs w:val="26"/>
                <w:lang w:val="vi-VN" w:eastAsia="vi-VN"/>
              </w:rPr>
              <w:lastRenderedPageBreak/>
              <w:t>Chức năng đường</w:t>
            </w:r>
          </w:p>
        </w:tc>
        <w:tc>
          <w:tcPr>
            <w:tcW w:w="1343" w:type="dxa"/>
            <w:tcBorders>
              <w:top w:val="single" w:sz="4" w:space="0" w:color="000000"/>
              <w:left w:val="single" w:sz="4" w:space="0" w:color="000000"/>
              <w:bottom w:val="single" w:sz="4" w:space="0" w:color="000000"/>
              <w:right w:val="single" w:sz="4" w:space="0" w:color="auto"/>
            </w:tcBorders>
            <w:vAlign w:val="center"/>
          </w:tcPr>
          <w:p w14:paraId="7E36EE4F" w14:textId="77777777" w:rsidR="001473FB" w:rsidRPr="0000501E" w:rsidRDefault="001473FB" w:rsidP="00332D99">
            <w:pPr>
              <w:spacing w:after="0" w:line="240" w:lineRule="auto"/>
              <w:jc w:val="center"/>
              <w:rPr>
                <w:rFonts w:eastAsia="Times New Roman"/>
                <w:b/>
                <w:sz w:val="26"/>
                <w:szCs w:val="26"/>
                <w:lang w:val="vi-VN" w:eastAsia="vi-VN"/>
              </w:rPr>
            </w:pPr>
            <w:r w:rsidRPr="0000501E">
              <w:rPr>
                <w:rFonts w:eastAsia="Times New Roman"/>
                <w:b/>
                <w:sz w:val="26"/>
                <w:szCs w:val="26"/>
                <w:lang w:val="vi-VN" w:eastAsia="vi-VN"/>
              </w:rPr>
              <w:t>Cấp kỹ thuật theo TCVN 4054:2005</w:t>
            </w:r>
          </w:p>
        </w:tc>
        <w:tc>
          <w:tcPr>
            <w:tcW w:w="1698" w:type="dxa"/>
            <w:tcBorders>
              <w:top w:val="single" w:sz="4" w:space="0" w:color="000000"/>
              <w:left w:val="single" w:sz="4" w:space="0" w:color="auto"/>
              <w:bottom w:val="single" w:sz="4" w:space="0" w:color="000000"/>
              <w:right w:val="single" w:sz="4" w:space="0" w:color="auto"/>
            </w:tcBorders>
            <w:vAlign w:val="center"/>
          </w:tcPr>
          <w:p w14:paraId="1C6151C6" w14:textId="77777777" w:rsidR="001473FB" w:rsidRPr="0000501E" w:rsidRDefault="001473FB" w:rsidP="00332D99">
            <w:pPr>
              <w:spacing w:after="0" w:line="240" w:lineRule="auto"/>
              <w:jc w:val="center"/>
              <w:rPr>
                <w:rFonts w:eastAsia="Times New Roman"/>
                <w:b/>
                <w:sz w:val="26"/>
                <w:szCs w:val="26"/>
                <w:lang w:val="vi-VN" w:eastAsia="vi-VN"/>
              </w:rPr>
            </w:pPr>
            <w:r w:rsidRPr="0000501E">
              <w:rPr>
                <w:rFonts w:eastAsia="Times New Roman"/>
                <w:b/>
                <w:sz w:val="26"/>
                <w:szCs w:val="26"/>
                <w:lang w:val="vi-VN" w:eastAsia="vi-VN"/>
              </w:rPr>
              <w:t>Cấp kỹ thuật đường theo TCVN 10380:2014</w:t>
            </w:r>
          </w:p>
        </w:tc>
        <w:tc>
          <w:tcPr>
            <w:tcW w:w="1553" w:type="dxa"/>
            <w:tcBorders>
              <w:top w:val="single" w:sz="4" w:space="0" w:color="000000"/>
              <w:left w:val="single" w:sz="4" w:space="0" w:color="auto"/>
              <w:bottom w:val="single" w:sz="4" w:space="0" w:color="000000"/>
              <w:right w:val="single" w:sz="4" w:space="0" w:color="auto"/>
            </w:tcBorders>
            <w:vAlign w:val="center"/>
          </w:tcPr>
          <w:p w14:paraId="5C8AE32F" w14:textId="77777777" w:rsidR="001473FB" w:rsidRPr="0000501E" w:rsidRDefault="001473FB" w:rsidP="00332D99">
            <w:pPr>
              <w:spacing w:after="0" w:line="240" w:lineRule="auto"/>
              <w:ind w:right="33"/>
              <w:jc w:val="center"/>
              <w:rPr>
                <w:rFonts w:eastAsia="Times New Roman"/>
                <w:b/>
                <w:sz w:val="26"/>
                <w:szCs w:val="26"/>
                <w:lang w:val="vi-VN" w:eastAsia="vi-VN"/>
              </w:rPr>
            </w:pPr>
            <w:r w:rsidRPr="0000501E">
              <w:rPr>
                <w:rFonts w:eastAsia="Times New Roman"/>
                <w:b/>
                <w:sz w:val="26"/>
                <w:szCs w:val="26"/>
                <w:lang w:val="vi-VN" w:eastAsia="vi-VN"/>
              </w:rPr>
              <w:t>Lưu lượng xe thiết kế (Nn), xqđ/nđ</w:t>
            </w:r>
          </w:p>
        </w:tc>
      </w:tr>
      <w:tr w:rsidR="0000501E" w:rsidRPr="0000501E" w14:paraId="3621AD5C" w14:textId="77777777" w:rsidTr="009930DB">
        <w:trPr>
          <w:trHeight w:val="1274"/>
          <w:jc w:val="center"/>
        </w:trPr>
        <w:tc>
          <w:tcPr>
            <w:tcW w:w="5471" w:type="dxa"/>
            <w:vMerge w:val="restart"/>
            <w:tcBorders>
              <w:top w:val="single" w:sz="4" w:space="0" w:color="000000"/>
              <w:left w:val="single" w:sz="4" w:space="0" w:color="000000"/>
              <w:right w:val="single" w:sz="4" w:space="0" w:color="000000"/>
            </w:tcBorders>
          </w:tcPr>
          <w:p w14:paraId="74ED914A" w14:textId="77777777" w:rsidR="001473FB" w:rsidRPr="0000501E" w:rsidRDefault="001473FB" w:rsidP="00332D99">
            <w:pPr>
              <w:spacing w:after="0" w:line="240" w:lineRule="auto"/>
              <w:jc w:val="both"/>
              <w:rPr>
                <w:rFonts w:eastAsia="Times New Roman"/>
                <w:sz w:val="26"/>
                <w:szCs w:val="26"/>
                <w:lang w:val="vi-VN" w:eastAsia="vi-VN"/>
              </w:rPr>
            </w:pPr>
            <w:r w:rsidRPr="0000501E">
              <w:rPr>
                <w:rFonts w:eastAsia="Times New Roman"/>
                <w:b/>
                <w:sz w:val="26"/>
                <w:szCs w:val="26"/>
                <w:lang w:val="vi-VN" w:eastAsia="vi-VN"/>
              </w:rPr>
              <w:t>Đường huyện:</w:t>
            </w:r>
            <w:r w:rsidRPr="0000501E">
              <w:rPr>
                <w:rFonts w:eastAsia="Times New Roman"/>
                <w:sz w:val="26"/>
                <w:szCs w:val="26"/>
                <w:lang w:val="vi-VN" w:eastAsia="vi-VN"/>
              </w:rPr>
              <w:t xml:space="preserve"> có vị trí quan trọng đối với sự phát kinh tế - xã hội của huyện, là cầu nối chuyển tiếp hàng hóa, hành khách từ hệ thống đường quốc gia (quốc lộ, tỉnh lộ) đến trung tâm hành chính của huyện, của xã và các khu chế xuất của huyện; phục vụ sự đi lại và lưu thông hàng hóa trong phạm vi của huyện.</w:t>
            </w:r>
          </w:p>
        </w:tc>
        <w:tc>
          <w:tcPr>
            <w:tcW w:w="1343" w:type="dxa"/>
            <w:tcBorders>
              <w:top w:val="single" w:sz="4" w:space="0" w:color="000000"/>
              <w:left w:val="single" w:sz="4" w:space="0" w:color="000000"/>
              <w:bottom w:val="single" w:sz="4" w:space="0" w:color="000000"/>
              <w:right w:val="single" w:sz="4" w:space="0" w:color="auto"/>
            </w:tcBorders>
            <w:vAlign w:val="center"/>
          </w:tcPr>
          <w:p w14:paraId="58EBB745"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Cấp IV,V,VI</w:t>
            </w:r>
          </w:p>
        </w:tc>
        <w:tc>
          <w:tcPr>
            <w:tcW w:w="1698" w:type="dxa"/>
            <w:tcBorders>
              <w:top w:val="single" w:sz="4" w:space="0" w:color="000000"/>
              <w:left w:val="single" w:sz="4" w:space="0" w:color="auto"/>
              <w:bottom w:val="single" w:sz="4" w:space="0" w:color="000000"/>
              <w:right w:val="single" w:sz="4" w:space="0" w:color="auto"/>
            </w:tcBorders>
            <w:vAlign w:val="center"/>
          </w:tcPr>
          <w:p w14:paraId="65E2C7C7"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w:t>
            </w:r>
          </w:p>
        </w:tc>
        <w:tc>
          <w:tcPr>
            <w:tcW w:w="1553" w:type="dxa"/>
            <w:tcBorders>
              <w:top w:val="single" w:sz="4" w:space="0" w:color="000000"/>
              <w:left w:val="single" w:sz="4" w:space="0" w:color="auto"/>
              <w:bottom w:val="single" w:sz="4" w:space="0" w:color="000000"/>
              <w:right w:val="single" w:sz="4" w:space="0" w:color="auto"/>
            </w:tcBorders>
            <w:vAlign w:val="center"/>
          </w:tcPr>
          <w:p w14:paraId="481704D8"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 200</w:t>
            </w:r>
          </w:p>
        </w:tc>
      </w:tr>
      <w:tr w:rsidR="0000501E" w:rsidRPr="0000501E" w14:paraId="575C26D5" w14:textId="77777777" w:rsidTr="009930DB">
        <w:trPr>
          <w:trHeight w:val="511"/>
          <w:jc w:val="center"/>
        </w:trPr>
        <w:tc>
          <w:tcPr>
            <w:tcW w:w="5471" w:type="dxa"/>
            <w:vMerge/>
            <w:tcBorders>
              <w:left w:val="single" w:sz="4" w:space="0" w:color="000000"/>
              <w:bottom w:val="single" w:sz="4" w:space="0" w:color="000000"/>
              <w:right w:val="single" w:sz="4" w:space="0" w:color="000000"/>
            </w:tcBorders>
          </w:tcPr>
          <w:p w14:paraId="4504628F" w14:textId="77777777" w:rsidR="001473FB" w:rsidRPr="0000501E" w:rsidRDefault="001473FB" w:rsidP="00332D99">
            <w:pPr>
              <w:spacing w:after="0" w:line="240" w:lineRule="auto"/>
              <w:jc w:val="both"/>
              <w:rPr>
                <w:rFonts w:eastAsia="Times New Roman"/>
                <w:sz w:val="26"/>
                <w:szCs w:val="26"/>
                <w:lang w:val="vi-VN" w:eastAsia="vi-VN"/>
              </w:rPr>
            </w:pPr>
          </w:p>
        </w:tc>
        <w:tc>
          <w:tcPr>
            <w:tcW w:w="1343" w:type="dxa"/>
            <w:tcBorders>
              <w:top w:val="single" w:sz="4" w:space="0" w:color="000000"/>
              <w:left w:val="single" w:sz="4" w:space="0" w:color="000000"/>
              <w:bottom w:val="single" w:sz="4" w:space="0" w:color="000000"/>
              <w:right w:val="single" w:sz="4" w:space="0" w:color="auto"/>
            </w:tcBorders>
            <w:vAlign w:val="center"/>
          </w:tcPr>
          <w:p w14:paraId="5445F45F"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Cấp VI</w:t>
            </w:r>
          </w:p>
        </w:tc>
        <w:tc>
          <w:tcPr>
            <w:tcW w:w="1698" w:type="dxa"/>
            <w:tcBorders>
              <w:top w:val="single" w:sz="4" w:space="0" w:color="000000"/>
              <w:left w:val="single" w:sz="4" w:space="0" w:color="auto"/>
              <w:bottom w:val="single" w:sz="4" w:space="0" w:color="000000"/>
              <w:right w:val="single" w:sz="4" w:space="0" w:color="auto"/>
            </w:tcBorders>
            <w:vAlign w:val="center"/>
          </w:tcPr>
          <w:p w14:paraId="1ABCB3FC"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w:t>
            </w:r>
          </w:p>
        </w:tc>
        <w:tc>
          <w:tcPr>
            <w:tcW w:w="1553" w:type="dxa"/>
            <w:tcBorders>
              <w:top w:val="single" w:sz="4" w:space="0" w:color="000000"/>
              <w:left w:val="single" w:sz="4" w:space="0" w:color="auto"/>
              <w:bottom w:val="single" w:sz="4" w:space="0" w:color="000000"/>
              <w:right w:val="single" w:sz="4" w:space="0" w:color="auto"/>
            </w:tcBorders>
            <w:vAlign w:val="center"/>
          </w:tcPr>
          <w:p w14:paraId="54518B5C"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100÷200</w:t>
            </w:r>
          </w:p>
        </w:tc>
      </w:tr>
      <w:tr w:rsidR="0000501E" w:rsidRPr="0000501E" w14:paraId="73B8D252" w14:textId="77777777" w:rsidTr="009930DB">
        <w:trPr>
          <w:trHeight w:val="781"/>
          <w:jc w:val="center"/>
        </w:trPr>
        <w:tc>
          <w:tcPr>
            <w:tcW w:w="5471" w:type="dxa"/>
            <w:vMerge w:val="restart"/>
            <w:tcBorders>
              <w:top w:val="single" w:sz="4" w:space="0" w:color="000000"/>
              <w:left w:val="single" w:sz="4" w:space="0" w:color="000000"/>
              <w:right w:val="single" w:sz="4" w:space="0" w:color="000000"/>
            </w:tcBorders>
          </w:tcPr>
          <w:p w14:paraId="054A8E20" w14:textId="77777777" w:rsidR="001473FB" w:rsidRPr="0000501E" w:rsidRDefault="001473FB" w:rsidP="00332D99">
            <w:pPr>
              <w:spacing w:after="0" w:line="240" w:lineRule="auto"/>
              <w:jc w:val="both"/>
              <w:rPr>
                <w:rFonts w:eastAsia="Times New Roman"/>
                <w:sz w:val="26"/>
                <w:szCs w:val="26"/>
                <w:lang w:val="vi-VN" w:eastAsia="vi-VN"/>
              </w:rPr>
            </w:pPr>
            <w:r w:rsidRPr="0000501E">
              <w:rPr>
                <w:rFonts w:eastAsia="Times New Roman"/>
                <w:b/>
                <w:sz w:val="26"/>
                <w:szCs w:val="26"/>
                <w:lang w:val="vi-VN" w:eastAsia="vi-VN"/>
              </w:rPr>
              <w:t>Đường xã:</w:t>
            </w:r>
            <w:r w:rsidRPr="0000501E">
              <w:rPr>
                <w:rFonts w:eastAsia="Times New Roman"/>
                <w:sz w:val="26"/>
                <w:szCs w:val="26"/>
                <w:lang w:val="vi-VN" w:eastAsia="vi-VN"/>
              </w:rPr>
              <w:t xml:space="preserve"> có vị trí quan trọng đối với sự phát triển kinh tế - xã hội của xã, kết nối và lưu thông hàng hóa từ huyện tới các thôn, làng, ấp, bản và các cơ sở sản xuất kinh doanh của xã. Đường xã chủ yếu phục vụ sự đi lại của người dân và lưu thông hàng hóa trong phạm vi của xã. </w:t>
            </w:r>
          </w:p>
        </w:tc>
        <w:tc>
          <w:tcPr>
            <w:tcW w:w="1343" w:type="dxa"/>
            <w:tcBorders>
              <w:top w:val="single" w:sz="4" w:space="0" w:color="000000"/>
              <w:left w:val="single" w:sz="4" w:space="0" w:color="000000"/>
              <w:bottom w:val="single" w:sz="4" w:space="0" w:color="000000"/>
              <w:right w:val="single" w:sz="4" w:space="0" w:color="auto"/>
            </w:tcBorders>
            <w:vAlign w:val="center"/>
          </w:tcPr>
          <w:p w14:paraId="183B25D0"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w:t>
            </w:r>
          </w:p>
        </w:tc>
        <w:tc>
          <w:tcPr>
            <w:tcW w:w="1698" w:type="dxa"/>
            <w:tcBorders>
              <w:top w:val="single" w:sz="4" w:space="0" w:color="000000"/>
              <w:left w:val="single" w:sz="4" w:space="0" w:color="auto"/>
              <w:bottom w:val="single" w:sz="4" w:space="0" w:color="000000"/>
              <w:right w:val="single" w:sz="4" w:space="0" w:color="auto"/>
            </w:tcBorders>
            <w:vAlign w:val="center"/>
          </w:tcPr>
          <w:p w14:paraId="30265B47"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A</w:t>
            </w:r>
          </w:p>
        </w:tc>
        <w:tc>
          <w:tcPr>
            <w:tcW w:w="1553" w:type="dxa"/>
            <w:tcBorders>
              <w:top w:val="single" w:sz="4" w:space="0" w:color="000000"/>
              <w:left w:val="single" w:sz="4" w:space="0" w:color="auto"/>
              <w:bottom w:val="single" w:sz="4" w:space="0" w:color="000000"/>
              <w:right w:val="single" w:sz="4" w:space="0" w:color="auto"/>
            </w:tcBorders>
            <w:vAlign w:val="center"/>
          </w:tcPr>
          <w:p w14:paraId="4A888DE8"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100÷200</w:t>
            </w:r>
          </w:p>
        </w:tc>
      </w:tr>
      <w:tr w:rsidR="0000501E" w:rsidRPr="0000501E" w14:paraId="408FC72C" w14:textId="77777777" w:rsidTr="009930DB">
        <w:trPr>
          <w:trHeight w:val="1050"/>
          <w:jc w:val="center"/>
        </w:trPr>
        <w:tc>
          <w:tcPr>
            <w:tcW w:w="5471" w:type="dxa"/>
            <w:vMerge/>
            <w:tcBorders>
              <w:left w:val="single" w:sz="4" w:space="0" w:color="000000"/>
              <w:bottom w:val="single" w:sz="4" w:space="0" w:color="000000"/>
              <w:right w:val="single" w:sz="4" w:space="0" w:color="000000"/>
            </w:tcBorders>
          </w:tcPr>
          <w:p w14:paraId="14699A37" w14:textId="77777777" w:rsidR="001473FB" w:rsidRPr="0000501E" w:rsidRDefault="001473FB" w:rsidP="00332D99">
            <w:pPr>
              <w:spacing w:after="0" w:line="240" w:lineRule="auto"/>
              <w:jc w:val="both"/>
              <w:rPr>
                <w:rFonts w:eastAsia="Times New Roman"/>
                <w:sz w:val="26"/>
                <w:szCs w:val="26"/>
                <w:lang w:val="vi-VN" w:eastAsia="vi-VN"/>
              </w:rPr>
            </w:pPr>
          </w:p>
        </w:tc>
        <w:tc>
          <w:tcPr>
            <w:tcW w:w="1343" w:type="dxa"/>
            <w:tcBorders>
              <w:top w:val="single" w:sz="4" w:space="0" w:color="000000"/>
              <w:left w:val="single" w:sz="4" w:space="0" w:color="000000"/>
              <w:bottom w:val="single" w:sz="4" w:space="0" w:color="000000"/>
              <w:right w:val="single" w:sz="4" w:space="0" w:color="auto"/>
            </w:tcBorders>
            <w:vAlign w:val="center"/>
          </w:tcPr>
          <w:p w14:paraId="324DDE5D"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w:t>
            </w:r>
          </w:p>
        </w:tc>
        <w:tc>
          <w:tcPr>
            <w:tcW w:w="1698" w:type="dxa"/>
            <w:tcBorders>
              <w:top w:val="single" w:sz="4" w:space="0" w:color="000000"/>
              <w:left w:val="single" w:sz="4" w:space="0" w:color="auto"/>
              <w:bottom w:val="single" w:sz="4" w:space="0" w:color="000000"/>
              <w:right w:val="single" w:sz="4" w:space="0" w:color="auto"/>
            </w:tcBorders>
            <w:vAlign w:val="center"/>
          </w:tcPr>
          <w:p w14:paraId="705859F8"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B</w:t>
            </w:r>
          </w:p>
        </w:tc>
        <w:tc>
          <w:tcPr>
            <w:tcW w:w="1553" w:type="dxa"/>
            <w:tcBorders>
              <w:top w:val="single" w:sz="4" w:space="0" w:color="000000"/>
              <w:left w:val="single" w:sz="4" w:space="0" w:color="auto"/>
              <w:bottom w:val="single" w:sz="4" w:space="0" w:color="000000"/>
              <w:right w:val="single" w:sz="4" w:space="0" w:color="auto"/>
            </w:tcBorders>
            <w:vAlign w:val="center"/>
          </w:tcPr>
          <w:p w14:paraId="0880642D"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50÷ &lt;100</w:t>
            </w:r>
          </w:p>
        </w:tc>
      </w:tr>
      <w:tr w:rsidR="0000501E" w:rsidRPr="0000501E" w14:paraId="5757C1A9" w14:textId="77777777" w:rsidTr="009930DB">
        <w:trPr>
          <w:trHeight w:val="539"/>
          <w:jc w:val="center"/>
        </w:trPr>
        <w:tc>
          <w:tcPr>
            <w:tcW w:w="5471" w:type="dxa"/>
            <w:vMerge w:val="restart"/>
            <w:tcBorders>
              <w:top w:val="single" w:sz="4" w:space="0" w:color="000000"/>
              <w:left w:val="single" w:sz="4" w:space="0" w:color="000000"/>
              <w:right w:val="single" w:sz="4" w:space="0" w:color="000000"/>
            </w:tcBorders>
          </w:tcPr>
          <w:p w14:paraId="66D8BEFF" w14:textId="77777777" w:rsidR="001473FB" w:rsidRPr="0000501E" w:rsidRDefault="001473FB" w:rsidP="00332D99">
            <w:pPr>
              <w:spacing w:after="0" w:line="240" w:lineRule="auto"/>
              <w:jc w:val="both"/>
              <w:rPr>
                <w:rFonts w:eastAsia="Times New Roman"/>
                <w:sz w:val="26"/>
                <w:szCs w:val="26"/>
                <w:lang w:val="vi-VN" w:eastAsia="vi-VN"/>
              </w:rPr>
            </w:pPr>
            <w:r w:rsidRPr="0000501E">
              <w:rPr>
                <w:rFonts w:eastAsia="Times New Roman"/>
                <w:b/>
                <w:sz w:val="26"/>
                <w:szCs w:val="26"/>
                <w:lang w:val="vi-VN" w:eastAsia="vi-VN"/>
              </w:rPr>
              <w:t>Đường thôn:</w:t>
            </w:r>
            <w:r w:rsidRPr="0000501E">
              <w:rPr>
                <w:rFonts w:eastAsia="Times New Roman"/>
                <w:sz w:val="26"/>
                <w:szCs w:val="26"/>
                <w:lang w:val="vi-VN" w:eastAsia="vi-VN"/>
              </w:rPr>
              <w:t xml:space="preserve"> chủ yếu phục vụ sự đi lại của người dân và lưu thông hàng hóa trong phạm vi của thôn, làng, ấp, bản; kết nối và lưu thông hàng hóa tới các trang trại, ruộng đồng, nương rẫy, cơ sở sản xuất, chăn nuôi.</w:t>
            </w:r>
          </w:p>
        </w:tc>
        <w:tc>
          <w:tcPr>
            <w:tcW w:w="1343" w:type="dxa"/>
            <w:tcBorders>
              <w:top w:val="single" w:sz="4" w:space="0" w:color="000000"/>
              <w:left w:val="single" w:sz="4" w:space="0" w:color="000000"/>
              <w:bottom w:val="single" w:sz="4" w:space="0" w:color="000000"/>
              <w:right w:val="single" w:sz="4" w:space="0" w:color="auto"/>
            </w:tcBorders>
            <w:vAlign w:val="center"/>
          </w:tcPr>
          <w:p w14:paraId="24241893"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w:t>
            </w:r>
          </w:p>
        </w:tc>
        <w:tc>
          <w:tcPr>
            <w:tcW w:w="1698" w:type="dxa"/>
            <w:tcBorders>
              <w:top w:val="single" w:sz="4" w:space="0" w:color="000000"/>
              <w:left w:val="single" w:sz="4" w:space="0" w:color="auto"/>
              <w:bottom w:val="single" w:sz="4" w:space="0" w:color="000000"/>
              <w:right w:val="single" w:sz="4" w:space="0" w:color="auto"/>
            </w:tcBorders>
            <w:vAlign w:val="center"/>
          </w:tcPr>
          <w:p w14:paraId="17CF9460"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B</w:t>
            </w:r>
          </w:p>
        </w:tc>
        <w:tc>
          <w:tcPr>
            <w:tcW w:w="1553" w:type="dxa"/>
            <w:tcBorders>
              <w:top w:val="single" w:sz="4" w:space="0" w:color="000000"/>
              <w:left w:val="single" w:sz="4" w:space="0" w:color="auto"/>
              <w:bottom w:val="single" w:sz="4" w:space="0" w:color="000000"/>
              <w:right w:val="single" w:sz="4" w:space="0" w:color="auto"/>
            </w:tcBorders>
            <w:vAlign w:val="center"/>
          </w:tcPr>
          <w:p w14:paraId="117BD99B"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50÷ &lt;100</w:t>
            </w:r>
          </w:p>
        </w:tc>
      </w:tr>
      <w:tr w:rsidR="0000501E" w:rsidRPr="0000501E" w14:paraId="5C49D95C" w14:textId="77777777" w:rsidTr="009930DB">
        <w:trPr>
          <w:trHeight w:val="729"/>
          <w:jc w:val="center"/>
        </w:trPr>
        <w:tc>
          <w:tcPr>
            <w:tcW w:w="5471" w:type="dxa"/>
            <w:vMerge/>
            <w:tcBorders>
              <w:left w:val="single" w:sz="4" w:space="0" w:color="000000"/>
              <w:bottom w:val="single" w:sz="4" w:space="0" w:color="000000"/>
              <w:right w:val="single" w:sz="4" w:space="0" w:color="000000"/>
            </w:tcBorders>
          </w:tcPr>
          <w:p w14:paraId="5CAD4CA1" w14:textId="77777777" w:rsidR="001473FB" w:rsidRPr="0000501E" w:rsidRDefault="001473FB" w:rsidP="00332D99">
            <w:pPr>
              <w:spacing w:after="0" w:line="240" w:lineRule="auto"/>
              <w:jc w:val="both"/>
              <w:rPr>
                <w:rFonts w:eastAsia="Times New Roman"/>
                <w:sz w:val="26"/>
                <w:szCs w:val="26"/>
                <w:lang w:val="vi-VN" w:eastAsia="vi-VN"/>
              </w:rPr>
            </w:pPr>
          </w:p>
        </w:tc>
        <w:tc>
          <w:tcPr>
            <w:tcW w:w="1343" w:type="dxa"/>
            <w:tcBorders>
              <w:top w:val="single" w:sz="4" w:space="0" w:color="000000"/>
              <w:left w:val="single" w:sz="4" w:space="0" w:color="000000"/>
              <w:bottom w:val="single" w:sz="4" w:space="0" w:color="000000"/>
              <w:right w:val="single" w:sz="4" w:space="0" w:color="auto"/>
            </w:tcBorders>
            <w:vAlign w:val="center"/>
          </w:tcPr>
          <w:p w14:paraId="7F61AD54"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w:t>
            </w:r>
          </w:p>
        </w:tc>
        <w:tc>
          <w:tcPr>
            <w:tcW w:w="1698" w:type="dxa"/>
            <w:tcBorders>
              <w:top w:val="single" w:sz="4" w:space="0" w:color="000000"/>
              <w:left w:val="single" w:sz="4" w:space="0" w:color="auto"/>
              <w:bottom w:val="single" w:sz="4" w:space="0" w:color="000000"/>
              <w:right w:val="single" w:sz="4" w:space="0" w:color="auto"/>
            </w:tcBorders>
            <w:vAlign w:val="center"/>
          </w:tcPr>
          <w:p w14:paraId="61435E7C"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C</w:t>
            </w:r>
          </w:p>
        </w:tc>
        <w:tc>
          <w:tcPr>
            <w:tcW w:w="1553" w:type="dxa"/>
            <w:tcBorders>
              <w:top w:val="single" w:sz="4" w:space="0" w:color="000000"/>
              <w:left w:val="single" w:sz="4" w:space="0" w:color="auto"/>
              <w:bottom w:val="single" w:sz="4" w:space="0" w:color="000000"/>
              <w:right w:val="single" w:sz="4" w:space="0" w:color="auto"/>
            </w:tcBorders>
            <w:vAlign w:val="center"/>
          </w:tcPr>
          <w:p w14:paraId="708C9555"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&lt;50</w:t>
            </w:r>
          </w:p>
        </w:tc>
      </w:tr>
      <w:tr w:rsidR="0000501E" w:rsidRPr="0000501E" w14:paraId="02F18358" w14:textId="77777777" w:rsidTr="009930DB">
        <w:trPr>
          <w:trHeight w:val="1553"/>
          <w:jc w:val="center"/>
        </w:trPr>
        <w:tc>
          <w:tcPr>
            <w:tcW w:w="5471" w:type="dxa"/>
            <w:tcBorders>
              <w:top w:val="single" w:sz="4" w:space="0" w:color="000000"/>
              <w:left w:val="single" w:sz="4" w:space="0" w:color="000000"/>
              <w:bottom w:val="single" w:sz="4" w:space="0" w:color="000000"/>
              <w:right w:val="single" w:sz="4" w:space="0" w:color="000000"/>
            </w:tcBorders>
          </w:tcPr>
          <w:p w14:paraId="18248573" w14:textId="77777777" w:rsidR="001473FB" w:rsidRPr="0000501E" w:rsidRDefault="001473FB" w:rsidP="00332D99">
            <w:pPr>
              <w:spacing w:after="0" w:line="240" w:lineRule="auto"/>
              <w:jc w:val="both"/>
              <w:rPr>
                <w:rFonts w:eastAsia="Times New Roman"/>
                <w:sz w:val="26"/>
                <w:szCs w:val="26"/>
                <w:lang w:val="vi-VN" w:eastAsia="vi-VN"/>
              </w:rPr>
            </w:pPr>
            <w:r w:rsidRPr="0000501E">
              <w:rPr>
                <w:rFonts w:eastAsia="Times New Roman"/>
                <w:b/>
                <w:sz w:val="26"/>
                <w:szCs w:val="26"/>
                <w:lang w:val="vi-VN" w:eastAsia="vi-VN"/>
              </w:rPr>
              <w:t>Đường dân sinh:</w:t>
            </w:r>
            <w:r w:rsidRPr="0000501E">
              <w:rPr>
                <w:rFonts w:eastAsia="Times New Roman"/>
                <w:sz w:val="26"/>
                <w:szCs w:val="26"/>
                <w:lang w:val="vi-VN" w:eastAsia="vi-VN"/>
              </w:rPr>
              <w:t xml:space="preserve"> chủ yếu phục vụ sự đi lại của người dân giữa các cụm dân cư, các hộ gia đình và từ nhà đến nương rẫy, ruộng đồng, cơ sở sản xuất, chăn nuôi nhỏ lẻ... Phương tiện giao thông trên các tuyến đường dân sinh chủ yếu là xe đạp, xe mô tô hai bánh, xe kéo tay, ngựa thồ.</w:t>
            </w:r>
          </w:p>
        </w:tc>
        <w:tc>
          <w:tcPr>
            <w:tcW w:w="1343" w:type="dxa"/>
            <w:tcBorders>
              <w:top w:val="single" w:sz="4" w:space="0" w:color="000000"/>
              <w:left w:val="single" w:sz="4" w:space="0" w:color="000000"/>
              <w:bottom w:val="single" w:sz="4" w:space="0" w:color="000000"/>
              <w:right w:val="single" w:sz="4" w:space="0" w:color="auto"/>
            </w:tcBorders>
            <w:vAlign w:val="center"/>
          </w:tcPr>
          <w:p w14:paraId="4C205D40"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w:t>
            </w:r>
          </w:p>
        </w:tc>
        <w:tc>
          <w:tcPr>
            <w:tcW w:w="1698" w:type="dxa"/>
            <w:tcBorders>
              <w:top w:val="single" w:sz="4" w:space="0" w:color="000000"/>
              <w:left w:val="single" w:sz="4" w:space="0" w:color="auto"/>
              <w:bottom w:val="single" w:sz="4" w:space="0" w:color="000000"/>
              <w:right w:val="single" w:sz="4" w:space="0" w:color="auto"/>
            </w:tcBorders>
            <w:vAlign w:val="center"/>
          </w:tcPr>
          <w:p w14:paraId="10A63D3D"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D</w:t>
            </w:r>
          </w:p>
        </w:tc>
        <w:tc>
          <w:tcPr>
            <w:tcW w:w="1553" w:type="dxa"/>
            <w:tcBorders>
              <w:top w:val="single" w:sz="4" w:space="0" w:color="000000"/>
              <w:left w:val="single" w:sz="4" w:space="0" w:color="auto"/>
              <w:bottom w:val="single" w:sz="4" w:space="0" w:color="000000"/>
              <w:right w:val="single" w:sz="4" w:space="0" w:color="auto"/>
            </w:tcBorders>
            <w:vAlign w:val="center"/>
          </w:tcPr>
          <w:p w14:paraId="54881098"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Không có xe ô tô chạy qua</w:t>
            </w:r>
          </w:p>
        </w:tc>
      </w:tr>
      <w:tr w:rsidR="0000501E" w:rsidRPr="0000501E" w14:paraId="3F3AF43F" w14:textId="77777777" w:rsidTr="009930DB">
        <w:trPr>
          <w:trHeight w:val="1553"/>
          <w:jc w:val="center"/>
        </w:trPr>
        <w:tc>
          <w:tcPr>
            <w:tcW w:w="5471" w:type="dxa"/>
            <w:tcBorders>
              <w:top w:val="single" w:sz="4" w:space="0" w:color="000000"/>
              <w:left w:val="single" w:sz="4" w:space="0" w:color="000000"/>
              <w:bottom w:val="single" w:sz="4" w:space="0" w:color="000000"/>
              <w:right w:val="single" w:sz="4" w:space="0" w:color="000000"/>
            </w:tcBorders>
          </w:tcPr>
          <w:p w14:paraId="06487E92" w14:textId="77777777" w:rsidR="001473FB" w:rsidRPr="0000501E" w:rsidRDefault="001473FB" w:rsidP="00332D99">
            <w:pPr>
              <w:spacing w:after="0" w:line="240" w:lineRule="auto"/>
              <w:jc w:val="both"/>
              <w:rPr>
                <w:rFonts w:eastAsia="Times New Roman"/>
                <w:sz w:val="26"/>
                <w:szCs w:val="26"/>
                <w:lang w:val="vi-VN" w:eastAsia="vi-VN"/>
              </w:rPr>
            </w:pPr>
            <w:r w:rsidRPr="0000501E">
              <w:rPr>
                <w:rFonts w:eastAsia="Times New Roman"/>
                <w:b/>
                <w:sz w:val="26"/>
                <w:szCs w:val="26"/>
                <w:lang w:val="vi-VN" w:eastAsia="vi-VN"/>
              </w:rPr>
              <w:t>Đường nối với các khu vực sản xuất (KVSX):</w:t>
            </w:r>
            <w:r w:rsidRPr="0000501E">
              <w:rPr>
                <w:rFonts w:eastAsia="Times New Roman"/>
                <w:sz w:val="26"/>
                <w:szCs w:val="26"/>
                <w:lang w:val="vi-VN" w:eastAsia="vi-VN"/>
              </w:rPr>
              <w:t xml:space="preserve"> chủ yếu phục vụ sự đi lại của người dân và lưu thông nguyên vật liệu, hàng hóa đến các cơ sở sản xuất, chăn nuôi, gia công, chế biến nông, lâm, thủy, hải sản; vùng trồng cây công nghiệp; cánh đồng mẫu lớn; đồng muối; làng nghề; trang trại và các cơ sở tương đương.</w:t>
            </w:r>
          </w:p>
        </w:tc>
        <w:tc>
          <w:tcPr>
            <w:tcW w:w="1343" w:type="dxa"/>
            <w:tcBorders>
              <w:top w:val="single" w:sz="4" w:space="0" w:color="000000"/>
              <w:left w:val="single" w:sz="4" w:space="0" w:color="000000"/>
              <w:bottom w:val="single" w:sz="4" w:space="0" w:color="000000"/>
              <w:right w:val="single" w:sz="4" w:space="0" w:color="auto"/>
            </w:tcBorders>
            <w:vAlign w:val="center"/>
          </w:tcPr>
          <w:p w14:paraId="262C51FA"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Cấp IV,V,VI</w:t>
            </w:r>
          </w:p>
        </w:tc>
        <w:tc>
          <w:tcPr>
            <w:tcW w:w="1698" w:type="dxa"/>
            <w:tcBorders>
              <w:top w:val="single" w:sz="4" w:space="0" w:color="000000"/>
              <w:left w:val="single" w:sz="4" w:space="0" w:color="auto"/>
              <w:bottom w:val="single" w:sz="4" w:space="0" w:color="000000"/>
              <w:right w:val="single" w:sz="4" w:space="0" w:color="auto"/>
            </w:tcBorders>
            <w:vAlign w:val="center"/>
          </w:tcPr>
          <w:p w14:paraId="0D51B15D"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w:t>
            </w:r>
          </w:p>
        </w:tc>
        <w:tc>
          <w:tcPr>
            <w:tcW w:w="1553" w:type="dxa"/>
            <w:tcBorders>
              <w:top w:val="single" w:sz="4" w:space="0" w:color="000000"/>
              <w:left w:val="single" w:sz="4" w:space="0" w:color="auto"/>
              <w:bottom w:val="single" w:sz="4" w:space="0" w:color="000000"/>
              <w:right w:val="single" w:sz="4" w:space="0" w:color="auto"/>
            </w:tcBorders>
            <w:vAlign w:val="center"/>
          </w:tcPr>
          <w:p w14:paraId="120E074E" w14:textId="77777777" w:rsidR="001473FB" w:rsidRPr="0000501E" w:rsidRDefault="001473FB" w:rsidP="00332D99">
            <w:pPr>
              <w:spacing w:after="0" w:line="240" w:lineRule="auto"/>
              <w:jc w:val="center"/>
              <w:rPr>
                <w:rFonts w:eastAsia="Times New Roman"/>
                <w:sz w:val="26"/>
                <w:szCs w:val="26"/>
                <w:lang w:val="vi-VN" w:eastAsia="vi-VN"/>
              </w:rPr>
            </w:pPr>
            <w:r w:rsidRPr="0000501E">
              <w:rPr>
                <w:rFonts w:eastAsia="Times New Roman"/>
                <w:sz w:val="26"/>
                <w:szCs w:val="26"/>
                <w:lang w:val="vi-VN" w:eastAsia="vi-VN"/>
              </w:rPr>
              <w:t>Xe có tải trọng trục &gt; 6000 kg ÷ 10000 kg chiếm trên 10%</w:t>
            </w:r>
          </w:p>
        </w:tc>
      </w:tr>
    </w:tbl>
    <w:p w14:paraId="53B8D9DB" w14:textId="77777777" w:rsidR="001473FB" w:rsidRPr="0000501E" w:rsidRDefault="001473FB" w:rsidP="00CB157F">
      <w:pPr>
        <w:spacing w:after="0" w:line="240" w:lineRule="auto"/>
        <w:ind w:firstLine="284"/>
        <w:contextualSpacing/>
        <w:jc w:val="both"/>
        <w:rPr>
          <w:rFonts w:eastAsia="Arial"/>
          <w:b/>
          <w:sz w:val="28"/>
          <w:szCs w:val="28"/>
          <w:lang w:val="vi-VN"/>
        </w:rPr>
      </w:pPr>
      <w:r w:rsidRPr="0000501E">
        <w:rPr>
          <w:rFonts w:eastAsia="Arial"/>
          <w:b/>
          <w:sz w:val="28"/>
          <w:szCs w:val="28"/>
          <w:lang w:val="vi-VN"/>
        </w:rPr>
        <w:t xml:space="preserve">* Tiêu chuẩn kỹ thuật của tuyến đường theo các cấp A, B, C và D </w:t>
      </w:r>
    </w:p>
    <w:p w14:paraId="758A9B4B" w14:textId="77777777" w:rsidR="001473FB" w:rsidRPr="0000501E" w:rsidRDefault="001473FB" w:rsidP="00CB157F">
      <w:pPr>
        <w:spacing w:after="0" w:line="240" w:lineRule="auto"/>
        <w:ind w:firstLine="284"/>
        <w:contextualSpacing/>
        <w:jc w:val="both"/>
        <w:rPr>
          <w:rFonts w:eastAsia="Arial"/>
          <w:b/>
          <w:i/>
          <w:sz w:val="28"/>
          <w:szCs w:val="28"/>
          <w:lang w:val="vi-VN"/>
        </w:rPr>
      </w:pPr>
      <w:r w:rsidRPr="0000501E">
        <w:rPr>
          <w:rFonts w:eastAsia="Arial"/>
          <w:b/>
          <w:i/>
          <w:sz w:val="28"/>
          <w:szCs w:val="28"/>
          <w:lang w:val="vi-VN"/>
        </w:rPr>
        <w:t xml:space="preserve">-  Đường cấp A </w:t>
      </w:r>
    </w:p>
    <w:p w14:paraId="61748C4C" w14:textId="77777777" w:rsidR="001473FB" w:rsidRPr="0000501E" w:rsidRDefault="001473FB" w:rsidP="00CB157F">
      <w:pPr>
        <w:spacing w:after="0" w:line="240" w:lineRule="auto"/>
        <w:ind w:firstLine="851"/>
        <w:contextualSpacing/>
        <w:jc w:val="both"/>
        <w:rPr>
          <w:rFonts w:eastAsia="Arial"/>
          <w:sz w:val="28"/>
          <w:szCs w:val="28"/>
          <w:lang w:val="vi-VN"/>
        </w:rPr>
      </w:pPr>
      <w:r w:rsidRPr="0000501E">
        <w:rPr>
          <w:rFonts w:eastAsia="Arial"/>
          <w:sz w:val="28"/>
          <w:szCs w:val="28"/>
          <w:lang w:val="vi-VN"/>
        </w:rPr>
        <w:t xml:space="preserve">+ Tốc độ tính toán: 30km/h; </w:t>
      </w:r>
    </w:p>
    <w:p w14:paraId="4F3729C8" w14:textId="77777777" w:rsidR="001473FB" w:rsidRPr="0000501E" w:rsidRDefault="001473FB" w:rsidP="00CB157F">
      <w:pPr>
        <w:spacing w:after="0" w:line="240" w:lineRule="auto"/>
        <w:ind w:firstLine="851"/>
        <w:contextualSpacing/>
        <w:jc w:val="both"/>
        <w:rPr>
          <w:rFonts w:eastAsia="Arial"/>
          <w:sz w:val="28"/>
          <w:szCs w:val="28"/>
          <w:lang w:val="vi-VN"/>
        </w:rPr>
      </w:pPr>
      <w:r w:rsidRPr="0000501E">
        <w:rPr>
          <w:rFonts w:eastAsia="Arial"/>
          <w:sz w:val="28"/>
          <w:szCs w:val="28"/>
          <w:lang w:val="vi-VN"/>
        </w:rPr>
        <w:t xml:space="preserve">+ Chiều rộng mặt đường tối thiểu: 3,5 m; </w:t>
      </w:r>
    </w:p>
    <w:p w14:paraId="124AC642" w14:textId="77777777" w:rsidR="001473FB" w:rsidRPr="0000501E" w:rsidRDefault="001473FB" w:rsidP="00CB157F">
      <w:pPr>
        <w:spacing w:after="0" w:line="240" w:lineRule="auto"/>
        <w:ind w:firstLine="851"/>
        <w:contextualSpacing/>
        <w:jc w:val="both"/>
        <w:rPr>
          <w:rFonts w:eastAsia="Arial"/>
          <w:sz w:val="28"/>
          <w:szCs w:val="28"/>
          <w:lang w:val="vi-VN"/>
        </w:rPr>
      </w:pPr>
      <w:r w:rsidRPr="0000501E">
        <w:rPr>
          <w:rFonts w:eastAsia="Arial"/>
          <w:sz w:val="28"/>
          <w:szCs w:val="28"/>
          <w:lang w:val="vi-VN"/>
        </w:rPr>
        <w:t>+ Chiều rộng lề đường tối thiểu: 1,50m;</w:t>
      </w:r>
    </w:p>
    <w:p w14:paraId="59A49B55" w14:textId="77777777" w:rsidR="001473FB" w:rsidRPr="0000501E" w:rsidRDefault="001473FB" w:rsidP="00CB157F">
      <w:pPr>
        <w:spacing w:after="0" w:line="240" w:lineRule="auto"/>
        <w:ind w:firstLine="851"/>
        <w:contextualSpacing/>
        <w:jc w:val="both"/>
        <w:rPr>
          <w:rFonts w:eastAsia="Arial"/>
          <w:sz w:val="28"/>
          <w:szCs w:val="28"/>
          <w:lang w:val="vi-VN"/>
        </w:rPr>
      </w:pPr>
      <w:r w:rsidRPr="0000501E">
        <w:rPr>
          <w:rFonts w:eastAsia="Arial"/>
          <w:sz w:val="28"/>
          <w:szCs w:val="28"/>
          <w:lang w:val="vi-VN"/>
        </w:rPr>
        <w:t>+ Chiều rộng nền đường tối thiểu: 6,5m;</w:t>
      </w:r>
    </w:p>
    <w:p w14:paraId="1AE7DF0D" w14:textId="77777777" w:rsidR="001473FB" w:rsidRPr="0000501E" w:rsidRDefault="001473FB" w:rsidP="00CB157F">
      <w:pPr>
        <w:spacing w:after="0" w:line="240" w:lineRule="auto"/>
        <w:ind w:firstLine="851"/>
        <w:contextualSpacing/>
        <w:jc w:val="both"/>
        <w:rPr>
          <w:rFonts w:eastAsia="Arial"/>
          <w:sz w:val="28"/>
          <w:szCs w:val="28"/>
          <w:lang w:val="vi-VN"/>
        </w:rPr>
      </w:pPr>
      <w:r w:rsidRPr="0000501E">
        <w:rPr>
          <w:rFonts w:eastAsia="Arial"/>
          <w:sz w:val="28"/>
          <w:szCs w:val="28"/>
          <w:lang w:val="vi-VN"/>
        </w:rPr>
        <w:t>+ Độ dốc siêu cao lớn nhất: 6%;</w:t>
      </w:r>
    </w:p>
    <w:p w14:paraId="4C64C106" w14:textId="77777777" w:rsidR="001473FB" w:rsidRPr="0000501E" w:rsidRDefault="001473FB" w:rsidP="00CB157F">
      <w:pPr>
        <w:spacing w:after="0" w:line="240" w:lineRule="auto"/>
        <w:ind w:firstLine="851"/>
        <w:contextualSpacing/>
        <w:jc w:val="both"/>
        <w:rPr>
          <w:rFonts w:eastAsia="Arial"/>
          <w:sz w:val="28"/>
          <w:szCs w:val="28"/>
          <w:lang w:val="vi-VN"/>
        </w:rPr>
      </w:pPr>
      <w:r w:rsidRPr="0000501E">
        <w:rPr>
          <w:rFonts w:eastAsia="Arial"/>
          <w:sz w:val="28"/>
          <w:szCs w:val="28"/>
          <w:lang w:val="vi-VN"/>
        </w:rPr>
        <w:lastRenderedPageBreak/>
        <w:t xml:space="preserve">+ Bán kính đường cong nằm tối thiểu: 60m; </w:t>
      </w:r>
    </w:p>
    <w:p w14:paraId="504DF213" w14:textId="77777777" w:rsidR="001473FB" w:rsidRPr="0000501E" w:rsidRDefault="001473FB" w:rsidP="00CB157F">
      <w:pPr>
        <w:spacing w:after="0" w:line="240" w:lineRule="auto"/>
        <w:ind w:firstLine="851"/>
        <w:contextualSpacing/>
        <w:jc w:val="both"/>
        <w:rPr>
          <w:rFonts w:eastAsia="Arial"/>
          <w:sz w:val="28"/>
          <w:szCs w:val="28"/>
          <w:lang w:val="vi-VN"/>
        </w:rPr>
      </w:pPr>
      <w:r w:rsidRPr="0000501E">
        <w:rPr>
          <w:rFonts w:eastAsia="Arial"/>
          <w:sz w:val="28"/>
          <w:szCs w:val="28"/>
          <w:lang w:val="vi-VN"/>
        </w:rPr>
        <w:t xml:space="preserve">+ Bán kính đường cong nằm tối thiểu không siêu cao: 350m; </w:t>
      </w:r>
    </w:p>
    <w:p w14:paraId="594C9625" w14:textId="77777777" w:rsidR="001473FB" w:rsidRPr="0000501E" w:rsidRDefault="001473FB" w:rsidP="00CB157F">
      <w:pPr>
        <w:spacing w:after="0" w:line="240" w:lineRule="auto"/>
        <w:ind w:firstLine="851"/>
        <w:contextualSpacing/>
        <w:jc w:val="both"/>
        <w:rPr>
          <w:rFonts w:eastAsia="Arial"/>
          <w:sz w:val="28"/>
          <w:szCs w:val="28"/>
          <w:lang w:val="vi-VN"/>
        </w:rPr>
      </w:pPr>
      <w:r w:rsidRPr="0000501E">
        <w:rPr>
          <w:rFonts w:eastAsia="Arial"/>
          <w:sz w:val="28"/>
          <w:szCs w:val="28"/>
          <w:lang w:val="vi-VN"/>
        </w:rPr>
        <w:t>+Độ dốc dọc lớn nhất: 9%;</w:t>
      </w:r>
    </w:p>
    <w:p w14:paraId="6A290213" w14:textId="77777777" w:rsidR="001473FB" w:rsidRPr="0000501E" w:rsidRDefault="001473FB" w:rsidP="00CB157F">
      <w:pPr>
        <w:spacing w:after="0" w:line="240" w:lineRule="auto"/>
        <w:ind w:firstLine="851"/>
        <w:contextualSpacing/>
        <w:jc w:val="both"/>
        <w:rPr>
          <w:rFonts w:eastAsia="Arial"/>
          <w:sz w:val="28"/>
          <w:szCs w:val="28"/>
          <w:lang w:val="vi-VN"/>
        </w:rPr>
      </w:pPr>
      <w:r w:rsidRPr="0000501E">
        <w:rPr>
          <w:rFonts w:eastAsia="Arial"/>
          <w:sz w:val="28"/>
          <w:szCs w:val="28"/>
          <w:lang w:val="vi-VN"/>
        </w:rPr>
        <w:t>+Chiều dài lớn nhất của đoạn có dốc dọc lớn hơn 5%: 300 m;</w:t>
      </w:r>
    </w:p>
    <w:p w14:paraId="42417DAD" w14:textId="77777777" w:rsidR="001473FB" w:rsidRPr="0000501E" w:rsidRDefault="001473FB" w:rsidP="00CB157F">
      <w:pPr>
        <w:spacing w:after="0" w:line="240" w:lineRule="auto"/>
        <w:ind w:firstLine="851"/>
        <w:contextualSpacing/>
        <w:jc w:val="both"/>
        <w:rPr>
          <w:rFonts w:eastAsia="Arial"/>
          <w:sz w:val="28"/>
          <w:szCs w:val="28"/>
          <w:lang w:val="vi-VN"/>
        </w:rPr>
      </w:pPr>
      <w:r w:rsidRPr="0000501E">
        <w:rPr>
          <w:rFonts w:eastAsia="Arial"/>
          <w:sz w:val="28"/>
          <w:szCs w:val="28"/>
          <w:lang w:val="vi-VN"/>
        </w:rPr>
        <w:t>+ Tĩnh không thông xe: 4,5 m.</w:t>
      </w:r>
    </w:p>
    <w:p w14:paraId="657F2977" w14:textId="77777777" w:rsidR="001473FB" w:rsidRPr="0000501E" w:rsidRDefault="001473FB" w:rsidP="00CB157F">
      <w:pPr>
        <w:spacing w:after="0" w:line="240" w:lineRule="auto"/>
        <w:ind w:firstLine="284"/>
        <w:contextualSpacing/>
        <w:jc w:val="both"/>
        <w:rPr>
          <w:rFonts w:eastAsia="Arial"/>
          <w:b/>
          <w:i/>
          <w:sz w:val="28"/>
          <w:szCs w:val="28"/>
          <w:lang w:val="vi-VN"/>
        </w:rPr>
      </w:pPr>
      <w:r w:rsidRPr="0000501E">
        <w:rPr>
          <w:rFonts w:eastAsia="Arial"/>
          <w:b/>
          <w:i/>
          <w:sz w:val="28"/>
          <w:szCs w:val="28"/>
          <w:lang w:val="vi-VN"/>
        </w:rPr>
        <w:t>- Đường cấp B</w:t>
      </w:r>
    </w:p>
    <w:p w14:paraId="5A66AF58" w14:textId="77777777" w:rsidR="001473FB" w:rsidRPr="0000501E" w:rsidRDefault="001473FB" w:rsidP="00CB157F">
      <w:pPr>
        <w:spacing w:after="0" w:line="240" w:lineRule="auto"/>
        <w:ind w:firstLine="851"/>
        <w:contextualSpacing/>
        <w:jc w:val="both"/>
        <w:rPr>
          <w:rFonts w:eastAsia="Arial"/>
          <w:sz w:val="28"/>
          <w:szCs w:val="28"/>
          <w:lang w:val="vi-VN"/>
        </w:rPr>
      </w:pPr>
      <w:r w:rsidRPr="0000501E">
        <w:rPr>
          <w:rFonts w:eastAsia="Arial"/>
          <w:sz w:val="28"/>
          <w:szCs w:val="28"/>
          <w:lang w:val="vi-VN"/>
        </w:rPr>
        <w:t>+ Tốc độ tính toán: 20km/h;</w:t>
      </w:r>
    </w:p>
    <w:p w14:paraId="30619923" w14:textId="77777777" w:rsidR="001473FB" w:rsidRPr="0000501E" w:rsidRDefault="001473FB" w:rsidP="00CB157F">
      <w:pPr>
        <w:spacing w:after="0" w:line="240" w:lineRule="auto"/>
        <w:ind w:firstLine="851"/>
        <w:contextualSpacing/>
        <w:jc w:val="both"/>
        <w:rPr>
          <w:rFonts w:eastAsia="Arial"/>
          <w:sz w:val="28"/>
          <w:szCs w:val="28"/>
          <w:lang w:val="vi-VN"/>
        </w:rPr>
      </w:pPr>
      <w:r w:rsidRPr="0000501E">
        <w:rPr>
          <w:rFonts w:eastAsia="Arial"/>
          <w:sz w:val="28"/>
          <w:szCs w:val="28"/>
          <w:lang w:val="vi-VN"/>
        </w:rPr>
        <w:t>+ Chiều rộng mặt đường tối thiểu: 3,5 m;</w:t>
      </w:r>
    </w:p>
    <w:p w14:paraId="2B3CA936" w14:textId="77777777" w:rsidR="001473FB" w:rsidRPr="0000501E" w:rsidRDefault="001473FB" w:rsidP="00CB157F">
      <w:pPr>
        <w:spacing w:after="0" w:line="240" w:lineRule="auto"/>
        <w:ind w:firstLine="851"/>
        <w:contextualSpacing/>
        <w:jc w:val="both"/>
        <w:rPr>
          <w:rFonts w:eastAsia="Arial"/>
          <w:sz w:val="28"/>
          <w:szCs w:val="28"/>
          <w:lang w:val="vi-VN"/>
        </w:rPr>
      </w:pPr>
      <w:r w:rsidRPr="0000501E">
        <w:rPr>
          <w:rFonts w:eastAsia="Arial"/>
          <w:sz w:val="28"/>
          <w:szCs w:val="28"/>
          <w:lang w:val="vi-VN"/>
        </w:rPr>
        <w:t>+ Chiều rộng lề đường tối thiểu: 0,75 m;</w:t>
      </w:r>
    </w:p>
    <w:p w14:paraId="513439C2" w14:textId="77777777" w:rsidR="001473FB" w:rsidRPr="0000501E" w:rsidRDefault="001473FB" w:rsidP="00CB157F">
      <w:pPr>
        <w:spacing w:after="0" w:line="240" w:lineRule="auto"/>
        <w:ind w:firstLine="851"/>
        <w:contextualSpacing/>
        <w:jc w:val="both"/>
        <w:rPr>
          <w:rFonts w:eastAsia="Arial"/>
          <w:sz w:val="28"/>
          <w:szCs w:val="28"/>
          <w:lang w:val="vi-VN"/>
        </w:rPr>
      </w:pPr>
      <w:r w:rsidRPr="0000501E">
        <w:rPr>
          <w:rFonts w:eastAsia="Arial"/>
          <w:sz w:val="28"/>
          <w:szCs w:val="28"/>
          <w:lang w:val="vi-VN"/>
        </w:rPr>
        <w:t xml:space="preserve">+ Chiều rộng của nền đường tối thiểu: 5,0m; </w:t>
      </w:r>
    </w:p>
    <w:p w14:paraId="5B98A9B5" w14:textId="77777777" w:rsidR="001473FB" w:rsidRPr="0000501E" w:rsidRDefault="001473FB" w:rsidP="00CB157F">
      <w:pPr>
        <w:spacing w:after="0" w:line="240" w:lineRule="auto"/>
        <w:ind w:firstLine="851"/>
        <w:contextualSpacing/>
        <w:jc w:val="both"/>
        <w:rPr>
          <w:rFonts w:eastAsia="Arial"/>
          <w:sz w:val="28"/>
          <w:szCs w:val="28"/>
          <w:lang w:val="vi-VN"/>
        </w:rPr>
      </w:pPr>
      <w:r w:rsidRPr="0000501E">
        <w:rPr>
          <w:rFonts w:eastAsia="Arial"/>
          <w:sz w:val="28"/>
          <w:szCs w:val="28"/>
          <w:lang w:val="vi-VN"/>
        </w:rPr>
        <w:t xml:space="preserve">+ Độ dốc siêu cao lớn nhất: 5%; </w:t>
      </w:r>
    </w:p>
    <w:p w14:paraId="0AB3639E" w14:textId="77777777" w:rsidR="001473FB" w:rsidRPr="0000501E" w:rsidRDefault="001473FB" w:rsidP="00A46E23">
      <w:pPr>
        <w:spacing w:after="0" w:line="240" w:lineRule="auto"/>
        <w:ind w:firstLine="851"/>
        <w:contextualSpacing/>
        <w:jc w:val="both"/>
        <w:rPr>
          <w:rFonts w:eastAsia="Arial"/>
          <w:sz w:val="28"/>
          <w:szCs w:val="28"/>
          <w:lang w:val="vi-VN"/>
        </w:rPr>
      </w:pPr>
      <w:r w:rsidRPr="0000501E">
        <w:rPr>
          <w:rFonts w:eastAsia="Arial"/>
          <w:sz w:val="28"/>
          <w:szCs w:val="28"/>
          <w:lang w:val="vi-VN"/>
        </w:rPr>
        <w:t xml:space="preserve">+ Bán kính đường cong nằm tối thiểu: 3m; </w:t>
      </w:r>
    </w:p>
    <w:p w14:paraId="1F01563A" w14:textId="77777777" w:rsidR="001473FB" w:rsidRPr="0000501E" w:rsidRDefault="001473FB" w:rsidP="00A46E23">
      <w:pPr>
        <w:spacing w:after="0" w:line="240" w:lineRule="auto"/>
        <w:ind w:firstLine="851"/>
        <w:contextualSpacing/>
        <w:jc w:val="both"/>
        <w:rPr>
          <w:rFonts w:eastAsia="Arial"/>
          <w:sz w:val="28"/>
          <w:szCs w:val="28"/>
          <w:lang w:val="vi-VN"/>
        </w:rPr>
      </w:pPr>
      <w:r w:rsidRPr="0000501E">
        <w:rPr>
          <w:rFonts w:eastAsia="Arial"/>
          <w:sz w:val="28"/>
          <w:szCs w:val="28"/>
          <w:lang w:val="vi-VN"/>
        </w:rPr>
        <w:t xml:space="preserve">+ Độ dốc dọc lớn nhất: 5%; </w:t>
      </w:r>
    </w:p>
    <w:p w14:paraId="1155C0E5" w14:textId="77777777" w:rsidR="001473FB" w:rsidRPr="0000501E" w:rsidRDefault="001473FB" w:rsidP="00A46E23">
      <w:pPr>
        <w:spacing w:after="0" w:line="240" w:lineRule="auto"/>
        <w:ind w:firstLine="851"/>
        <w:contextualSpacing/>
        <w:jc w:val="both"/>
        <w:rPr>
          <w:rFonts w:eastAsia="Arial"/>
          <w:sz w:val="28"/>
          <w:szCs w:val="28"/>
          <w:lang w:val="vi-VN"/>
        </w:rPr>
      </w:pPr>
      <w:r w:rsidRPr="0000501E">
        <w:rPr>
          <w:rFonts w:eastAsia="Arial"/>
          <w:sz w:val="28"/>
          <w:szCs w:val="28"/>
          <w:lang w:val="vi-VN"/>
        </w:rPr>
        <w:t xml:space="preserve">+ Chiều dài lớn nhất của đoạn có dốc dọc lớn hơn 5%: 300 m; </w:t>
      </w:r>
    </w:p>
    <w:p w14:paraId="21D5D228" w14:textId="77777777" w:rsidR="001473FB" w:rsidRPr="0000501E" w:rsidRDefault="001473FB" w:rsidP="00A46E23">
      <w:pPr>
        <w:spacing w:after="0" w:line="240" w:lineRule="auto"/>
        <w:ind w:firstLine="851"/>
        <w:contextualSpacing/>
        <w:jc w:val="both"/>
        <w:rPr>
          <w:rFonts w:eastAsia="Arial"/>
          <w:sz w:val="28"/>
          <w:szCs w:val="28"/>
          <w:lang w:val="vi-VN"/>
        </w:rPr>
      </w:pPr>
      <w:r w:rsidRPr="0000501E">
        <w:rPr>
          <w:rFonts w:eastAsia="Arial"/>
          <w:sz w:val="28"/>
          <w:szCs w:val="28"/>
          <w:lang w:val="vi-VN"/>
        </w:rPr>
        <w:t>+ Tĩnh không thông xe: 3,5 m.</w:t>
      </w:r>
    </w:p>
    <w:p w14:paraId="22EC0E84" w14:textId="77777777" w:rsidR="001473FB" w:rsidRPr="0000501E" w:rsidRDefault="001473FB" w:rsidP="00A46E23">
      <w:pPr>
        <w:spacing w:after="0" w:line="240" w:lineRule="auto"/>
        <w:ind w:firstLine="284"/>
        <w:contextualSpacing/>
        <w:jc w:val="both"/>
        <w:rPr>
          <w:rFonts w:eastAsia="Arial"/>
          <w:b/>
          <w:i/>
          <w:sz w:val="28"/>
          <w:szCs w:val="28"/>
          <w:lang w:val="vi-VN"/>
        </w:rPr>
      </w:pPr>
      <w:r w:rsidRPr="0000501E">
        <w:rPr>
          <w:rFonts w:eastAsia="Arial"/>
          <w:b/>
          <w:i/>
          <w:sz w:val="28"/>
          <w:szCs w:val="28"/>
          <w:lang w:val="vi-VN"/>
        </w:rPr>
        <w:t xml:space="preserve">- Đường cấp C </w:t>
      </w:r>
    </w:p>
    <w:p w14:paraId="54F5AA74" w14:textId="77777777" w:rsidR="001473FB" w:rsidRPr="0000501E" w:rsidRDefault="001473FB" w:rsidP="00A46E23">
      <w:pPr>
        <w:spacing w:after="0" w:line="240" w:lineRule="auto"/>
        <w:ind w:firstLine="851"/>
        <w:contextualSpacing/>
        <w:jc w:val="both"/>
        <w:rPr>
          <w:rFonts w:eastAsia="Arial"/>
          <w:sz w:val="28"/>
          <w:szCs w:val="28"/>
          <w:lang w:val="vi-VN"/>
        </w:rPr>
      </w:pPr>
      <w:r w:rsidRPr="0000501E">
        <w:rPr>
          <w:rFonts w:eastAsia="Arial"/>
          <w:sz w:val="28"/>
          <w:szCs w:val="28"/>
          <w:lang w:val="vi-VN"/>
        </w:rPr>
        <w:t xml:space="preserve">+ Tốc độ tính toán: 15km/h; </w:t>
      </w:r>
    </w:p>
    <w:p w14:paraId="6F990F6F" w14:textId="77777777" w:rsidR="001473FB" w:rsidRPr="0000501E" w:rsidRDefault="001473FB" w:rsidP="00A46E23">
      <w:pPr>
        <w:spacing w:after="0" w:line="240" w:lineRule="auto"/>
        <w:ind w:firstLine="851"/>
        <w:contextualSpacing/>
        <w:jc w:val="both"/>
        <w:rPr>
          <w:rFonts w:eastAsia="Arial"/>
          <w:sz w:val="28"/>
          <w:szCs w:val="28"/>
          <w:lang w:val="vi-VN"/>
        </w:rPr>
      </w:pPr>
      <w:r w:rsidRPr="0000501E">
        <w:rPr>
          <w:rFonts w:eastAsia="Arial"/>
          <w:sz w:val="28"/>
          <w:szCs w:val="28"/>
          <w:lang w:val="vi-VN"/>
        </w:rPr>
        <w:t xml:space="preserve">+ Chiều rộng mặt đường tối thiểu: 3,0 m; </w:t>
      </w:r>
    </w:p>
    <w:p w14:paraId="5DF219B9" w14:textId="77777777" w:rsidR="001473FB" w:rsidRPr="0000501E" w:rsidRDefault="001473FB" w:rsidP="00A46E23">
      <w:pPr>
        <w:spacing w:after="0" w:line="240" w:lineRule="auto"/>
        <w:ind w:firstLine="851"/>
        <w:contextualSpacing/>
        <w:jc w:val="both"/>
        <w:rPr>
          <w:rFonts w:eastAsia="Arial"/>
          <w:sz w:val="28"/>
          <w:szCs w:val="28"/>
          <w:lang w:val="vi-VN"/>
        </w:rPr>
      </w:pPr>
      <w:r w:rsidRPr="0000501E">
        <w:rPr>
          <w:rFonts w:eastAsia="Arial"/>
          <w:sz w:val="28"/>
          <w:szCs w:val="28"/>
          <w:lang w:val="vi-VN"/>
        </w:rPr>
        <w:t>+ Chiều rộng nền đường tối thiểu: 4,0m;</w:t>
      </w:r>
    </w:p>
    <w:p w14:paraId="2BD1A68D" w14:textId="77777777" w:rsidR="001473FB" w:rsidRPr="0000501E" w:rsidRDefault="001473FB" w:rsidP="00A46E23">
      <w:pPr>
        <w:spacing w:after="0" w:line="240" w:lineRule="auto"/>
        <w:ind w:firstLine="851"/>
        <w:contextualSpacing/>
        <w:jc w:val="both"/>
        <w:rPr>
          <w:rFonts w:eastAsia="Arial"/>
          <w:sz w:val="28"/>
          <w:szCs w:val="28"/>
          <w:lang w:val="vi-VN"/>
        </w:rPr>
      </w:pPr>
      <w:r w:rsidRPr="0000501E">
        <w:rPr>
          <w:rFonts w:eastAsia="Arial"/>
          <w:sz w:val="28"/>
          <w:szCs w:val="28"/>
          <w:lang w:val="vi-VN"/>
        </w:rPr>
        <w:t xml:space="preserve">+ Bán kính đường cong nằm tối thiểu: 15 m; </w:t>
      </w:r>
    </w:p>
    <w:p w14:paraId="24EF289F" w14:textId="77777777" w:rsidR="001473FB" w:rsidRPr="0000501E" w:rsidRDefault="001473FB" w:rsidP="00A46E23">
      <w:pPr>
        <w:spacing w:after="0" w:line="240" w:lineRule="auto"/>
        <w:ind w:firstLine="851"/>
        <w:contextualSpacing/>
        <w:jc w:val="both"/>
        <w:rPr>
          <w:rFonts w:eastAsia="Arial"/>
          <w:sz w:val="28"/>
          <w:szCs w:val="28"/>
          <w:lang w:val="vi-VN"/>
        </w:rPr>
      </w:pPr>
      <w:r w:rsidRPr="0000501E">
        <w:rPr>
          <w:rFonts w:eastAsia="Arial"/>
          <w:sz w:val="28"/>
          <w:szCs w:val="28"/>
          <w:lang w:val="vi-VN"/>
        </w:rPr>
        <w:t>+ Độ dốc dọc lớn nhất: 5%;</w:t>
      </w:r>
    </w:p>
    <w:p w14:paraId="05F6147C" w14:textId="77777777" w:rsidR="001473FB" w:rsidRPr="0000501E" w:rsidRDefault="001473FB" w:rsidP="00A46E23">
      <w:pPr>
        <w:spacing w:after="0" w:line="240" w:lineRule="auto"/>
        <w:ind w:firstLine="851"/>
        <w:contextualSpacing/>
        <w:jc w:val="both"/>
        <w:rPr>
          <w:rFonts w:eastAsia="Arial"/>
          <w:sz w:val="28"/>
          <w:szCs w:val="28"/>
          <w:lang w:val="vi-VN"/>
        </w:rPr>
      </w:pPr>
      <w:r w:rsidRPr="0000501E">
        <w:rPr>
          <w:rFonts w:eastAsia="Arial"/>
          <w:sz w:val="28"/>
          <w:szCs w:val="28"/>
          <w:lang w:val="vi-VN"/>
        </w:rPr>
        <w:t xml:space="preserve">+ Chiều dài lớn nhất của đoạn có dốc dọc lớn hơn 5%: 300 m; </w:t>
      </w:r>
    </w:p>
    <w:p w14:paraId="4C7C9FC7" w14:textId="77777777" w:rsidR="001473FB" w:rsidRPr="0000501E" w:rsidRDefault="001473FB" w:rsidP="00A46E23">
      <w:pPr>
        <w:spacing w:after="0" w:line="240" w:lineRule="auto"/>
        <w:ind w:firstLine="851"/>
        <w:contextualSpacing/>
        <w:jc w:val="both"/>
        <w:rPr>
          <w:rFonts w:eastAsia="Arial"/>
          <w:sz w:val="28"/>
          <w:szCs w:val="28"/>
          <w:lang w:val="vi-VN"/>
        </w:rPr>
      </w:pPr>
      <w:r w:rsidRPr="0000501E">
        <w:rPr>
          <w:rFonts w:eastAsia="Arial"/>
          <w:sz w:val="28"/>
          <w:szCs w:val="28"/>
          <w:lang w:val="vi-VN"/>
        </w:rPr>
        <w:t>+ Tĩnh không thông xe không nhỏ hơn 3,0 m.</w:t>
      </w:r>
    </w:p>
    <w:p w14:paraId="640A811D" w14:textId="77777777" w:rsidR="001473FB" w:rsidRPr="0000501E" w:rsidRDefault="001473FB" w:rsidP="00A46E23">
      <w:pPr>
        <w:spacing w:after="0" w:line="240" w:lineRule="auto"/>
        <w:ind w:firstLine="284"/>
        <w:contextualSpacing/>
        <w:jc w:val="both"/>
        <w:rPr>
          <w:rFonts w:eastAsia="Arial"/>
          <w:b/>
          <w:i/>
          <w:sz w:val="28"/>
          <w:szCs w:val="28"/>
          <w:lang w:val="vi-VN"/>
        </w:rPr>
      </w:pPr>
      <w:r w:rsidRPr="0000501E">
        <w:rPr>
          <w:rFonts w:eastAsia="Arial"/>
          <w:b/>
          <w:i/>
          <w:sz w:val="28"/>
          <w:szCs w:val="28"/>
          <w:lang w:val="vi-VN"/>
        </w:rPr>
        <w:t xml:space="preserve">- Đường cấp D </w:t>
      </w:r>
    </w:p>
    <w:p w14:paraId="02081DFD" w14:textId="77777777" w:rsidR="001473FB" w:rsidRPr="0000501E" w:rsidRDefault="001473FB" w:rsidP="00A46E23">
      <w:pPr>
        <w:spacing w:after="0" w:line="240" w:lineRule="auto"/>
        <w:ind w:firstLine="851"/>
        <w:contextualSpacing/>
        <w:jc w:val="both"/>
        <w:rPr>
          <w:rFonts w:eastAsia="Arial"/>
          <w:sz w:val="28"/>
          <w:szCs w:val="28"/>
          <w:lang w:val="vi-VN"/>
        </w:rPr>
      </w:pPr>
      <w:r w:rsidRPr="0000501E">
        <w:rPr>
          <w:rFonts w:eastAsia="Arial"/>
          <w:sz w:val="28"/>
          <w:szCs w:val="28"/>
          <w:lang w:val="vi-VN"/>
        </w:rPr>
        <w:t xml:space="preserve">+ Bề rộng mặt đường tối thiểu: 1,5 m; </w:t>
      </w:r>
    </w:p>
    <w:p w14:paraId="0C732E55" w14:textId="77777777" w:rsidR="001473FB" w:rsidRPr="0000501E" w:rsidRDefault="001473FB" w:rsidP="00A46E23">
      <w:pPr>
        <w:spacing w:after="0" w:line="240" w:lineRule="auto"/>
        <w:ind w:firstLine="851"/>
        <w:contextualSpacing/>
        <w:jc w:val="both"/>
        <w:rPr>
          <w:rFonts w:eastAsia="Arial"/>
          <w:sz w:val="28"/>
          <w:szCs w:val="28"/>
          <w:lang w:val="vi-VN"/>
        </w:rPr>
      </w:pPr>
      <w:r w:rsidRPr="0000501E">
        <w:rPr>
          <w:rFonts w:eastAsia="Arial"/>
          <w:sz w:val="28"/>
          <w:szCs w:val="28"/>
          <w:lang w:val="vi-VN"/>
        </w:rPr>
        <w:t xml:space="preserve">+ Bề rộng nền đường tối thiểu: 2,0 m; </w:t>
      </w:r>
    </w:p>
    <w:p w14:paraId="39C527EE" w14:textId="77777777" w:rsidR="001473FB" w:rsidRPr="0000501E" w:rsidRDefault="001473FB" w:rsidP="00A46E23">
      <w:pPr>
        <w:spacing w:after="0" w:line="240" w:lineRule="auto"/>
        <w:ind w:firstLine="851"/>
        <w:contextualSpacing/>
        <w:jc w:val="both"/>
        <w:rPr>
          <w:rFonts w:eastAsia="Arial"/>
          <w:sz w:val="28"/>
          <w:szCs w:val="28"/>
          <w:lang w:val="vi-VN"/>
        </w:rPr>
      </w:pPr>
      <w:r w:rsidRPr="0000501E">
        <w:rPr>
          <w:rFonts w:eastAsia="Arial"/>
          <w:sz w:val="28"/>
          <w:szCs w:val="28"/>
          <w:lang w:val="vi-VN"/>
        </w:rPr>
        <w:t>+ Bán kính đường cong nằm tối thiểu: 5 m.</w:t>
      </w:r>
    </w:p>
    <w:p w14:paraId="5B99B702" w14:textId="77777777" w:rsidR="00376FA5" w:rsidRDefault="001473FB" w:rsidP="00A46E23">
      <w:pPr>
        <w:spacing w:after="0" w:line="240" w:lineRule="auto"/>
        <w:ind w:firstLine="284"/>
        <w:contextualSpacing/>
        <w:jc w:val="both"/>
        <w:rPr>
          <w:rFonts w:eastAsia="Arial"/>
          <w:b/>
          <w:i/>
          <w:sz w:val="28"/>
          <w:szCs w:val="28"/>
        </w:rPr>
      </w:pPr>
      <w:r w:rsidRPr="0000501E">
        <w:rPr>
          <w:rFonts w:eastAsia="Arial"/>
          <w:b/>
          <w:i/>
          <w:sz w:val="28"/>
          <w:szCs w:val="28"/>
          <w:lang w:val="vi-VN"/>
        </w:rPr>
        <w:t>- Chú thích:</w:t>
      </w:r>
    </w:p>
    <w:p w14:paraId="330EA550" w14:textId="77777777" w:rsidR="001473FB" w:rsidRPr="0000501E" w:rsidRDefault="001473FB" w:rsidP="00A46E23">
      <w:pPr>
        <w:spacing w:after="0" w:line="240" w:lineRule="auto"/>
        <w:ind w:firstLine="851"/>
        <w:contextualSpacing/>
        <w:jc w:val="both"/>
        <w:rPr>
          <w:rFonts w:eastAsia="Arial"/>
          <w:sz w:val="28"/>
          <w:szCs w:val="28"/>
          <w:lang w:val="vi-VN"/>
        </w:rPr>
      </w:pPr>
      <w:r w:rsidRPr="0000501E">
        <w:rPr>
          <w:rFonts w:eastAsia="Arial"/>
          <w:b/>
          <w:i/>
          <w:sz w:val="28"/>
          <w:szCs w:val="28"/>
          <w:lang w:val="vi-VN"/>
        </w:rPr>
        <w:t xml:space="preserve"> </w:t>
      </w:r>
      <w:r w:rsidRPr="0000501E">
        <w:rPr>
          <w:rFonts w:eastAsia="Arial"/>
          <w:sz w:val="28"/>
          <w:szCs w:val="28"/>
          <w:lang w:val="vi-VN"/>
        </w:rPr>
        <w:t xml:space="preserve">+ Đối với các tuyến đường đô thị hoặc đường có xe đạp và xe súc vật kéo thường xuyên đi qua, độ dốc dọc lớn nhất của đường nên thiết kế không lớn hơn 5%. </w:t>
      </w:r>
    </w:p>
    <w:p w14:paraId="53E8C2E1" w14:textId="77777777" w:rsidR="001473FB" w:rsidRPr="004A474B" w:rsidRDefault="001473FB" w:rsidP="00A46E23">
      <w:pPr>
        <w:spacing w:after="0" w:line="240" w:lineRule="auto"/>
        <w:ind w:firstLine="851"/>
        <w:contextualSpacing/>
        <w:jc w:val="both"/>
        <w:rPr>
          <w:rFonts w:eastAsia="Arial"/>
          <w:color w:val="FF0000"/>
          <w:sz w:val="28"/>
          <w:szCs w:val="28"/>
          <w:lang w:val="vi-VN"/>
        </w:rPr>
      </w:pPr>
      <w:r w:rsidRPr="007963A3">
        <w:rPr>
          <w:rFonts w:eastAsia="Arial"/>
          <w:sz w:val="28"/>
          <w:szCs w:val="28"/>
          <w:lang w:val="vi-VN"/>
        </w:rPr>
        <w:t>+ Đối với đường cấp C (ngay cả đường cấp B khi thấy cần thiết) phải lựa chọn vị trí thích hợp để bố trí chỗ xe tránh nhau ngược chiều. Khoảng cách giữa các vị trí xe tránh nhau tùy thuộc vào lưu lượng và địa hình thực tế nhưng không nhỏ hơn 500 m đối với đường cấp B, 300 m đối với đường cấp C. Chiều rộng nền</w:t>
      </w:r>
      <w:r w:rsidRPr="004A474B">
        <w:rPr>
          <w:rFonts w:eastAsia="Arial"/>
          <w:color w:val="FF0000"/>
          <w:sz w:val="28"/>
          <w:szCs w:val="28"/>
          <w:lang w:val="vi-VN"/>
        </w:rPr>
        <w:t xml:space="preserve"> </w:t>
      </w:r>
      <w:r w:rsidRPr="007963A3">
        <w:rPr>
          <w:rFonts w:eastAsia="Arial"/>
          <w:sz w:val="28"/>
          <w:szCs w:val="28"/>
          <w:lang w:val="vi-VN"/>
        </w:rPr>
        <w:t>đường mở thêm từ 2 ÷ 3m, chiều dài đoạn tránh xe 10 ÷ 15 m kể cả đoạn vuốt nối.</w:t>
      </w:r>
    </w:p>
    <w:p w14:paraId="23892342" w14:textId="77777777" w:rsidR="00DF3EEB" w:rsidRPr="00D25596" w:rsidRDefault="00DF3EEB" w:rsidP="00A46E23">
      <w:pPr>
        <w:spacing w:after="0" w:line="240" w:lineRule="auto"/>
        <w:ind w:firstLine="720"/>
        <w:jc w:val="both"/>
        <w:rPr>
          <w:rFonts w:eastAsia="Times New Roman"/>
          <w:b/>
          <w:sz w:val="28"/>
          <w:szCs w:val="28"/>
          <w:lang w:eastAsia="vi-VN"/>
        </w:rPr>
      </w:pPr>
      <w:r w:rsidRPr="00D25596">
        <w:rPr>
          <w:rFonts w:eastAsia="Times New Roman"/>
          <w:b/>
          <w:sz w:val="28"/>
          <w:szCs w:val="28"/>
          <w:lang w:val="vi-VN" w:eastAsia="vi-VN"/>
        </w:rPr>
        <w:t xml:space="preserve">* Theo Quyết định số </w:t>
      </w:r>
      <w:r w:rsidRPr="00D25596">
        <w:rPr>
          <w:rFonts w:eastAsia="Times New Roman"/>
          <w:b/>
          <w:sz w:val="28"/>
          <w:szCs w:val="28"/>
          <w:lang w:eastAsia="vi-VN"/>
        </w:rPr>
        <w:t>32</w:t>
      </w:r>
      <w:r w:rsidRPr="00D25596">
        <w:rPr>
          <w:rFonts w:eastAsia="Times New Roman"/>
          <w:b/>
          <w:sz w:val="28"/>
          <w:szCs w:val="28"/>
          <w:lang w:val="vi-VN" w:eastAsia="vi-VN"/>
        </w:rPr>
        <w:t xml:space="preserve">/QĐ-UBND ngày </w:t>
      </w:r>
      <w:r w:rsidRPr="00D25596">
        <w:rPr>
          <w:rFonts w:eastAsia="Times New Roman"/>
          <w:b/>
          <w:sz w:val="28"/>
          <w:szCs w:val="28"/>
          <w:lang w:eastAsia="vi-VN"/>
        </w:rPr>
        <w:t>05</w:t>
      </w:r>
      <w:r w:rsidRPr="00D25596">
        <w:rPr>
          <w:rFonts w:eastAsia="Times New Roman"/>
          <w:b/>
          <w:sz w:val="28"/>
          <w:szCs w:val="28"/>
          <w:lang w:val="vi-VN" w:eastAsia="vi-VN"/>
        </w:rPr>
        <w:t>/8/202</w:t>
      </w:r>
      <w:r w:rsidRPr="00D25596">
        <w:rPr>
          <w:rFonts w:eastAsia="Times New Roman"/>
          <w:b/>
          <w:sz w:val="28"/>
          <w:szCs w:val="28"/>
          <w:lang w:eastAsia="vi-VN"/>
        </w:rPr>
        <w:t>4</w:t>
      </w:r>
      <w:r w:rsidRPr="00D25596">
        <w:rPr>
          <w:rFonts w:eastAsia="Times New Roman"/>
          <w:b/>
          <w:sz w:val="28"/>
          <w:szCs w:val="28"/>
          <w:lang w:val="vi-VN" w:eastAsia="vi-VN"/>
        </w:rPr>
        <w:t xml:space="preserve"> của Ủy ban nhân dân tỉnh Long An ban hành Bộ tiêu chí xã Nông Thôn mới và xã Nông Thôn mới nâng cao tỉnh Long An giai đoạn 2021 – 2025</w:t>
      </w:r>
      <w:r w:rsidRPr="00D25596">
        <w:rPr>
          <w:rFonts w:eastAsia="Times New Roman"/>
          <w:b/>
          <w:sz w:val="28"/>
          <w:szCs w:val="28"/>
          <w:lang w:eastAsia="vi-VN"/>
        </w:rPr>
        <w:t>.</w:t>
      </w:r>
      <w:r w:rsidRPr="00D25596">
        <w:rPr>
          <w:rFonts w:eastAsia="Times New Roman"/>
          <w:b/>
          <w:sz w:val="28"/>
          <w:szCs w:val="28"/>
          <w:lang w:val="vi-VN" w:eastAsia="vi-VN"/>
        </w:rPr>
        <w:t xml:space="preserve"> </w:t>
      </w:r>
      <w:r w:rsidRPr="00D25596">
        <w:rPr>
          <w:rFonts w:eastAsia="Times New Roman"/>
          <w:b/>
          <w:sz w:val="28"/>
          <w:szCs w:val="28"/>
          <w:lang w:eastAsia="vi-VN"/>
        </w:rPr>
        <w:t xml:space="preserve">Tiêu chuẩn về đường giao thông </w:t>
      </w:r>
      <w:r w:rsidRPr="00D25596">
        <w:rPr>
          <w:rFonts w:eastAsia="Times New Roman"/>
          <w:b/>
          <w:sz w:val="28"/>
          <w:szCs w:val="28"/>
          <w:lang w:val="vi-VN" w:eastAsia="vi-VN"/>
        </w:rPr>
        <w:t>như sau:</w:t>
      </w:r>
    </w:p>
    <w:p w14:paraId="5F1A5592" w14:textId="77777777" w:rsidR="00DF3EEB" w:rsidRPr="00D25596" w:rsidRDefault="00DF3EEB" w:rsidP="00A46E23">
      <w:pPr>
        <w:spacing w:after="0" w:line="240" w:lineRule="auto"/>
        <w:ind w:firstLine="720"/>
        <w:jc w:val="both"/>
        <w:rPr>
          <w:rFonts w:eastAsia="Times New Roman"/>
          <w:sz w:val="28"/>
          <w:szCs w:val="28"/>
          <w:lang w:eastAsia="vi-VN"/>
        </w:rPr>
      </w:pPr>
      <w:r w:rsidRPr="00D25596">
        <w:rPr>
          <w:rFonts w:eastAsia="Times New Roman"/>
          <w:sz w:val="28"/>
          <w:szCs w:val="28"/>
          <w:lang w:eastAsia="vi-VN"/>
        </w:rPr>
        <w:t xml:space="preserve">- Quy mô: </w:t>
      </w:r>
    </w:p>
    <w:p w14:paraId="10519D88" w14:textId="77777777" w:rsidR="00DF3EEB" w:rsidRPr="00D25596" w:rsidRDefault="00DF3EEB" w:rsidP="00A46E23">
      <w:pPr>
        <w:spacing w:after="0" w:line="240" w:lineRule="auto"/>
        <w:ind w:firstLine="720"/>
        <w:jc w:val="both"/>
        <w:rPr>
          <w:rFonts w:eastAsia="Times New Roman"/>
          <w:sz w:val="28"/>
          <w:szCs w:val="28"/>
          <w:lang w:val="vi-VN" w:eastAsia="vi-VN"/>
        </w:rPr>
      </w:pPr>
      <w:r w:rsidRPr="00D25596">
        <w:rPr>
          <w:rFonts w:eastAsia="Times New Roman"/>
          <w:sz w:val="28"/>
          <w:szCs w:val="28"/>
          <w:lang w:eastAsia="vi-VN"/>
        </w:rPr>
        <w:lastRenderedPageBreak/>
        <w:t xml:space="preserve">+ </w:t>
      </w:r>
      <w:r w:rsidRPr="00D25596">
        <w:rPr>
          <w:rFonts w:eastAsia="Calibri"/>
          <w:sz w:val="28"/>
          <w:szCs w:val="28"/>
        </w:rPr>
        <w:t>Đường xã: M</w:t>
      </w:r>
      <w:r w:rsidRPr="00D25596">
        <w:rPr>
          <w:rFonts w:eastAsia="Times New Roman"/>
          <w:sz w:val="28"/>
          <w:szCs w:val="28"/>
        </w:rPr>
        <w:t>ặt đường rộng tối thiểu 4,0m; lề đường mỗi bên rộng tối thiểu 1,25m; nền đường rộng tối thiểu 6,5m; ít nhất 500m bố trí 01 điểm tránh xe.</w:t>
      </w:r>
    </w:p>
    <w:p w14:paraId="26151591" w14:textId="77777777" w:rsidR="00DF3EEB" w:rsidRPr="00D25596" w:rsidRDefault="00DF3EEB" w:rsidP="00A46E23">
      <w:pPr>
        <w:pBdr>
          <w:top w:val="none" w:sz="4" w:space="0" w:color="000000"/>
          <w:left w:val="none" w:sz="4" w:space="0" w:color="000000"/>
          <w:bottom w:val="none" w:sz="4" w:space="0" w:color="000000"/>
          <w:right w:val="none" w:sz="4" w:space="0" w:color="000000"/>
          <w:between w:val="none" w:sz="4" w:space="0" w:color="000000"/>
        </w:pBdr>
        <w:spacing w:after="0" w:line="240" w:lineRule="auto"/>
        <w:ind w:firstLine="720"/>
        <w:jc w:val="both"/>
        <w:rPr>
          <w:rFonts w:eastAsia="Calibri"/>
          <w:sz w:val="28"/>
          <w:szCs w:val="28"/>
        </w:rPr>
      </w:pPr>
      <w:r w:rsidRPr="00D25596">
        <w:rPr>
          <w:rFonts w:eastAsia="Calibri"/>
          <w:sz w:val="28"/>
          <w:szCs w:val="28"/>
        </w:rPr>
        <w:t>+ Đường ấp, liên ấp: M</w:t>
      </w:r>
      <w:r w:rsidRPr="00D25596">
        <w:rPr>
          <w:rFonts w:eastAsia="Times New Roman"/>
          <w:sz w:val="28"/>
          <w:szCs w:val="28"/>
        </w:rPr>
        <w:t>ặt đường rộng tối thiểu 3,5m; lề đường mỗi bên rộng tối thiểu 0,75m; nền đường rộng tối thiểu 5,0m; ít nhất 500m bố trí 01 điểm tránh xe.</w:t>
      </w:r>
    </w:p>
    <w:p w14:paraId="11E92722" w14:textId="77777777" w:rsidR="00DF3EEB" w:rsidRPr="00D25596" w:rsidRDefault="00DF3EEB" w:rsidP="00A46E23">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720"/>
        <w:jc w:val="both"/>
        <w:rPr>
          <w:rFonts w:eastAsia="Calibri"/>
          <w:sz w:val="28"/>
          <w:szCs w:val="28"/>
        </w:rPr>
      </w:pPr>
      <w:r w:rsidRPr="00D25596">
        <w:rPr>
          <w:rFonts w:eastAsia="Calibri"/>
          <w:sz w:val="28"/>
          <w:szCs w:val="28"/>
        </w:rPr>
        <w:t>+ Đường ngõ xóm: M</w:t>
      </w:r>
      <w:r w:rsidRPr="00D25596">
        <w:rPr>
          <w:rFonts w:eastAsia="Times New Roman"/>
          <w:sz w:val="28"/>
          <w:szCs w:val="28"/>
        </w:rPr>
        <w:t>ặt đường rộng tối thiểu 1,5m; nền đường rộng tối thiểu 2,0m.</w:t>
      </w:r>
    </w:p>
    <w:p w14:paraId="388EF375" w14:textId="77777777" w:rsidR="00DF3EEB" w:rsidRPr="00D25596" w:rsidRDefault="00DF3EEB" w:rsidP="00A46E23">
      <w:pPr>
        <w:pBdr>
          <w:top w:val="none" w:sz="4" w:space="0" w:color="000000"/>
          <w:left w:val="none" w:sz="4" w:space="0" w:color="000000"/>
          <w:bottom w:val="none" w:sz="4" w:space="0" w:color="000000"/>
          <w:right w:val="none" w:sz="4" w:space="0" w:color="000000"/>
          <w:between w:val="none" w:sz="4" w:space="0" w:color="000000"/>
        </w:pBdr>
        <w:spacing w:after="0" w:line="240" w:lineRule="auto"/>
        <w:ind w:firstLine="720"/>
        <w:jc w:val="both"/>
        <w:rPr>
          <w:rFonts w:eastAsia="Times New Roman"/>
          <w:sz w:val="28"/>
          <w:szCs w:val="28"/>
        </w:rPr>
      </w:pPr>
      <w:r w:rsidRPr="00D25596">
        <w:rPr>
          <w:rFonts w:eastAsia="Calibri"/>
          <w:sz w:val="28"/>
          <w:szCs w:val="28"/>
        </w:rPr>
        <w:t>+ Đ</w:t>
      </w:r>
      <w:r w:rsidRPr="00D25596">
        <w:rPr>
          <w:rFonts w:eastAsia="Times New Roman"/>
          <w:sz w:val="28"/>
          <w:szCs w:val="28"/>
        </w:rPr>
        <w:t xml:space="preserve">ường trục chính nội đồng: </w:t>
      </w:r>
      <w:r w:rsidRPr="00D25596">
        <w:rPr>
          <w:rFonts w:eastAsia="Calibri"/>
          <w:sz w:val="28"/>
          <w:szCs w:val="28"/>
        </w:rPr>
        <w:t>M</w:t>
      </w:r>
      <w:r w:rsidRPr="00D25596">
        <w:rPr>
          <w:rFonts w:eastAsia="Times New Roman"/>
          <w:sz w:val="28"/>
          <w:szCs w:val="28"/>
        </w:rPr>
        <w:t>ặt đường rộng tối thiểu 3,5 m; lề đường mỗi bên rộng tối thiểu 0,75m; nền đường rộng tối thiểu 5,0m; ít nhất 500m bố trí 01 điểm tránh xe.</w:t>
      </w:r>
    </w:p>
    <w:p w14:paraId="5F1E9A81" w14:textId="77777777" w:rsidR="00DF3EEB" w:rsidRPr="00D25596" w:rsidRDefault="00DF3EEB" w:rsidP="00A46E23">
      <w:pPr>
        <w:pBdr>
          <w:top w:val="none" w:sz="4" w:space="0" w:color="000000"/>
          <w:left w:val="none" w:sz="4" w:space="0" w:color="000000"/>
          <w:bottom w:val="none" w:sz="4" w:space="0" w:color="000000"/>
          <w:right w:val="none" w:sz="4" w:space="0" w:color="000000"/>
          <w:between w:val="none" w:sz="4" w:space="0" w:color="000000"/>
        </w:pBdr>
        <w:spacing w:after="0" w:line="240" w:lineRule="auto"/>
        <w:ind w:firstLine="720"/>
        <w:jc w:val="both"/>
        <w:rPr>
          <w:rFonts w:eastAsia="Times New Roman"/>
          <w:sz w:val="28"/>
          <w:szCs w:val="28"/>
        </w:rPr>
      </w:pPr>
      <w:r w:rsidRPr="00D25596">
        <w:rPr>
          <w:rFonts w:eastAsia="Times New Roman"/>
          <w:sz w:val="28"/>
          <w:szCs w:val="28"/>
        </w:rPr>
        <w:t>- Cứng hóa đường giao thông là mặt đường được trải nhựa hoặc bê tông xi măng hoặc cấp phối có lu lèn bằng sỏi đỏ, đá dăm.</w:t>
      </w:r>
    </w:p>
    <w:p w14:paraId="341A4040" w14:textId="77777777" w:rsidR="00DF3EEB" w:rsidRPr="00D25596" w:rsidRDefault="00DF3EEB" w:rsidP="00A46E23">
      <w:pPr>
        <w:pBdr>
          <w:top w:val="none" w:sz="4" w:space="0" w:color="000000"/>
          <w:left w:val="none" w:sz="4" w:space="0" w:color="000000"/>
          <w:bottom w:val="none" w:sz="4" w:space="0" w:color="000000"/>
          <w:right w:val="none" w:sz="4" w:space="0" w:color="000000"/>
          <w:between w:val="none" w:sz="4" w:space="0" w:color="000000"/>
        </w:pBdr>
        <w:spacing w:after="0" w:line="240" w:lineRule="auto"/>
        <w:ind w:firstLine="720"/>
        <w:jc w:val="both"/>
        <w:rPr>
          <w:rFonts w:eastAsia="Times New Roman"/>
          <w:sz w:val="28"/>
          <w:szCs w:val="28"/>
        </w:rPr>
      </w:pPr>
      <w:r w:rsidRPr="00D25596">
        <w:rPr>
          <w:rFonts w:eastAsia="Times New Roman"/>
          <w:sz w:val="28"/>
          <w:szCs w:val="28"/>
        </w:rPr>
        <w:t>- Đối với những đường đã được đầu tư xây dựng hoặc được lập hồ sơ trước khi Bộ tiêu chí này có hiệu lực, nếu quy mô đường chưa đảm bảo theo quy định của Bộ tiêu chí thì phải bố trí thêm các điểm tránh xe đúng quy định và phải có lộ trình cụ thể để đầu tư nâng cấp đường, đảm bảo quy mô theo đúng quy định của Bộ Tiêu chí</w:t>
      </w:r>
    </w:p>
    <w:p w14:paraId="6E1F949D" w14:textId="77777777" w:rsidR="001473FB" w:rsidRPr="00D25596" w:rsidRDefault="001473FB" w:rsidP="00490084">
      <w:pPr>
        <w:pBdr>
          <w:top w:val="none" w:sz="4" w:space="0" w:color="000000"/>
          <w:left w:val="none" w:sz="4" w:space="0" w:color="000000"/>
          <w:bottom w:val="none" w:sz="4" w:space="0" w:color="000000"/>
          <w:right w:val="none" w:sz="4" w:space="0" w:color="000000"/>
          <w:between w:val="none" w:sz="4" w:space="0" w:color="000000"/>
        </w:pBdr>
        <w:spacing w:after="60"/>
        <w:ind w:firstLine="720"/>
        <w:jc w:val="both"/>
        <w:rPr>
          <w:rFonts w:eastAsia="Calibri" w:cs="Calibri"/>
          <w:sz w:val="28"/>
          <w:szCs w:val="28"/>
        </w:rPr>
      </w:pPr>
      <w:r w:rsidRPr="00D25596">
        <w:rPr>
          <w:rFonts w:eastAsia="Times New Roman"/>
          <w:b/>
          <w:sz w:val="28"/>
          <w:szCs w:val="28"/>
        </w:rPr>
        <w:t xml:space="preserve">*. Tiêu chí giao thông của </w:t>
      </w:r>
      <w:r w:rsidRPr="00D25596">
        <w:rPr>
          <w:rFonts w:eastAsia="Calibri" w:cs="Calibri"/>
          <w:b/>
          <w:sz w:val="28"/>
          <w:szCs w:val="28"/>
        </w:rPr>
        <w:t>xã Nông thôn mới</w:t>
      </w:r>
    </w:p>
    <w:p w14:paraId="4C95422C" w14:textId="77777777" w:rsidR="00DF3EEB" w:rsidRDefault="00DF3EEB" w:rsidP="00490084">
      <w:pPr>
        <w:pBdr>
          <w:top w:val="none" w:sz="4" w:space="0" w:color="000000"/>
          <w:left w:val="none" w:sz="4" w:space="0" w:color="000000"/>
          <w:bottom w:val="none" w:sz="4" w:space="0" w:color="000000"/>
          <w:right w:val="none" w:sz="4" w:space="0" w:color="000000"/>
          <w:between w:val="none" w:sz="4" w:space="0" w:color="000000"/>
        </w:pBdr>
        <w:spacing w:after="60"/>
        <w:ind w:firstLine="720"/>
        <w:jc w:val="both"/>
        <w:rPr>
          <w:rFonts w:eastAsia="Times New Roman"/>
          <w:bCs/>
          <w:sz w:val="28"/>
          <w:szCs w:val="28"/>
          <w:lang w:eastAsia="vi-VN"/>
        </w:rPr>
      </w:pPr>
      <w:r w:rsidRPr="00D25596">
        <w:rPr>
          <w:rFonts w:eastAsia="Times New Roman"/>
          <w:sz w:val="28"/>
          <w:szCs w:val="28"/>
          <w:lang w:eastAsia="vi-VN"/>
        </w:rPr>
        <w:t xml:space="preserve">- </w:t>
      </w:r>
      <w:r w:rsidRPr="00D25596">
        <w:rPr>
          <w:rFonts w:eastAsia="Times New Roman"/>
          <w:sz w:val="28"/>
          <w:szCs w:val="28"/>
          <w:lang w:val="vi-VN" w:eastAsia="vi-VN"/>
        </w:rPr>
        <w:t xml:space="preserve">Theo Quyết định số </w:t>
      </w:r>
      <w:r w:rsidRPr="00D25596">
        <w:rPr>
          <w:rFonts w:eastAsia="Times New Roman"/>
          <w:sz w:val="28"/>
          <w:szCs w:val="28"/>
          <w:lang w:eastAsia="vi-VN"/>
        </w:rPr>
        <w:t>32</w:t>
      </w:r>
      <w:r w:rsidRPr="00D25596">
        <w:rPr>
          <w:rFonts w:eastAsia="Times New Roman"/>
          <w:sz w:val="28"/>
          <w:szCs w:val="28"/>
          <w:lang w:val="vi-VN" w:eastAsia="vi-VN"/>
        </w:rPr>
        <w:t xml:space="preserve">/QĐ-UBND ngày </w:t>
      </w:r>
      <w:r w:rsidRPr="00D25596">
        <w:rPr>
          <w:rFonts w:eastAsia="Times New Roman"/>
          <w:sz w:val="28"/>
          <w:szCs w:val="28"/>
          <w:lang w:eastAsia="vi-VN"/>
        </w:rPr>
        <w:t>05</w:t>
      </w:r>
      <w:r w:rsidRPr="00D25596">
        <w:rPr>
          <w:rFonts w:eastAsia="Times New Roman"/>
          <w:sz w:val="28"/>
          <w:szCs w:val="28"/>
          <w:lang w:val="vi-VN" w:eastAsia="vi-VN"/>
        </w:rPr>
        <w:t>/8/202</w:t>
      </w:r>
      <w:r w:rsidRPr="00D25596">
        <w:rPr>
          <w:rFonts w:eastAsia="Times New Roman"/>
          <w:sz w:val="28"/>
          <w:szCs w:val="28"/>
          <w:lang w:eastAsia="vi-VN"/>
        </w:rPr>
        <w:t>4</w:t>
      </w:r>
      <w:r w:rsidRPr="00D25596">
        <w:rPr>
          <w:rFonts w:eastAsia="Times New Roman"/>
          <w:sz w:val="28"/>
          <w:szCs w:val="28"/>
          <w:lang w:val="vi-VN" w:eastAsia="vi-VN"/>
        </w:rPr>
        <w:t xml:space="preserve"> của Ủy ban nhân dân tỉnh Long An ban hành Bộ tiêu chí xã Nông Thôn mới tỉnh Long An giai đoạn 2021 – 2025</w:t>
      </w:r>
      <w:r w:rsidRPr="00D25596">
        <w:rPr>
          <w:rFonts w:eastAsia="Times New Roman"/>
          <w:bCs/>
          <w:sz w:val="28"/>
          <w:szCs w:val="28"/>
          <w:lang w:eastAsia="vi-VN"/>
        </w:rPr>
        <w:t>.</w:t>
      </w:r>
      <w:r w:rsidRPr="00D25596">
        <w:rPr>
          <w:rFonts w:eastAsia="Times New Roman"/>
          <w:bCs/>
          <w:sz w:val="28"/>
          <w:szCs w:val="28"/>
          <w:lang w:val="vi-VN" w:eastAsia="vi-VN"/>
        </w:rPr>
        <w:t xml:space="preserve"> </w:t>
      </w:r>
      <w:r w:rsidRPr="00D25596">
        <w:rPr>
          <w:rFonts w:eastAsia="Times New Roman"/>
          <w:bCs/>
          <w:sz w:val="28"/>
          <w:szCs w:val="28"/>
          <w:lang w:eastAsia="vi-VN"/>
        </w:rPr>
        <w:t>X</w:t>
      </w:r>
      <w:r w:rsidRPr="00D25596">
        <w:rPr>
          <w:rFonts w:eastAsia="Times New Roman"/>
          <w:bCs/>
          <w:sz w:val="28"/>
          <w:szCs w:val="28"/>
          <w:lang w:val="vi-VN" w:eastAsia="vi-VN"/>
        </w:rPr>
        <w:t>ã có tiêu chí giao thông như sau</w:t>
      </w:r>
      <w:r w:rsidRPr="00D25596">
        <w:rPr>
          <w:rFonts w:eastAsia="Times New Roman"/>
          <w:bCs/>
          <w:sz w:val="28"/>
          <w:szCs w:val="28"/>
          <w:lang w:eastAsia="vi-VN"/>
        </w:rPr>
        <w:t>:</w:t>
      </w:r>
    </w:p>
    <w:tbl>
      <w:tblPr>
        <w:tblW w:w="995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993"/>
        <w:gridCol w:w="5386"/>
        <w:gridCol w:w="738"/>
        <w:gridCol w:w="1105"/>
        <w:gridCol w:w="1134"/>
      </w:tblGrid>
      <w:tr w:rsidR="001473FB" w:rsidRPr="009E1FB1" w14:paraId="33E56F88" w14:textId="77777777" w:rsidTr="00332D99">
        <w:trPr>
          <w:trHeight w:val="113"/>
        </w:trPr>
        <w:tc>
          <w:tcPr>
            <w:tcW w:w="596" w:type="dxa"/>
            <w:shd w:val="clear" w:color="auto" w:fill="auto"/>
            <w:vAlign w:val="center"/>
          </w:tcPr>
          <w:p w14:paraId="151864A2" w14:textId="77777777" w:rsidR="001473FB" w:rsidRPr="009E1FB1" w:rsidRDefault="001473FB" w:rsidP="00CB157F">
            <w:pPr>
              <w:spacing w:after="0" w:line="240" w:lineRule="auto"/>
              <w:jc w:val="center"/>
              <w:rPr>
                <w:rFonts w:eastAsia="Times New Roman"/>
                <w:b/>
                <w:bCs/>
                <w:szCs w:val="24"/>
                <w:lang w:val="vi-VN" w:eastAsia="vi-VN"/>
              </w:rPr>
            </w:pPr>
            <w:r w:rsidRPr="009E1FB1">
              <w:rPr>
                <w:rFonts w:eastAsia="Times New Roman"/>
                <w:b/>
                <w:bCs/>
                <w:szCs w:val="24"/>
                <w:lang w:val="vi-VN" w:eastAsia="vi-VN"/>
              </w:rPr>
              <w:t>STT</w:t>
            </w:r>
          </w:p>
        </w:tc>
        <w:tc>
          <w:tcPr>
            <w:tcW w:w="993" w:type="dxa"/>
            <w:shd w:val="clear" w:color="auto" w:fill="auto"/>
            <w:vAlign w:val="center"/>
          </w:tcPr>
          <w:p w14:paraId="63D95BBD" w14:textId="77777777" w:rsidR="001473FB" w:rsidRPr="009E1FB1" w:rsidRDefault="001473FB" w:rsidP="00CB157F">
            <w:pPr>
              <w:spacing w:after="0" w:line="240" w:lineRule="auto"/>
              <w:jc w:val="center"/>
              <w:rPr>
                <w:rFonts w:eastAsia="Times New Roman"/>
                <w:b/>
                <w:bCs/>
                <w:szCs w:val="24"/>
                <w:lang w:val="vi-VN" w:eastAsia="vi-VN"/>
              </w:rPr>
            </w:pPr>
            <w:r w:rsidRPr="009E1FB1">
              <w:rPr>
                <w:rFonts w:eastAsia="Times New Roman"/>
                <w:b/>
                <w:bCs/>
                <w:szCs w:val="24"/>
                <w:lang w:val="vi-VN" w:eastAsia="vi-VN"/>
              </w:rPr>
              <w:t xml:space="preserve">Tên </w:t>
            </w:r>
          </w:p>
          <w:p w14:paraId="24A1470A" w14:textId="77777777" w:rsidR="001473FB" w:rsidRPr="009E1FB1" w:rsidRDefault="001473FB" w:rsidP="00CB157F">
            <w:pPr>
              <w:spacing w:after="0" w:line="240" w:lineRule="auto"/>
              <w:jc w:val="center"/>
              <w:rPr>
                <w:rFonts w:eastAsia="Times New Roman"/>
                <w:b/>
                <w:bCs/>
                <w:szCs w:val="24"/>
                <w:lang w:val="vi-VN" w:eastAsia="vi-VN"/>
              </w:rPr>
            </w:pPr>
            <w:r w:rsidRPr="009E1FB1">
              <w:rPr>
                <w:rFonts w:eastAsia="Times New Roman"/>
                <w:b/>
                <w:bCs/>
                <w:szCs w:val="24"/>
                <w:lang w:val="vi-VN" w:eastAsia="vi-VN"/>
              </w:rPr>
              <w:t>tiêu chí</w:t>
            </w:r>
          </w:p>
        </w:tc>
        <w:tc>
          <w:tcPr>
            <w:tcW w:w="5386" w:type="dxa"/>
            <w:shd w:val="clear" w:color="auto" w:fill="auto"/>
            <w:vAlign w:val="center"/>
          </w:tcPr>
          <w:p w14:paraId="5A2F1B41" w14:textId="77777777" w:rsidR="001473FB" w:rsidRPr="009E1FB1" w:rsidRDefault="001473FB" w:rsidP="00CB157F">
            <w:pPr>
              <w:spacing w:after="0" w:line="240" w:lineRule="auto"/>
              <w:jc w:val="center"/>
              <w:rPr>
                <w:rFonts w:eastAsia="Times New Roman"/>
                <w:b/>
                <w:bCs/>
                <w:szCs w:val="24"/>
                <w:lang w:val="vi-VN" w:eastAsia="vi-VN"/>
              </w:rPr>
            </w:pPr>
            <w:r w:rsidRPr="009E1FB1">
              <w:rPr>
                <w:rFonts w:eastAsia="Times New Roman"/>
                <w:b/>
                <w:bCs/>
                <w:szCs w:val="24"/>
                <w:lang w:val="vi-VN" w:eastAsia="vi-VN"/>
              </w:rPr>
              <w:t>Nội dung tiêu chí</w:t>
            </w:r>
          </w:p>
        </w:tc>
        <w:tc>
          <w:tcPr>
            <w:tcW w:w="738" w:type="dxa"/>
          </w:tcPr>
          <w:p w14:paraId="5C357789" w14:textId="77777777" w:rsidR="001473FB" w:rsidRPr="009E1FB1" w:rsidRDefault="001473FB" w:rsidP="00CB157F">
            <w:pPr>
              <w:spacing w:after="0" w:line="240" w:lineRule="auto"/>
              <w:jc w:val="center"/>
              <w:rPr>
                <w:rFonts w:eastAsia="Times New Roman"/>
                <w:b/>
                <w:bCs/>
                <w:szCs w:val="24"/>
                <w:lang w:val="vi-VN" w:eastAsia="vi-VN"/>
              </w:rPr>
            </w:pPr>
          </w:p>
        </w:tc>
        <w:tc>
          <w:tcPr>
            <w:tcW w:w="1105" w:type="dxa"/>
            <w:shd w:val="clear" w:color="auto" w:fill="auto"/>
            <w:vAlign w:val="center"/>
          </w:tcPr>
          <w:p w14:paraId="0A37A454" w14:textId="77777777" w:rsidR="001473FB" w:rsidRPr="009E1FB1" w:rsidRDefault="001473FB" w:rsidP="00CB157F">
            <w:pPr>
              <w:spacing w:after="0" w:line="240" w:lineRule="auto"/>
              <w:jc w:val="center"/>
              <w:rPr>
                <w:rFonts w:eastAsia="Times New Roman"/>
                <w:b/>
                <w:bCs/>
                <w:szCs w:val="24"/>
                <w:lang w:val="vi-VN" w:eastAsia="vi-VN"/>
              </w:rPr>
            </w:pPr>
            <w:r w:rsidRPr="009E1FB1">
              <w:rPr>
                <w:rFonts w:eastAsia="Times New Roman"/>
                <w:b/>
                <w:bCs/>
                <w:szCs w:val="24"/>
                <w:lang w:val="vi-VN" w:eastAsia="vi-VN"/>
              </w:rPr>
              <w:t>Chỉ tiêu</w:t>
            </w:r>
          </w:p>
        </w:tc>
        <w:tc>
          <w:tcPr>
            <w:tcW w:w="1134" w:type="dxa"/>
          </w:tcPr>
          <w:p w14:paraId="13A7F107" w14:textId="77777777" w:rsidR="001473FB" w:rsidRPr="009E1FB1" w:rsidRDefault="001473FB" w:rsidP="00CB157F">
            <w:pPr>
              <w:spacing w:after="0" w:line="240" w:lineRule="auto"/>
              <w:jc w:val="center"/>
              <w:rPr>
                <w:rFonts w:eastAsia="Times New Roman"/>
                <w:b/>
                <w:bCs/>
                <w:szCs w:val="24"/>
                <w:lang w:val="vi-VN" w:eastAsia="vi-VN"/>
              </w:rPr>
            </w:pPr>
            <w:r w:rsidRPr="009E1FB1">
              <w:rPr>
                <w:rFonts w:eastAsia="Times New Roman"/>
                <w:b/>
                <w:bCs/>
                <w:szCs w:val="24"/>
                <w:lang w:val="vi-VN" w:eastAsia="vi-VN"/>
              </w:rPr>
              <w:t>Cơ quan</w:t>
            </w:r>
          </w:p>
          <w:p w14:paraId="2CD64A19" w14:textId="77777777" w:rsidR="001473FB" w:rsidRPr="009E1FB1" w:rsidRDefault="001473FB" w:rsidP="00CB157F">
            <w:pPr>
              <w:spacing w:after="0" w:line="240" w:lineRule="auto"/>
              <w:jc w:val="center"/>
              <w:rPr>
                <w:rFonts w:eastAsia="Times New Roman"/>
                <w:b/>
                <w:bCs/>
                <w:szCs w:val="24"/>
                <w:lang w:val="vi-VN" w:eastAsia="vi-VN"/>
              </w:rPr>
            </w:pPr>
            <w:r w:rsidRPr="009E1FB1">
              <w:rPr>
                <w:rFonts w:eastAsia="Times New Roman"/>
                <w:b/>
                <w:bCs/>
                <w:szCs w:val="24"/>
                <w:lang w:val="vi-VN" w:eastAsia="vi-VN"/>
              </w:rPr>
              <w:t>chủ trì</w:t>
            </w:r>
          </w:p>
        </w:tc>
      </w:tr>
      <w:tr w:rsidR="00DF3EEB" w:rsidRPr="009E1FB1" w14:paraId="6F107B89" w14:textId="77777777" w:rsidTr="00332D99">
        <w:trPr>
          <w:trHeight w:val="641"/>
        </w:trPr>
        <w:tc>
          <w:tcPr>
            <w:tcW w:w="596" w:type="dxa"/>
            <w:vMerge w:val="restart"/>
            <w:shd w:val="clear" w:color="auto" w:fill="auto"/>
            <w:vAlign w:val="center"/>
          </w:tcPr>
          <w:p w14:paraId="03F49511" w14:textId="77777777" w:rsidR="00DF3EEB" w:rsidRPr="009E1FB1" w:rsidRDefault="00DF3EEB" w:rsidP="00CB157F">
            <w:pPr>
              <w:spacing w:after="0" w:line="240" w:lineRule="auto"/>
              <w:jc w:val="center"/>
              <w:rPr>
                <w:rFonts w:eastAsia="Times New Roman"/>
                <w:szCs w:val="24"/>
                <w:lang w:val="vi-VN" w:eastAsia="vi-VN"/>
              </w:rPr>
            </w:pPr>
            <w:r w:rsidRPr="009E1FB1">
              <w:rPr>
                <w:rFonts w:eastAsia="Times New Roman"/>
                <w:szCs w:val="24"/>
                <w:lang w:val="vi-VN" w:eastAsia="vi-VN"/>
              </w:rPr>
              <w:t>2</w:t>
            </w:r>
          </w:p>
        </w:tc>
        <w:tc>
          <w:tcPr>
            <w:tcW w:w="993" w:type="dxa"/>
            <w:vMerge w:val="restart"/>
            <w:shd w:val="clear" w:color="auto" w:fill="auto"/>
            <w:vAlign w:val="center"/>
          </w:tcPr>
          <w:p w14:paraId="59076CCA" w14:textId="77777777" w:rsidR="00DF3EEB" w:rsidRPr="009E1FB1" w:rsidRDefault="00DF3EEB" w:rsidP="00CB157F">
            <w:pPr>
              <w:spacing w:after="0" w:line="240" w:lineRule="auto"/>
              <w:jc w:val="center"/>
              <w:rPr>
                <w:rFonts w:eastAsia="Times New Roman"/>
                <w:szCs w:val="24"/>
                <w:lang w:val="vi-VN" w:eastAsia="vi-VN"/>
              </w:rPr>
            </w:pPr>
            <w:r w:rsidRPr="009E1FB1">
              <w:rPr>
                <w:rFonts w:eastAsia="Times New Roman"/>
                <w:szCs w:val="24"/>
                <w:lang w:val="vi-VN" w:eastAsia="vi-VN"/>
              </w:rPr>
              <w:t>Giao thông</w:t>
            </w:r>
          </w:p>
        </w:tc>
        <w:tc>
          <w:tcPr>
            <w:tcW w:w="5386" w:type="dxa"/>
            <w:shd w:val="clear" w:color="auto" w:fill="auto"/>
            <w:vAlign w:val="center"/>
          </w:tcPr>
          <w:p w14:paraId="0CE56364" w14:textId="77777777" w:rsidR="00DF3EEB" w:rsidRPr="009E1FB1" w:rsidRDefault="00DF3EEB" w:rsidP="0022610B">
            <w:pPr>
              <w:tabs>
                <w:tab w:val="left" w:pos="7044"/>
              </w:tabs>
              <w:spacing w:before="40" w:after="40"/>
              <w:jc w:val="both"/>
              <w:rPr>
                <w:rFonts w:eastAsia="Times New Roman"/>
                <w:szCs w:val="24"/>
                <w:lang w:eastAsia="vi-VN"/>
              </w:rPr>
            </w:pPr>
            <w:r w:rsidRPr="009E1FB1">
              <w:rPr>
                <w:rFonts w:eastAsia="Times New Roman"/>
                <w:szCs w:val="24"/>
                <w:lang w:val="vi-VN" w:eastAsia="vi-VN"/>
              </w:rPr>
              <w:t xml:space="preserve">2.1. Tỷ lệ km đường xã được nhựa hóa hoặc bê tông hóa, đảm bảo ô tô đi lại thuận tiện </w:t>
            </w:r>
            <w:r w:rsidRPr="009E1FB1">
              <w:rPr>
                <w:rFonts w:eastAsia="Times New Roman"/>
                <w:szCs w:val="24"/>
                <w:lang w:eastAsia="vi-VN"/>
              </w:rPr>
              <w:t>.</w:t>
            </w:r>
          </w:p>
        </w:tc>
        <w:tc>
          <w:tcPr>
            <w:tcW w:w="738" w:type="dxa"/>
          </w:tcPr>
          <w:p w14:paraId="5722BD48" w14:textId="77777777" w:rsidR="00DF3EEB" w:rsidRPr="009E1FB1" w:rsidRDefault="00DF3EEB" w:rsidP="00CB157F">
            <w:pPr>
              <w:spacing w:after="0" w:line="240" w:lineRule="auto"/>
              <w:jc w:val="center"/>
              <w:rPr>
                <w:rFonts w:eastAsia="Times New Roman"/>
                <w:szCs w:val="24"/>
                <w:lang w:val="vi-VN" w:eastAsia="vi-VN"/>
              </w:rPr>
            </w:pPr>
          </w:p>
        </w:tc>
        <w:tc>
          <w:tcPr>
            <w:tcW w:w="1105" w:type="dxa"/>
            <w:shd w:val="clear" w:color="auto" w:fill="auto"/>
            <w:vAlign w:val="center"/>
          </w:tcPr>
          <w:p w14:paraId="6AC457B5" w14:textId="77777777" w:rsidR="00DF3EEB" w:rsidRPr="009E1FB1" w:rsidRDefault="00DF3EEB" w:rsidP="00CB157F">
            <w:pPr>
              <w:spacing w:after="0" w:line="240" w:lineRule="auto"/>
              <w:jc w:val="center"/>
              <w:rPr>
                <w:rFonts w:eastAsia="Times New Roman"/>
                <w:szCs w:val="24"/>
                <w:lang w:val="vi-VN" w:eastAsia="vi-VN"/>
              </w:rPr>
            </w:pPr>
            <w:r w:rsidRPr="009E1FB1">
              <w:rPr>
                <w:rFonts w:eastAsia="Times New Roman"/>
                <w:szCs w:val="24"/>
                <w:lang w:val="vi-VN" w:eastAsia="vi-VN"/>
              </w:rPr>
              <w:t>100%</w:t>
            </w:r>
          </w:p>
        </w:tc>
        <w:tc>
          <w:tcPr>
            <w:tcW w:w="1134" w:type="dxa"/>
            <w:vMerge w:val="restart"/>
          </w:tcPr>
          <w:p w14:paraId="0965B1D2" w14:textId="77777777" w:rsidR="00DF3EEB" w:rsidRPr="009E1FB1" w:rsidRDefault="00DF3EEB" w:rsidP="00CB157F">
            <w:pPr>
              <w:spacing w:after="0" w:line="240" w:lineRule="auto"/>
              <w:jc w:val="center"/>
              <w:rPr>
                <w:rFonts w:eastAsia="Times New Roman"/>
                <w:szCs w:val="24"/>
                <w:lang w:val="vi-VN" w:eastAsia="vi-VN"/>
              </w:rPr>
            </w:pPr>
          </w:p>
          <w:p w14:paraId="1D636A88" w14:textId="77777777" w:rsidR="00DF3EEB" w:rsidRPr="009E1FB1" w:rsidRDefault="00DF3EEB" w:rsidP="00CB157F">
            <w:pPr>
              <w:spacing w:after="0" w:line="240" w:lineRule="auto"/>
              <w:jc w:val="center"/>
              <w:rPr>
                <w:rFonts w:eastAsia="Times New Roman"/>
                <w:szCs w:val="24"/>
                <w:lang w:val="vi-VN" w:eastAsia="vi-VN"/>
              </w:rPr>
            </w:pPr>
          </w:p>
          <w:p w14:paraId="09FAA173" w14:textId="77777777" w:rsidR="00DF3EEB" w:rsidRPr="009E1FB1" w:rsidRDefault="00DF3EEB" w:rsidP="00CB157F">
            <w:pPr>
              <w:spacing w:after="0" w:line="240" w:lineRule="auto"/>
              <w:jc w:val="center"/>
              <w:rPr>
                <w:rFonts w:eastAsia="Times New Roman"/>
                <w:szCs w:val="24"/>
                <w:lang w:val="vi-VN" w:eastAsia="vi-VN"/>
              </w:rPr>
            </w:pPr>
            <w:r w:rsidRPr="009E1FB1">
              <w:rPr>
                <w:rFonts w:eastAsia="Times New Roman"/>
                <w:szCs w:val="24"/>
                <w:lang w:val="vi-VN" w:eastAsia="vi-VN"/>
              </w:rPr>
              <w:t>Sở Giao thông vận tải</w:t>
            </w:r>
          </w:p>
        </w:tc>
      </w:tr>
      <w:tr w:rsidR="00DF3EEB" w:rsidRPr="009E1FB1" w14:paraId="727B6FDC" w14:textId="77777777" w:rsidTr="00332D99">
        <w:trPr>
          <w:trHeight w:val="707"/>
        </w:trPr>
        <w:tc>
          <w:tcPr>
            <w:tcW w:w="596" w:type="dxa"/>
            <w:vMerge/>
            <w:vAlign w:val="center"/>
          </w:tcPr>
          <w:p w14:paraId="666030E7" w14:textId="77777777" w:rsidR="00DF3EEB" w:rsidRPr="009E1FB1" w:rsidRDefault="00DF3EEB" w:rsidP="00CB157F">
            <w:pPr>
              <w:spacing w:after="0" w:line="240" w:lineRule="auto"/>
              <w:rPr>
                <w:rFonts w:eastAsia="Times New Roman"/>
                <w:szCs w:val="24"/>
                <w:lang w:val="vi-VN" w:eastAsia="vi-VN"/>
              </w:rPr>
            </w:pPr>
          </w:p>
        </w:tc>
        <w:tc>
          <w:tcPr>
            <w:tcW w:w="993" w:type="dxa"/>
            <w:vMerge/>
            <w:vAlign w:val="center"/>
          </w:tcPr>
          <w:p w14:paraId="1340EAC2" w14:textId="77777777" w:rsidR="00DF3EEB" w:rsidRPr="009E1FB1" w:rsidRDefault="00DF3EEB" w:rsidP="00CB157F">
            <w:pPr>
              <w:spacing w:after="0" w:line="240" w:lineRule="auto"/>
              <w:rPr>
                <w:rFonts w:eastAsia="Times New Roman"/>
                <w:szCs w:val="24"/>
                <w:lang w:val="vi-VN" w:eastAsia="vi-VN"/>
              </w:rPr>
            </w:pPr>
          </w:p>
        </w:tc>
        <w:tc>
          <w:tcPr>
            <w:tcW w:w="5386" w:type="dxa"/>
            <w:shd w:val="clear" w:color="auto" w:fill="auto"/>
            <w:vAlign w:val="center"/>
          </w:tcPr>
          <w:p w14:paraId="3C7AC9FA" w14:textId="77777777" w:rsidR="00DF3EEB" w:rsidRPr="009E1FB1" w:rsidRDefault="00DF3EEB" w:rsidP="0022610B">
            <w:pPr>
              <w:spacing w:before="40" w:after="40"/>
              <w:jc w:val="both"/>
              <w:rPr>
                <w:rFonts w:eastAsia="Times New Roman"/>
                <w:szCs w:val="24"/>
                <w:lang w:val="vi-VN" w:eastAsia="vi-VN"/>
              </w:rPr>
            </w:pPr>
            <w:r w:rsidRPr="009E1FB1">
              <w:rPr>
                <w:rFonts w:eastAsia="Times New Roman"/>
                <w:szCs w:val="24"/>
                <w:lang w:val="vi-VN" w:eastAsia="vi-VN"/>
              </w:rPr>
              <w:t xml:space="preserve">2.2. Tỷ lệ km đường ấp, đường liên ấp được cứng hóa đảm bảo ô tô đi lại thuận tiện </w:t>
            </w:r>
            <w:r w:rsidRPr="009E1FB1">
              <w:rPr>
                <w:rFonts w:eastAsia="Times New Roman"/>
                <w:szCs w:val="24"/>
                <w:lang w:eastAsia="vi-VN"/>
              </w:rPr>
              <w:t>.</w:t>
            </w:r>
            <w:r w:rsidRPr="009E1FB1">
              <w:rPr>
                <w:rFonts w:eastAsia="Times New Roman"/>
                <w:szCs w:val="24"/>
                <w:lang w:val="vi-VN" w:eastAsia="vi-VN"/>
              </w:rPr>
              <w:t xml:space="preserve"> </w:t>
            </w:r>
          </w:p>
        </w:tc>
        <w:tc>
          <w:tcPr>
            <w:tcW w:w="738" w:type="dxa"/>
          </w:tcPr>
          <w:p w14:paraId="4DA349D2" w14:textId="77777777" w:rsidR="00DF3EEB" w:rsidRPr="009E1FB1" w:rsidRDefault="00DF3EEB" w:rsidP="00CB157F">
            <w:pPr>
              <w:spacing w:after="0" w:line="240" w:lineRule="auto"/>
              <w:jc w:val="center"/>
              <w:rPr>
                <w:rFonts w:eastAsia="Times New Roman"/>
                <w:szCs w:val="24"/>
                <w:lang w:val="vi-VN" w:eastAsia="vi-VN"/>
              </w:rPr>
            </w:pPr>
          </w:p>
        </w:tc>
        <w:tc>
          <w:tcPr>
            <w:tcW w:w="1105" w:type="dxa"/>
            <w:shd w:val="clear" w:color="auto" w:fill="auto"/>
            <w:vAlign w:val="center"/>
          </w:tcPr>
          <w:p w14:paraId="0C53DA81" w14:textId="77777777" w:rsidR="00DF3EEB" w:rsidRPr="009E1FB1" w:rsidRDefault="00DF3EEB" w:rsidP="00CB157F">
            <w:pPr>
              <w:spacing w:after="0" w:line="240" w:lineRule="auto"/>
              <w:jc w:val="center"/>
              <w:rPr>
                <w:rFonts w:eastAsia="Times New Roman"/>
                <w:szCs w:val="24"/>
                <w:lang w:val="vi-VN" w:eastAsia="vi-VN"/>
              </w:rPr>
            </w:pPr>
            <w:r w:rsidRPr="009E1FB1">
              <w:rPr>
                <w:rFonts w:eastAsia="Times New Roman"/>
                <w:szCs w:val="24"/>
                <w:lang w:val="vi-VN" w:eastAsia="vi-VN"/>
              </w:rPr>
              <w:t>100%</w:t>
            </w:r>
          </w:p>
        </w:tc>
        <w:tc>
          <w:tcPr>
            <w:tcW w:w="1134" w:type="dxa"/>
            <w:vMerge/>
          </w:tcPr>
          <w:p w14:paraId="07F238D8" w14:textId="77777777" w:rsidR="00DF3EEB" w:rsidRPr="009E1FB1" w:rsidRDefault="00DF3EEB" w:rsidP="00CB157F">
            <w:pPr>
              <w:spacing w:after="0" w:line="240" w:lineRule="auto"/>
              <w:jc w:val="center"/>
              <w:rPr>
                <w:rFonts w:eastAsia="Times New Roman"/>
                <w:szCs w:val="24"/>
                <w:lang w:val="vi-VN" w:eastAsia="vi-VN"/>
              </w:rPr>
            </w:pPr>
          </w:p>
        </w:tc>
      </w:tr>
      <w:tr w:rsidR="00DF3EEB" w:rsidRPr="009E1FB1" w14:paraId="00FE2C18" w14:textId="77777777" w:rsidTr="00332D99">
        <w:trPr>
          <w:trHeight w:val="689"/>
        </w:trPr>
        <w:tc>
          <w:tcPr>
            <w:tcW w:w="596" w:type="dxa"/>
            <w:vMerge/>
            <w:vAlign w:val="center"/>
          </w:tcPr>
          <w:p w14:paraId="047F5060" w14:textId="77777777" w:rsidR="00DF3EEB" w:rsidRPr="009E1FB1" w:rsidRDefault="00DF3EEB" w:rsidP="00CB157F">
            <w:pPr>
              <w:spacing w:after="0" w:line="240" w:lineRule="auto"/>
              <w:rPr>
                <w:rFonts w:eastAsia="Times New Roman"/>
                <w:szCs w:val="24"/>
                <w:lang w:val="vi-VN" w:eastAsia="vi-VN"/>
              </w:rPr>
            </w:pPr>
          </w:p>
        </w:tc>
        <w:tc>
          <w:tcPr>
            <w:tcW w:w="993" w:type="dxa"/>
            <w:vMerge/>
            <w:vAlign w:val="center"/>
          </w:tcPr>
          <w:p w14:paraId="233B1352" w14:textId="77777777" w:rsidR="00DF3EEB" w:rsidRPr="009E1FB1" w:rsidRDefault="00DF3EEB" w:rsidP="00CB157F">
            <w:pPr>
              <w:spacing w:after="0" w:line="240" w:lineRule="auto"/>
              <w:rPr>
                <w:rFonts w:eastAsia="Times New Roman"/>
                <w:szCs w:val="24"/>
                <w:lang w:val="vi-VN" w:eastAsia="vi-VN"/>
              </w:rPr>
            </w:pPr>
          </w:p>
        </w:tc>
        <w:tc>
          <w:tcPr>
            <w:tcW w:w="5386" w:type="dxa"/>
            <w:shd w:val="clear" w:color="auto" w:fill="auto"/>
            <w:vAlign w:val="center"/>
          </w:tcPr>
          <w:p w14:paraId="2C60FD38" w14:textId="77777777" w:rsidR="00DF3EEB" w:rsidRPr="009E1FB1" w:rsidRDefault="00DF3EEB" w:rsidP="0022610B">
            <w:pPr>
              <w:spacing w:before="40" w:after="40"/>
              <w:jc w:val="both"/>
              <w:rPr>
                <w:rFonts w:eastAsia="Times New Roman"/>
                <w:szCs w:val="24"/>
                <w:lang w:eastAsia="vi-VN"/>
              </w:rPr>
            </w:pPr>
            <w:r w:rsidRPr="009E1FB1">
              <w:rPr>
                <w:rFonts w:eastAsia="Times New Roman"/>
                <w:szCs w:val="24"/>
                <w:lang w:val="vi-VN" w:eastAsia="vi-VN"/>
              </w:rPr>
              <w:t xml:space="preserve">2.3. Tỷ lệ km đường ngõ, xóm </w:t>
            </w:r>
            <w:r w:rsidR="00C034D7" w:rsidRPr="009E1FB1">
              <w:rPr>
                <w:rFonts w:eastAsia="Times New Roman"/>
                <w:szCs w:val="24"/>
                <w:lang w:eastAsia="vi-VN"/>
              </w:rPr>
              <w:t xml:space="preserve">được </w:t>
            </w:r>
            <w:r w:rsidR="00FC3BAC" w:rsidRPr="009E1FB1">
              <w:rPr>
                <w:rFonts w:eastAsia="Times New Roman"/>
                <w:szCs w:val="24"/>
                <w:lang w:eastAsia="vi-VN"/>
              </w:rPr>
              <w:t xml:space="preserve">cứng hóa </w:t>
            </w:r>
            <w:r w:rsidRPr="009E1FB1">
              <w:rPr>
                <w:rFonts w:eastAsia="Times New Roman"/>
                <w:szCs w:val="24"/>
                <w:lang w:val="vi-VN" w:eastAsia="vi-VN"/>
              </w:rPr>
              <w:t xml:space="preserve">sạch và đảm bảo đi lại thuận tiện </w:t>
            </w:r>
            <w:r w:rsidRPr="009E1FB1">
              <w:rPr>
                <w:rFonts w:eastAsia="Times New Roman"/>
                <w:szCs w:val="24"/>
                <w:lang w:eastAsia="vi-VN"/>
              </w:rPr>
              <w:t>.</w:t>
            </w:r>
          </w:p>
        </w:tc>
        <w:tc>
          <w:tcPr>
            <w:tcW w:w="738" w:type="dxa"/>
          </w:tcPr>
          <w:p w14:paraId="1FDF0B50" w14:textId="77777777" w:rsidR="00DF3EEB" w:rsidRPr="009E1FB1" w:rsidRDefault="00DF3EEB" w:rsidP="00CB157F">
            <w:pPr>
              <w:spacing w:after="0" w:line="240" w:lineRule="auto"/>
              <w:jc w:val="center"/>
              <w:rPr>
                <w:rFonts w:eastAsia="Times New Roman"/>
                <w:szCs w:val="24"/>
                <w:u w:val="single"/>
                <w:lang w:val="vi-VN" w:eastAsia="vi-VN"/>
              </w:rPr>
            </w:pPr>
          </w:p>
        </w:tc>
        <w:tc>
          <w:tcPr>
            <w:tcW w:w="1105" w:type="dxa"/>
            <w:shd w:val="clear" w:color="auto" w:fill="auto"/>
            <w:vAlign w:val="center"/>
          </w:tcPr>
          <w:p w14:paraId="4AC1B7DB" w14:textId="77777777" w:rsidR="00DF3EEB" w:rsidRPr="009E1FB1" w:rsidRDefault="00DF3EEB" w:rsidP="00CB157F">
            <w:pPr>
              <w:spacing w:after="0" w:line="240" w:lineRule="auto"/>
              <w:jc w:val="center"/>
              <w:rPr>
                <w:rFonts w:eastAsia="Times New Roman"/>
                <w:szCs w:val="24"/>
                <w:lang w:val="vi-VN" w:eastAsia="vi-VN"/>
              </w:rPr>
            </w:pPr>
            <w:r w:rsidRPr="009E1FB1">
              <w:rPr>
                <w:rFonts w:eastAsia="Times New Roman"/>
                <w:szCs w:val="24"/>
                <w:u w:val="single"/>
                <w:lang w:val="vi-VN" w:eastAsia="vi-VN"/>
              </w:rPr>
              <w:t>&gt;</w:t>
            </w:r>
            <w:r w:rsidRPr="009E1FB1">
              <w:rPr>
                <w:rFonts w:eastAsia="Times New Roman"/>
                <w:szCs w:val="24"/>
                <w:lang w:val="vi-VN" w:eastAsia="vi-VN"/>
              </w:rPr>
              <w:t xml:space="preserve"> 70%</w:t>
            </w:r>
          </w:p>
        </w:tc>
        <w:tc>
          <w:tcPr>
            <w:tcW w:w="1134" w:type="dxa"/>
            <w:vMerge/>
          </w:tcPr>
          <w:p w14:paraId="04B72474" w14:textId="77777777" w:rsidR="00DF3EEB" w:rsidRPr="009E1FB1" w:rsidRDefault="00DF3EEB" w:rsidP="00CB157F">
            <w:pPr>
              <w:spacing w:after="0" w:line="240" w:lineRule="auto"/>
              <w:jc w:val="center"/>
              <w:rPr>
                <w:rFonts w:eastAsia="Times New Roman"/>
                <w:szCs w:val="24"/>
                <w:u w:val="single"/>
                <w:lang w:val="vi-VN" w:eastAsia="vi-VN"/>
              </w:rPr>
            </w:pPr>
          </w:p>
        </w:tc>
      </w:tr>
      <w:tr w:rsidR="00DF3EEB" w:rsidRPr="009E1FB1" w14:paraId="211936E8" w14:textId="77777777" w:rsidTr="00332D99">
        <w:trPr>
          <w:trHeight w:val="712"/>
        </w:trPr>
        <w:tc>
          <w:tcPr>
            <w:tcW w:w="596" w:type="dxa"/>
            <w:vMerge/>
            <w:vAlign w:val="center"/>
          </w:tcPr>
          <w:p w14:paraId="31EE3FCE" w14:textId="77777777" w:rsidR="00DF3EEB" w:rsidRPr="009E1FB1" w:rsidRDefault="00DF3EEB" w:rsidP="00CB157F">
            <w:pPr>
              <w:spacing w:after="0" w:line="240" w:lineRule="auto"/>
              <w:rPr>
                <w:rFonts w:eastAsia="Times New Roman"/>
                <w:szCs w:val="24"/>
                <w:lang w:val="vi-VN" w:eastAsia="vi-VN"/>
              </w:rPr>
            </w:pPr>
          </w:p>
        </w:tc>
        <w:tc>
          <w:tcPr>
            <w:tcW w:w="993" w:type="dxa"/>
            <w:vMerge/>
            <w:vAlign w:val="center"/>
          </w:tcPr>
          <w:p w14:paraId="1C128653" w14:textId="77777777" w:rsidR="00DF3EEB" w:rsidRPr="009E1FB1" w:rsidRDefault="00DF3EEB" w:rsidP="00CB157F">
            <w:pPr>
              <w:spacing w:after="0" w:line="240" w:lineRule="auto"/>
              <w:rPr>
                <w:rFonts w:eastAsia="Times New Roman"/>
                <w:szCs w:val="24"/>
                <w:lang w:val="vi-VN" w:eastAsia="vi-VN"/>
              </w:rPr>
            </w:pPr>
          </w:p>
        </w:tc>
        <w:tc>
          <w:tcPr>
            <w:tcW w:w="5386" w:type="dxa"/>
            <w:shd w:val="clear" w:color="auto" w:fill="auto"/>
            <w:vAlign w:val="center"/>
          </w:tcPr>
          <w:p w14:paraId="0DB7DDE2" w14:textId="77777777" w:rsidR="00DF3EEB" w:rsidRPr="009E1FB1" w:rsidRDefault="00DF3EEB" w:rsidP="0022610B">
            <w:pPr>
              <w:spacing w:before="40" w:after="40"/>
              <w:jc w:val="both"/>
              <w:rPr>
                <w:rFonts w:eastAsia="Times New Roman"/>
                <w:szCs w:val="24"/>
                <w:lang w:eastAsia="vi-VN"/>
              </w:rPr>
            </w:pPr>
            <w:r w:rsidRPr="009E1FB1">
              <w:rPr>
                <w:rFonts w:eastAsia="Times New Roman"/>
                <w:szCs w:val="24"/>
                <w:lang w:val="vi-VN" w:eastAsia="vi-VN"/>
              </w:rPr>
              <w:t xml:space="preserve">2.4. Tỷ lệ km đường trục chính nội đồng </w:t>
            </w:r>
            <w:r w:rsidRPr="009E1FB1">
              <w:rPr>
                <w:rFonts w:eastAsia="Times New Roman"/>
                <w:szCs w:val="24"/>
                <w:lang w:eastAsia="vi-VN"/>
              </w:rPr>
              <w:t>được cứng hóa, đảm bảo vận chuyển hàng hóa thuận tiện.</w:t>
            </w:r>
          </w:p>
        </w:tc>
        <w:tc>
          <w:tcPr>
            <w:tcW w:w="738" w:type="dxa"/>
          </w:tcPr>
          <w:p w14:paraId="61C7DA03" w14:textId="77777777" w:rsidR="00DF3EEB" w:rsidRPr="009E1FB1" w:rsidRDefault="00DF3EEB" w:rsidP="00CB157F">
            <w:pPr>
              <w:spacing w:after="0" w:line="240" w:lineRule="auto"/>
              <w:jc w:val="center"/>
              <w:rPr>
                <w:rFonts w:eastAsia="Times New Roman"/>
                <w:szCs w:val="24"/>
                <w:u w:val="single"/>
                <w:lang w:val="vi-VN" w:eastAsia="vi-VN"/>
              </w:rPr>
            </w:pPr>
          </w:p>
        </w:tc>
        <w:tc>
          <w:tcPr>
            <w:tcW w:w="1105" w:type="dxa"/>
            <w:shd w:val="clear" w:color="auto" w:fill="auto"/>
            <w:vAlign w:val="center"/>
          </w:tcPr>
          <w:p w14:paraId="4B03A268" w14:textId="77777777" w:rsidR="00DF3EEB" w:rsidRPr="009E1FB1" w:rsidRDefault="00DF3EEB" w:rsidP="00CB157F">
            <w:pPr>
              <w:spacing w:after="0" w:line="240" w:lineRule="auto"/>
              <w:jc w:val="center"/>
              <w:rPr>
                <w:rFonts w:eastAsia="Times New Roman"/>
                <w:szCs w:val="24"/>
                <w:lang w:val="vi-VN" w:eastAsia="vi-VN"/>
              </w:rPr>
            </w:pPr>
            <w:r w:rsidRPr="009E1FB1">
              <w:rPr>
                <w:rFonts w:eastAsia="Times New Roman"/>
                <w:szCs w:val="24"/>
                <w:u w:val="single"/>
                <w:lang w:val="vi-VN" w:eastAsia="vi-VN"/>
              </w:rPr>
              <w:t>&gt;</w:t>
            </w:r>
            <w:r w:rsidRPr="009E1FB1">
              <w:rPr>
                <w:rFonts w:eastAsia="Times New Roman"/>
                <w:szCs w:val="24"/>
                <w:lang w:val="vi-VN" w:eastAsia="vi-VN"/>
              </w:rPr>
              <w:t xml:space="preserve"> 70%</w:t>
            </w:r>
          </w:p>
        </w:tc>
        <w:tc>
          <w:tcPr>
            <w:tcW w:w="1134" w:type="dxa"/>
            <w:vMerge/>
          </w:tcPr>
          <w:p w14:paraId="657A54EF" w14:textId="77777777" w:rsidR="00DF3EEB" w:rsidRPr="009E1FB1" w:rsidRDefault="00DF3EEB" w:rsidP="00CB157F">
            <w:pPr>
              <w:spacing w:after="0" w:line="240" w:lineRule="auto"/>
              <w:jc w:val="center"/>
              <w:rPr>
                <w:rFonts w:eastAsia="Times New Roman"/>
                <w:szCs w:val="24"/>
                <w:u w:val="single"/>
                <w:lang w:val="vi-VN" w:eastAsia="vi-VN"/>
              </w:rPr>
            </w:pPr>
          </w:p>
        </w:tc>
      </w:tr>
    </w:tbl>
    <w:p w14:paraId="5F5C3334" w14:textId="77777777" w:rsidR="00490084" w:rsidRDefault="00490084" w:rsidP="00490084">
      <w:pPr>
        <w:spacing w:after="60" w:line="240" w:lineRule="auto"/>
        <w:ind w:firstLine="720"/>
        <w:jc w:val="both"/>
        <w:rPr>
          <w:rFonts w:eastAsia="Times New Roman"/>
          <w:b/>
          <w:sz w:val="28"/>
          <w:szCs w:val="28"/>
          <w:lang w:val="vi-VN" w:eastAsia="vi-VN"/>
        </w:rPr>
      </w:pPr>
    </w:p>
    <w:p w14:paraId="6F253252" w14:textId="77777777" w:rsidR="001473FB" w:rsidRPr="00607C11" w:rsidRDefault="001473FB" w:rsidP="00490084">
      <w:pPr>
        <w:spacing w:after="60" w:line="240" w:lineRule="auto"/>
        <w:ind w:firstLine="720"/>
        <w:jc w:val="both"/>
        <w:rPr>
          <w:rFonts w:eastAsia="Times New Roman"/>
          <w:sz w:val="28"/>
          <w:szCs w:val="28"/>
          <w:lang w:val="vi-VN" w:eastAsia="vi-VN"/>
        </w:rPr>
      </w:pPr>
      <w:r w:rsidRPr="00607C11">
        <w:rPr>
          <w:rFonts w:eastAsia="Times New Roman"/>
          <w:b/>
          <w:sz w:val="28"/>
          <w:szCs w:val="28"/>
          <w:lang w:val="vi-VN" w:eastAsia="vi-VN"/>
        </w:rPr>
        <w:t>*. Tiêu chí giao thông của xã Nông thôn mới nâng cao</w:t>
      </w:r>
      <w:r w:rsidRPr="00607C11">
        <w:rPr>
          <w:rFonts w:eastAsia="Times New Roman"/>
          <w:sz w:val="28"/>
          <w:szCs w:val="28"/>
          <w:lang w:val="vi-VN" w:eastAsia="vi-VN"/>
        </w:rPr>
        <w:t xml:space="preserve"> </w:t>
      </w:r>
    </w:p>
    <w:p w14:paraId="01086B3B" w14:textId="77777777" w:rsidR="00DF3EEB" w:rsidRPr="00607C11" w:rsidRDefault="00DF3EEB" w:rsidP="00490084">
      <w:pPr>
        <w:pBdr>
          <w:top w:val="none" w:sz="4" w:space="0" w:color="000000"/>
          <w:left w:val="none" w:sz="4" w:space="0" w:color="000000"/>
          <w:bottom w:val="none" w:sz="4" w:space="0" w:color="000000"/>
          <w:right w:val="none" w:sz="4" w:space="0" w:color="000000"/>
          <w:between w:val="none" w:sz="4" w:space="0" w:color="000000"/>
        </w:pBdr>
        <w:spacing w:after="60"/>
        <w:ind w:firstLine="720"/>
        <w:jc w:val="both"/>
        <w:rPr>
          <w:rFonts w:eastAsia="Times New Roman"/>
          <w:bCs/>
          <w:sz w:val="28"/>
          <w:szCs w:val="28"/>
          <w:lang w:eastAsia="vi-VN"/>
        </w:rPr>
      </w:pPr>
      <w:r w:rsidRPr="00607C11">
        <w:rPr>
          <w:rFonts w:eastAsia="Times New Roman"/>
          <w:sz w:val="28"/>
          <w:szCs w:val="28"/>
          <w:lang w:eastAsia="vi-VN"/>
        </w:rPr>
        <w:t xml:space="preserve">- </w:t>
      </w:r>
      <w:r w:rsidRPr="00607C11">
        <w:rPr>
          <w:rFonts w:eastAsia="Times New Roman"/>
          <w:sz w:val="28"/>
          <w:szCs w:val="28"/>
          <w:lang w:val="vi-VN" w:eastAsia="vi-VN"/>
        </w:rPr>
        <w:t xml:space="preserve">Theo Quyết định số </w:t>
      </w:r>
      <w:r w:rsidRPr="00607C11">
        <w:rPr>
          <w:rFonts w:eastAsia="Times New Roman"/>
          <w:sz w:val="28"/>
          <w:szCs w:val="28"/>
          <w:lang w:eastAsia="vi-VN"/>
        </w:rPr>
        <w:t>32</w:t>
      </w:r>
      <w:r w:rsidRPr="00607C11">
        <w:rPr>
          <w:rFonts w:eastAsia="Times New Roman"/>
          <w:sz w:val="28"/>
          <w:szCs w:val="28"/>
          <w:lang w:val="vi-VN" w:eastAsia="vi-VN"/>
        </w:rPr>
        <w:t xml:space="preserve">/QĐ-UBND ngày </w:t>
      </w:r>
      <w:r w:rsidRPr="00607C11">
        <w:rPr>
          <w:rFonts w:eastAsia="Times New Roman"/>
          <w:sz w:val="28"/>
          <w:szCs w:val="28"/>
          <w:lang w:eastAsia="vi-VN"/>
        </w:rPr>
        <w:t>05</w:t>
      </w:r>
      <w:r w:rsidRPr="00607C11">
        <w:rPr>
          <w:rFonts w:eastAsia="Times New Roman"/>
          <w:sz w:val="28"/>
          <w:szCs w:val="28"/>
          <w:lang w:val="vi-VN" w:eastAsia="vi-VN"/>
        </w:rPr>
        <w:t>/8/202</w:t>
      </w:r>
      <w:r w:rsidRPr="00607C11">
        <w:rPr>
          <w:rFonts w:eastAsia="Times New Roman"/>
          <w:sz w:val="28"/>
          <w:szCs w:val="28"/>
          <w:lang w:eastAsia="vi-VN"/>
        </w:rPr>
        <w:t>4</w:t>
      </w:r>
      <w:r w:rsidRPr="00607C11">
        <w:rPr>
          <w:rFonts w:eastAsia="Times New Roman"/>
          <w:sz w:val="28"/>
          <w:szCs w:val="28"/>
          <w:lang w:val="vi-VN" w:eastAsia="vi-VN"/>
        </w:rPr>
        <w:t xml:space="preserve"> của Ủy ban nhân dân tỉnh Long An ban hành Bộ tiêu chí xã Nông Thôn mới </w:t>
      </w:r>
      <w:r w:rsidRPr="00607C11">
        <w:rPr>
          <w:rFonts w:eastAsia="Times New Roman"/>
          <w:sz w:val="28"/>
          <w:szCs w:val="28"/>
          <w:lang w:eastAsia="vi-VN"/>
        </w:rPr>
        <w:t xml:space="preserve">nâng cao </w:t>
      </w:r>
      <w:r w:rsidRPr="00607C11">
        <w:rPr>
          <w:rFonts w:eastAsia="Times New Roman"/>
          <w:sz w:val="28"/>
          <w:szCs w:val="28"/>
          <w:lang w:val="vi-VN" w:eastAsia="vi-VN"/>
        </w:rPr>
        <w:t>tỉnh Long An giai đoạn 2021 – 2025</w:t>
      </w:r>
      <w:r w:rsidRPr="00607C11">
        <w:rPr>
          <w:rFonts w:eastAsia="Times New Roman"/>
          <w:bCs/>
          <w:sz w:val="28"/>
          <w:szCs w:val="28"/>
          <w:lang w:eastAsia="vi-VN"/>
        </w:rPr>
        <w:t>.</w:t>
      </w:r>
      <w:r w:rsidRPr="00607C11">
        <w:rPr>
          <w:rFonts w:eastAsia="Times New Roman"/>
          <w:bCs/>
          <w:sz w:val="28"/>
          <w:szCs w:val="28"/>
          <w:lang w:val="vi-VN" w:eastAsia="vi-VN"/>
        </w:rPr>
        <w:t xml:space="preserve"> </w:t>
      </w:r>
      <w:r w:rsidRPr="00607C11">
        <w:rPr>
          <w:rFonts w:eastAsia="Times New Roman"/>
          <w:bCs/>
          <w:sz w:val="28"/>
          <w:szCs w:val="28"/>
          <w:lang w:eastAsia="vi-VN"/>
        </w:rPr>
        <w:t>X</w:t>
      </w:r>
      <w:r w:rsidRPr="00607C11">
        <w:rPr>
          <w:rFonts w:eastAsia="Times New Roman"/>
          <w:bCs/>
          <w:sz w:val="28"/>
          <w:szCs w:val="28"/>
          <w:lang w:val="vi-VN" w:eastAsia="vi-VN"/>
        </w:rPr>
        <w:t>ã có tiêu chí giao thông như sau</w:t>
      </w:r>
      <w:r w:rsidRPr="00607C11">
        <w:rPr>
          <w:rFonts w:eastAsia="Times New Roman"/>
          <w:bCs/>
          <w:sz w:val="28"/>
          <w:szCs w:val="28"/>
          <w:lang w:eastAsia="vi-VN"/>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992"/>
        <w:gridCol w:w="1560"/>
        <w:gridCol w:w="3543"/>
        <w:gridCol w:w="1276"/>
        <w:gridCol w:w="1701"/>
      </w:tblGrid>
      <w:tr w:rsidR="001473FB" w:rsidRPr="009E1FB1" w14:paraId="5D25E368" w14:textId="77777777" w:rsidTr="00332D99">
        <w:trPr>
          <w:trHeight w:val="646"/>
        </w:trPr>
        <w:tc>
          <w:tcPr>
            <w:tcW w:w="817" w:type="dxa"/>
            <w:shd w:val="clear" w:color="auto" w:fill="auto"/>
            <w:vAlign w:val="center"/>
          </w:tcPr>
          <w:p w14:paraId="3B06583A" w14:textId="77777777" w:rsidR="001473FB" w:rsidRPr="009E1FB1" w:rsidRDefault="001473FB" w:rsidP="00CB157F">
            <w:pPr>
              <w:spacing w:after="0" w:line="240" w:lineRule="auto"/>
              <w:jc w:val="center"/>
              <w:rPr>
                <w:rFonts w:eastAsia="Times New Roman"/>
                <w:b/>
                <w:bCs/>
                <w:szCs w:val="24"/>
                <w:lang w:val="vi-VN" w:eastAsia="vi-VN"/>
              </w:rPr>
            </w:pPr>
            <w:r w:rsidRPr="009E1FB1">
              <w:rPr>
                <w:rFonts w:eastAsia="Times New Roman"/>
                <w:b/>
                <w:bCs/>
                <w:szCs w:val="24"/>
                <w:lang w:val="vi-VN" w:eastAsia="vi-VN"/>
              </w:rPr>
              <w:t>STT</w:t>
            </w:r>
          </w:p>
        </w:tc>
        <w:tc>
          <w:tcPr>
            <w:tcW w:w="992" w:type="dxa"/>
            <w:shd w:val="clear" w:color="auto" w:fill="auto"/>
            <w:vAlign w:val="center"/>
          </w:tcPr>
          <w:p w14:paraId="7D737FD6" w14:textId="77777777" w:rsidR="001473FB" w:rsidRPr="009E1FB1" w:rsidRDefault="001473FB" w:rsidP="00CB157F">
            <w:pPr>
              <w:spacing w:after="0" w:line="240" w:lineRule="auto"/>
              <w:jc w:val="center"/>
              <w:rPr>
                <w:rFonts w:eastAsia="Times New Roman"/>
                <w:b/>
                <w:bCs/>
                <w:szCs w:val="24"/>
                <w:lang w:val="vi-VN" w:eastAsia="vi-VN"/>
              </w:rPr>
            </w:pPr>
            <w:r w:rsidRPr="009E1FB1">
              <w:rPr>
                <w:rFonts w:eastAsia="Times New Roman"/>
                <w:b/>
                <w:bCs/>
                <w:szCs w:val="24"/>
                <w:lang w:val="vi-VN" w:eastAsia="vi-VN"/>
              </w:rPr>
              <w:t>Tên tiêu chí</w:t>
            </w:r>
          </w:p>
        </w:tc>
        <w:tc>
          <w:tcPr>
            <w:tcW w:w="5103" w:type="dxa"/>
            <w:gridSpan w:val="2"/>
            <w:shd w:val="clear" w:color="auto" w:fill="auto"/>
            <w:vAlign w:val="center"/>
          </w:tcPr>
          <w:p w14:paraId="52FC2715" w14:textId="77777777" w:rsidR="001473FB" w:rsidRPr="009E1FB1" w:rsidRDefault="001473FB" w:rsidP="00CB157F">
            <w:pPr>
              <w:spacing w:after="0" w:line="240" w:lineRule="auto"/>
              <w:jc w:val="center"/>
              <w:rPr>
                <w:rFonts w:eastAsia="Times New Roman"/>
                <w:b/>
                <w:bCs/>
                <w:szCs w:val="24"/>
                <w:lang w:val="vi-VN" w:eastAsia="vi-VN"/>
              </w:rPr>
            </w:pPr>
            <w:r w:rsidRPr="009E1FB1">
              <w:rPr>
                <w:rFonts w:eastAsia="Times New Roman"/>
                <w:b/>
                <w:bCs/>
                <w:szCs w:val="24"/>
                <w:lang w:val="vi-VN" w:eastAsia="vi-VN"/>
              </w:rPr>
              <w:t>Nội dung tiêu chí</w:t>
            </w:r>
          </w:p>
        </w:tc>
        <w:tc>
          <w:tcPr>
            <w:tcW w:w="1276" w:type="dxa"/>
            <w:shd w:val="clear" w:color="auto" w:fill="auto"/>
            <w:vAlign w:val="center"/>
          </w:tcPr>
          <w:p w14:paraId="2E7431AA" w14:textId="77777777" w:rsidR="001473FB" w:rsidRPr="009E1FB1" w:rsidRDefault="001473FB" w:rsidP="00CB157F">
            <w:pPr>
              <w:spacing w:after="0" w:line="240" w:lineRule="auto"/>
              <w:jc w:val="center"/>
              <w:rPr>
                <w:rFonts w:eastAsia="Times New Roman"/>
                <w:b/>
                <w:bCs/>
                <w:szCs w:val="24"/>
                <w:lang w:val="vi-VN" w:eastAsia="vi-VN"/>
              </w:rPr>
            </w:pPr>
            <w:r w:rsidRPr="009E1FB1">
              <w:rPr>
                <w:rFonts w:eastAsia="Times New Roman"/>
                <w:b/>
                <w:bCs/>
                <w:szCs w:val="24"/>
                <w:lang w:val="vi-VN" w:eastAsia="vi-VN"/>
              </w:rPr>
              <w:t>Chỉ tiêu</w:t>
            </w:r>
          </w:p>
        </w:tc>
        <w:tc>
          <w:tcPr>
            <w:tcW w:w="1701" w:type="dxa"/>
          </w:tcPr>
          <w:p w14:paraId="3AA202DA" w14:textId="77777777" w:rsidR="001473FB" w:rsidRPr="009E1FB1" w:rsidRDefault="001473FB" w:rsidP="00CB157F">
            <w:pPr>
              <w:spacing w:after="0" w:line="240" w:lineRule="auto"/>
              <w:jc w:val="center"/>
              <w:rPr>
                <w:rFonts w:eastAsia="Times New Roman"/>
                <w:b/>
                <w:bCs/>
                <w:szCs w:val="24"/>
                <w:lang w:val="vi-VN" w:eastAsia="vi-VN"/>
              </w:rPr>
            </w:pPr>
            <w:r w:rsidRPr="009E1FB1">
              <w:rPr>
                <w:rFonts w:eastAsia="Times New Roman"/>
                <w:b/>
                <w:bCs/>
                <w:szCs w:val="24"/>
                <w:lang w:val="vi-VN" w:eastAsia="vi-VN"/>
              </w:rPr>
              <w:t>Cơ quan</w:t>
            </w:r>
          </w:p>
          <w:p w14:paraId="74543298" w14:textId="77777777" w:rsidR="001473FB" w:rsidRPr="009E1FB1" w:rsidRDefault="001473FB" w:rsidP="00CB157F">
            <w:pPr>
              <w:spacing w:after="0" w:line="240" w:lineRule="auto"/>
              <w:jc w:val="center"/>
              <w:rPr>
                <w:rFonts w:eastAsia="Times New Roman"/>
                <w:b/>
                <w:bCs/>
                <w:szCs w:val="24"/>
                <w:lang w:val="vi-VN" w:eastAsia="vi-VN"/>
              </w:rPr>
            </w:pPr>
            <w:r w:rsidRPr="009E1FB1">
              <w:rPr>
                <w:rFonts w:eastAsia="Times New Roman"/>
                <w:b/>
                <w:bCs/>
                <w:szCs w:val="24"/>
                <w:lang w:val="vi-VN" w:eastAsia="vi-VN"/>
              </w:rPr>
              <w:t>chủ trì</w:t>
            </w:r>
          </w:p>
        </w:tc>
      </w:tr>
      <w:tr w:rsidR="00DF3EEB" w:rsidRPr="009E1FB1" w14:paraId="2E4D5033" w14:textId="77777777" w:rsidTr="00332D99">
        <w:trPr>
          <w:trHeight w:val="1831"/>
        </w:trPr>
        <w:tc>
          <w:tcPr>
            <w:tcW w:w="817" w:type="dxa"/>
            <w:vMerge w:val="restart"/>
            <w:shd w:val="clear" w:color="auto" w:fill="auto"/>
            <w:vAlign w:val="center"/>
          </w:tcPr>
          <w:p w14:paraId="11920618" w14:textId="77777777" w:rsidR="00DF3EEB" w:rsidRPr="009E1FB1" w:rsidRDefault="00DF3EEB" w:rsidP="00CB157F">
            <w:pPr>
              <w:spacing w:after="0" w:line="240" w:lineRule="auto"/>
              <w:jc w:val="center"/>
              <w:rPr>
                <w:rFonts w:eastAsia="Times New Roman"/>
                <w:szCs w:val="24"/>
                <w:lang w:val="vi-VN" w:eastAsia="vi-VN"/>
              </w:rPr>
            </w:pPr>
            <w:r w:rsidRPr="009E1FB1">
              <w:rPr>
                <w:rFonts w:eastAsia="Times New Roman"/>
                <w:szCs w:val="24"/>
                <w:lang w:val="vi-VN" w:eastAsia="vi-VN"/>
              </w:rPr>
              <w:lastRenderedPageBreak/>
              <w:t>2</w:t>
            </w:r>
          </w:p>
        </w:tc>
        <w:tc>
          <w:tcPr>
            <w:tcW w:w="992" w:type="dxa"/>
            <w:vMerge w:val="restart"/>
            <w:shd w:val="clear" w:color="auto" w:fill="auto"/>
            <w:vAlign w:val="center"/>
          </w:tcPr>
          <w:p w14:paraId="2A007D1E" w14:textId="77777777" w:rsidR="00DF3EEB" w:rsidRPr="009E1FB1" w:rsidRDefault="00DF3EEB" w:rsidP="00CB157F">
            <w:pPr>
              <w:spacing w:after="0" w:line="240" w:lineRule="auto"/>
              <w:jc w:val="center"/>
              <w:rPr>
                <w:rFonts w:eastAsia="Times New Roman"/>
                <w:szCs w:val="24"/>
                <w:lang w:val="vi-VN" w:eastAsia="vi-VN"/>
              </w:rPr>
            </w:pPr>
            <w:r w:rsidRPr="009E1FB1">
              <w:rPr>
                <w:rFonts w:eastAsia="Times New Roman"/>
                <w:szCs w:val="24"/>
                <w:lang w:val="vi-VN" w:eastAsia="vi-VN"/>
              </w:rPr>
              <w:t>Giao thông</w:t>
            </w:r>
          </w:p>
        </w:tc>
        <w:tc>
          <w:tcPr>
            <w:tcW w:w="1560" w:type="dxa"/>
            <w:vMerge w:val="restart"/>
            <w:shd w:val="clear" w:color="auto" w:fill="auto"/>
            <w:vAlign w:val="center"/>
          </w:tcPr>
          <w:p w14:paraId="6FCCBCCA" w14:textId="77777777" w:rsidR="00DF3EEB" w:rsidRPr="009E1FB1" w:rsidRDefault="00DF3EEB" w:rsidP="0022610B">
            <w:pPr>
              <w:spacing w:line="240" w:lineRule="auto"/>
              <w:rPr>
                <w:rFonts w:eastAsia="Times New Roman"/>
                <w:szCs w:val="24"/>
                <w:lang w:val="vi-VN" w:eastAsia="vi-VN"/>
              </w:rPr>
            </w:pPr>
            <w:r w:rsidRPr="009E1FB1">
              <w:rPr>
                <w:rFonts w:eastAsia="Times New Roman"/>
                <w:szCs w:val="24"/>
                <w:lang w:val="vi-VN" w:eastAsia="vi-VN"/>
              </w:rPr>
              <w:t xml:space="preserve">2.1. </w:t>
            </w:r>
            <w:r w:rsidRPr="009E1FB1">
              <w:rPr>
                <w:szCs w:val="24"/>
              </w:rPr>
              <w:t>Tỷ lệ đường xã được bảo trì hàng năm, đảm bảo sáng-xanh-sạch-đẹp và có các hạng mục cần thiết theo quy định.</w:t>
            </w:r>
          </w:p>
        </w:tc>
        <w:tc>
          <w:tcPr>
            <w:tcW w:w="3543" w:type="dxa"/>
            <w:shd w:val="clear" w:color="auto" w:fill="auto"/>
            <w:vAlign w:val="center"/>
          </w:tcPr>
          <w:p w14:paraId="1C7389DF" w14:textId="77777777" w:rsidR="00DF3EEB" w:rsidRPr="009E1FB1" w:rsidRDefault="00DF3EEB" w:rsidP="0022610B">
            <w:pPr>
              <w:spacing w:line="240" w:lineRule="auto"/>
              <w:jc w:val="both"/>
              <w:rPr>
                <w:rFonts w:eastAsia="Times New Roman"/>
                <w:szCs w:val="24"/>
                <w:lang w:val="vi-VN" w:eastAsia="vi-VN"/>
              </w:rPr>
            </w:pPr>
            <w:r w:rsidRPr="009E1FB1">
              <w:rPr>
                <w:szCs w:val="24"/>
              </w:rPr>
              <w:t>Được bảo trì hàng năm và có các hạng mục cần thiết theo quy định.</w:t>
            </w:r>
            <w:r w:rsidRPr="009E1FB1">
              <w:rPr>
                <w:szCs w:val="24"/>
                <w:vertAlign w:val="superscript"/>
              </w:rPr>
              <w:t>*</w:t>
            </w:r>
          </w:p>
        </w:tc>
        <w:tc>
          <w:tcPr>
            <w:tcW w:w="1276" w:type="dxa"/>
            <w:shd w:val="clear" w:color="auto" w:fill="auto"/>
            <w:vAlign w:val="center"/>
          </w:tcPr>
          <w:p w14:paraId="177CE67D" w14:textId="77777777" w:rsidR="00DF3EEB" w:rsidRPr="009E1FB1" w:rsidRDefault="00DF3EEB" w:rsidP="00CB157F">
            <w:pPr>
              <w:spacing w:after="0" w:line="240" w:lineRule="auto"/>
              <w:jc w:val="center"/>
              <w:rPr>
                <w:rFonts w:eastAsia="Times New Roman"/>
                <w:szCs w:val="24"/>
                <w:lang w:val="vi-VN" w:eastAsia="vi-VN"/>
              </w:rPr>
            </w:pPr>
            <w:r w:rsidRPr="009E1FB1">
              <w:rPr>
                <w:rFonts w:eastAsia="Times New Roman"/>
                <w:szCs w:val="24"/>
                <w:lang w:val="vi-VN" w:eastAsia="vi-VN"/>
              </w:rPr>
              <w:t>100%</w:t>
            </w:r>
          </w:p>
        </w:tc>
        <w:tc>
          <w:tcPr>
            <w:tcW w:w="1701" w:type="dxa"/>
            <w:vMerge w:val="restart"/>
          </w:tcPr>
          <w:p w14:paraId="2DA2FEE9" w14:textId="77777777" w:rsidR="00DF3EEB" w:rsidRPr="009E1FB1" w:rsidRDefault="00DF3EEB" w:rsidP="00CB157F">
            <w:pPr>
              <w:spacing w:after="0" w:line="240" w:lineRule="auto"/>
              <w:jc w:val="center"/>
              <w:rPr>
                <w:rFonts w:eastAsia="Times New Roman"/>
                <w:szCs w:val="24"/>
                <w:lang w:val="vi-VN" w:eastAsia="vi-VN"/>
              </w:rPr>
            </w:pPr>
          </w:p>
          <w:p w14:paraId="6119FEA5" w14:textId="77777777" w:rsidR="00DF3EEB" w:rsidRPr="009E1FB1" w:rsidRDefault="00DF3EEB" w:rsidP="00CB157F">
            <w:pPr>
              <w:spacing w:after="0" w:line="240" w:lineRule="auto"/>
              <w:jc w:val="center"/>
              <w:rPr>
                <w:rFonts w:eastAsia="Times New Roman"/>
                <w:szCs w:val="24"/>
                <w:lang w:val="vi-VN" w:eastAsia="vi-VN"/>
              </w:rPr>
            </w:pPr>
          </w:p>
          <w:p w14:paraId="3D4ADD27" w14:textId="77777777" w:rsidR="00DF3EEB" w:rsidRPr="009E1FB1" w:rsidRDefault="00DF3EEB" w:rsidP="00CB157F">
            <w:pPr>
              <w:spacing w:after="0" w:line="240" w:lineRule="auto"/>
              <w:jc w:val="center"/>
              <w:rPr>
                <w:rFonts w:eastAsia="Times New Roman"/>
                <w:szCs w:val="24"/>
                <w:lang w:val="vi-VN" w:eastAsia="vi-VN"/>
              </w:rPr>
            </w:pPr>
          </w:p>
          <w:p w14:paraId="7C12F981" w14:textId="77777777" w:rsidR="00DF3EEB" w:rsidRPr="009E1FB1" w:rsidRDefault="00DF3EEB" w:rsidP="00CB157F">
            <w:pPr>
              <w:spacing w:after="0" w:line="240" w:lineRule="auto"/>
              <w:jc w:val="center"/>
              <w:rPr>
                <w:rFonts w:eastAsia="Times New Roman"/>
                <w:szCs w:val="24"/>
                <w:lang w:val="vi-VN" w:eastAsia="vi-VN"/>
              </w:rPr>
            </w:pPr>
          </w:p>
          <w:p w14:paraId="7EFACFFB" w14:textId="77777777" w:rsidR="00DF3EEB" w:rsidRPr="009E1FB1" w:rsidRDefault="00DF3EEB" w:rsidP="00CB157F">
            <w:pPr>
              <w:spacing w:after="0" w:line="240" w:lineRule="auto"/>
              <w:jc w:val="center"/>
              <w:rPr>
                <w:rFonts w:eastAsia="Times New Roman"/>
                <w:szCs w:val="24"/>
                <w:lang w:val="vi-VN" w:eastAsia="vi-VN"/>
              </w:rPr>
            </w:pPr>
          </w:p>
          <w:p w14:paraId="7709D5C7" w14:textId="77777777" w:rsidR="00DF3EEB" w:rsidRPr="009E1FB1" w:rsidRDefault="00DF3EEB" w:rsidP="00CB157F">
            <w:pPr>
              <w:spacing w:after="0" w:line="240" w:lineRule="auto"/>
              <w:jc w:val="center"/>
              <w:rPr>
                <w:rFonts w:eastAsia="Times New Roman"/>
                <w:szCs w:val="24"/>
                <w:lang w:val="vi-VN" w:eastAsia="vi-VN"/>
              </w:rPr>
            </w:pPr>
          </w:p>
          <w:p w14:paraId="4F5B2E66" w14:textId="77777777" w:rsidR="00DF3EEB" w:rsidRPr="009E1FB1" w:rsidRDefault="00DF3EEB" w:rsidP="00CB157F">
            <w:pPr>
              <w:spacing w:after="0" w:line="240" w:lineRule="auto"/>
              <w:jc w:val="center"/>
              <w:rPr>
                <w:rFonts w:eastAsia="Times New Roman"/>
                <w:szCs w:val="24"/>
                <w:lang w:val="vi-VN" w:eastAsia="vi-VN"/>
              </w:rPr>
            </w:pPr>
          </w:p>
          <w:p w14:paraId="780FE9AD" w14:textId="77777777" w:rsidR="00DF3EEB" w:rsidRPr="009E1FB1" w:rsidRDefault="00DF3EEB" w:rsidP="00CB157F">
            <w:pPr>
              <w:spacing w:after="0" w:line="240" w:lineRule="auto"/>
              <w:jc w:val="center"/>
              <w:rPr>
                <w:rFonts w:eastAsia="Times New Roman"/>
                <w:szCs w:val="24"/>
                <w:lang w:val="vi-VN" w:eastAsia="vi-VN"/>
              </w:rPr>
            </w:pPr>
          </w:p>
          <w:p w14:paraId="15847DE6" w14:textId="77777777" w:rsidR="00DF3EEB" w:rsidRPr="009E1FB1" w:rsidRDefault="00DF3EEB" w:rsidP="00CB157F">
            <w:pPr>
              <w:spacing w:after="0" w:line="240" w:lineRule="auto"/>
              <w:jc w:val="center"/>
              <w:rPr>
                <w:rFonts w:eastAsia="Times New Roman"/>
                <w:szCs w:val="24"/>
                <w:lang w:val="vi-VN" w:eastAsia="vi-VN"/>
              </w:rPr>
            </w:pPr>
          </w:p>
          <w:p w14:paraId="16DE9156" w14:textId="77777777" w:rsidR="00DF3EEB" w:rsidRPr="009E1FB1" w:rsidRDefault="00DF3EEB" w:rsidP="00CB157F">
            <w:pPr>
              <w:spacing w:after="0" w:line="240" w:lineRule="auto"/>
              <w:jc w:val="center"/>
              <w:rPr>
                <w:rFonts w:eastAsia="Times New Roman"/>
                <w:szCs w:val="24"/>
                <w:lang w:val="vi-VN" w:eastAsia="vi-VN"/>
              </w:rPr>
            </w:pPr>
          </w:p>
          <w:p w14:paraId="737A4D3B" w14:textId="77777777" w:rsidR="00DF3EEB" w:rsidRPr="009E1FB1" w:rsidRDefault="00DF3EEB" w:rsidP="00CB157F">
            <w:pPr>
              <w:spacing w:after="0" w:line="240" w:lineRule="auto"/>
              <w:jc w:val="center"/>
              <w:rPr>
                <w:rFonts w:eastAsia="Times New Roman"/>
                <w:szCs w:val="24"/>
                <w:lang w:val="vi-VN" w:eastAsia="vi-VN"/>
              </w:rPr>
            </w:pPr>
          </w:p>
          <w:p w14:paraId="35F1CB18" w14:textId="77777777" w:rsidR="00DF3EEB" w:rsidRPr="009E1FB1" w:rsidRDefault="00DF3EEB" w:rsidP="00CB157F">
            <w:pPr>
              <w:spacing w:after="0" w:line="240" w:lineRule="auto"/>
              <w:jc w:val="center"/>
              <w:rPr>
                <w:rFonts w:eastAsia="Times New Roman"/>
                <w:szCs w:val="24"/>
                <w:lang w:val="vi-VN" w:eastAsia="vi-VN"/>
              </w:rPr>
            </w:pPr>
          </w:p>
          <w:p w14:paraId="18091889" w14:textId="77777777" w:rsidR="00DF3EEB" w:rsidRPr="009E1FB1" w:rsidRDefault="00DF3EEB" w:rsidP="00CB157F">
            <w:pPr>
              <w:spacing w:after="0" w:line="240" w:lineRule="auto"/>
              <w:jc w:val="center"/>
              <w:rPr>
                <w:rFonts w:eastAsia="Times New Roman"/>
                <w:szCs w:val="24"/>
                <w:lang w:val="vi-VN" w:eastAsia="vi-VN"/>
              </w:rPr>
            </w:pPr>
          </w:p>
          <w:p w14:paraId="2FFEF7D1" w14:textId="77777777" w:rsidR="00DF3EEB" w:rsidRPr="009E1FB1" w:rsidRDefault="00DF3EEB" w:rsidP="00CB157F">
            <w:pPr>
              <w:spacing w:after="0" w:line="240" w:lineRule="auto"/>
              <w:jc w:val="center"/>
              <w:rPr>
                <w:rFonts w:eastAsia="Times New Roman"/>
                <w:szCs w:val="24"/>
                <w:lang w:val="vi-VN" w:eastAsia="vi-VN"/>
              </w:rPr>
            </w:pPr>
          </w:p>
          <w:p w14:paraId="6375E1AB" w14:textId="77777777" w:rsidR="00DF3EEB" w:rsidRPr="009E1FB1" w:rsidRDefault="00DF3EEB" w:rsidP="00CB157F">
            <w:pPr>
              <w:spacing w:after="0" w:line="240" w:lineRule="auto"/>
              <w:jc w:val="center"/>
              <w:rPr>
                <w:rFonts w:eastAsia="Times New Roman"/>
                <w:szCs w:val="24"/>
                <w:lang w:val="vi-VN" w:eastAsia="vi-VN"/>
              </w:rPr>
            </w:pPr>
          </w:p>
          <w:p w14:paraId="3C5F47AB" w14:textId="77777777" w:rsidR="00DF3EEB" w:rsidRPr="009E1FB1" w:rsidRDefault="00DF3EEB" w:rsidP="00CB157F">
            <w:pPr>
              <w:spacing w:after="0" w:line="240" w:lineRule="auto"/>
              <w:jc w:val="center"/>
              <w:rPr>
                <w:rFonts w:eastAsia="Times New Roman"/>
                <w:szCs w:val="24"/>
                <w:lang w:val="vi-VN" w:eastAsia="vi-VN"/>
              </w:rPr>
            </w:pPr>
            <w:r w:rsidRPr="009E1FB1">
              <w:rPr>
                <w:rFonts w:eastAsia="Times New Roman"/>
                <w:szCs w:val="24"/>
                <w:lang w:val="vi-VN" w:eastAsia="vi-VN"/>
              </w:rPr>
              <w:t>Sở Giao thông vận tải</w:t>
            </w:r>
          </w:p>
        </w:tc>
      </w:tr>
      <w:tr w:rsidR="00DF3EEB" w:rsidRPr="009E1FB1" w14:paraId="5ABE120D" w14:textId="77777777" w:rsidTr="00332D99">
        <w:trPr>
          <w:trHeight w:val="2069"/>
        </w:trPr>
        <w:tc>
          <w:tcPr>
            <w:tcW w:w="817" w:type="dxa"/>
            <w:vMerge/>
            <w:shd w:val="clear" w:color="auto" w:fill="auto"/>
            <w:vAlign w:val="center"/>
          </w:tcPr>
          <w:p w14:paraId="670A8FA3" w14:textId="77777777" w:rsidR="00DF3EEB" w:rsidRPr="009E1FB1" w:rsidRDefault="00DF3EEB" w:rsidP="00CB157F">
            <w:pPr>
              <w:spacing w:after="0" w:line="240" w:lineRule="auto"/>
              <w:jc w:val="center"/>
              <w:rPr>
                <w:rFonts w:eastAsia="Times New Roman"/>
                <w:szCs w:val="24"/>
                <w:lang w:val="vi-VN" w:eastAsia="vi-VN"/>
              </w:rPr>
            </w:pPr>
          </w:p>
        </w:tc>
        <w:tc>
          <w:tcPr>
            <w:tcW w:w="992" w:type="dxa"/>
            <w:vMerge/>
            <w:shd w:val="clear" w:color="auto" w:fill="auto"/>
            <w:vAlign w:val="center"/>
          </w:tcPr>
          <w:p w14:paraId="1B355BA0" w14:textId="77777777" w:rsidR="00DF3EEB" w:rsidRPr="009E1FB1" w:rsidRDefault="00DF3EEB" w:rsidP="00CB157F">
            <w:pPr>
              <w:spacing w:after="0" w:line="240" w:lineRule="auto"/>
              <w:jc w:val="center"/>
              <w:rPr>
                <w:rFonts w:eastAsia="Times New Roman"/>
                <w:szCs w:val="24"/>
                <w:lang w:val="vi-VN" w:eastAsia="vi-VN"/>
              </w:rPr>
            </w:pPr>
          </w:p>
        </w:tc>
        <w:tc>
          <w:tcPr>
            <w:tcW w:w="1560" w:type="dxa"/>
            <w:vMerge/>
            <w:shd w:val="clear" w:color="auto" w:fill="auto"/>
            <w:vAlign w:val="center"/>
          </w:tcPr>
          <w:p w14:paraId="6908C2D1" w14:textId="77777777" w:rsidR="00DF3EEB" w:rsidRPr="009E1FB1" w:rsidRDefault="00DF3EEB" w:rsidP="00CB157F">
            <w:pPr>
              <w:spacing w:after="0" w:line="240" w:lineRule="auto"/>
              <w:jc w:val="both"/>
              <w:rPr>
                <w:rFonts w:eastAsia="Times New Roman"/>
                <w:szCs w:val="24"/>
                <w:lang w:val="vi-VN" w:eastAsia="vi-VN"/>
              </w:rPr>
            </w:pPr>
          </w:p>
        </w:tc>
        <w:tc>
          <w:tcPr>
            <w:tcW w:w="3543" w:type="dxa"/>
            <w:shd w:val="clear" w:color="auto" w:fill="auto"/>
            <w:vAlign w:val="center"/>
          </w:tcPr>
          <w:p w14:paraId="1026C6E3" w14:textId="77777777" w:rsidR="00DF3EEB" w:rsidRPr="009E1FB1" w:rsidRDefault="00DF3EEB" w:rsidP="0022610B">
            <w:pPr>
              <w:spacing w:line="240" w:lineRule="auto"/>
              <w:jc w:val="both"/>
              <w:rPr>
                <w:rFonts w:eastAsia="Times New Roman"/>
                <w:szCs w:val="24"/>
                <w:lang w:val="vi-VN" w:eastAsia="vi-VN"/>
              </w:rPr>
            </w:pPr>
            <w:r w:rsidRPr="009E1FB1">
              <w:rPr>
                <w:szCs w:val="24"/>
              </w:rPr>
              <w:t>Có điện chiếu sáng, trồng cây xanh và trang bị thùng đựng rác hoặc bố trí điểm tập kết rác hợp lý.</w:t>
            </w:r>
          </w:p>
        </w:tc>
        <w:tc>
          <w:tcPr>
            <w:tcW w:w="1276" w:type="dxa"/>
            <w:shd w:val="clear" w:color="auto" w:fill="auto"/>
            <w:vAlign w:val="center"/>
          </w:tcPr>
          <w:p w14:paraId="3AA8A8B7" w14:textId="77777777" w:rsidR="00DF3EEB" w:rsidRPr="009E1FB1" w:rsidRDefault="00DF3EEB" w:rsidP="00CB157F">
            <w:pPr>
              <w:spacing w:after="0" w:line="240" w:lineRule="auto"/>
              <w:jc w:val="center"/>
              <w:rPr>
                <w:rFonts w:eastAsia="Times New Roman"/>
                <w:szCs w:val="24"/>
                <w:lang w:val="vi-VN" w:eastAsia="vi-VN"/>
              </w:rPr>
            </w:pPr>
            <w:r w:rsidRPr="009E1FB1">
              <w:rPr>
                <w:rFonts w:eastAsia="Times New Roman"/>
                <w:szCs w:val="24"/>
                <w:u w:val="single"/>
                <w:lang w:val="vi-VN" w:eastAsia="vi-VN"/>
              </w:rPr>
              <w:t>&gt;</w:t>
            </w:r>
            <w:r w:rsidRPr="009E1FB1">
              <w:rPr>
                <w:rFonts w:eastAsia="Times New Roman"/>
                <w:szCs w:val="24"/>
                <w:lang w:val="vi-VN" w:eastAsia="vi-VN"/>
              </w:rPr>
              <w:t xml:space="preserve"> 80%</w:t>
            </w:r>
          </w:p>
        </w:tc>
        <w:tc>
          <w:tcPr>
            <w:tcW w:w="1701" w:type="dxa"/>
            <w:vMerge/>
          </w:tcPr>
          <w:p w14:paraId="735D3B6F" w14:textId="77777777" w:rsidR="00DF3EEB" w:rsidRPr="009E1FB1" w:rsidRDefault="00DF3EEB" w:rsidP="00CB157F">
            <w:pPr>
              <w:spacing w:after="0" w:line="240" w:lineRule="auto"/>
              <w:jc w:val="center"/>
              <w:rPr>
                <w:rFonts w:eastAsia="Times New Roman"/>
                <w:szCs w:val="24"/>
                <w:u w:val="single"/>
                <w:lang w:val="vi-VN" w:eastAsia="vi-VN"/>
              </w:rPr>
            </w:pPr>
          </w:p>
        </w:tc>
      </w:tr>
      <w:tr w:rsidR="00DF3EEB" w:rsidRPr="009E1FB1" w14:paraId="590A611F" w14:textId="77777777" w:rsidTr="00332D99">
        <w:trPr>
          <w:trHeight w:val="1315"/>
        </w:trPr>
        <w:tc>
          <w:tcPr>
            <w:tcW w:w="817" w:type="dxa"/>
            <w:vMerge/>
            <w:shd w:val="clear" w:color="auto" w:fill="auto"/>
            <w:vAlign w:val="center"/>
          </w:tcPr>
          <w:p w14:paraId="48C758F6" w14:textId="77777777" w:rsidR="00DF3EEB" w:rsidRPr="009E1FB1" w:rsidRDefault="00DF3EEB" w:rsidP="00CB157F">
            <w:pPr>
              <w:spacing w:after="0" w:line="240" w:lineRule="auto"/>
              <w:jc w:val="center"/>
              <w:rPr>
                <w:rFonts w:eastAsia="Times New Roman"/>
                <w:szCs w:val="24"/>
                <w:lang w:val="vi-VN" w:eastAsia="vi-VN"/>
              </w:rPr>
            </w:pPr>
          </w:p>
        </w:tc>
        <w:tc>
          <w:tcPr>
            <w:tcW w:w="992" w:type="dxa"/>
            <w:vMerge/>
            <w:shd w:val="clear" w:color="auto" w:fill="auto"/>
            <w:vAlign w:val="center"/>
          </w:tcPr>
          <w:p w14:paraId="22AC9FD9" w14:textId="77777777" w:rsidR="00DF3EEB" w:rsidRPr="009E1FB1" w:rsidRDefault="00DF3EEB" w:rsidP="00CB157F">
            <w:pPr>
              <w:spacing w:after="0" w:line="240" w:lineRule="auto"/>
              <w:jc w:val="center"/>
              <w:rPr>
                <w:rFonts w:eastAsia="Times New Roman"/>
                <w:szCs w:val="24"/>
                <w:lang w:val="vi-VN" w:eastAsia="vi-VN"/>
              </w:rPr>
            </w:pPr>
          </w:p>
        </w:tc>
        <w:tc>
          <w:tcPr>
            <w:tcW w:w="1560" w:type="dxa"/>
            <w:vMerge w:val="restart"/>
            <w:shd w:val="clear" w:color="auto" w:fill="auto"/>
            <w:vAlign w:val="center"/>
          </w:tcPr>
          <w:p w14:paraId="537D1070" w14:textId="77777777" w:rsidR="00DF3EEB" w:rsidRPr="009E1FB1" w:rsidRDefault="00DF3EEB" w:rsidP="0022610B">
            <w:pPr>
              <w:spacing w:line="240" w:lineRule="auto"/>
              <w:rPr>
                <w:rFonts w:eastAsia="Times New Roman"/>
                <w:szCs w:val="24"/>
                <w:lang w:val="vi-VN" w:eastAsia="vi-VN"/>
              </w:rPr>
            </w:pPr>
            <w:r w:rsidRPr="009E1FB1">
              <w:rPr>
                <w:rFonts w:eastAsia="Times New Roman"/>
                <w:szCs w:val="24"/>
                <w:lang w:val="vi-VN" w:eastAsia="vi-VN"/>
              </w:rPr>
              <w:t>2.2. Tỷ lệ đường ấp và liên ấp</w:t>
            </w:r>
          </w:p>
        </w:tc>
        <w:tc>
          <w:tcPr>
            <w:tcW w:w="3543" w:type="dxa"/>
            <w:shd w:val="clear" w:color="auto" w:fill="auto"/>
            <w:vAlign w:val="center"/>
          </w:tcPr>
          <w:p w14:paraId="7FEC72E6" w14:textId="77777777" w:rsidR="00DF3EEB" w:rsidRPr="009E1FB1" w:rsidRDefault="00DF3EEB" w:rsidP="0022610B">
            <w:pPr>
              <w:spacing w:line="240" w:lineRule="auto"/>
              <w:jc w:val="both"/>
              <w:rPr>
                <w:rFonts w:eastAsia="Times New Roman"/>
                <w:szCs w:val="24"/>
                <w:lang w:val="vi-VN" w:eastAsia="vi-VN"/>
              </w:rPr>
            </w:pPr>
            <w:r w:rsidRPr="009E1FB1">
              <w:rPr>
                <w:szCs w:val="24"/>
              </w:rPr>
              <w:t>Được nhựa hóa, bê tông hóa.</w:t>
            </w:r>
          </w:p>
        </w:tc>
        <w:tc>
          <w:tcPr>
            <w:tcW w:w="1276" w:type="dxa"/>
            <w:shd w:val="clear" w:color="auto" w:fill="auto"/>
            <w:vAlign w:val="center"/>
          </w:tcPr>
          <w:p w14:paraId="2D00D612" w14:textId="77777777" w:rsidR="00DF3EEB" w:rsidRPr="009E1FB1" w:rsidRDefault="00DF3EEB" w:rsidP="0022610B">
            <w:pPr>
              <w:spacing w:line="240" w:lineRule="auto"/>
              <w:jc w:val="center"/>
              <w:rPr>
                <w:rFonts w:eastAsia="Times New Roman"/>
                <w:szCs w:val="24"/>
                <w:lang w:val="vi-VN" w:eastAsia="vi-VN"/>
              </w:rPr>
            </w:pPr>
            <w:r w:rsidRPr="009E1FB1">
              <w:rPr>
                <w:rFonts w:eastAsia="Times New Roman"/>
                <w:szCs w:val="24"/>
                <w:u w:val="single"/>
                <w:lang w:val="vi-VN" w:eastAsia="vi-VN"/>
              </w:rPr>
              <w:t>&gt;</w:t>
            </w:r>
            <w:r w:rsidRPr="009E1FB1">
              <w:rPr>
                <w:rFonts w:eastAsia="Times New Roman"/>
                <w:szCs w:val="24"/>
                <w:lang w:val="vi-VN" w:eastAsia="vi-VN"/>
              </w:rPr>
              <w:t xml:space="preserve"> 80%</w:t>
            </w:r>
          </w:p>
        </w:tc>
        <w:tc>
          <w:tcPr>
            <w:tcW w:w="1701" w:type="dxa"/>
            <w:vMerge/>
          </w:tcPr>
          <w:p w14:paraId="14213567" w14:textId="77777777" w:rsidR="00DF3EEB" w:rsidRPr="009E1FB1" w:rsidRDefault="00DF3EEB" w:rsidP="00CB157F">
            <w:pPr>
              <w:spacing w:after="0" w:line="240" w:lineRule="auto"/>
              <w:jc w:val="center"/>
              <w:rPr>
                <w:rFonts w:eastAsia="Times New Roman"/>
                <w:szCs w:val="24"/>
                <w:lang w:val="vi-VN" w:eastAsia="vi-VN"/>
              </w:rPr>
            </w:pPr>
          </w:p>
        </w:tc>
      </w:tr>
      <w:tr w:rsidR="00DF3EEB" w:rsidRPr="009E1FB1" w14:paraId="262C1BFC" w14:textId="77777777" w:rsidTr="00332D99">
        <w:trPr>
          <w:trHeight w:val="1064"/>
        </w:trPr>
        <w:tc>
          <w:tcPr>
            <w:tcW w:w="817" w:type="dxa"/>
            <w:vMerge/>
            <w:shd w:val="clear" w:color="auto" w:fill="auto"/>
            <w:vAlign w:val="center"/>
          </w:tcPr>
          <w:p w14:paraId="7E3CBEA5" w14:textId="77777777" w:rsidR="00DF3EEB" w:rsidRPr="009E1FB1" w:rsidRDefault="00DF3EEB" w:rsidP="00CB157F">
            <w:pPr>
              <w:spacing w:after="0" w:line="240" w:lineRule="auto"/>
              <w:jc w:val="center"/>
              <w:rPr>
                <w:rFonts w:eastAsia="Times New Roman"/>
                <w:szCs w:val="24"/>
                <w:lang w:val="vi-VN" w:eastAsia="vi-VN"/>
              </w:rPr>
            </w:pPr>
          </w:p>
        </w:tc>
        <w:tc>
          <w:tcPr>
            <w:tcW w:w="992" w:type="dxa"/>
            <w:vMerge/>
            <w:shd w:val="clear" w:color="auto" w:fill="auto"/>
            <w:vAlign w:val="center"/>
          </w:tcPr>
          <w:p w14:paraId="7B6ABEB7" w14:textId="77777777" w:rsidR="00DF3EEB" w:rsidRPr="009E1FB1" w:rsidRDefault="00DF3EEB" w:rsidP="00CB157F">
            <w:pPr>
              <w:spacing w:after="0" w:line="240" w:lineRule="auto"/>
              <w:jc w:val="center"/>
              <w:rPr>
                <w:rFonts w:eastAsia="Times New Roman"/>
                <w:szCs w:val="24"/>
                <w:lang w:val="vi-VN" w:eastAsia="vi-VN"/>
              </w:rPr>
            </w:pPr>
          </w:p>
        </w:tc>
        <w:tc>
          <w:tcPr>
            <w:tcW w:w="1560" w:type="dxa"/>
            <w:vMerge/>
            <w:shd w:val="clear" w:color="auto" w:fill="auto"/>
            <w:vAlign w:val="center"/>
          </w:tcPr>
          <w:p w14:paraId="49237F92" w14:textId="77777777" w:rsidR="00DF3EEB" w:rsidRPr="009E1FB1" w:rsidRDefault="00DF3EEB" w:rsidP="00CB157F">
            <w:pPr>
              <w:spacing w:after="0" w:line="240" w:lineRule="auto"/>
              <w:jc w:val="both"/>
              <w:rPr>
                <w:rFonts w:eastAsia="Times New Roman"/>
                <w:szCs w:val="24"/>
                <w:lang w:val="vi-VN" w:eastAsia="vi-VN"/>
              </w:rPr>
            </w:pPr>
          </w:p>
        </w:tc>
        <w:tc>
          <w:tcPr>
            <w:tcW w:w="3543" w:type="dxa"/>
            <w:shd w:val="clear" w:color="auto" w:fill="auto"/>
            <w:vAlign w:val="center"/>
          </w:tcPr>
          <w:p w14:paraId="71E1DF13" w14:textId="77777777" w:rsidR="00DF3EEB" w:rsidRPr="009E1FB1" w:rsidRDefault="00DF3EEB" w:rsidP="00CB157F">
            <w:pPr>
              <w:spacing w:after="0" w:line="240" w:lineRule="auto"/>
              <w:jc w:val="both"/>
              <w:rPr>
                <w:rFonts w:eastAsia="Times New Roman"/>
                <w:szCs w:val="24"/>
                <w:lang w:val="vi-VN" w:eastAsia="vi-VN"/>
              </w:rPr>
            </w:pPr>
            <w:r w:rsidRPr="009E1FB1">
              <w:rPr>
                <w:szCs w:val="24"/>
              </w:rPr>
              <w:t>Được bảo trì hàng năm theo quy định.</w:t>
            </w:r>
          </w:p>
        </w:tc>
        <w:tc>
          <w:tcPr>
            <w:tcW w:w="1276" w:type="dxa"/>
            <w:shd w:val="clear" w:color="auto" w:fill="auto"/>
            <w:vAlign w:val="center"/>
          </w:tcPr>
          <w:p w14:paraId="0137D058" w14:textId="77777777" w:rsidR="00DF3EEB" w:rsidRPr="009E1FB1" w:rsidRDefault="00DF3EEB" w:rsidP="00CB157F">
            <w:pPr>
              <w:spacing w:after="0" w:line="240" w:lineRule="auto"/>
              <w:jc w:val="center"/>
              <w:rPr>
                <w:rFonts w:eastAsia="Times New Roman"/>
                <w:szCs w:val="24"/>
                <w:lang w:val="vi-VN" w:eastAsia="vi-VN"/>
              </w:rPr>
            </w:pPr>
            <w:r w:rsidRPr="009E1FB1">
              <w:rPr>
                <w:rFonts w:eastAsia="Times New Roman"/>
                <w:szCs w:val="24"/>
                <w:lang w:val="vi-VN" w:eastAsia="vi-VN"/>
              </w:rPr>
              <w:t>100%</w:t>
            </w:r>
          </w:p>
        </w:tc>
        <w:tc>
          <w:tcPr>
            <w:tcW w:w="1701" w:type="dxa"/>
            <w:vMerge/>
          </w:tcPr>
          <w:p w14:paraId="55407DEF" w14:textId="77777777" w:rsidR="00DF3EEB" w:rsidRPr="009E1FB1" w:rsidRDefault="00DF3EEB" w:rsidP="00CB157F">
            <w:pPr>
              <w:spacing w:after="0" w:line="240" w:lineRule="auto"/>
              <w:jc w:val="center"/>
              <w:rPr>
                <w:rFonts w:eastAsia="Times New Roman"/>
                <w:szCs w:val="24"/>
                <w:lang w:val="vi-VN" w:eastAsia="vi-VN"/>
              </w:rPr>
            </w:pPr>
          </w:p>
        </w:tc>
      </w:tr>
      <w:tr w:rsidR="00DF3EEB" w:rsidRPr="009E1FB1" w14:paraId="3FD21286" w14:textId="77777777" w:rsidTr="00332D99">
        <w:trPr>
          <w:trHeight w:val="2461"/>
        </w:trPr>
        <w:tc>
          <w:tcPr>
            <w:tcW w:w="817" w:type="dxa"/>
            <w:vMerge/>
            <w:shd w:val="clear" w:color="auto" w:fill="auto"/>
            <w:vAlign w:val="center"/>
          </w:tcPr>
          <w:p w14:paraId="053A4F8B" w14:textId="77777777" w:rsidR="00DF3EEB" w:rsidRPr="009E1FB1" w:rsidRDefault="00DF3EEB" w:rsidP="00CB157F">
            <w:pPr>
              <w:spacing w:after="0" w:line="240" w:lineRule="auto"/>
              <w:jc w:val="center"/>
              <w:rPr>
                <w:rFonts w:eastAsia="Times New Roman"/>
                <w:szCs w:val="24"/>
                <w:lang w:val="vi-VN" w:eastAsia="vi-VN"/>
              </w:rPr>
            </w:pPr>
          </w:p>
        </w:tc>
        <w:tc>
          <w:tcPr>
            <w:tcW w:w="992" w:type="dxa"/>
            <w:vMerge/>
            <w:shd w:val="clear" w:color="auto" w:fill="auto"/>
            <w:vAlign w:val="center"/>
          </w:tcPr>
          <w:p w14:paraId="290A356E" w14:textId="77777777" w:rsidR="00DF3EEB" w:rsidRPr="009E1FB1" w:rsidRDefault="00DF3EEB" w:rsidP="00CB157F">
            <w:pPr>
              <w:spacing w:after="0" w:line="240" w:lineRule="auto"/>
              <w:jc w:val="center"/>
              <w:rPr>
                <w:rFonts w:eastAsia="Times New Roman"/>
                <w:szCs w:val="24"/>
                <w:lang w:val="vi-VN" w:eastAsia="vi-VN"/>
              </w:rPr>
            </w:pPr>
          </w:p>
        </w:tc>
        <w:tc>
          <w:tcPr>
            <w:tcW w:w="1560" w:type="dxa"/>
            <w:vMerge/>
            <w:shd w:val="clear" w:color="auto" w:fill="auto"/>
            <w:vAlign w:val="center"/>
          </w:tcPr>
          <w:p w14:paraId="07B07DB4" w14:textId="77777777" w:rsidR="00DF3EEB" w:rsidRPr="009E1FB1" w:rsidRDefault="00DF3EEB" w:rsidP="00CB157F">
            <w:pPr>
              <w:spacing w:after="0" w:line="240" w:lineRule="auto"/>
              <w:jc w:val="both"/>
              <w:rPr>
                <w:rFonts w:eastAsia="Times New Roman"/>
                <w:szCs w:val="24"/>
                <w:lang w:val="vi-VN" w:eastAsia="vi-VN"/>
              </w:rPr>
            </w:pPr>
          </w:p>
        </w:tc>
        <w:tc>
          <w:tcPr>
            <w:tcW w:w="3543" w:type="dxa"/>
            <w:shd w:val="clear" w:color="auto" w:fill="auto"/>
            <w:vAlign w:val="center"/>
          </w:tcPr>
          <w:p w14:paraId="18D31379" w14:textId="77777777" w:rsidR="00DF3EEB" w:rsidRPr="009E1FB1" w:rsidRDefault="00DF3EEB" w:rsidP="00CB157F">
            <w:pPr>
              <w:spacing w:after="0" w:line="240" w:lineRule="auto"/>
              <w:jc w:val="both"/>
              <w:rPr>
                <w:rFonts w:eastAsia="Times New Roman"/>
                <w:szCs w:val="24"/>
                <w:lang w:val="vi-VN" w:eastAsia="vi-VN"/>
              </w:rPr>
            </w:pPr>
            <w:r w:rsidRPr="009E1FB1">
              <w:rPr>
                <w:szCs w:val="24"/>
              </w:rPr>
              <w:t>Có điện chiếu sáng, trồng cây xanh, được trang bị thùng đựng rác hoặc bố trí điểm tập kết rác hợp lý và có các hạng mục cần thiết theo quy định.</w:t>
            </w:r>
          </w:p>
        </w:tc>
        <w:tc>
          <w:tcPr>
            <w:tcW w:w="1276" w:type="dxa"/>
            <w:shd w:val="clear" w:color="auto" w:fill="auto"/>
            <w:vAlign w:val="center"/>
          </w:tcPr>
          <w:p w14:paraId="749EBB75" w14:textId="77777777" w:rsidR="00DF3EEB" w:rsidRPr="009E1FB1" w:rsidRDefault="00DF3EEB" w:rsidP="00CB157F">
            <w:pPr>
              <w:spacing w:after="0" w:line="240" w:lineRule="auto"/>
              <w:jc w:val="center"/>
              <w:rPr>
                <w:rFonts w:eastAsia="Times New Roman"/>
                <w:szCs w:val="24"/>
                <w:lang w:val="vi-VN" w:eastAsia="vi-VN"/>
              </w:rPr>
            </w:pPr>
            <w:r w:rsidRPr="009E1FB1">
              <w:rPr>
                <w:rFonts w:eastAsia="Times New Roman"/>
                <w:szCs w:val="24"/>
                <w:u w:val="single"/>
                <w:lang w:val="vi-VN" w:eastAsia="vi-VN"/>
              </w:rPr>
              <w:t>&gt;</w:t>
            </w:r>
            <w:r w:rsidRPr="009E1FB1">
              <w:rPr>
                <w:rFonts w:eastAsia="Times New Roman"/>
                <w:szCs w:val="24"/>
                <w:lang w:val="vi-VN" w:eastAsia="vi-VN"/>
              </w:rPr>
              <w:t xml:space="preserve"> 50%</w:t>
            </w:r>
          </w:p>
        </w:tc>
        <w:tc>
          <w:tcPr>
            <w:tcW w:w="1701" w:type="dxa"/>
            <w:vMerge/>
          </w:tcPr>
          <w:p w14:paraId="088A61AE" w14:textId="77777777" w:rsidR="00DF3EEB" w:rsidRPr="009E1FB1" w:rsidRDefault="00DF3EEB" w:rsidP="00CB157F">
            <w:pPr>
              <w:spacing w:after="0" w:line="240" w:lineRule="auto"/>
              <w:jc w:val="center"/>
              <w:rPr>
                <w:rFonts w:eastAsia="Times New Roman"/>
                <w:szCs w:val="24"/>
                <w:u w:val="single"/>
                <w:lang w:val="vi-VN" w:eastAsia="vi-VN"/>
              </w:rPr>
            </w:pPr>
          </w:p>
        </w:tc>
      </w:tr>
      <w:tr w:rsidR="00DF3EEB" w:rsidRPr="009E1FB1" w14:paraId="58669CFA" w14:textId="77777777" w:rsidTr="00332D99">
        <w:trPr>
          <w:trHeight w:val="925"/>
        </w:trPr>
        <w:tc>
          <w:tcPr>
            <w:tcW w:w="817" w:type="dxa"/>
            <w:vMerge/>
            <w:vAlign w:val="center"/>
          </w:tcPr>
          <w:p w14:paraId="791D6F00" w14:textId="77777777" w:rsidR="00DF3EEB" w:rsidRPr="009E1FB1" w:rsidRDefault="00DF3EEB" w:rsidP="00CB157F">
            <w:pPr>
              <w:spacing w:after="0" w:line="240" w:lineRule="auto"/>
              <w:rPr>
                <w:rFonts w:eastAsia="Times New Roman"/>
                <w:szCs w:val="24"/>
                <w:lang w:val="vi-VN" w:eastAsia="vi-VN"/>
              </w:rPr>
            </w:pPr>
          </w:p>
        </w:tc>
        <w:tc>
          <w:tcPr>
            <w:tcW w:w="992" w:type="dxa"/>
            <w:vMerge/>
            <w:vAlign w:val="center"/>
          </w:tcPr>
          <w:p w14:paraId="79384869" w14:textId="77777777" w:rsidR="00DF3EEB" w:rsidRPr="009E1FB1" w:rsidRDefault="00DF3EEB" w:rsidP="00CB157F">
            <w:pPr>
              <w:spacing w:after="0" w:line="240" w:lineRule="auto"/>
              <w:rPr>
                <w:rFonts w:eastAsia="Times New Roman"/>
                <w:szCs w:val="24"/>
                <w:lang w:val="vi-VN" w:eastAsia="vi-VN"/>
              </w:rPr>
            </w:pPr>
          </w:p>
        </w:tc>
        <w:tc>
          <w:tcPr>
            <w:tcW w:w="5103" w:type="dxa"/>
            <w:gridSpan w:val="2"/>
            <w:shd w:val="clear" w:color="auto" w:fill="auto"/>
            <w:vAlign w:val="center"/>
          </w:tcPr>
          <w:p w14:paraId="7F3ED642" w14:textId="77777777" w:rsidR="00DF3EEB" w:rsidRPr="009E1FB1" w:rsidRDefault="00DF3EEB" w:rsidP="0022610B">
            <w:pPr>
              <w:spacing w:line="240" w:lineRule="auto"/>
              <w:jc w:val="both"/>
              <w:rPr>
                <w:rFonts w:eastAsia="Times New Roman"/>
                <w:szCs w:val="24"/>
                <w:lang w:val="vi-VN" w:eastAsia="vi-VN"/>
              </w:rPr>
            </w:pPr>
            <w:r w:rsidRPr="009E1FB1">
              <w:rPr>
                <w:rFonts w:eastAsia="Times New Roman"/>
                <w:szCs w:val="24"/>
                <w:lang w:val="vi-VN" w:eastAsia="vi-VN"/>
              </w:rPr>
              <w:t xml:space="preserve">2.3. </w:t>
            </w:r>
            <w:r w:rsidRPr="009E1FB1">
              <w:rPr>
                <w:szCs w:val="24"/>
              </w:rPr>
              <w:t>Tỷ lệ đường ngõ, xóm được cứng hóa, đảm bảo sạch, đi lại thuận tiện.</w:t>
            </w:r>
          </w:p>
        </w:tc>
        <w:tc>
          <w:tcPr>
            <w:tcW w:w="1276" w:type="dxa"/>
            <w:shd w:val="clear" w:color="auto" w:fill="auto"/>
            <w:vAlign w:val="center"/>
          </w:tcPr>
          <w:p w14:paraId="28AE9465" w14:textId="77777777" w:rsidR="00DF3EEB" w:rsidRPr="009E1FB1" w:rsidRDefault="00DF3EEB" w:rsidP="00CB157F">
            <w:pPr>
              <w:spacing w:after="0" w:line="240" w:lineRule="auto"/>
              <w:jc w:val="center"/>
              <w:rPr>
                <w:rFonts w:eastAsia="Times New Roman"/>
                <w:szCs w:val="24"/>
                <w:lang w:val="vi-VN" w:eastAsia="vi-VN"/>
              </w:rPr>
            </w:pPr>
            <w:r w:rsidRPr="009E1FB1">
              <w:rPr>
                <w:rFonts w:eastAsia="Times New Roman"/>
                <w:szCs w:val="24"/>
                <w:lang w:val="vi-VN" w:eastAsia="vi-VN"/>
              </w:rPr>
              <w:t>≥ 90%</w:t>
            </w:r>
          </w:p>
        </w:tc>
        <w:tc>
          <w:tcPr>
            <w:tcW w:w="1701" w:type="dxa"/>
            <w:vMerge w:val="restart"/>
          </w:tcPr>
          <w:p w14:paraId="4C7FA841" w14:textId="77777777" w:rsidR="00DF3EEB" w:rsidRPr="009E1FB1" w:rsidRDefault="00DF3EEB" w:rsidP="00CB157F">
            <w:pPr>
              <w:spacing w:after="0" w:line="240" w:lineRule="auto"/>
              <w:jc w:val="center"/>
              <w:rPr>
                <w:rFonts w:eastAsia="Times New Roman"/>
                <w:szCs w:val="24"/>
                <w:lang w:val="vi-VN" w:eastAsia="vi-VN"/>
              </w:rPr>
            </w:pPr>
          </w:p>
        </w:tc>
      </w:tr>
      <w:tr w:rsidR="00DF3EEB" w:rsidRPr="009E1FB1" w14:paraId="18FE157B" w14:textId="77777777" w:rsidTr="00332D99">
        <w:trPr>
          <w:trHeight w:val="1108"/>
        </w:trPr>
        <w:tc>
          <w:tcPr>
            <w:tcW w:w="817" w:type="dxa"/>
            <w:vMerge/>
            <w:tcBorders>
              <w:bottom w:val="single" w:sz="4" w:space="0" w:color="auto"/>
            </w:tcBorders>
            <w:vAlign w:val="center"/>
          </w:tcPr>
          <w:p w14:paraId="73A11B14" w14:textId="77777777" w:rsidR="00DF3EEB" w:rsidRPr="009E1FB1" w:rsidRDefault="00DF3EEB" w:rsidP="00CB157F">
            <w:pPr>
              <w:spacing w:after="0" w:line="240" w:lineRule="auto"/>
              <w:rPr>
                <w:rFonts w:eastAsia="Times New Roman"/>
                <w:szCs w:val="24"/>
                <w:lang w:val="vi-VN" w:eastAsia="vi-VN"/>
              </w:rPr>
            </w:pPr>
          </w:p>
        </w:tc>
        <w:tc>
          <w:tcPr>
            <w:tcW w:w="992" w:type="dxa"/>
            <w:vMerge/>
            <w:tcBorders>
              <w:bottom w:val="single" w:sz="4" w:space="0" w:color="auto"/>
            </w:tcBorders>
            <w:vAlign w:val="center"/>
          </w:tcPr>
          <w:p w14:paraId="0698BC90" w14:textId="77777777" w:rsidR="00DF3EEB" w:rsidRPr="009E1FB1" w:rsidRDefault="00DF3EEB" w:rsidP="00CB157F">
            <w:pPr>
              <w:spacing w:after="0" w:line="240" w:lineRule="auto"/>
              <w:rPr>
                <w:rFonts w:eastAsia="Times New Roman"/>
                <w:szCs w:val="24"/>
                <w:lang w:val="vi-VN" w:eastAsia="vi-VN"/>
              </w:rPr>
            </w:pPr>
          </w:p>
        </w:tc>
        <w:tc>
          <w:tcPr>
            <w:tcW w:w="5103" w:type="dxa"/>
            <w:gridSpan w:val="2"/>
            <w:tcBorders>
              <w:bottom w:val="single" w:sz="4" w:space="0" w:color="auto"/>
            </w:tcBorders>
            <w:shd w:val="clear" w:color="auto" w:fill="auto"/>
            <w:vAlign w:val="center"/>
          </w:tcPr>
          <w:p w14:paraId="2C86A22D" w14:textId="77777777" w:rsidR="00DF3EEB" w:rsidRPr="009E1FB1" w:rsidRDefault="00DF3EEB" w:rsidP="0022610B">
            <w:pPr>
              <w:spacing w:line="240" w:lineRule="auto"/>
              <w:jc w:val="both"/>
              <w:rPr>
                <w:rFonts w:eastAsia="Times New Roman"/>
                <w:szCs w:val="24"/>
                <w:lang w:val="vi-VN" w:eastAsia="vi-VN"/>
              </w:rPr>
            </w:pPr>
            <w:r w:rsidRPr="009E1FB1">
              <w:rPr>
                <w:rFonts w:eastAsia="Times New Roman"/>
                <w:szCs w:val="24"/>
                <w:lang w:val="vi-VN" w:eastAsia="vi-VN"/>
              </w:rPr>
              <w:t xml:space="preserve">2.4. </w:t>
            </w:r>
            <w:r w:rsidRPr="009E1FB1">
              <w:rPr>
                <w:szCs w:val="24"/>
              </w:rPr>
              <w:t>Tỷ lệ đường trục chính nội đồng được cứng hóa, đảm bảo vận chuyển hàng hóa thuận tiện</w:t>
            </w:r>
          </w:p>
        </w:tc>
        <w:tc>
          <w:tcPr>
            <w:tcW w:w="1276" w:type="dxa"/>
            <w:tcBorders>
              <w:bottom w:val="single" w:sz="4" w:space="0" w:color="auto"/>
            </w:tcBorders>
            <w:shd w:val="clear" w:color="auto" w:fill="auto"/>
            <w:vAlign w:val="center"/>
          </w:tcPr>
          <w:p w14:paraId="44086539" w14:textId="77777777" w:rsidR="00DF3EEB" w:rsidRPr="009E1FB1" w:rsidRDefault="00DF3EEB" w:rsidP="00CB157F">
            <w:pPr>
              <w:spacing w:after="0" w:line="240" w:lineRule="auto"/>
              <w:jc w:val="center"/>
              <w:rPr>
                <w:rFonts w:eastAsia="Times New Roman"/>
                <w:szCs w:val="24"/>
                <w:lang w:val="vi-VN" w:eastAsia="vi-VN"/>
              </w:rPr>
            </w:pPr>
            <w:r w:rsidRPr="009E1FB1">
              <w:rPr>
                <w:rFonts w:eastAsia="Times New Roman"/>
                <w:szCs w:val="24"/>
                <w:lang w:val="vi-VN" w:eastAsia="vi-VN"/>
              </w:rPr>
              <w:t>100%</w:t>
            </w:r>
          </w:p>
        </w:tc>
        <w:tc>
          <w:tcPr>
            <w:tcW w:w="1701" w:type="dxa"/>
            <w:vMerge/>
            <w:tcBorders>
              <w:bottom w:val="single" w:sz="4" w:space="0" w:color="auto"/>
            </w:tcBorders>
          </w:tcPr>
          <w:p w14:paraId="1120237C" w14:textId="77777777" w:rsidR="00DF3EEB" w:rsidRPr="009E1FB1" w:rsidRDefault="00DF3EEB" w:rsidP="00CB157F">
            <w:pPr>
              <w:spacing w:after="0" w:line="240" w:lineRule="auto"/>
              <w:jc w:val="center"/>
              <w:rPr>
                <w:rFonts w:eastAsia="Times New Roman"/>
                <w:szCs w:val="24"/>
                <w:lang w:val="vi-VN" w:eastAsia="vi-VN"/>
              </w:rPr>
            </w:pPr>
          </w:p>
        </w:tc>
      </w:tr>
    </w:tbl>
    <w:p w14:paraId="668AC375" w14:textId="77777777" w:rsidR="00503B88" w:rsidRPr="00607C11" w:rsidRDefault="00503B88" w:rsidP="00A46E23">
      <w:pPr>
        <w:spacing w:after="0"/>
        <w:ind w:firstLine="709"/>
        <w:rPr>
          <w:i/>
          <w:sz w:val="28"/>
          <w:szCs w:val="28"/>
        </w:rPr>
      </w:pPr>
      <w:r w:rsidRPr="00607C11">
        <w:rPr>
          <w:i/>
          <w:sz w:val="28"/>
          <w:szCs w:val="28"/>
        </w:rPr>
        <w:t>Ghi chú:</w:t>
      </w:r>
    </w:p>
    <w:p w14:paraId="74794D0C" w14:textId="77777777" w:rsidR="00503B88" w:rsidRPr="00A46E23" w:rsidRDefault="00503B88" w:rsidP="00A46E23">
      <w:pPr>
        <w:spacing w:after="0"/>
        <w:ind w:firstLine="709"/>
        <w:rPr>
          <w:b/>
          <w:i/>
          <w:sz w:val="28"/>
          <w:szCs w:val="28"/>
        </w:rPr>
      </w:pPr>
      <w:r w:rsidRPr="00A46E23">
        <w:rPr>
          <w:i/>
          <w:sz w:val="28"/>
          <w:szCs w:val="28"/>
        </w:rPr>
        <w:t>* Việc bảo trì đường giao thông nông thôn được thực hiện theo quy định của Luật Xây dựng, Nghị định số 06/2021/NĐ-CP ngày 26/01/2021 của Chính phủ và các văn bản khác. Các hạng mục cần thiết của đường giao thông như: Biển báo, biển chỉ dẫn, gờ giảm tốc…</w:t>
      </w:r>
    </w:p>
    <w:p w14:paraId="6C8DB4A0" w14:textId="77777777" w:rsidR="0017510E" w:rsidRPr="00A46E23" w:rsidRDefault="0017510E" w:rsidP="00A46E23">
      <w:pPr>
        <w:spacing w:after="0" w:line="240" w:lineRule="auto"/>
        <w:ind w:firstLine="709"/>
        <w:jc w:val="both"/>
        <w:rPr>
          <w:b/>
          <w:i/>
          <w:sz w:val="28"/>
        </w:rPr>
      </w:pPr>
      <w:r w:rsidRPr="00A46E23">
        <w:rPr>
          <w:b/>
          <w:i/>
          <w:sz w:val="28"/>
        </w:rPr>
        <w:t xml:space="preserve">7.2.2 Giao thông đường thủy: </w:t>
      </w:r>
    </w:p>
    <w:p w14:paraId="1357544A" w14:textId="77777777" w:rsidR="0010410A" w:rsidRPr="00A46E23" w:rsidRDefault="0010410A" w:rsidP="00A46E23">
      <w:pPr>
        <w:shd w:val="clear" w:color="auto" w:fill="FFFFFF"/>
        <w:spacing w:after="0" w:line="40" w:lineRule="atLeast"/>
        <w:ind w:firstLine="720"/>
        <w:jc w:val="both"/>
        <w:rPr>
          <w:sz w:val="28"/>
          <w:szCs w:val="28"/>
        </w:rPr>
      </w:pPr>
      <w:r w:rsidRPr="00A46E23">
        <w:rPr>
          <w:sz w:val="28"/>
          <w:szCs w:val="28"/>
        </w:rPr>
        <w:lastRenderedPageBreak/>
        <w:t xml:space="preserve">- Trên địa bàn xã có hệ thống </w:t>
      </w:r>
      <w:r w:rsidR="00AC4B84" w:rsidRPr="00A46E23">
        <w:rPr>
          <w:sz w:val="28"/>
          <w:szCs w:val="28"/>
        </w:rPr>
        <w:t xml:space="preserve">kênh Thủ Thừa, </w:t>
      </w:r>
      <w:r w:rsidRPr="00A46E23">
        <w:rPr>
          <w:sz w:val="28"/>
          <w:szCs w:val="28"/>
        </w:rPr>
        <w:t xml:space="preserve">kênh nội đồng, rạch rất thuận lợi cho việc vận chuyển hàng hoá nội vùng và kết nối ngoại vùng. </w:t>
      </w:r>
    </w:p>
    <w:p w14:paraId="18495F98" w14:textId="77777777" w:rsidR="00A80D58" w:rsidRPr="00AD02F2" w:rsidRDefault="00AD02F2" w:rsidP="00AD02F2">
      <w:pPr>
        <w:shd w:val="clear" w:color="auto" w:fill="FFFFFF"/>
        <w:spacing w:after="0" w:line="40" w:lineRule="atLeast"/>
        <w:ind w:firstLine="720"/>
        <w:jc w:val="both"/>
        <w:rPr>
          <w:sz w:val="28"/>
          <w:szCs w:val="28"/>
        </w:rPr>
      </w:pPr>
      <w:r>
        <w:rPr>
          <w:sz w:val="28"/>
          <w:szCs w:val="28"/>
        </w:rPr>
        <w:t>-</w:t>
      </w:r>
      <w:r w:rsidR="00503B88" w:rsidRPr="00AD02F2">
        <w:rPr>
          <w:sz w:val="28"/>
          <w:szCs w:val="28"/>
        </w:rPr>
        <w:t xml:space="preserve"> </w:t>
      </w:r>
      <w:r w:rsidR="00A80D58" w:rsidRPr="00AD02F2">
        <w:rPr>
          <w:sz w:val="28"/>
          <w:szCs w:val="28"/>
        </w:rPr>
        <w:t>Các sông kênh rạch trên địa bàn xã quản lý theo Quyết định số 43/2019/QĐ- UBND tỉnh Long An ngày 14/10/2019 về quy định phạm vi vùng Phụ cận bảo vệ công trình thủy lợi trên địa bàn tỉnh Long An và Quyết định 345/QĐ-UBND ngày 04/2/2020 của UBND Tinh Long An Về việc phê duyệt danh mục phân cấp quản lý công trình thủy lợi, đê điều trên địa bàn tỉnh Long An</w:t>
      </w:r>
    </w:p>
    <w:p w14:paraId="51E51359" w14:textId="77777777" w:rsidR="00485729" w:rsidRPr="00A46E23" w:rsidRDefault="00485729" w:rsidP="00A46E23">
      <w:pPr>
        <w:spacing w:after="0"/>
        <w:jc w:val="both"/>
        <w:rPr>
          <w:i/>
          <w:sz w:val="28"/>
          <w:szCs w:val="28"/>
          <w:shd w:val="clear" w:color="auto" w:fill="FFFFFF"/>
          <w:lang w:val="sv-SE" w:eastAsia="vi-VN"/>
        </w:rPr>
      </w:pPr>
      <w:r w:rsidRPr="00A46E23">
        <w:rPr>
          <w:i/>
          <w:sz w:val="28"/>
          <w:szCs w:val="28"/>
          <w:u w:val="single"/>
        </w:rPr>
        <w:t>Bảng:</w:t>
      </w:r>
      <w:r w:rsidRPr="00A46E23">
        <w:rPr>
          <w:i/>
          <w:sz w:val="28"/>
          <w:szCs w:val="28"/>
        </w:rPr>
        <w:t xml:space="preserve"> quy định vùng phụ cận các kênh rạch trên đại bàn xã </w:t>
      </w:r>
      <w:r w:rsidRPr="00A46E23">
        <w:rPr>
          <w:i/>
          <w:sz w:val="28"/>
          <w:szCs w:val="28"/>
          <w:shd w:val="clear" w:color="auto" w:fill="FFFFFF"/>
          <w:lang w:val="sv-SE" w:eastAsia="vi-VN"/>
        </w:rPr>
        <w:t xml:space="preserve">(theo Quyết định 345/QĐ-UBND ngày 04/2/2020 của UBND Tinh Long An và Quyết định </w:t>
      </w:r>
      <w:r w:rsidRPr="00A46E23">
        <w:rPr>
          <w:i/>
          <w:sz w:val="28"/>
          <w:szCs w:val="28"/>
        </w:rPr>
        <w:t>43/2019/QĐ- UBND tỉnh Long An ngày 14/10/2019)</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126"/>
        <w:gridCol w:w="2409"/>
        <w:gridCol w:w="2126"/>
        <w:gridCol w:w="854"/>
        <w:gridCol w:w="1131"/>
      </w:tblGrid>
      <w:tr w:rsidR="00550638" w:rsidRPr="00490084" w14:paraId="3F7DD09F" w14:textId="77777777" w:rsidTr="009E1FB1">
        <w:trPr>
          <w:trHeight w:val="885"/>
          <w:jc w:val="center"/>
        </w:trPr>
        <w:tc>
          <w:tcPr>
            <w:tcW w:w="534" w:type="dxa"/>
            <w:vMerge w:val="restart"/>
            <w:shd w:val="clear" w:color="auto" w:fill="auto"/>
            <w:vAlign w:val="center"/>
          </w:tcPr>
          <w:p w14:paraId="5C2421F6" w14:textId="77777777" w:rsidR="00485729" w:rsidRPr="00490084" w:rsidRDefault="00485729" w:rsidP="00717796">
            <w:pPr>
              <w:spacing w:line="240" w:lineRule="auto"/>
              <w:jc w:val="center"/>
              <w:rPr>
                <w:rFonts w:eastAsia="Arial"/>
                <w:b/>
                <w:szCs w:val="24"/>
              </w:rPr>
            </w:pPr>
            <w:r w:rsidRPr="00490084">
              <w:rPr>
                <w:rFonts w:eastAsia="Arial"/>
                <w:b/>
                <w:szCs w:val="24"/>
              </w:rPr>
              <w:t>stt</w:t>
            </w:r>
          </w:p>
        </w:tc>
        <w:tc>
          <w:tcPr>
            <w:tcW w:w="2126" w:type="dxa"/>
            <w:vMerge w:val="restart"/>
            <w:shd w:val="clear" w:color="auto" w:fill="auto"/>
            <w:vAlign w:val="center"/>
          </w:tcPr>
          <w:p w14:paraId="7137B208" w14:textId="77777777" w:rsidR="00485729" w:rsidRPr="00490084" w:rsidRDefault="00485729" w:rsidP="00717796">
            <w:pPr>
              <w:spacing w:line="240" w:lineRule="auto"/>
              <w:jc w:val="center"/>
              <w:rPr>
                <w:rFonts w:eastAsia="Arial"/>
                <w:b/>
                <w:szCs w:val="24"/>
              </w:rPr>
            </w:pPr>
            <w:r w:rsidRPr="00490084">
              <w:rPr>
                <w:rFonts w:eastAsia="Arial"/>
                <w:b/>
                <w:szCs w:val="24"/>
              </w:rPr>
              <w:t>Tên công trình</w:t>
            </w:r>
          </w:p>
        </w:tc>
        <w:tc>
          <w:tcPr>
            <w:tcW w:w="4535" w:type="dxa"/>
            <w:gridSpan w:val="2"/>
            <w:shd w:val="clear" w:color="auto" w:fill="auto"/>
            <w:vAlign w:val="center"/>
          </w:tcPr>
          <w:p w14:paraId="00B5CAAE" w14:textId="77777777" w:rsidR="00485729" w:rsidRPr="00490084" w:rsidRDefault="00485729" w:rsidP="00717796">
            <w:pPr>
              <w:spacing w:line="240" w:lineRule="auto"/>
              <w:jc w:val="center"/>
              <w:rPr>
                <w:rFonts w:eastAsia="Arial"/>
                <w:b/>
                <w:szCs w:val="24"/>
              </w:rPr>
            </w:pPr>
            <w:r w:rsidRPr="00490084">
              <w:rPr>
                <w:rFonts w:eastAsia="Arial"/>
                <w:b/>
                <w:szCs w:val="24"/>
              </w:rPr>
              <w:t>Giới hạn</w:t>
            </w:r>
          </w:p>
        </w:tc>
        <w:tc>
          <w:tcPr>
            <w:tcW w:w="854" w:type="dxa"/>
            <w:vMerge w:val="restart"/>
            <w:shd w:val="clear" w:color="auto" w:fill="auto"/>
            <w:vAlign w:val="center"/>
          </w:tcPr>
          <w:p w14:paraId="592D2CBB" w14:textId="77777777" w:rsidR="00485729" w:rsidRPr="00490084" w:rsidRDefault="00485729" w:rsidP="00717796">
            <w:pPr>
              <w:spacing w:line="240" w:lineRule="auto"/>
              <w:jc w:val="center"/>
              <w:rPr>
                <w:rFonts w:eastAsia="Arial"/>
                <w:b/>
                <w:szCs w:val="24"/>
              </w:rPr>
            </w:pPr>
            <w:r w:rsidRPr="00490084">
              <w:rPr>
                <w:rFonts w:eastAsia="Arial"/>
                <w:b/>
                <w:szCs w:val="24"/>
              </w:rPr>
              <w:t>Năng lực (ha)</w:t>
            </w:r>
          </w:p>
        </w:tc>
        <w:tc>
          <w:tcPr>
            <w:tcW w:w="1131" w:type="dxa"/>
            <w:vMerge w:val="restart"/>
            <w:shd w:val="clear" w:color="auto" w:fill="auto"/>
            <w:vAlign w:val="center"/>
          </w:tcPr>
          <w:p w14:paraId="3519F2A1" w14:textId="77777777" w:rsidR="00485729" w:rsidRPr="00490084" w:rsidRDefault="00485729" w:rsidP="00717796">
            <w:pPr>
              <w:spacing w:line="240" w:lineRule="auto"/>
              <w:jc w:val="center"/>
              <w:rPr>
                <w:rFonts w:eastAsia="Arial"/>
                <w:b/>
                <w:szCs w:val="24"/>
              </w:rPr>
            </w:pPr>
            <w:r w:rsidRPr="00490084">
              <w:rPr>
                <w:rFonts w:eastAsia="Arial"/>
                <w:b/>
                <w:szCs w:val="24"/>
              </w:rPr>
              <w:t>Phạm vi vùng phụ cận bảo vệ tối thiểu (m)</w:t>
            </w:r>
          </w:p>
        </w:tc>
      </w:tr>
      <w:tr w:rsidR="00550638" w:rsidRPr="00490084" w14:paraId="699F2D85" w14:textId="77777777" w:rsidTr="009E1FB1">
        <w:trPr>
          <w:trHeight w:val="1035"/>
          <w:jc w:val="center"/>
        </w:trPr>
        <w:tc>
          <w:tcPr>
            <w:tcW w:w="534" w:type="dxa"/>
            <w:vMerge/>
            <w:shd w:val="clear" w:color="auto" w:fill="auto"/>
            <w:vAlign w:val="center"/>
          </w:tcPr>
          <w:p w14:paraId="58B93E33" w14:textId="77777777" w:rsidR="00485729" w:rsidRPr="00490084" w:rsidRDefault="00485729" w:rsidP="00717796">
            <w:pPr>
              <w:spacing w:line="240" w:lineRule="auto"/>
              <w:jc w:val="center"/>
              <w:rPr>
                <w:rFonts w:eastAsia="Arial"/>
                <w:szCs w:val="24"/>
              </w:rPr>
            </w:pPr>
          </w:p>
        </w:tc>
        <w:tc>
          <w:tcPr>
            <w:tcW w:w="2126" w:type="dxa"/>
            <w:vMerge/>
            <w:shd w:val="clear" w:color="auto" w:fill="auto"/>
            <w:vAlign w:val="center"/>
          </w:tcPr>
          <w:p w14:paraId="55940D95" w14:textId="77777777" w:rsidR="00485729" w:rsidRPr="00490084" w:rsidRDefault="00485729" w:rsidP="00717796">
            <w:pPr>
              <w:spacing w:line="240" w:lineRule="auto"/>
              <w:jc w:val="center"/>
              <w:rPr>
                <w:rFonts w:eastAsia="Arial"/>
                <w:szCs w:val="24"/>
              </w:rPr>
            </w:pPr>
          </w:p>
        </w:tc>
        <w:tc>
          <w:tcPr>
            <w:tcW w:w="2409" w:type="dxa"/>
            <w:shd w:val="clear" w:color="auto" w:fill="auto"/>
            <w:vAlign w:val="center"/>
          </w:tcPr>
          <w:p w14:paraId="2BD9EBEA" w14:textId="77777777" w:rsidR="00485729" w:rsidRPr="00490084" w:rsidRDefault="00485729" w:rsidP="00717796">
            <w:pPr>
              <w:spacing w:line="240" w:lineRule="auto"/>
              <w:jc w:val="center"/>
              <w:rPr>
                <w:rFonts w:eastAsia="Arial"/>
                <w:b/>
                <w:szCs w:val="24"/>
              </w:rPr>
            </w:pPr>
            <w:r w:rsidRPr="00490084">
              <w:rPr>
                <w:rFonts w:eastAsia="Arial"/>
                <w:b/>
                <w:szCs w:val="24"/>
              </w:rPr>
              <w:t>Từ</w:t>
            </w:r>
          </w:p>
        </w:tc>
        <w:tc>
          <w:tcPr>
            <w:tcW w:w="2126" w:type="dxa"/>
            <w:shd w:val="clear" w:color="auto" w:fill="auto"/>
            <w:vAlign w:val="center"/>
          </w:tcPr>
          <w:p w14:paraId="623C413A" w14:textId="77777777" w:rsidR="00485729" w:rsidRPr="00490084" w:rsidRDefault="00485729" w:rsidP="00717796">
            <w:pPr>
              <w:spacing w:line="240" w:lineRule="auto"/>
              <w:jc w:val="center"/>
              <w:rPr>
                <w:rFonts w:eastAsia="Arial"/>
                <w:b/>
                <w:szCs w:val="24"/>
              </w:rPr>
            </w:pPr>
            <w:r w:rsidRPr="00490084">
              <w:rPr>
                <w:rFonts w:eastAsia="Arial"/>
                <w:b/>
                <w:szCs w:val="24"/>
              </w:rPr>
              <w:t>đến</w:t>
            </w:r>
          </w:p>
        </w:tc>
        <w:tc>
          <w:tcPr>
            <w:tcW w:w="854" w:type="dxa"/>
            <w:vMerge/>
            <w:shd w:val="clear" w:color="auto" w:fill="auto"/>
            <w:vAlign w:val="center"/>
          </w:tcPr>
          <w:p w14:paraId="3C9F4A60" w14:textId="77777777" w:rsidR="00485729" w:rsidRPr="00490084" w:rsidRDefault="00485729" w:rsidP="00717796">
            <w:pPr>
              <w:spacing w:line="240" w:lineRule="auto"/>
              <w:jc w:val="center"/>
              <w:rPr>
                <w:rFonts w:eastAsia="Arial"/>
                <w:szCs w:val="24"/>
              </w:rPr>
            </w:pPr>
          </w:p>
        </w:tc>
        <w:tc>
          <w:tcPr>
            <w:tcW w:w="1131" w:type="dxa"/>
            <w:vMerge/>
            <w:shd w:val="clear" w:color="auto" w:fill="auto"/>
            <w:vAlign w:val="center"/>
          </w:tcPr>
          <w:p w14:paraId="45F52BD4" w14:textId="77777777" w:rsidR="00485729" w:rsidRPr="00490084" w:rsidRDefault="00485729" w:rsidP="00717796">
            <w:pPr>
              <w:spacing w:line="240" w:lineRule="auto"/>
              <w:jc w:val="center"/>
              <w:rPr>
                <w:rFonts w:eastAsia="Arial"/>
                <w:szCs w:val="24"/>
              </w:rPr>
            </w:pPr>
          </w:p>
        </w:tc>
      </w:tr>
      <w:tr w:rsidR="00550638" w:rsidRPr="00490084" w14:paraId="3D3D9422" w14:textId="77777777" w:rsidTr="007B73CD">
        <w:trPr>
          <w:jc w:val="center"/>
        </w:trPr>
        <w:tc>
          <w:tcPr>
            <w:tcW w:w="534" w:type="dxa"/>
            <w:shd w:val="clear" w:color="auto" w:fill="auto"/>
            <w:vAlign w:val="center"/>
          </w:tcPr>
          <w:p w14:paraId="1AA2286D" w14:textId="77777777" w:rsidR="00485729" w:rsidRPr="00490084" w:rsidRDefault="00485729" w:rsidP="007B73CD">
            <w:pPr>
              <w:spacing w:line="240" w:lineRule="auto"/>
              <w:jc w:val="center"/>
              <w:rPr>
                <w:rFonts w:eastAsia="Arial"/>
                <w:szCs w:val="24"/>
              </w:rPr>
            </w:pPr>
            <w:r w:rsidRPr="00490084">
              <w:rPr>
                <w:rFonts w:eastAsia="Arial"/>
                <w:szCs w:val="24"/>
              </w:rPr>
              <w:t>1</w:t>
            </w:r>
          </w:p>
        </w:tc>
        <w:tc>
          <w:tcPr>
            <w:tcW w:w="2126" w:type="dxa"/>
            <w:shd w:val="clear" w:color="auto" w:fill="auto"/>
            <w:vAlign w:val="center"/>
          </w:tcPr>
          <w:p w14:paraId="59F5A0A8" w14:textId="77777777" w:rsidR="00485729" w:rsidRPr="00490084" w:rsidRDefault="00AA330D" w:rsidP="007B73CD">
            <w:pPr>
              <w:spacing w:line="240" w:lineRule="auto"/>
              <w:rPr>
                <w:rFonts w:eastAsia="Arial"/>
                <w:szCs w:val="24"/>
              </w:rPr>
            </w:pPr>
            <w:r w:rsidRPr="00490084">
              <w:rPr>
                <w:rFonts w:eastAsia="Arial"/>
                <w:szCs w:val="24"/>
              </w:rPr>
              <w:t>Cống Ba Châu</w:t>
            </w:r>
          </w:p>
        </w:tc>
        <w:tc>
          <w:tcPr>
            <w:tcW w:w="2409" w:type="dxa"/>
            <w:shd w:val="clear" w:color="auto" w:fill="auto"/>
            <w:vAlign w:val="center"/>
          </w:tcPr>
          <w:p w14:paraId="3F213CAD" w14:textId="77777777" w:rsidR="00485729" w:rsidRPr="00490084" w:rsidRDefault="00485729" w:rsidP="007B73CD">
            <w:pPr>
              <w:spacing w:line="240" w:lineRule="auto"/>
              <w:jc w:val="center"/>
              <w:rPr>
                <w:rFonts w:eastAsia="Arial"/>
                <w:szCs w:val="24"/>
              </w:rPr>
            </w:pPr>
          </w:p>
        </w:tc>
        <w:tc>
          <w:tcPr>
            <w:tcW w:w="2126" w:type="dxa"/>
            <w:shd w:val="clear" w:color="auto" w:fill="auto"/>
            <w:vAlign w:val="center"/>
          </w:tcPr>
          <w:p w14:paraId="7921850C" w14:textId="77777777" w:rsidR="00485729" w:rsidRPr="00490084" w:rsidRDefault="00485729" w:rsidP="007B73CD">
            <w:pPr>
              <w:spacing w:line="240" w:lineRule="auto"/>
              <w:jc w:val="center"/>
              <w:rPr>
                <w:rFonts w:eastAsia="Arial"/>
                <w:szCs w:val="24"/>
              </w:rPr>
            </w:pPr>
          </w:p>
        </w:tc>
        <w:tc>
          <w:tcPr>
            <w:tcW w:w="854" w:type="dxa"/>
            <w:shd w:val="clear" w:color="auto" w:fill="auto"/>
            <w:vAlign w:val="center"/>
          </w:tcPr>
          <w:p w14:paraId="15FA1326" w14:textId="77777777" w:rsidR="00485729" w:rsidRPr="00490084" w:rsidRDefault="00AA330D" w:rsidP="007B73CD">
            <w:pPr>
              <w:spacing w:line="240" w:lineRule="auto"/>
              <w:jc w:val="center"/>
              <w:rPr>
                <w:rFonts w:eastAsia="Arial"/>
                <w:szCs w:val="24"/>
              </w:rPr>
            </w:pPr>
            <w:r w:rsidRPr="00490084">
              <w:rPr>
                <w:rFonts w:eastAsia="Arial"/>
                <w:szCs w:val="24"/>
              </w:rPr>
              <w:t>300</w:t>
            </w:r>
          </w:p>
        </w:tc>
        <w:tc>
          <w:tcPr>
            <w:tcW w:w="1131" w:type="dxa"/>
            <w:shd w:val="clear" w:color="auto" w:fill="auto"/>
            <w:vAlign w:val="center"/>
          </w:tcPr>
          <w:p w14:paraId="35BD60F6" w14:textId="77777777" w:rsidR="00485729" w:rsidRPr="00490084" w:rsidRDefault="007B73CD" w:rsidP="007B73CD">
            <w:pPr>
              <w:spacing w:line="240" w:lineRule="auto"/>
              <w:jc w:val="center"/>
              <w:rPr>
                <w:rFonts w:eastAsia="Arial"/>
                <w:szCs w:val="24"/>
              </w:rPr>
            </w:pPr>
            <w:r w:rsidRPr="00490084">
              <w:rPr>
                <w:rFonts w:eastAsia="Arial"/>
                <w:szCs w:val="24"/>
              </w:rPr>
              <w:t>5</w:t>
            </w:r>
          </w:p>
        </w:tc>
      </w:tr>
      <w:tr w:rsidR="00550638" w:rsidRPr="00490084" w14:paraId="73A43DE7" w14:textId="77777777" w:rsidTr="007B73CD">
        <w:trPr>
          <w:jc w:val="center"/>
        </w:trPr>
        <w:tc>
          <w:tcPr>
            <w:tcW w:w="534" w:type="dxa"/>
            <w:shd w:val="clear" w:color="auto" w:fill="auto"/>
            <w:vAlign w:val="center"/>
          </w:tcPr>
          <w:p w14:paraId="7E68C33A" w14:textId="77777777" w:rsidR="00485729" w:rsidRPr="00490084" w:rsidRDefault="00485729" w:rsidP="007B73CD">
            <w:pPr>
              <w:spacing w:line="240" w:lineRule="auto"/>
              <w:jc w:val="center"/>
              <w:rPr>
                <w:rFonts w:eastAsia="Arial"/>
                <w:szCs w:val="24"/>
              </w:rPr>
            </w:pPr>
            <w:r w:rsidRPr="00490084">
              <w:rPr>
                <w:rFonts w:eastAsia="Arial"/>
                <w:szCs w:val="24"/>
              </w:rPr>
              <w:t>2</w:t>
            </w:r>
          </w:p>
        </w:tc>
        <w:tc>
          <w:tcPr>
            <w:tcW w:w="2126" w:type="dxa"/>
            <w:shd w:val="clear" w:color="auto" w:fill="auto"/>
            <w:vAlign w:val="center"/>
          </w:tcPr>
          <w:p w14:paraId="141670F9" w14:textId="77777777" w:rsidR="00485729" w:rsidRPr="00490084" w:rsidRDefault="00AA330D" w:rsidP="007B73CD">
            <w:pPr>
              <w:spacing w:line="240" w:lineRule="auto"/>
              <w:rPr>
                <w:rFonts w:eastAsia="Arial"/>
                <w:szCs w:val="24"/>
              </w:rPr>
            </w:pPr>
            <w:r w:rsidRPr="00490084">
              <w:rPr>
                <w:rFonts w:eastAsia="Arial"/>
                <w:szCs w:val="24"/>
              </w:rPr>
              <w:t>Cống Ba Xê</w:t>
            </w:r>
          </w:p>
        </w:tc>
        <w:tc>
          <w:tcPr>
            <w:tcW w:w="2409" w:type="dxa"/>
            <w:shd w:val="clear" w:color="auto" w:fill="auto"/>
            <w:vAlign w:val="center"/>
          </w:tcPr>
          <w:p w14:paraId="3BF8BF53" w14:textId="77777777" w:rsidR="00485729" w:rsidRPr="00490084" w:rsidRDefault="00485729" w:rsidP="007B73CD">
            <w:pPr>
              <w:spacing w:line="240" w:lineRule="auto"/>
              <w:jc w:val="center"/>
              <w:rPr>
                <w:rFonts w:eastAsia="Arial"/>
                <w:szCs w:val="24"/>
              </w:rPr>
            </w:pPr>
          </w:p>
        </w:tc>
        <w:tc>
          <w:tcPr>
            <w:tcW w:w="2126" w:type="dxa"/>
            <w:shd w:val="clear" w:color="auto" w:fill="auto"/>
            <w:vAlign w:val="center"/>
          </w:tcPr>
          <w:p w14:paraId="50D095D6" w14:textId="77777777" w:rsidR="00485729" w:rsidRPr="00490084" w:rsidRDefault="00485729" w:rsidP="007B73CD">
            <w:pPr>
              <w:spacing w:line="240" w:lineRule="auto"/>
              <w:jc w:val="center"/>
              <w:rPr>
                <w:rFonts w:eastAsia="Arial"/>
                <w:szCs w:val="24"/>
              </w:rPr>
            </w:pPr>
          </w:p>
        </w:tc>
        <w:tc>
          <w:tcPr>
            <w:tcW w:w="854" w:type="dxa"/>
            <w:shd w:val="clear" w:color="auto" w:fill="auto"/>
            <w:vAlign w:val="center"/>
          </w:tcPr>
          <w:p w14:paraId="6D1125E8" w14:textId="77777777" w:rsidR="00485729" w:rsidRPr="00490084" w:rsidRDefault="00AA330D" w:rsidP="007B73CD">
            <w:pPr>
              <w:spacing w:line="240" w:lineRule="auto"/>
              <w:jc w:val="center"/>
              <w:rPr>
                <w:rFonts w:eastAsia="Arial"/>
                <w:szCs w:val="24"/>
              </w:rPr>
            </w:pPr>
            <w:r w:rsidRPr="00490084">
              <w:rPr>
                <w:rFonts w:eastAsia="Arial"/>
                <w:szCs w:val="24"/>
              </w:rPr>
              <w:t>10</w:t>
            </w:r>
          </w:p>
        </w:tc>
        <w:tc>
          <w:tcPr>
            <w:tcW w:w="1131" w:type="dxa"/>
            <w:shd w:val="clear" w:color="auto" w:fill="auto"/>
            <w:vAlign w:val="center"/>
          </w:tcPr>
          <w:p w14:paraId="45E81617" w14:textId="77777777" w:rsidR="00485729"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25B2474D" w14:textId="77777777" w:rsidTr="007B73CD">
        <w:trPr>
          <w:jc w:val="center"/>
        </w:trPr>
        <w:tc>
          <w:tcPr>
            <w:tcW w:w="534" w:type="dxa"/>
            <w:shd w:val="clear" w:color="auto" w:fill="auto"/>
            <w:vAlign w:val="center"/>
          </w:tcPr>
          <w:p w14:paraId="7EE7C70B" w14:textId="77777777" w:rsidR="00E61E8D" w:rsidRPr="00490084" w:rsidRDefault="00E61E8D" w:rsidP="007B73CD">
            <w:pPr>
              <w:spacing w:line="240" w:lineRule="auto"/>
              <w:jc w:val="center"/>
              <w:rPr>
                <w:rFonts w:eastAsia="Arial"/>
                <w:szCs w:val="24"/>
              </w:rPr>
            </w:pPr>
            <w:r w:rsidRPr="00490084">
              <w:rPr>
                <w:rFonts w:eastAsia="Arial"/>
                <w:szCs w:val="24"/>
              </w:rPr>
              <w:t>3</w:t>
            </w:r>
          </w:p>
        </w:tc>
        <w:tc>
          <w:tcPr>
            <w:tcW w:w="2126" w:type="dxa"/>
            <w:shd w:val="clear" w:color="auto" w:fill="auto"/>
            <w:vAlign w:val="center"/>
          </w:tcPr>
          <w:p w14:paraId="1CCBE237" w14:textId="77777777" w:rsidR="00E61E8D" w:rsidRPr="00490084" w:rsidRDefault="00AA330D" w:rsidP="007B73CD">
            <w:pPr>
              <w:spacing w:line="240" w:lineRule="auto"/>
              <w:rPr>
                <w:rFonts w:eastAsia="Arial"/>
                <w:szCs w:val="24"/>
              </w:rPr>
            </w:pPr>
            <w:r w:rsidRPr="00490084">
              <w:rPr>
                <w:rFonts w:eastAsia="Arial"/>
                <w:szCs w:val="24"/>
              </w:rPr>
              <w:t>Cống Bảo Thông</w:t>
            </w:r>
          </w:p>
        </w:tc>
        <w:tc>
          <w:tcPr>
            <w:tcW w:w="2409" w:type="dxa"/>
            <w:shd w:val="clear" w:color="auto" w:fill="auto"/>
            <w:vAlign w:val="center"/>
          </w:tcPr>
          <w:p w14:paraId="54B21D23" w14:textId="77777777" w:rsidR="00E61E8D" w:rsidRPr="00490084" w:rsidRDefault="00E61E8D" w:rsidP="007B73CD">
            <w:pPr>
              <w:spacing w:line="240" w:lineRule="auto"/>
              <w:jc w:val="center"/>
              <w:rPr>
                <w:rFonts w:eastAsia="Arial"/>
                <w:szCs w:val="24"/>
              </w:rPr>
            </w:pPr>
          </w:p>
        </w:tc>
        <w:tc>
          <w:tcPr>
            <w:tcW w:w="2126" w:type="dxa"/>
            <w:shd w:val="clear" w:color="auto" w:fill="auto"/>
            <w:vAlign w:val="center"/>
          </w:tcPr>
          <w:p w14:paraId="5014BAA7" w14:textId="77777777" w:rsidR="00E61E8D" w:rsidRPr="00490084" w:rsidRDefault="00E61E8D" w:rsidP="007B73CD">
            <w:pPr>
              <w:spacing w:line="240" w:lineRule="auto"/>
              <w:jc w:val="center"/>
              <w:rPr>
                <w:rFonts w:eastAsia="Arial"/>
                <w:szCs w:val="24"/>
              </w:rPr>
            </w:pPr>
          </w:p>
        </w:tc>
        <w:tc>
          <w:tcPr>
            <w:tcW w:w="854" w:type="dxa"/>
            <w:shd w:val="clear" w:color="auto" w:fill="auto"/>
            <w:vAlign w:val="center"/>
          </w:tcPr>
          <w:p w14:paraId="46498AEF" w14:textId="77777777" w:rsidR="00E61E8D" w:rsidRPr="00490084" w:rsidRDefault="00AA330D" w:rsidP="007B73CD">
            <w:pPr>
              <w:spacing w:line="240" w:lineRule="auto"/>
              <w:jc w:val="center"/>
              <w:rPr>
                <w:rFonts w:eastAsia="Arial"/>
                <w:szCs w:val="24"/>
              </w:rPr>
            </w:pPr>
            <w:r w:rsidRPr="00490084">
              <w:rPr>
                <w:rFonts w:eastAsia="Arial"/>
                <w:szCs w:val="24"/>
              </w:rPr>
              <w:t>20</w:t>
            </w:r>
          </w:p>
        </w:tc>
        <w:tc>
          <w:tcPr>
            <w:tcW w:w="1131" w:type="dxa"/>
            <w:shd w:val="clear" w:color="auto" w:fill="auto"/>
            <w:vAlign w:val="center"/>
          </w:tcPr>
          <w:p w14:paraId="0E63CCBE" w14:textId="77777777" w:rsidR="00E61E8D"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04F4D137" w14:textId="77777777" w:rsidTr="007B73CD">
        <w:trPr>
          <w:jc w:val="center"/>
        </w:trPr>
        <w:tc>
          <w:tcPr>
            <w:tcW w:w="534" w:type="dxa"/>
            <w:shd w:val="clear" w:color="auto" w:fill="auto"/>
            <w:vAlign w:val="center"/>
          </w:tcPr>
          <w:p w14:paraId="43662A3E" w14:textId="77777777" w:rsidR="00485729" w:rsidRPr="00490084" w:rsidRDefault="00485729" w:rsidP="007B73CD">
            <w:pPr>
              <w:spacing w:line="240" w:lineRule="auto"/>
              <w:jc w:val="center"/>
              <w:rPr>
                <w:rFonts w:eastAsia="Arial"/>
                <w:szCs w:val="24"/>
              </w:rPr>
            </w:pPr>
            <w:r w:rsidRPr="00490084">
              <w:rPr>
                <w:rFonts w:eastAsia="Arial"/>
                <w:szCs w:val="24"/>
              </w:rPr>
              <w:t>4</w:t>
            </w:r>
          </w:p>
        </w:tc>
        <w:tc>
          <w:tcPr>
            <w:tcW w:w="2126" w:type="dxa"/>
            <w:shd w:val="clear" w:color="auto" w:fill="auto"/>
            <w:vAlign w:val="center"/>
          </w:tcPr>
          <w:p w14:paraId="416F5B20" w14:textId="77777777" w:rsidR="00485729" w:rsidRPr="00490084" w:rsidRDefault="00AA330D" w:rsidP="007B73CD">
            <w:pPr>
              <w:spacing w:line="240" w:lineRule="auto"/>
              <w:rPr>
                <w:rFonts w:eastAsia="Arial"/>
                <w:szCs w:val="24"/>
              </w:rPr>
            </w:pPr>
            <w:r w:rsidRPr="00490084">
              <w:rPr>
                <w:rFonts w:eastAsia="Arial"/>
                <w:szCs w:val="24"/>
              </w:rPr>
              <w:t>Cống Bảy Phòng</w:t>
            </w:r>
          </w:p>
        </w:tc>
        <w:tc>
          <w:tcPr>
            <w:tcW w:w="2409" w:type="dxa"/>
            <w:shd w:val="clear" w:color="auto" w:fill="auto"/>
            <w:vAlign w:val="center"/>
          </w:tcPr>
          <w:p w14:paraId="6807A2DB" w14:textId="77777777" w:rsidR="00485729" w:rsidRPr="00490084" w:rsidRDefault="00485729" w:rsidP="007B73CD">
            <w:pPr>
              <w:spacing w:line="240" w:lineRule="auto"/>
              <w:jc w:val="center"/>
              <w:rPr>
                <w:rFonts w:eastAsia="Arial"/>
                <w:szCs w:val="24"/>
              </w:rPr>
            </w:pPr>
          </w:p>
        </w:tc>
        <w:tc>
          <w:tcPr>
            <w:tcW w:w="2126" w:type="dxa"/>
            <w:shd w:val="clear" w:color="auto" w:fill="auto"/>
            <w:vAlign w:val="center"/>
          </w:tcPr>
          <w:p w14:paraId="07FF894C" w14:textId="77777777" w:rsidR="00485729" w:rsidRPr="00490084" w:rsidRDefault="00485729" w:rsidP="007B73CD">
            <w:pPr>
              <w:spacing w:line="240" w:lineRule="auto"/>
              <w:jc w:val="center"/>
              <w:rPr>
                <w:rFonts w:eastAsia="Arial"/>
                <w:szCs w:val="24"/>
              </w:rPr>
            </w:pPr>
          </w:p>
        </w:tc>
        <w:tc>
          <w:tcPr>
            <w:tcW w:w="854" w:type="dxa"/>
            <w:shd w:val="clear" w:color="auto" w:fill="auto"/>
            <w:vAlign w:val="center"/>
          </w:tcPr>
          <w:p w14:paraId="7142E500" w14:textId="77777777" w:rsidR="00485729" w:rsidRPr="00490084" w:rsidRDefault="00AA330D" w:rsidP="007B73CD">
            <w:pPr>
              <w:spacing w:line="240" w:lineRule="auto"/>
              <w:jc w:val="center"/>
              <w:rPr>
                <w:rFonts w:eastAsia="Arial"/>
                <w:szCs w:val="24"/>
              </w:rPr>
            </w:pPr>
            <w:r w:rsidRPr="00490084">
              <w:rPr>
                <w:rFonts w:eastAsia="Arial"/>
                <w:szCs w:val="24"/>
              </w:rPr>
              <w:t>20</w:t>
            </w:r>
          </w:p>
        </w:tc>
        <w:tc>
          <w:tcPr>
            <w:tcW w:w="1131" w:type="dxa"/>
            <w:shd w:val="clear" w:color="auto" w:fill="auto"/>
            <w:vAlign w:val="center"/>
          </w:tcPr>
          <w:p w14:paraId="2E581A47" w14:textId="77777777" w:rsidR="00485729"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101E94EB" w14:textId="77777777" w:rsidTr="007B73CD">
        <w:trPr>
          <w:trHeight w:val="187"/>
          <w:jc w:val="center"/>
        </w:trPr>
        <w:tc>
          <w:tcPr>
            <w:tcW w:w="534" w:type="dxa"/>
            <w:shd w:val="clear" w:color="auto" w:fill="auto"/>
            <w:vAlign w:val="center"/>
          </w:tcPr>
          <w:p w14:paraId="3F0AE008" w14:textId="77777777" w:rsidR="003245B3" w:rsidRPr="00490084" w:rsidRDefault="003245B3" w:rsidP="007B73CD">
            <w:pPr>
              <w:spacing w:line="240" w:lineRule="auto"/>
              <w:jc w:val="center"/>
              <w:rPr>
                <w:rFonts w:eastAsia="Arial"/>
                <w:szCs w:val="24"/>
              </w:rPr>
            </w:pPr>
            <w:r w:rsidRPr="00490084">
              <w:rPr>
                <w:rFonts w:eastAsia="Arial"/>
                <w:szCs w:val="24"/>
              </w:rPr>
              <w:t>5</w:t>
            </w:r>
          </w:p>
        </w:tc>
        <w:tc>
          <w:tcPr>
            <w:tcW w:w="2126" w:type="dxa"/>
            <w:shd w:val="clear" w:color="auto" w:fill="auto"/>
            <w:vAlign w:val="center"/>
          </w:tcPr>
          <w:p w14:paraId="1F415D76" w14:textId="77777777" w:rsidR="003245B3" w:rsidRPr="00490084" w:rsidRDefault="00AA330D" w:rsidP="007B73CD">
            <w:pPr>
              <w:spacing w:line="240" w:lineRule="auto"/>
              <w:rPr>
                <w:rFonts w:eastAsia="Arial"/>
                <w:szCs w:val="24"/>
              </w:rPr>
            </w:pPr>
            <w:r w:rsidRPr="00490084">
              <w:rPr>
                <w:rFonts w:eastAsia="Arial"/>
                <w:szCs w:val="24"/>
              </w:rPr>
              <w:t>Cống Bảy Quang</w:t>
            </w:r>
          </w:p>
        </w:tc>
        <w:tc>
          <w:tcPr>
            <w:tcW w:w="2409" w:type="dxa"/>
            <w:shd w:val="clear" w:color="auto" w:fill="auto"/>
            <w:vAlign w:val="center"/>
          </w:tcPr>
          <w:p w14:paraId="29AB4771" w14:textId="77777777" w:rsidR="003245B3" w:rsidRPr="00490084" w:rsidRDefault="003245B3" w:rsidP="007B73CD">
            <w:pPr>
              <w:spacing w:line="240" w:lineRule="auto"/>
              <w:jc w:val="center"/>
              <w:rPr>
                <w:rFonts w:eastAsia="Arial"/>
                <w:szCs w:val="24"/>
              </w:rPr>
            </w:pPr>
          </w:p>
        </w:tc>
        <w:tc>
          <w:tcPr>
            <w:tcW w:w="2126" w:type="dxa"/>
            <w:shd w:val="clear" w:color="auto" w:fill="auto"/>
            <w:vAlign w:val="center"/>
          </w:tcPr>
          <w:p w14:paraId="2AE09025" w14:textId="77777777" w:rsidR="003245B3" w:rsidRPr="00490084" w:rsidRDefault="003245B3" w:rsidP="007B73CD">
            <w:pPr>
              <w:spacing w:line="240" w:lineRule="auto"/>
              <w:jc w:val="center"/>
              <w:rPr>
                <w:rFonts w:eastAsia="Arial"/>
                <w:szCs w:val="24"/>
              </w:rPr>
            </w:pPr>
          </w:p>
        </w:tc>
        <w:tc>
          <w:tcPr>
            <w:tcW w:w="854" w:type="dxa"/>
            <w:shd w:val="clear" w:color="auto" w:fill="auto"/>
            <w:vAlign w:val="center"/>
          </w:tcPr>
          <w:p w14:paraId="0406A9F8" w14:textId="77777777" w:rsidR="003245B3" w:rsidRPr="00490084" w:rsidRDefault="00AA330D" w:rsidP="007B73CD">
            <w:pPr>
              <w:spacing w:line="240" w:lineRule="auto"/>
              <w:jc w:val="center"/>
              <w:rPr>
                <w:rFonts w:eastAsia="Arial"/>
                <w:szCs w:val="24"/>
              </w:rPr>
            </w:pPr>
            <w:r w:rsidRPr="00490084">
              <w:rPr>
                <w:rFonts w:eastAsia="Arial"/>
                <w:szCs w:val="24"/>
              </w:rPr>
              <w:t>30</w:t>
            </w:r>
          </w:p>
        </w:tc>
        <w:tc>
          <w:tcPr>
            <w:tcW w:w="1131" w:type="dxa"/>
            <w:shd w:val="clear" w:color="auto" w:fill="auto"/>
            <w:vAlign w:val="center"/>
          </w:tcPr>
          <w:p w14:paraId="0EB3505C" w14:textId="77777777" w:rsidR="003245B3"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3BB903D9" w14:textId="77777777" w:rsidTr="007B73CD">
        <w:trPr>
          <w:jc w:val="center"/>
        </w:trPr>
        <w:tc>
          <w:tcPr>
            <w:tcW w:w="534" w:type="dxa"/>
            <w:shd w:val="clear" w:color="auto" w:fill="auto"/>
            <w:vAlign w:val="center"/>
          </w:tcPr>
          <w:p w14:paraId="0043B765" w14:textId="77777777" w:rsidR="002648D3" w:rsidRPr="00490084" w:rsidRDefault="002648D3" w:rsidP="007B73CD">
            <w:pPr>
              <w:spacing w:line="240" w:lineRule="auto"/>
              <w:jc w:val="center"/>
              <w:rPr>
                <w:rFonts w:eastAsia="Arial"/>
                <w:szCs w:val="24"/>
              </w:rPr>
            </w:pPr>
            <w:r w:rsidRPr="00490084">
              <w:rPr>
                <w:rFonts w:eastAsia="Arial"/>
                <w:szCs w:val="24"/>
              </w:rPr>
              <w:t>6</w:t>
            </w:r>
          </w:p>
        </w:tc>
        <w:tc>
          <w:tcPr>
            <w:tcW w:w="2126" w:type="dxa"/>
            <w:shd w:val="clear" w:color="auto" w:fill="auto"/>
            <w:vAlign w:val="center"/>
          </w:tcPr>
          <w:p w14:paraId="40DF3DC3" w14:textId="77777777" w:rsidR="002648D3" w:rsidRPr="00490084" w:rsidRDefault="00AA330D" w:rsidP="007B73CD">
            <w:pPr>
              <w:spacing w:line="240" w:lineRule="auto"/>
              <w:rPr>
                <w:rFonts w:eastAsia="Arial"/>
                <w:szCs w:val="24"/>
              </w:rPr>
            </w:pPr>
            <w:r w:rsidRPr="00490084">
              <w:rPr>
                <w:rFonts w:eastAsia="Arial"/>
                <w:szCs w:val="24"/>
              </w:rPr>
              <w:t>Cống Bình Nghị (10 Nghị)</w:t>
            </w:r>
          </w:p>
        </w:tc>
        <w:tc>
          <w:tcPr>
            <w:tcW w:w="2409" w:type="dxa"/>
            <w:shd w:val="clear" w:color="auto" w:fill="auto"/>
            <w:vAlign w:val="center"/>
          </w:tcPr>
          <w:p w14:paraId="4F5131CA" w14:textId="77777777" w:rsidR="002648D3" w:rsidRPr="00490084" w:rsidRDefault="002648D3" w:rsidP="007B73CD">
            <w:pPr>
              <w:spacing w:line="240" w:lineRule="auto"/>
              <w:jc w:val="center"/>
              <w:rPr>
                <w:rFonts w:eastAsia="Arial"/>
                <w:szCs w:val="24"/>
              </w:rPr>
            </w:pPr>
          </w:p>
        </w:tc>
        <w:tc>
          <w:tcPr>
            <w:tcW w:w="2126" w:type="dxa"/>
            <w:shd w:val="clear" w:color="auto" w:fill="auto"/>
            <w:vAlign w:val="center"/>
          </w:tcPr>
          <w:p w14:paraId="78EFF356" w14:textId="77777777" w:rsidR="002648D3" w:rsidRPr="00490084" w:rsidRDefault="002648D3" w:rsidP="007B73CD">
            <w:pPr>
              <w:spacing w:line="240" w:lineRule="auto"/>
              <w:jc w:val="center"/>
              <w:rPr>
                <w:rFonts w:eastAsia="Arial"/>
                <w:szCs w:val="24"/>
              </w:rPr>
            </w:pPr>
          </w:p>
        </w:tc>
        <w:tc>
          <w:tcPr>
            <w:tcW w:w="854" w:type="dxa"/>
            <w:shd w:val="clear" w:color="auto" w:fill="auto"/>
            <w:vAlign w:val="center"/>
          </w:tcPr>
          <w:p w14:paraId="28572C18" w14:textId="77777777" w:rsidR="002648D3" w:rsidRPr="00490084" w:rsidRDefault="00AA330D" w:rsidP="007B73CD">
            <w:pPr>
              <w:spacing w:line="240" w:lineRule="auto"/>
              <w:jc w:val="center"/>
              <w:rPr>
                <w:rFonts w:eastAsia="Arial"/>
                <w:szCs w:val="24"/>
              </w:rPr>
            </w:pPr>
            <w:r w:rsidRPr="00490084">
              <w:rPr>
                <w:rFonts w:eastAsia="Arial"/>
                <w:szCs w:val="24"/>
              </w:rPr>
              <w:t>15</w:t>
            </w:r>
          </w:p>
        </w:tc>
        <w:tc>
          <w:tcPr>
            <w:tcW w:w="1131" w:type="dxa"/>
            <w:shd w:val="clear" w:color="auto" w:fill="auto"/>
            <w:vAlign w:val="center"/>
          </w:tcPr>
          <w:p w14:paraId="33436651" w14:textId="77777777" w:rsidR="002648D3"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5CD486DF" w14:textId="77777777" w:rsidTr="007B73CD">
        <w:trPr>
          <w:jc w:val="center"/>
        </w:trPr>
        <w:tc>
          <w:tcPr>
            <w:tcW w:w="534" w:type="dxa"/>
            <w:shd w:val="clear" w:color="auto" w:fill="auto"/>
            <w:vAlign w:val="center"/>
          </w:tcPr>
          <w:p w14:paraId="43D56E2E" w14:textId="77777777" w:rsidR="002648D3" w:rsidRPr="00490084" w:rsidRDefault="002648D3" w:rsidP="007B73CD">
            <w:pPr>
              <w:spacing w:line="240" w:lineRule="auto"/>
              <w:jc w:val="center"/>
              <w:rPr>
                <w:rFonts w:eastAsia="Arial"/>
                <w:szCs w:val="24"/>
              </w:rPr>
            </w:pPr>
            <w:r w:rsidRPr="00490084">
              <w:rPr>
                <w:rFonts w:eastAsia="Arial"/>
                <w:szCs w:val="24"/>
              </w:rPr>
              <w:t>7</w:t>
            </w:r>
          </w:p>
        </w:tc>
        <w:tc>
          <w:tcPr>
            <w:tcW w:w="2126" w:type="dxa"/>
            <w:shd w:val="clear" w:color="auto" w:fill="auto"/>
            <w:vAlign w:val="center"/>
          </w:tcPr>
          <w:p w14:paraId="6DF0A616" w14:textId="77777777" w:rsidR="002648D3" w:rsidRPr="00490084" w:rsidRDefault="00AA330D" w:rsidP="007B73CD">
            <w:pPr>
              <w:spacing w:line="240" w:lineRule="auto"/>
              <w:rPr>
                <w:rFonts w:eastAsia="Arial"/>
                <w:szCs w:val="24"/>
              </w:rPr>
            </w:pPr>
            <w:r w:rsidRPr="00490084">
              <w:rPr>
                <w:rFonts w:eastAsia="Arial"/>
                <w:szCs w:val="24"/>
              </w:rPr>
              <w:t>Cống Cầu Móng</w:t>
            </w:r>
          </w:p>
        </w:tc>
        <w:tc>
          <w:tcPr>
            <w:tcW w:w="2409" w:type="dxa"/>
            <w:shd w:val="clear" w:color="auto" w:fill="auto"/>
            <w:vAlign w:val="center"/>
          </w:tcPr>
          <w:p w14:paraId="44208FDB" w14:textId="77777777" w:rsidR="002648D3" w:rsidRPr="00490084" w:rsidRDefault="002648D3" w:rsidP="007B73CD">
            <w:pPr>
              <w:spacing w:line="240" w:lineRule="auto"/>
              <w:jc w:val="center"/>
              <w:rPr>
                <w:rFonts w:eastAsia="Arial"/>
                <w:szCs w:val="24"/>
              </w:rPr>
            </w:pPr>
          </w:p>
        </w:tc>
        <w:tc>
          <w:tcPr>
            <w:tcW w:w="2126" w:type="dxa"/>
            <w:shd w:val="clear" w:color="auto" w:fill="auto"/>
            <w:vAlign w:val="center"/>
          </w:tcPr>
          <w:p w14:paraId="303B93C2" w14:textId="77777777" w:rsidR="002648D3" w:rsidRPr="00490084" w:rsidRDefault="002648D3" w:rsidP="007B73CD">
            <w:pPr>
              <w:spacing w:line="240" w:lineRule="auto"/>
              <w:jc w:val="center"/>
              <w:rPr>
                <w:rFonts w:eastAsia="Arial"/>
                <w:szCs w:val="24"/>
              </w:rPr>
            </w:pPr>
          </w:p>
        </w:tc>
        <w:tc>
          <w:tcPr>
            <w:tcW w:w="854" w:type="dxa"/>
            <w:shd w:val="clear" w:color="auto" w:fill="auto"/>
            <w:vAlign w:val="center"/>
          </w:tcPr>
          <w:p w14:paraId="78A05316" w14:textId="77777777" w:rsidR="002648D3" w:rsidRPr="00490084" w:rsidRDefault="00AA330D" w:rsidP="007B73CD">
            <w:pPr>
              <w:spacing w:line="240" w:lineRule="auto"/>
              <w:jc w:val="center"/>
              <w:rPr>
                <w:rFonts w:eastAsia="Arial"/>
                <w:szCs w:val="24"/>
              </w:rPr>
            </w:pPr>
            <w:r w:rsidRPr="00490084">
              <w:rPr>
                <w:rFonts w:eastAsia="Arial"/>
                <w:szCs w:val="24"/>
              </w:rPr>
              <w:t>100</w:t>
            </w:r>
          </w:p>
        </w:tc>
        <w:tc>
          <w:tcPr>
            <w:tcW w:w="1131" w:type="dxa"/>
            <w:shd w:val="clear" w:color="auto" w:fill="auto"/>
            <w:vAlign w:val="center"/>
          </w:tcPr>
          <w:p w14:paraId="39A07C7C" w14:textId="77777777" w:rsidR="002648D3"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3F9662B9" w14:textId="77777777" w:rsidTr="007B73CD">
        <w:trPr>
          <w:jc w:val="center"/>
        </w:trPr>
        <w:tc>
          <w:tcPr>
            <w:tcW w:w="534" w:type="dxa"/>
            <w:shd w:val="clear" w:color="auto" w:fill="auto"/>
            <w:vAlign w:val="center"/>
          </w:tcPr>
          <w:p w14:paraId="60471371" w14:textId="77777777" w:rsidR="00485729" w:rsidRPr="00490084" w:rsidRDefault="00485729" w:rsidP="007B73CD">
            <w:pPr>
              <w:spacing w:line="240" w:lineRule="auto"/>
              <w:jc w:val="center"/>
              <w:rPr>
                <w:rFonts w:eastAsia="Arial"/>
                <w:szCs w:val="24"/>
              </w:rPr>
            </w:pPr>
            <w:r w:rsidRPr="00490084">
              <w:rPr>
                <w:rFonts w:eastAsia="Arial"/>
                <w:szCs w:val="24"/>
              </w:rPr>
              <w:t>8</w:t>
            </w:r>
          </w:p>
        </w:tc>
        <w:tc>
          <w:tcPr>
            <w:tcW w:w="2126" w:type="dxa"/>
            <w:shd w:val="clear" w:color="auto" w:fill="auto"/>
            <w:vAlign w:val="center"/>
          </w:tcPr>
          <w:p w14:paraId="21C1CE9D" w14:textId="77777777" w:rsidR="00485729" w:rsidRPr="00490084" w:rsidRDefault="00AA330D" w:rsidP="007B73CD">
            <w:pPr>
              <w:spacing w:line="240" w:lineRule="auto"/>
              <w:rPr>
                <w:rFonts w:eastAsia="Arial"/>
                <w:szCs w:val="24"/>
              </w:rPr>
            </w:pPr>
            <w:r w:rsidRPr="00490084">
              <w:rPr>
                <w:rFonts w:eastAsia="Arial"/>
                <w:szCs w:val="24"/>
              </w:rPr>
              <w:t>Cống Cầu Trắng</w:t>
            </w:r>
          </w:p>
        </w:tc>
        <w:tc>
          <w:tcPr>
            <w:tcW w:w="2409" w:type="dxa"/>
            <w:shd w:val="clear" w:color="auto" w:fill="auto"/>
            <w:vAlign w:val="center"/>
          </w:tcPr>
          <w:p w14:paraId="23201A7A" w14:textId="77777777" w:rsidR="00485729" w:rsidRPr="00490084" w:rsidRDefault="00485729" w:rsidP="007B73CD">
            <w:pPr>
              <w:spacing w:line="240" w:lineRule="auto"/>
              <w:jc w:val="center"/>
              <w:rPr>
                <w:rFonts w:eastAsia="Arial"/>
                <w:szCs w:val="24"/>
              </w:rPr>
            </w:pPr>
          </w:p>
        </w:tc>
        <w:tc>
          <w:tcPr>
            <w:tcW w:w="2126" w:type="dxa"/>
            <w:shd w:val="clear" w:color="auto" w:fill="auto"/>
            <w:vAlign w:val="center"/>
          </w:tcPr>
          <w:p w14:paraId="21A49210" w14:textId="77777777" w:rsidR="00485729" w:rsidRPr="00490084" w:rsidRDefault="00485729" w:rsidP="007B73CD">
            <w:pPr>
              <w:spacing w:line="240" w:lineRule="auto"/>
              <w:jc w:val="center"/>
              <w:rPr>
                <w:rFonts w:eastAsia="Arial"/>
                <w:szCs w:val="24"/>
              </w:rPr>
            </w:pPr>
          </w:p>
        </w:tc>
        <w:tc>
          <w:tcPr>
            <w:tcW w:w="854" w:type="dxa"/>
            <w:shd w:val="clear" w:color="auto" w:fill="auto"/>
            <w:vAlign w:val="center"/>
          </w:tcPr>
          <w:p w14:paraId="41843E30" w14:textId="77777777" w:rsidR="00485729" w:rsidRPr="00490084" w:rsidRDefault="00AA330D" w:rsidP="007B73CD">
            <w:pPr>
              <w:spacing w:line="240" w:lineRule="auto"/>
              <w:jc w:val="center"/>
              <w:rPr>
                <w:rFonts w:eastAsia="Arial"/>
                <w:szCs w:val="24"/>
              </w:rPr>
            </w:pPr>
            <w:r w:rsidRPr="00490084">
              <w:rPr>
                <w:rFonts w:eastAsia="Arial"/>
                <w:szCs w:val="24"/>
              </w:rPr>
              <w:t>40</w:t>
            </w:r>
          </w:p>
        </w:tc>
        <w:tc>
          <w:tcPr>
            <w:tcW w:w="1131" w:type="dxa"/>
            <w:shd w:val="clear" w:color="auto" w:fill="auto"/>
            <w:vAlign w:val="center"/>
          </w:tcPr>
          <w:p w14:paraId="09529121" w14:textId="77777777" w:rsidR="00485729"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5F813E7B" w14:textId="77777777" w:rsidTr="007B73CD">
        <w:trPr>
          <w:jc w:val="center"/>
        </w:trPr>
        <w:tc>
          <w:tcPr>
            <w:tcW w:w="534" w:type="dxa"/>
            <w:shd w:val="clear" w:color="auto" w:fill="auto"/>
            <w:vAlign w:val="center"/>
          </w:tcPr>
          <w:p w14:paraId="075634D8" w14:textId="77777777" w:rsidR="00485729" w:rsidRPr="00490084" w:rsidRDefault="00485729" w:rsidP="007B73CD">
            <w:pPr>
              <w:spacing w:line="240" w:lineRule="auto"/>
              <w:jc w:val="center"/>
              <w:rPr>
                <w:rFonts w:eastAsia="Arial"/>
                <w:szCs w:val="24"/>
              </w:rPr>
            </w:pPr>
            <w:r w:rsidRPr="00490084">
              <w:rPr>
                <w:rFonts w:eastAsia="Arial"/>
                <w:szCs w:val="24"/>
              </w:rPr>
              <w:t>9</w:t>
            </w:r>
          </w:p>
        </w:tc>
        <w:tc>
          <w:tcPr>
            <w:tcW w:w="2126" w:type="dxa"/>
            <w:shd w:val="clear" w:color="auto" w:fill="auto"/>
            <w:vAlign w:val="center"/>
          </w:tcPr>
          <w:p w14:paraId="1135E996" w14:textId="77777777" w:rsidR="00485729" w:rsidRPr="00490084" w:rsidRDefault="00AA330D" w:rsidP="007B73CD">
            <w:pPr>
              <w:spacing w:line="240" w:lineRule="auto"/>
              <w:rPr>
                <w:rFonts w:eastAsia="Arial"/>
                <w:szCs w:val="24"/>
              </w:rPr>
            </w:pPr>
            <w:r w:rsidRPr="00490084">
              <w:rPr>
                <w:rFonts w:eastAsia="Arial"/>
                <w:szCs w:val="24"/>
              </w:rPr>
              <w:t>Cống Cây Đa</w:t>
            </w:r>
          </w:p>
        </w:tc>
        <w:tc>
          <w:tcPr>
            <w:tcW w:w="2409" w:type="dxa"/>
            <w:shd w:val="clear" w:color="auto" w:fill="auto"/>
            <w:vAlign w:val="center"/>
          </w:tcPr>
          <w:p w14:paraId="5C4ECBEC" w14:textId="77777777" w:rsidR="00485729" w:rsidRPr="00490084" w:rsidRDefault="00485729" w:rsidP="007B73CD">
            <w:pPr>
              <w:spacing w:line="240" w:lineRule="auto"/>
              <w:jc w:val="center"/>
              <w:rPr>
                <w:rFonts w:eastAsia="Arial"/>
                <w:szCs w:val="24"/>
              </w:rPr>
            </w:pPr>
          </w:p>
        </w:tc>
        <w:tc>
          <w:tcPr>
            <w:tcW w:w="2126" w:type="dxa"/>
            <w:shd w:val="clear" w:color="auto" w:fill="auto"/>
            <w:vAlign w:val="center"/>
          </w:tcPr>
          <w:p w14:paraId="55F211EC" w14:textId="77777777" w:rsidR="00485729" w:rsidRPr="00490084" w:rsidRDefault="00485729" w:rsidP="007B73CD">
            <w:pPr>
              <w:spacing w:line="240" w:lineRule="auto"/>
              <w:jc w:val="center"/>
              <w:rPr>
                <w:rFonts w:eastAsia="Arial"/>
                <w:szCs w:val="24"/>
              </w:rPr>
            </w:pPr>
          </w:p>
        </w:tc>
        <w:tc>
          <w:tcPr>
            <w:tcW w:w="854" w:type="dxa"/>
            <w:shd w:val="clear" w:color="auto" w:fill="auto"/>
            <w:vAlign w:val="center"/>
          </w:tcPr>
          <w:p w14:paraId="42A667DF" w14:textId="77777777" w:rsidR="00485729" w:rsidRPr="00490084" w:rsidRDefault="00AA330D" w:rsidP="007B73CD">
            <w:pPr>
              <w:spacing w:line="240" w:lineRule="auto"/>
              <w:jc w:val="center"/>
              <w:rPr>
                <w:rFonts w:eastAsia="Arial"/>
                <w:szCs w:val="24"/>
              </w:rPr>
            </w:pPr>
            <w:r w:rsidRPr="00490084">
              <w:rPr>
                <w:rFonts w:eastAsia="Arial"/>
                <w:szCs w:val="24"/>
              </w:rPr>
              <w:t>30</w:t>
            </w:r>
          </w:p>
        </w:tc>
        <w:tc>
          <w:tcPr>
            <w:tcW w:w="1131" w:type="dxa"/>
            <w:shd w:val="clear" w:color="auto" w:fill="auto"/>
            <w:vAlign w:val="center"/>
          </w:tcPr>
          <w:p w14:paraId="04EBA763" w14:textId="77777777" w:rsidR="00485729"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3110949D" w14:textId="77777777" w:rsidTr="007B73CD">
        <w:trPr>
          <w:jc w:val="center"/>
        </w:trPr>
        <w:tc>
          <w:tcPr>
            <w:tcW w:w="534" w:type="dxa"/>
            <w:shd w:val="clear" w:color="auto" w:fill="auto"/>
            <w:vAlign w:val="center"/>
          </w:tcPr>
          <w:p w14:paraId="7C46D364" w14:textId="77777777" w:rsidR="00E91676" w:rsidRPr="00490084" w:rsidRDefault="00E91676" w:rsidP="007B73CD">
            <w:pPr>
              <w:spacing w:line="240" w:lineRule="auto"/>
              <w:jc w:val="center"/>
              <w:rPr>
                <w:rFonts w:eastAsia="Arial"/>
                <w:szCs w:val="24"/>
              </w:rPr>
            </w:pPr>
            <w:r w:rsidRPr="00490084">
              <w:rPr>
                <w:rFonts w:eastAsia="Arial"/>
                <w:szCs w:val="24"/>
              </w:rPr>
              <w:t>10</w:t>
            </w:r>
          </w:p>
        </w:tc>
        <w:tc>
          <w:tcPr>
            <w:tcW w:w="2126" w:type="dxa"/>
            <w:shd w:val="clear" w:color="auto" w:fill="auto"/>
            <w:vAlign w:val="center"/>
          </w:tcPr>
          <w:p w14:paraId="442893F2" w14:textId="77777777" w:rsidR="00E91676" w:rsidRPr="00490084" w:rsidRDefault="00AA330D" w:rsidP="007B73CD">
            <w:pPr>
              <w:spacing w:line="240" w:lineRule="auto"/>
              <w:rPr>
                <w:rFonts w:eastAsia="Arial"/>
                <w:szCs w:val="24"/>
              </w:rPr>
            </w:pPr>
            <w:r w:rsidRPr="00490084">
              <w:rPr>
                <w:rFonts w:eastAsia="Arial"/>
                <w:szCs w:val="24"/>
              </w:rPr>
              <w:t>Cống Cây Keo</w:t>
            </w:r>
          </w:p>
        </w:tc>
        <w:tc>
          <w:tcPr>
            <w:tcW w:w="2409" w:type="dxa"/>
            <w:shd w:val="clear" w:color="auto" w:fill="auto"/>
            <w:vAlign w:val="center"/>
          </w:tcPr>
          <w:p w14:paraId="63C0850D" w14:textId="77777777" w:rsidR="00E91676" w:rsidRPr="00490084" w:rsidRDefault="00E91676" w:rsidP="007B73CD">
            <w:pPr>
              <w:spacing w:line="240" w:lineRule="auto"/>
              <w:jc w:val="center"/>
              <w:rPr>
                <w:rFonts w:eastAsia="Arial"/>
                <w:szCs w:val="24"/>
              </w:rPr>
            </w:pPr>
          </w:p>
        </w:tc>
        <w:tc>
          <w:tcPr>
            <w:tcW w:w="2126" w:type="dxa"/>
            <w:shd w:val="clear" w:color="auto" w:fill="auto"/>
            <w:vAlign w:val="center"/>
          </w:tcPr>
          <w:p w14:paraId="6BBD3144" w14:textId="77777777" w:rsidR="00E91676" w:rsidRPr="00490084" w:rsidRDefault="00E91676" w:rsidP="007B73CD">
            <w:pPr>
              <w:spacing w:line="240" w:lineRule="auto"/>
              <w:jc w:val="center"/>
              <w:rPr>
                <w:rFonts w:eastAsia="Arial"/>
                <w:szCs w:val="24"/>
              </w:rPr>
            </w:pPr>
          </w:p>
        </w:tc>
        <w:tc>
          <w:tcPr>
            <w:tcW w:w="854" w:type="dxa"/>
            <w:shd w:val="clear" w:color="auto" w:fill="auto"/>
            <w:vAlign w:val="center"/>
          </w:tcPr>
          <w:p w14:paraId="5417ECF9" w14:textId="77777777" w:rsidR="00E91676" w:rsidRPr="00490084" w:rsidRDefault="00AA330D" w:rsidP="007B73CD">
            <w:pPr>
              <w:spacing w:line="240" w:lineRule="auto"/>
              <w:jc w:val="center"/>
              <w:rPr>
                <w:rFonts w:eastAsia="Arial"/>
                <w:szCs w:val="24"/>
              </w:rPr>
            </w:pPr>
            <w:r w:rsidRPr="00490084">
              <w:rPr>
                <w:rFonts w:eastAsia="Arial"/>
                <w:szCs w:val="24"/>
              </w:rPr>
              <w:t>40</w:t>
            </w:r>
          </w:p>
        </w:tc>
        <w:tc>
          <w:tcPr>
            <w:tcW w:w="1131" w:type="dxa"/>
            <w:shd w:val="clear" w:color="auto" w:fill="auto"/>
            <w:vAlign w:val="center"/>
          </w:tcPr>
          <w:p w14:paraId="34EADC42" w14:textId="77777777" w:rsidR="00E91676"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6BE17176" w14:textId="77777777" w:rsidTr="007B73CD">
        <w:trPr>
          <w:jc w:val="center"/>
        </w:trPr>
        <w:tc>
          <w:tcPr>
            <w:tcW w:w="534" w:type="dxa"/>
            <w:shd w:val="clear" w:color="auto" w:fill="auto"/>
            <w:vAlign w:val="center"/>
          </w:tcPr>
          <w:p w14:paraId="64220D32" w14:textId="77777777" w:rsidR="00B110A3" w:rsidRPr="00490084" w:rsidRDefault="00B110A3" w:rsidP="007B73CD">
            <w:pPr>
              <w:spacing w:line="240" w:lineRule="auto"/>
              <w:jc w:val="center"/>
              <w:rPr>
                <w:rFonts w:eastAsia="Arial"/>
                <w:szCs w:val="24"/>
              </w:rPr>
            </w:pPr>
            <w:r w:rsidRPr="00490084">
              <w:rPr>
                <w:rFonts w:eastAsia="Arial"/>
                <w:szCs w:val="24"/>
              </w:rPr>
              <w:t>11</w:t>
            </w:r>
          </w:p>
        </w:tc>
        <w:tc>
          <w:tcPr>
            <w:tcW w:w="2126" w:type="dxa"/>
            <w:shd w:val="clear" w:color="auto" w:fill="auto"/>
            <w:vAlign w:val="center"/>
          </w:tcPr>
          <w:p w14:paraId="09611FEB" w14:textId="77777777" w:rsidR="00B110A3" w:rsidRPr="00490084" w:rsidRDefault="00AA330D" w:rsidP="007B73CD">
            <w:pPr>
              <w:spacing w:line="240" w:lineRule="auto"/>
              <w:rPr>
                <w:rFonts w:eastAsia="Arial"/>
                <w:szCs w:val="24"/>
              </w:rPr>
            </w:pPr>
            <w:r w:rsidRPr="00490084">
              <w:rPr>
                <w:rFonts w:eastAsia="Arial"/>
                <w:szCs w:val="24"/>
              </w:rPr>
              <w:t>Cống Chín Di</w:t>
            </w:r>
          </w:p>
        </w:tc>
        <w:tc>
          <w:tcPr>
            <w:tcW w:w="2409" w:type="dxa"/>
            <w:shd w:val="clear" w:color="auto" w:fill="auto"/>
            <w:vAlign w:val="center"/>
          </w:tcPr>
          <w:p w14:paraId="6E122B4C" w14:textId="77777777" w:rsidR="00B110A3" w:rsidRPr="00490084" w:rsidRDefault="00B110A3" w:rsidP="007B73CD">
            <w:pPr>
              <w:spacing w:line="240" w:lineRule="auto"/>
              <w:jc w:val="center"/>
              <w:rPr>
                <w:rFonts w:eastAsia="Arial"/>
                <w:szCs w:val="24"/>
              </w:rPr>
            </w:pPr>
          </w:p>
        </w:tc>
        <w:tc>
          <w:tcPr>
            <w:tcW w:w="2126" w:type="dxa"/>
            <w:shd w:val="clear" w:color="auto" w:fill="auto"/>
            <w:vAlign w:val="center"/>
          </w:tcPr>
          <w:p w14:paraId="4A13F3E7" w14:textId="77777777" w:rsidR="00B110A3" w:rsidRPr="00490084" w:rsidRDefault="00B110A3" w:rsidP="007B73CD">
            <w:pPr>
              <w:spacing w:line="240" w:lineRule="auto"/>
              <w:jc w:val="center"/>
              <w:rPr>
                <w:rFonts w:eastAsia="Arial"/>
                <w:szCs w:val="24"/>
              </w:rPr>
            </w:pPr>
          </w:p>
        </w:tc>
        <w:tc>
          <w:tcPr>
            <w:tcW w:w="854" w:type="dxa"/>
            <w:shd w:val="clear" w:color="auto" w:fill="auto"/>
            <w:vAlign w:val="center"/>
          </w:tcPr>
          <w:p w14:paraId="7A80B0F8" w14:textId="77777777" w:rsidR="00B110A3" w:rsidRPr="00490084" w:rsidRDefault="00AA330D" w:rsidP="007B73CD">
            <w:pPr>
              <w:spacing w:line="240" w:lineRule="auto"/>
              <w:jc w:val="center"/>
              <w:rPr>
                <w:rFonts w:eastAsia="Arial"/>
                <w:szCs w:val="24"/>
              </w:rPr>
            </w:pPr>
            <w:r w:rsidRPr="00490084">
              <w:rPr>
                <w:rFonts w:eastAsia="Arial"/>
                <w:szCs w:val="24"/>
              </w:rPr>
              <w:t>10</w:t>
            </w:r>
          </w:p>
        </w:tc>
        <w:tc>
          <w:tcPr>
            <w:tcW w:w="1131" w:type="dxa"/>
            <w:shd w:val="clear" w:color="auto" w:fill="auto"/>
            <w:vAlign w:val="center"/>
          </w:tcPr>
          <w:p w14:paraId="361201F2" w14:textId="77777777" w:rsidR="00B110A3"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4D9E31FE" w14:textId="77777777" w:rsidTr="007B73CD">
        <w:trPr>
          <w:jc w:val="center"/>
        </w:trPr>
        <w:tc>
          <w:tcPr>
            <w:tcW w:w="534" w:type="dxa"/>
            <w:shd w:val="clear" w:color="auto" w:fill="auto"/>
            <w:vAlign w:val="center"/>
          </w:tcPr>
          <w:p w14:paraId="42CA9FD2" w14:textId="77777777" w:rsidR="003B3919" w:rsidRPr="00490084" w:rsidRDefault="003B3919" w:rsidP="007B73CD">
            <w:pPr>
              <w:spacing w:line="240" w:lineRule="auto"/>
              <w:jc w:val="center"/>
              <w:rPr>
                <w:rFonts w:eastAsia="Arial"/>
                <w:szCs w:val="24"/>
              </w:rPr>
            </w:pPr>
            <w:r w:rsidRPr="00490084">
              <w:rPr>
                <w:rFonts w:eastAsia="Arial"/>
                <w:szCs w:val="24"/>
              </w:rPr>
              <w:t>12</w:t>
            </w:r>
          </w:p>
        </w:tc>
        <w:tc>
          <w:tcPr>
            <w:tcW w:w="2126" w:type="dxa"/>
            <w:shd w:val="clear" w:color="auto" w:fill="auto"/>
            <w:vAlign w:val="center"/>
          </w:tcPr>
          <w:p w14:paraId="7262211D" w14:textId="77777777" w:rsidR="003B3919" w:rsidRPr="00490084" w:rsidRDefault="00AA330D" w:rsidP="007B73CD">
            <w:pPr>
              <w:spacing w:line="240" w:lineRule="auto"/>
              <w:rPr>
                <w:rFonts w:eastAsia="Arial"/>
                <w:szCs w:val="24"/>
              </w:rPr>
            </w:pPr>
            <w:r w:rsidRPr="00490084">
              <w:rPr>
                <w:rFonts w:eastAsia="Arial"/>
                <w:szCs w:val="24"/>
              </w:rPr>
              <w:t>Cống Chín Quanh</w:t>
            </w:r>
          </w:p>
        </w:tc>
        <w:tc>
          <w:tcPr>
            <w:tcW w:w="2409" w:type="dxa"/>
            <w:shd w:val="clear" w:color="auto" w:fill="auto"/>
            <w:vAlign w:val="center"/>
          </w:tcPr>
          <w:p w14:paraId="399D4FF8" w14:textId="77777777" w:rsidR="003B3919" w:rsidRPr="00490084" w:rsidRDefault="003B3919" w:rsidP="007B73CD">
            <w:pPr>
              <w:spacing w:line="240" w:lineRule="auto"/>
              <w:jc w:val="center"/>
              <w:rPr>
                <w:rFonts w:eastAsia="Arial"/>
                <w:szCs w:val="24"/>
              </w:rPr>
            </w:pPr>
          </w:p>
        </w:tc>
        <w:tc>
          <w:tcPr>
            <w:tcW w:w="2126" w:type="dxa"/>
            <w:shd w:val="clear" w:color="auto" w:fill="auto"/>
            <w:vAlign w:val="center"/>
          </w:tcPr>
          <w:p w14:paraId="6311AF70" w14:textId="77777777" w:rsidR="003B3919" w:rsidRPr="00490084" w:rsidRDefault="003B3919" w:rsidP="007B73CD">
            <w:pPr>
              <w:spacing w:line="240" w:lineRule="auto"/>
              <w:jc w:val="center"/>
              <w:rPr>
                <w:rFonts w:eastAsia="Arial"/>
                <w:szCs w:val="24"/>
              </w:rPr>
            </w:pPr>
          </w:p>
        </w:tc>
        <w:tc>
          <w:tcPr>
            <w:tcW w:w="854" w:type="dxa"/>
            <w:shd w:val="clear" w:color="auto" w:fill="auto"/>
            <w:vAlign w:val="center"/>
          </w:tcPr>
          <w:p w14:paraId="38844D6E" w14:textId="77777777" w:rsidR="003B3919" w:rsidRPr="00490084" w:rsidRDefault="00AA330D" w:rsidP="007B73CD">
            <w:pPr>
              <w:spacing w:line="240" w:lineRule="auto"/>
              <w:jc w:val="center"/>
              <w:rPr>
                <w:rFonts w:eastAsia="Arial"/>
                <w:szCs w:val="24"/>
              </w:rPr>
            </w:pPr>
            <w:r w:rsidRPr="00490084">
              <w:rPr>
                <w:rFonts w:eastAsia="Arial"/>
                <w:szCs w:val="24"/>
              </w:rPr>
              <w:t>10</w:t>
            </w:r>
          </w:p>
        </w:tc>
        <w:tc>
          <w:tcPr>
            <w:tcW w:w="1131" w:type="dxa"/>
            <w:shd w:val="clear" w:color="auto" w:fill="auto"/>
            <w:vAlign w:val="center"/>
          </w:tcPr>
          <w:p w14:paraId="469B4476" w14:textId="77777777" w:rsidR="003B3919"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76656B3F" w14:textId="77777777" w:rsidTr="007B73CD">
        <w:trPr>
          <w:jc w:val="center"/>
        </w:trPr>
        <w:tc>
          <w:tcPr>
            <w:tcW w:w="534" w:type="dxa"/>
            <w:shd w:val="clear" w:color="auto" w:fill="auto"/>
            <w:vAlign w:val="center"/>
          </w:tcPr>
          <w:p w14:paraId="48F0AFEB" w14:textId="77777777" w:rsidR="00260560" w:rsidRPr="00490084" w:rsidRDefault="00260560" w:rsidP="007B73CD">
            <w:pPr>
              <w:spacing w:line="240" w:lineRule="auto"/>
              <w:jc w:val="center"/>
              <w:rPr>
                <w:rFonts w:eastAsia="Arial"/>
                <w:szCs w:val="24"/>
              </w:rPr>
            </w:pPr>
            <w:r w:rsidRPr="00490084">
              <w:rPr>
                <w:rFonts w:eastAsia="Arial"/>
                <w:szCs w:val="24"/>
              </w:rPr>
              <w:t>13</w:t>
            </w:r>
          </w:p>
        </w:tc>
        <w:tc>
          <w:tcPr>
            <w:tcW w:w="2126" w:type="dxa"/>
            <w:shd w:val="clear" w:color="auto" w:fill="auto"/>
            <w:vAlign w:val="center"/>
          </w:tcPr>
          <w:p w14:paraId="5499B19F" w14:textId="77777777" w:rsidR="00260560" w:rsidRPr="00490084" w:rsidRDefault="00AA330D" w:rsidP="007B73CD">
            <w:pPr>
              <w:spacing w:line="240" w:lineRule="auto"/>
              <w:rPr>
                <w:rFonts w:eastAsia="Arial"/>
                <w:szCs w:val="24"/>
              </w:rPr>
            </w:pPr>
            <w:r w:rsidRPr="00490084">
              <w:rPr>
                <w:rFonts w:eastAsia="Arial"/>
                <w:szCs w:val="24"/>
              </w:rPr>
              <w:t>Cống Chợ</w:t>
            </w:r>
          </w:p>
        </w:tc>
        <w:tc>
          <w:tcPr>
            <w:tcW w:w="2409" w:type="dxa"/>
            <w:shd w:val="clear" w:color="auto" w:fill="auto"/>
            <w:vAlign w:val="center"/>
          </w:tcPr>
          <w:p w14:paraId="27400624" w14:textId="77777777" w:rsidR="00260560" w:rsidRPr="00490084" w:rsidRDefault="00260560" w:rsidP="007B73CD">
            <w:pPr>
              <w:spacing w:line="240" w:lineRule="auto"/>
              <w:jc w:val="center"/>
              <w:rPr>
                <w:rFonts w:eastAsia="Arial"/>
                <w:szCs w:val="24"/>
              </w:rPr>
            </w:pPr>
          </w:p>
        </w:tc>
        <w:tc>
          <w:tcPr>
            <w:tcW w:w="2126" w:type="dxa"/>
            <w:shd w:val="clear" w:color="auto" w:fill="auto"/>
            <w:vAlign w:val="center"/>
          </w:tcPr>
          <w:p w14:paraId="5E3863B3" w14:textId="77777777" w:rsidR="00260560" w:rsidRPr="00490084" w:rsidRDefault="00260560" w:rsidP="007B73CD">
            <w:pPr>
              <w:spacing w:line="240" w:lineRule="auto"/>
              <w:jc w:val="center"/>
              <w:rPr>
                <w:rFonts w:eastAsia="Arial"/>
                <w:szCs w:val="24"/>
              </w:rPr>
            </w:pPr>
          </w:p>
        </w:tc>
        <w:tc>
          <w:tcPr>
            <w:tcW w:w="854" w:type="dxa"/>
            <w:shd w:val="clear" w:color="auto" w:fill="auto"/>
            <w:vAlign w:val="center"/>
          </w:tcPr>
          <w:p w14:paraId="3455B4F3" w14:textId="77777777" w:rsidR="00260560" w:rsidRPr="00490084" w:rsidRDefault="00AA330D" w:rsidP="007B73CD">
            <w:pPr>
              <w:spacing w:line="240" w:lineRule="auto"/>
              <w:jc w:val="center"/>
              <w:rPr>
                <w:rFonts w:eastAsia="Arial"/>
                <w:szCs w:val="24"/>
              </w:rPr>
            </w:pPr>
            <w:r w:rsidRPr="00490084">
              <w:rPr>
                <w:rFonts w:eastAsia="Arial"/>
                <w:szCs w:val="24"/>
              </w:rPr>
              <w:t>30</w:t>
            </w:r>
          </w:p>
        </w:tc>
        <w:tc>
          <w:tcPr>
            <w:tcW w:w="1131" w:type="dxa"/>
            <w:shd w:val="clear" w:color="auto" w:fill="auto"/>
            <w:vAlign w:val="center"/>
          </w:tcPr>
          <w:p w14:paraId="570BAFD5" w14:textId="77777777" w:rsidR="00260560"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58E64EC3" w14:textId="77777777" w:rsidTr="007B73CD">
        <w:trPr>
          <w:jc w:val="center"/>
        </w:trPr>
        <w:tc>
          <w:tcPr>
            <w:tcW w:w="534" w:type="dxa"/>
            <w:shd w:val="clear" w:color="auto" w:fill="auto"/>
            <w:vAlign w:val="center"/>
          </w:tcPr>
          <w:p w14:paraId="2BD04D2B" w14:textId="77777777" w:rsidR="00B221B0" w:rsidRPr="00490084" w:rsidRDefault="00B221B0" w:rsidP="007B73CD">
            <w:pPr>
              <w:spacing w:line="240" w:lineRule="auto"/>
              <w:jc w:val="center"/>
              <w:rPr>
                <w:rFonts w:eastAsia="Arial"/>
                <w:szCs w:val="24"/>
              </w:rPr>
            </w:pPr>
            <w:r w:rsidRPr="00490084">
              <w:rPr>
                <w:rFonts w:eastAsia="Arial"/>
                <w:szCs w:val="24"/>
              </w:rPr>
              <w:t>14</w:t>
            </w:r>
          </w:p>
        </w:tc>
        <w:tc>
          <w:tcPr>
            <w:tcW w:w="2126" w:type="dxa"/>
            <w:shd w:val="clear" w:color="auto" w:fill="auto"/>
            <w:vAlign w:val="center"/>
          </w:tcPr>
          <w:p w14:paraId="712D3911" w14:textId="77777777" w:rsidR="00B221B0" w:rsidRPr="00490084" w:rsidRDefault="00AA330D" w:rsidP="007B73CD">
            <w:pPr>
              <w:spacing w:line="240" w:lineRule="auto"/>
              <w:rPr>
                <w:rFonts w:eastAsia="Arial"/>
                <w:szCs w:val="24"/>
              </w:rPr>
            </w:pPr>
            <w:r w:rsidRPr="00490084">
              <w:rPr>
                <w:rFonts w:eastAsia="Arial"/>
                <w:szCs w:val="24"/>
              </w:rPr>
              <w:t>Cống Hai Cáng</w:t>
            </w:r>
          </w:p>
        </w:tc>
        <w:tc>
          <w:tcPr>
            <w:tcW w:w="2409" w:type="dxa"/>
            <w:shd w:val="clear" w:color="auto" w:fill="auto"/>
            <w:vAlign w:val="center"/>
          </w:tcPr>
          <w:p w14:paraId="6EF34832" w14:textId="77777777" w:rsidR="00B221B0" w:rsidRPr="00490084" w:rsidRDefault="00B221B0" w:rsidP="007B73CD">
            <w:pPr>
              <w:spacing w:line="240" w:lineRule="auto"/>
              <w:jc w:val="center"/>
              <w:rPr>
                <w:rFonts w:eastAsia="Arial"/>
                <w:szCs w:val="24"/>
              </w:rPr>
            </w:pPr>
          </w:p>
        </w:tc>
        <w:tc>
          <w:tcPr>
            <w:tcW w:w="2126" w:type="dxa"/>
            <w:shd w:val="clear" w:color="auto" w:fill="auto"/>
            <w:vAlign w:val="center"/>
          </w:tcPr>
          <w:p w14:paraId="06258C4C" w14:textId="77777777" w:rsidR="00B221B0" w:rsidRPr="00490084" w:rsidRDefault="00B221B0" w:rsidP="007B73CD">
            <w:pPr>
              <w:spacing w:line="240" w:lineRule="auto"/>
              <w:jc w:val="center"/>
              <w:rPr>
                <w:rFonts w:eastAsia="Arial"/>
                <w:szCs w:val="24"/>
              </w:rPr>
            </w:pPr>
          </w:p>
        </w:tc>
        <w:tc>
          <w:tcPr>
            <w:tcW w:w="854" w:type="dxa"/>
            <w:shd w:val="clear" w:color="auto" w:fill="auto"/>
            <w:vAlign w:val="center"/>
          </w:tcPr>
          <w:p w14:paraId="6983E2E6" w14:textId="77777777" w:rsidR="00B221B0" w:rsidRPr="00490084" w:rsidRDefault="00AA330D" w:rsidP="007B73CD">
            <w:pPr>
              <w:spacing w:line="240" w:lineRule="auto"/>
              <w:jc w:val="center"/>
              <w:rPr>
                <w:rFonts w:eastAsia="Arial"/>
                <w:szCs w:val="24"/>
              </w:rPr>
            </w:pPr>
            <w:r w:rsidRPr="00490084">
              <w:rPr>
                <w:rFonts w:eastAsia="Arial"/>
                <w:szCs w:val="24"/>
              </w:rPr>
              <w:t>30</w:t>
            </w:r>
          </w:p>
        </w:tc>
        <w:tc>
          <w:tcPr>
            <w:tcW w:w="1131" w:type="dxa"/>
            <w:shd w:val="clear" w:color="auto" w:fill="auto"/>
            <w:vAlign w:val="center"/>
          </w:tcPr>
          <w:p w14:paraId="03A4809A" w14:textId="77777777" w:rsidR="00B221B0"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72DE8FCD" w14:textId="77777777" w:rsidTr="007B73CD">
        <w:trPr>
          <w:jc w:val="center"/>
        </w:trPr>
        <w:tc>
          <w:tcPr>
            <w:tcW w:w="534" w:type="dxa"/>
            <w:shd w:val="clear" w:color="auto" w:fill="auto"/>
            <w:vAlign w:val="center"/>
          </w:tcPr>
          <w:p w14:paraId="16687F3C" w14:textId="77777777" w:rsidR="00B221B0" w:rsidRPr="00490084" w:rsidRDefault="00B221B0" w:rsidP="007B73CD">
            <w:pPr>
              <w:spacing w:line="240" w:lineRule="auto"/>
              <w:jc w:val="center"/>
              <w:rPr>
                <w:rFonts w:eastAsia="Arial"/>
                <w:szCs w:val="24"/>
              </w:rPr>
            </w:pPr>
            <w:r w:rsidRPr="00490084">
              <w:rPr>
                <w:rFonts w:eastAsia="Arial"/>
                <w:szCs w:val="24"/>
              </w:rPr>
              <w:t>15</w:t>
            </w:r>
          </w:p>
        </w:tc>
        <w:tc>
          <w:tcPr>
            <w:tcW w:w="2126" w:type="dxa"/>
            <w:shd w:val="clear" w:color="auto" w:fill="auto"/>
            <w:vAlign w:val="center"/>
          </w:tcPr>
          <w:p w14:paraId="41E5E5F5" w14:textId="77777777" w:rsidR="00B221B0" w:rsidRPr="00490084" w:rsidRDefault="00AA330D" w:rsidP="007B73CD">
            <w:pPr>
              <w:spacing w:line="240" w:lineRule="auto"/>
              <w:rPr>
                <w:rFonts w:eastAsia="Arial"/>
                <w:szCs w:val="24"/>
              </w:rPr>
            </w:pPr>
            <w:r w:rsidRPr="00490084">
              <w:rPr>
                <w:rFonts w:eastAsia="Arial"/>
                <w:szCs w:val="24"/>
              </w:rPr>
              <w:t>Cống Hai Khen</w:t>
            </w:r>
          </w:p>
        </w:tc>
        <w:tc>
          <w:tcPr>
            <w:tcW w:w="2409" w:type="dxa"/>
            <w:shd w:val="clear" w:color="auto" w:fill="auto"/>
            <w:vAlign w:val="center"/>
          </w:tcPr>
          <w:p w14:paraId="2BB3B495" w14:textId="77777777" w:rsidR="00B221B0" w:rsidRPr="00490084" w:rsidRDefault="00B221B0" w:rsidP="007B73CD">
            <w:pPr>
              <w:spacing w:line="240" w:lineRule="auto"/>
              <w:jc w:val="center"/>
              <w:rPr>
                <w:rFonts w:eastAsia="Arial"/>
                <w:szCs w:val="24"/>
              </w:rPr>
            </w:pPr>
          </w:p>
        </w:tc>
        <w:tc>
          <w:tcPr>
            <w:tcW w:w="2126" w:type="dxa"/>
            <w:shd w:val="clear" w:color="auto" w:fill="auto"/>
            <w:vAlign w:val="center"/>
          </w:tcPr>
          <w:p w14:paraId="28238408" w14:textId="77777777" w:rsidR="00B221B0" w:rsidRPr="00490084" w:rsidRDefault="00B221B0" w:rsidP="007B73CD">
            <w:pPr>
              <w:spacing w:line="240" w:lineRule="auto"/>
              <w:jc w:val="center"/>
              <w:rPr>
                <w:rFonts w:eastAsia="Arial"/>
                <w:szCs w:val="24"/>
              </w:rPr>
            </w:pPr>
          </w:p>
        </w:tc>
        <w:tc>
          <w:tcPr>
            <w:tcW w:w="854" w:type="dxa"/>
            <w:shd w:val="clear" w:color="auto" w:fill="auto"/>
            <w:vAlign w:val="center"/>
          </w:tcPr>
          <w:p w14:paraId="758D00D1" w14:textId="77777777" w:rsidR="00B221B0" w:rsidRPr="00490084" w:rsidRDefault="00AA330D" w:rsidP="007B73CD">
            <w:pPr>
              <w:spacing w:line="240" w:lineRule="auto"/>
              <w:jc w:val="center"/>
              <w:rPr>
                <w:rFonts w:eastAsia="Arial"/>
                <w:szCs w:val="24"/>
              </w:rPr>
            </w:pPr>
            <w:r w:rsidRPr="00490084">
              <w:rPr>
                <w:rFonts w:eastAsia="Arial"/>
                <w:szCs w:val="24"/>
              </w:rPr>
              <w:t>45</w:t>
            </w:r>
          </w:p>
        </w:tc>
        <w:tc>
          <w:tcPr>
            <w:tcW w:w="1131" w:type="dxa"/>
            <w:shd w:val="clear" w:color="auto" w:fill="auto"/>
            <w:vAlign w:val="center"/>
          </w:tcPr>
          <w:p w14:paraId="3D6550EE" w14:textId="77777777" w:rsidR="00B221B0"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6A961926" w14:textId="77777777" w:rsidTr="007B73CD">
        <w:trPr>
          <w:jc w:val="center"/>
        </w:trPr>
        <w:tc>
          <w:tcPr>
            <w:tcW w:w="534" w:type="dxa"/>
            <w:shd w:val="clear" w:color="auto" w:fill="auto"/>
            <w:vAlign w:val="center"/>
          </w:tcPr>
          <w:p w14:paraId="5F3FA767" w14:textId="77777777" w:rsidR="00AA330D" w:rsidRPr="00490084" w:rsidRDefault="00AA330D" w:rsidP="007B73CD">
            <w:pPr>
              <w:spacing w:line="240" w:lineRule="auto"/>
              <w:jc w:val="center"/>
              <w:rPr>
                <w:rFonts w:eastAsia="Arial"/>
                <w:szCs w:val="24"/>
              </w:rPr>
            </w:pPr>
            <w:r w:rsidRPr="00490084">
              <w:rPr>
                <w:rFonts w:eastAsia="Arial"/>
                <w:szCs w:val="24"/>
              </w:rPr>
              <w:lastRenderedPageBreak/>
              <w:t>16</w:t>
            </w:r>
          </w:p>
        </w:tc>
        <w:tc>
          <w:tcPr>
            <w:tcW w:w="2126" w:type="dxa"/>
            <w:shd w:val="clear" w:color="auto" w:fill="auto"/>
            <w:vAlign w:val="center"/>
          </w:tcPr>
          <w:p w14:paraId="2806050B" w14:textId="77777777" w:rsidR="00AA330D" w:rsidRPr="00490084" w:rsidRDefault="00AA330D" w:rsidP="007B73CD">
            <w:pPr>
              <w:spacing w:line="240" w:lineRule="auto"/>
              <w:rPr>
                <w:rFonts w:eastAsia="Arial"/>
                <w:szCs w:val="24"/>
              </w:rPr>
            </w:pPr>
            <w:r w:rsidRPr="00490084">
              <w:rPr>
                <w:rFonts w:eastAsia="Arial"/>
                <w:szCs w:val="24"/>
              </w:rPr>
              <w:t>Cống Hai Luông</w:t>
            </w:r>
          </w:p>
        </w:tc>
        <w:tc>
          <w:tcPr>
            <w:tcW w:w="2409" w:type="dxa"/>
            <w:shd w:val="clear" w:color="auto" w:fill="auto"/>
            <w:vAlign w:val="center"/>
          </w:tcPr>
          <w:p w14:paraId="09FC3CAF" w14:textId="77777777" w:rsidR="00AA330D" w:rsidRPr="00490084" w:rsidRDefault="00AA330D" w:rsidP="007B73CD">
            <w:pPr>
              <w:spacing w:line="240" w:lineRule="auto"/>
              <w:jc w:val="center"/>
              <w:rPr>
                <w:rFonts w:eastAsia="Arial"/>
                <w:szCs w:val="24"/>
              </w:rPr>
            </w:pPr>
          </w:p>
        </w:tc>
        <w:tc>
          <w:tcPr>
            <w:tcW w:w="2126" w:type="dxa"/>
            <w:shd w:val="clear" w:color="auto" w:fill="auto"/>
            <w:vAlign w:val="center"/>
          </w:tcPr>
          <w:p w14:paraId="2CB0B634" w14:textId="77777777" w:rsidR="00AA330D" w:rsidRPr="00490084" w:rsidRDefault="00AA330D" w:rsidP="007B73CD">
            <w:pPr>
              <w:spacing w:line="240" w:lineRule="auto"/>
              <w:jc w:val="center"/>
              <w:rPr>
                <w:rFonts w:eastAsia="Arial"/>
                <w:szCs w:val="24"/>
              </w:rPr>
            </w:pPr>
          </w:p>
        </w:tc>
        <w:tc>
          <w:tcPr>
            <w:tcW w:w="854" w:type="dxa"/>
            <w:shd w:val="clear" w:color="auto" w:fill="auto"/>
            <w:vAlign w:val="center"/>
          </w:tcPr>
          <w:p w14:paraId="124ABE50" w14:textId="77777777" w:rsidR="00AA330D" w:rsidRPr="00490084" w:rsidRDefault="00AA330D" w:rsidP="007B73CD">
            <w:pPr>
              <w:spacing w:line="240" w:lineRule="auto"/>
              <w:jc w:val="center"/>
              <w:rPr>
                <w:rFonts w:eastAsia="Arial"/>
                <w:szCs w:val="24"/>
              </w:rPr>
            </w:pPr>
            <w:r w:rsidRPr="00490084">
              <w:rPr>
                <w:rFonts w:eastAsia="Arial"/>
                <w:szCs w:val="24"/>
              </w:rPr>
              <w:t>45</w:t>
            </w:r>
          </w:p>
        </w:tc>
        <w:tc>
          <w:tcPr>
            <w:tcW w:w="1131" w:type="dxa"/>
            <w:shd w:val="clear" w:color="auto" w:fill="auto"/>
            <w:vAlign w:val="center"/>
          </w:tcPr>
          <w:p w14:paraId="5873B93C" w14:textId="77777777" w:rsidR="00AA330D"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49DF51EF" w14:textId="77777777" w:rsidTr="007B73CD">
        <w:trPr>
          <w:jc w:val="center"/>
        </w:trPr>
        <w:tc>
          <w:tcPr>
            <w:tcW w:w="534" w:type="dxa"/>
            <w:shd w:val="clear" w:color="auto" w:fill="auto"/>
            <w:vAlign w:val="center"/>
          </w:tcPr>
          <w:p w14:paraId="1B4FA54B" w14:textId="77777777" w:rsidR="00AA330D" w:rsidRPr="00490084" w:rsidRDefault="00AA330D" w:rsidP="007B73CD">
            <w:pPr>
              <w:spacing w:line="240" w:lineRule="auto"/>
              <w:jc w:val="center"/>
              <w:rPr>
                <w:rFonts w:eastAsia="Arial"/>
                <w:szCs w:val="24"/>
              </w:rPr>
            </w:pPr>
            <w:r w:rsidRPr="00490084">
              <w:rPr>
                <w:rFonts w:eastAsia="Arial"/>
                <w:szCs w:val="24"/>
              </w:rPr>
              <w:t>17</w:t>
            </w:r>
          </w:p>
        </w:tc>
        <w:tc>
          <w:tcPr>
            <w:tcW w:w="2126" w:type="dxa"/>
            <w:shd w:val="clear" w:color="auto" w:fill="auto"/>
            <w:vAlign w:val="center"/>
          </w:tcPr>
          <w:p w14:paraId="5984E398" w14:textId="77777777" w:rsidR="00AA330D" w:rsidRPr="00490084" w:rsidRDefault="00AA330D" w:rsidP="007B73CD">
            <w:pPr>
              <w:spacing w:line="240" w:lineRule="auto"/>
              <w:rPr>
                <w:rFonts w:eastAsia="Arial"/>
                <w:szCs w:val="24"/>
              </w:rPr>
            </w:pPr>
            <w:r w:rsidRPr="00490084">
              <w:rPr>
                <w:rFonts w:eastAsia="Arial"/>
                <w:szCs w:val="24"/>
              </w:rPr>
              <w:t>Cống Hai Triệu</w:t>
            </w:r>
          </w:p>
        </w:tc>
        <w:tc>
          <w:tcPr>
            <w:tcW w:w="2409" w:type="dxa"/>
            <w:shd w:val="clear" w:color="auto" w:fill="auto"/>
            <w:vAlign w:val="center"/>
          </w:tcPr>
          <w:p w14:paraId="5A1C24A5" w14:textId="77777777" w:rsidR="00AA330D" w:rsidRPr="00490084" w:rsidRDefault="00AA330D" w:rsidP="007B73CD">
            <w:pPr>
              <w:spacing w:line="240" w:lineRule="auto"/>
              <w:jc w:val="center"/>
              <w:rPr>
                <w:rFonts w:eastAsia="Arial"/>
                <w:szCs w:val="24"/>
              </w:rPr>
            </w:pPr>
          </w:p>
        </w:tc>
        <w:tc>
          <w:tcPr>
            <w:tcW w:w="2126" w:type="dxa"/>
            <w:shd w:val="clear" w:color="auto" w:fill="auto"/>
            <w:vAlign w:val="center"/>
          </w:tcPr>
          <w:p w14:paraId="04B6B366" w14:textId="77777777" w:rsidR="00AA330D" w:rsidRPr="00490084" w:rsidRDefault="00AA330D" w:rsidP="007B73CD">
            <w:pPr>
              <w:spacing w:line="240" w:lineRule="auto"/>
              <w:jc w:val="center"/>
              <w:rPr>
                <w:rFonts w:eastAsia="Arial"/>
                <w:szCs w:val="24"/>
              </w:rPr>
            </w:pPr>
          </w:p>
        </w:tc>
        <w:tc>
          <w:tcPr>
            <w:tcW w:w="854" w:type="dxa"/>
            <w:shd w:val="clear" w:color="auto" w:fill="auto"/>
            <w:vAlign w:val="center"/>
          </w:tcPr>
          <w:p w14:paraId="700D0148" w14:textId="77777777" w:rsidR="00AA330D" w:rsidRPr="00490084" w:rsidRDefault="00AA330D" w:rsidP="007B73CD">
            <w:pPr>
              <w:spacing w:line="240" w:lineRule="auto"/>
              <w:jc w:val="center"/>
              <w:rPr>
                <w:rFonts w:eastAsia="Arial"/>
                <w:szCs w:val="24"/>
              </w:rPr>
            </w:pPr>
            <w:r w:rsidRPr="00490084">
              <w:rPr>
                <w:rFonts w:eastAsia="Arial"/>
                <w:szCs w:val="24"/>
              </w:rPr>
              <w:t>15</w:t>
            </w:r>
          </w:p>
        </w:tc>
        <w:tc>
          <w:tcPr>
            <w:tcW w:w="1131" w:type="dxa"/>
            <w:shd w:val="clear" w:color="auto" w:fill="auto"/>
            <w:vAlign w:val="center"/>
          </w:tcPr>
          <w:p w14:paraId="3DF70DF5" w14:textId="77777777" w:rsidR="00AA330D"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7FAD978F" w14:textId="77777777" w:rsidTr="007B73CD">
        <w:trPr>
          <w:jc w:val="center"/>
        </w:trPr>
        <w:tc>
          <w:tcPr>
            <w:tcW w:w="534" w:type="dxa"/>
            <w:shd w:val="clear" w:color="auto" w:fill="auto"/>
            <w:vAlign w:val="center"/>
          </w:tcPr>
          <w:p w14:paraId="1757272D" w14:textId="77777777" w:rsidR="00AA330D" w:rsidRPr="00490084" w:rsidRDefault="00AA330D" w:rsidP="007B73CD">
            <w:pPr>
              <w:spacing w:line="240" w:lineRule="auto"/>
              <w:jc w:val="center"/>
              <w:rPr>
                <w:rFonts w:eastAsia="Arial"/>
                <w:szCs w:val="24"/>
              </w:rPr>
            </w:pPr>
            <w:r w:rsidRPr="00490084">
              <w:rPr>
                <w:rFonts w:eastAsia="Arial"/>
                <w:szCs w:val="24"/>
              </w:rPr>
              <w:t>18</w:t>
            </w:r>
          </w:p>
        </w:tc>
        <w:tc>
          <w:tcPr>
            <w:tcW w:w="2126" w:type="dxa"/>
            <w:shd w:val="clear" w:color="auto" w:fill="auto"/>
            <w:vAlign w:val="center"/>
          </w:tcPr>
          <w:p w14:paraId="0586ABAA" w14:textId="77777777" w:rsidR="00AA330D" w:rsidRPr="00490084" w:rsidRDefault="00AA330D" w:rsidP="007B73CD">
            <w:pPr>
              <w:spacing w:line="240" w:lineRule="auto"/>
              <w:rPr>
                <w:rFonts w:eastAsia="Arial"/>
                <w:szCs w:val="24"/>
              </w:rPr>
            </w:pPr>
            <w:r w:rsidRPr="00490084">
              <w:rPr>
                <w:rFonts w:eastAsia="Arial"/>
                <w:szCs w:val="24"/>
              </w:rPr>
              <w:t>Cống K.Đình</w:t>
            </w:r>
          </w:p>
        </w:tc>
        <w:tc>
          <w:tcPr>
            <w:tcW w:w="2409" w:type="dxa"/>
            <w:shd w:val="clear" w:color="auto" w:fill="auto"/>
            <w:vAlign w:val="center"/>
          </w:tcPr>
          <w:p w14:paraId="1A7442B8" w14:textId="77777777" w:rsidR="00AA330D" w:rsidRPr="00490084" w:rsidRDefault="00AA330D" w:rsidP="007B73CD">
            <w:pPr>
              <w:spacing w:line="240" w:lineRule="auto"/>
              <w:jc w:val="center"/>
              <w:rPr>
                <w:rFonts w:eastAsia="Arial"/>
                <w:szCs w:val="24"/>
              </w:rPr>
            </w:pPr>
          </w:p>
        </w:tc>
        <w:tc>
          <w:tcPr>
            <w:tcW w:w="2126" w:type="dxa"/>
            <w:shd w:val="clear" w:color="auto" w:fill="auto"/>
            <w:vAlign w:val="center"/>
          </w:tcPr>
          <w:p w14:paraId="79305BE4" w14:textId="77777777" w:rsidR="00AA330D" w:rsidRPr="00490084" w:rsidRDefault="00AA330D" w:rsidP="007B73CD">
            <w:pPr>
              <w:spacing w:line="240" w:lineRule="auto"/>
              <w:jc w:val="center"/>
              <w:rPr>
                <w:rFonts w:eastAsia="Arial"/>
                <w:szCs w:val="24"/>
              </w:rPr>
            </w:pPr>
          </w:p>
        </w:tc>
        <w:tc>
          <w:tcPr>
            <w:tcW w:w="854" w:type="dxa"/>
            <w:shd w:val="clear" w:color="auto" w:fill="auto"/>
            <w:vAlign w:val="center"/>
          </w:tcPr>
          <w:p w14:paraId="4F422BDE" w14:textId="77777777" w:rsidR="00AA330D" w:rsidRPr="00490084" w:rsidRDefault="00AA330D" w:rsidP="007B73CD">
            <w:pPr>
              <w:spacing w:line="240" w:lineRule="auto"/>
              <w:jc w:val="center"/>
              <w:rPr>
                <w:rFonts w:eastAsia="Arial"/>
                <w:szCs w:val="24"/>
              </w:rPr>
            </w:pPr>
            <w:r w:rsidRPr="00490084">
              <w:rPr>
                <w:rFonts w:eastAsia="Arial"/>
                <w:szCs w:val="24"/>
              </w:rPr>
              <w:t>50</w:t>
            </w:r>
          </w:p>
        </w:tc>
        <w:tc>
          <w:tcPr>
            <w:tcW w:w="1131" w:type="dxa"/>
            <w:shd w:val="clear" w:color="auto" w:fill="auto"/>
            <w:vAlign w:val="center"/>
          </w:tcPr>
          <w:p w14:paraId="3899CF2C" w14:textId="77777777" w:rsidR="00AA330D" w:rsidRPr="00490084" w:rsidRDefault="007B73CD" w:rsidP="007B73CD">
            <w:pPr>
              <w:spacing w:line="240" w:lineRule="auto"/>
              <w:jc w:val="center"/>
              <w:rPr>
                <w:rFonts w:eastAsia="Arial"/>
                <w:szCs w:val="24"/>
              </w:rPr>
            </w:pPr>
            <w:r w:rsidRPr="00490084">
              <w:rPr>
                <w:rFonts w:eastAsia="Arial"/>
                <w:szCs w:val="24"/>
              </w:rPr>
              <w:t>3</w:t>
            </w:r>
          </w:p>
        </w:tc>
      </w:tr>
      <w:tr w:rsidR="00AA330D" w:rsidRPr="00490084" w14:paraId="6E61ED1F" w14:textId="77777777" w:rsidTr="007B73CD">
        <w:trPr>
          <w:jc w:val="center"/>
        </w:trPr>
        <w:tc>
          <w:tcPr>
            <w:tcW w:w="534" w:type="dxa"/>
            <w:shd w:val="clear" w:color="auto" w:fill="auto"/>
            <w:vAlign w:val="center"/>
          </w:tcPr>
          <w:p w14:paraId="419C3B37" w14:textId="77777777" w:rsidR="00AA330D" w:rsidRPr="00490084" w:rsidRDefault="00AA330D" w:rsidP="007B73CD">
            <w:pPr>
              <w:spacing w:line="240" w:lineRule="auto"/>
              <w:jc w:val="center"/>
              <w:rPr>
                <w:rFonts w:eastAsia="Arial"/>
                <w:szCs w:val="24"/>
              </w:rPr>
            </w:pPr>
            <w:r w:rsidRPr="00490084">
              <w:rPr>
                <w:rFonts w:eastAsia="Arial"/>
                <w:szCs w:val="24"/>
              </w:rPr>
              <w:t>19</w:t>
            </w:r>
          </w:p>
        </w:tc>
        <w:tc>
          <w:tcPr>
            <w:tcW w:w="2126" w:type="dxa"/>
            <w:shd w:val="clear" w:color="auto" w:fill="auto"/>
            <w:vAlign w:val="center"/>
          </w:tcPr>
          <w:p w14:paraId="219886F9" w14:textId="77777777" w:rsidR="00AA330D" w:rsidRPr="00490084" w:rsidRDefault="00AA330D" w:rsidP="007B73CD">
            <w:pPr>
              <w:spacing w:line="240" w:lineRule="auto"/>
              <w:rPr>
                <w:rFonts w:eastAsia="Arial"/>
                <w:szCs w:val="24"/>
              </w:rPr>
            </w:pPr>
            <w:r w:rsidRPr="00490084">
              <w:rPr>
                <w:rFonts w:eastAsia="Arial"/>
                <w:szCs w:val="24"/>
              </w:rPr>
              <w:t>Cống K.Đình Hai</w:t>
            </w:r>
          </w:p>
        </w:tc>
        <w:tc>
          <w:tcPr>
            <w:tcW w:w="2409" w:type="dxa"/>
            <w:shd w:val="clear" w:color="auto" w:fill="auto"/>
            <w:vAlign w:val="center"/>
          </w:tcPr>
          <w:p w14:paraId="737EB7B3" w14:textId="77777777" w:rsidR="00AA330D" w:rsidRPr="00490084" w:rsidRDefault="00AA330D" w:rsidP="007B73CD">
            <w:pPr>
              <w:spacing w:line="240" w:lineRule="auto"/>
              <w:jc w:val="center"/>
              <w:rPr>
                <w:rFonts w:eastAsia="Arial"/>
                <w:szCs w:val="24"/>
              </w:rPr>
            </w:pPr>
          </w:p>
        </w:tc>
        <w:tc>
          <w:tcPr>
            <w:tcW w:w="2126" w:type="dxa"/>
            <w:shd w:val="clear" w:color="auto" w:fill="auto"/>
            <w:vAlign w:val="center"/>
          </w:tcPr>
          <w:p w14:paraId="5F5A4589" w14:textId="77777777" w:rsidR="00AA330D" w:rsidRPr="00490084" w:rsidRDefault="00AA330D" w:rsidP="007B73CD">
            <w:pPr>
              <w:spacing w:line="240" w:lineRule="auto"/>
              <w:jc w:val="center"/>
              <w:rPr>
                <w:rFonts w:eastAsia="Arial"/>
                <w:szCs w:val="24"/>
              </w:rPr>
            </w:pPr>
          </w:p>
        </w:tc>
        <w:tc>
          <w:tcPr>
            <w:tcW w:w="854" w:type="dxa"/>
            <w:shd w:val="clear" w:color="auto" w:fill="auto"/>
            <w:vAlign w:val="center"/>
          </w:tcPr>
          <w:p w14:paraId="252A8E2F" w14:textId="77777777" w:rsidR="00AA330D" w:rsidRPr="00490084" w:rsidRDefault="00AA330D" w:rsidP="007B73CD">
            <w:pPr>
              <w:spacing w:line="240" w:lineRule="auto"/>
              <w:jc w:val="center"/>
              <w:rPr>
                <w:rFonts w:eastAsia="Arial"/>
                <w:szCs w:val="24"/>
              </w:rPr>
            </w:pPr>
            <w:r w:rsidRPr="00490084">
              <w:rPr>
                <w:rFonts w:eastAsia="Arial"/>
                <w:szCs w:val="24"/>
              </w:rPr>
              <w:t>30</w:t>
            </w:r>
          </w:p>
        </w:tc>
        <w:tc>
          <w:tcPr>
            <w:tcW w:w="1131" w:type="dxa"/>
            <w:shd w:val="clear" w:color="auto" w:fill="auto"/>
            <w:vAlign w:val="center"/>
          </w:tcPr>
          <w:p w14:paraId="6C9D6CC0" w14:textId="77777777" w:rsidR="00AA330D" w:rsidRPr="00490084" w:rsidRDefault="007B73CD" w:rsidP="007B73CD">
            <w:pPr>
              <w:spacing w:line="240" w:lineRule="auto"/>
              <w:jc w:val="center"/>
              <w:rPr>
                <w:rFonts w:eastAsia="Arial"/>
                <w:szCs w:val="24"/>
              </w:rPr>
            </w:pPr>
            <w:r w:rsidRPr="00490084">
              <w:rPr>
                <w:rFonts w:eastAsia="Arial"/>
                <w:szCs w:val="24"/>
              </w:rPr>
              <w:t>3</w:t>
            </w:r>
          </w:p>
        </w:tc>
      </w:tr>
      <w:tr w:rsidR="00AA330D" w:rsidRPr="00490084" w14:paraId="635046C0" w14:textId="77777777" w:rsidTr="007B73CD">
        <w:trPr>
          <w:jc w:val="center"/>
        </w:trPr>
        <w:tc>
          <w:tcPr>
            <w:tcW w:w="534" w:type="dxa"/>
            <w:shd w:val="clear" w:color="auto" w:fill="auto"/>
            <w:vAlign w:val="center"/>
          </w:tcPr>
          <w:p w14:paraId="3DD2A357" w14:textId="77777777" w:rsidR="00AA330D" w:rsidRPr="00490084" w:rsidRDefault="00AA330D" w:rsidP="007B73CD">
            <w:pPr>
              <w:spacing w:line="240" w:lineRule="auto"/>
              <w:jc w:val="center"/>
              <w:rPr>
                <w:rFonts w:eastAsia="Arial"/>
                <w:szCs w:val="24"/>
              </w:rPr>
            </w:pPr>
            <w:r w:rsidRPr="00490084">
              <w:rPr>
                <w:rFonts w:eastAsia="Arial"/>
                <w:szCs w:val="24"/>
              </w:rPr>
              <w:t>20</w:t>
            </w:r>
          </w:p>
        </w:tc>
        <w:tc>
          <w:tcPr>
            <w:tcW w:w="2126" w:type="dxa"/>
            <w:shd w:val="clear" w:color="auto" w:fill="auto"/>
            <w:vAlign w:val="center"/>
          </w:tcPr>
          <w:p w14:paraId="54D11BCB" w14:textId="77777777" w:rsidR="00AA330D" w:rsidRPr="00490084" w:rsidRDefault="00AA330D" w:rsidP="007B73CD">
            <w:pPr>
              <w:spacing w:line="240" w:lineRule="auto"/>
              <w:rPr>
                <w:rFonts w:eastAsia="Arial"/>
                <w:szCs w:val="24"/>
              </w:rPr>
            </w:pPr>
            <w:r w:rsidRPr="00490084">
              <w:rPr>
                <w:rFonts w:eastAsia="Arial"/>
                <w:szCs w:val="24"/>
              </w:rPr>
              <w:t>Cống Kênh Xanh</w:t>
            </w:r>
          </w:p>
        </w:tc>
        <w:tc>
          <w:tcPr>
            <w:tcW w:w="2409" w:type="dxa"/>
            <w:shd w:val="clear" w:color="auto" w:fill="auto"/>
            <w:vAlign w:val="center"/>
          </w:tcPr>
          <w:p w14:paraId="752416C1" w14:textId="77777777" w:rsidR="00AA330D" w:rsidRPr="00490084" w:rsidRDefault="00AA330D" w:rsidP="007B73CD">
            <w:pPr>
              <w:spacing w:line="240" w:lineRule="auto"/>
              <w:jc w:val="center"/>
              <w:rPr>
                <w:rFonts w:eastAsia="Arial"/>
                <w:szCs w:val="24"/>
              </w:rPr>
            </w:pPr>
          </w:p>
        </w:tc>
        <w:tc>
          <w:tcPr>
            <w:tcW w:w="2126" w:type="dxa"/>
            <w:shd w:val="clear" w:color="auto" w:fill="auto"/>
            <w:vAlign w:val="center"/>
          </w:tcPr>
          <w:p w14:paraId="0489EC6B" w14:textId="77777777" w:rsidR="00AA330D" w:rsidRPr="00490084" w:rsidRDefault="00AA330D" w:rsidP="007B73CD">
            <w:pPr>
              <w:spacing w:line="240" w:lineRule="auto"/>
              <w:jc w:val="center"/>
              <w:rPr>
                <w:rFonts w:eastAsia="Arial"/>
                <w:szCs w:val="24"/>
              </w:rPr>
            </w:pPr>
          </w:p>
        </w:tc>
        <w:tc>
          <w:tcPr>
            <w:tcW w:w="854" w:type="dxa"/>
            <w:shd w:val="clear" w:color="auto" w:fill="auto"/>
            <w:vAlign w:val="center"/>
          </w:tcPr>
          <w:p w14:paraId="3A3F738D" w14:textId="77777777" w:rsidR="00AA330D" w:rsidRPr="00490084" w:rsidRDefault="00AA330D" w:rsidP="007B73CD">
            <w:pPr>
              <w:spacing w:line="240" w:lineRule="auto"/>
              <w:jc w:val="center"/>
              <w:rPr>
                <w:rFonts w:eastAsia="Arial"/>
                <w:szCs w:val="24"/>
              </w:rPr>
            </w:pPr>
            <w:r w:rsidRPr="00490084">
              <w:rPr>
                <w:rFonts w:eastAsia="Arial"/>
                <w:szCs w:val="24"/>
              </w:rPr>
              <w:t>40</w:t>
            </w:r>
          </w:p>
        </w:tc>
        <w:tc>
          <w:tcPr>
            <w:tcW w:w="1131" w:type="dxa"/>
            <w:shd w:val="clear" w:color="auto" w:fill="auto"/>
            <w:vAlign w:val="center"/>
          </w:tcPr>
          <w:p w14:paraId="2F40C848" w14:textId="77777777" w:rsidR="00AA330D" w:rsidRPr="00490084" w:rsidRDefault="007B73CD" w:rsidP="007B73CD">
            <w:pPr>
              <w:spacing w:line="240" w:lineRule="auto"/>
              <w:jc w:val="center"/>
              <w:rPr>
                <w:rFonts w:eastAsia="Arial"/>
                <w:szCs w:val="24"/>
              </w:rPr>
            </w:pPr>
            <w:r w:rsidRPr="00490084">
              <w:rPr>
                <w:rFonts w:eastAsia="Arial"/>
                <w:szCs w:val="24"/>
              </w:rPr>
              <w:t>3</w:t>
            </w:r>
          </w:p>
        </w:tc>
      </w:tr>
      <w:tr w:rsidR="00AA330D" w:rsidRPr="00490084" w14:paraId="1730D1B6" w14:textId="77777777" w:rsidTr="007B73CD">
        <w:trPr>
          <w:jc w:val="center"/>
        </w:trPr>
        <w:tc>
          <w:tcPr>
            <w:tcW w:w="534" w:type="dxa"/>
            <w:shd w:val="clear" w:color="auto" w:fill="auto"/>
            <w:vAlign w:val="center"/>
          </w:tcPr>
          <w:p w14:paraId="19B7105D" w14:textId="77777777" w:rsidR="00AA330D" w:rsidRPr="00490084" w:rsidRDefault="00AA330D" w:rsidP="007B73CD">
            <w:pPr>
              <w:spacing w:line="240" w:lineRule="auto"/>
              <w:jc w:val="center"/>
              <w:rPr>
                <w:rFonts w:eastAsia="Arial"/>
                <w:szCs w:val="24"/>
              </w:rPr>
            </w:pPr>
            <w:r w:rsidRPr="00490084">
              <w:rPr>
                <w:rFonts w:eastAsia="Arial"/>
                <w:szCs w:val="24"/>
              </w:rPr>
              <w:t>21</w:t>
            </w:r>
          </w:p>
        </w:tc>
        <w:tc>
          <w:tcPr>
            <w:tcW w:w="2126" w:type="dxa"/>
            <w:shd w:val="clear" w:color="auto" w:fill="auto"/>
            <w:vAlign w:val="center"/>
          </w:tcPr>
          <w:p w14:paraId="1EFB86BF" w14:textId="77777777" w:rsidR="00AA330D" w:rsidRPr="00490084" w:rsidRDefault="00AA330D" w:rsidP="007B73CD">
            <w:pPr>
              <w:spacing w:line="240" w:lineRule="auto"/>
              <w:rPr>
                <w:rFonts w:eastAsia="Arial"/>
                <w:szCs w:val="24"/>
              </w:rPr>
            </w:pPr>
            <w:r w:rsidRPr="00490084">
              <w:rPr>
                <w:rFonts w:eastAsia="Arial"/>
                <w:szCs w:val="24"/>
              </w:rPr>
              <w:t>Cống Mộc Sô 1</w:t>
            </w:r>
          </w:p>
        </w:tc>
        <w:tc>
          <w:tcPr>
            <w:tcW w:w="2409" w:type="dxa"/>
            <w:shd w:val="clear" w:color="auto" w:fill="auto"/>
            <w:vAlign w:val="center"/>
          </w:tcPr>
          <w:p w14:paraId="326D0163" w14:textId="77777777" w:rsidR="00AA330D" w:rsidRPr="00490084" w:rsidRDefault="00AA330D" w:rsidP="007B73CD">
            <w:pPr>
              <w:spacing w:line="240" w:lineRule="auto"/>
              <w:jc w:val="center"/>
              <w:rPr>
                <w:rFonts w:eastAsia="Arial"/>
                <w:szCs w:val="24"/>
              </w:rPr>
            </w:pPr>
          </w:p>
        </w:tc>
        <w:tc>
          <w:tcPr>
            <w:tcW w:w="2126" w:type="dxa"/>
            <w:shd w:val="clear" w:color="auto" w:fill="auto"/>
            <w:vAlign w:val="center"/>
          </w:tcPr>
          <w:p w14:paraId="1ADB0F0E" w14:textId="77777777" w:rsidR="00AA330D" w:rsidRPr="00490084" w:rsidRDefault="00AA330D" w:rsidP="007B73CD">
            <w:pPr>
              <w:spacing w:line="240" w:lineRule="auto"/>
              <w:jc w:val="center"/>
              <w:rPr>
                <w:rFonts w:eastAsia="Arial"/>
                <w:szCs w:val="24"/>
              </w:rPr>
            </w:pPr>
          </w:p>
        </w:tc>
        <w:tc>
          <w:tcPr>
            <w:tcW w:w="854" w:type="dxa"/>
            <w:shd w:val="clear" w:color="auto" w:fill="auto"/>
            <w:vAlign w:val="center"/>
          </w:tcPr>
          <w:p w14:paraId="60DD48A0" w14:textId="77777777" w:rsidR="00AA330D" w:rsidRPr="00490084" w:rsidRDefault="00AA330D" w:rsidP="007B73CD">
            <w:pPr>
              <w:spacing w:line="240" w:lineRule="auto"/>
              <w:jc w:val="center"/>
              <w:rPr>
                <w:rFonts w:eastAsia="Arial"/>
                <w:szCs w:val="24"/>
              </w:rPr>
            </w:pPr>
            <w:r w:rsidRPr="00490084">
              <w:rPr>
                <w:rFonts w:eastAsia="Arial"/>
                <w:szCs w:val="24"/>
              </w:rPr>
              <w:t>40</w:t>
            </w:r>
          </w:p>
        </w:tc>
        <w:tc>
          <w:tcPr>
            <w:tcW w:w="1131" w:type="dxa"/>
            <w:shd w:val="clear" w:color="auto" w:fill="auto"/>
            <w:vAlign w:val="center"/>
          </w:tcPr>
          <w:p w14:paraId="24381957" w14:textId="77777777" w:rsidR="00AA330D" w:rsidRPr="00490084" w:rsidRDefault="007B73CD" w:rsidP="007B73CD">
            <w:pPr>
              <w:spacing w:line="240" w:lineRule="auto"/>
              <w:jc w:val="center"/>
              <w:rPr>
                <w:rFonts w:eastAsia="Arial"/>
                <w:szCs w:val="24"/>
              </w:rPr>
            </w:pPr>
            <w:r w:rsidRPr="00490084">
              <w:rPr>
                <w:rFonts w:eastAsia="Arial"/>
                <w:szCs w:val="24"/>
              </w:rPr>
              <w:t>3</w:t>
            </w:r>
          </w:p>
        </w:tc>
      </w:tr>
      <w:tr w:rsidR="00AA330D" w:rsidRPr="00490084" w14:paraId="43AF4FBA" w14:textId="77777777" w:rsidTr="007B73CD">
        <w:trPr>
          <w:jc w:val="center"/>
        </w:trPr>
        <w:tc>
          <w:tcPr>
            <w:tcW w:w="534" w:type="dxa"/>
            <w:shd w:val="clear" w:color="auto" w:fill="auto"/>
            <w:vAlign w:val="center"/>
          </w:tcPr>
          <w:p w14:paraId="46E9E1F3" w14:textId="77777777" w:rsidR="00AA330D" w:rsidRPr="00490084" w:rsidRDefault="00AA330D" w:rsidP="007B73CD">
            <w:pPr>
              <w:spacing w:line="240" w:lineRule="auto"/>
              <w:jc w:val="center"/>
              <w:rPr>
                <w:rFonts w:eastAsia="Arial"/>
                <w:szCs w:val="24"/>
              </w:rPr>
            </w:pPr>
            <w:r w:rsidRPr="00490084">
              <w:rPr>
                <w:rFonts w:eastAsia="Arial"/>
                <w:szCs w:val="24"/>
              </w:rPr>
              <w:t>22</w:t>
            </w:r>
          </w:p>
        </w:tc>
        <w:tc>
          <w:tcPr>
            <w:tcW w:w="2126" w:type="dxa"/>
            <w:shd w:val="clear" w:color="auto" w:fill="auto"/>
            <w:vAlign w:val="center"/>
          </w:tcPr>
          <w:p w14:paraId="158DEEE9" w14:textId="77777777" w:rsidR="00AA330D" w:rsidRPr="00490084" w:rsidRDefault="00AA330D" w:rsidP="007B73CD">
            <w:pPr>
              <w:spacing w:line="240" w:lineRule="auto"/>
              <w:rPr>
                <w:rFonts w:eastAsia="Arial"/>
                <w:szCs w:val="24"/>
              </w:rPr>
            </w:pPr>
            <w:r w:rsidRPr="00490084">
              <w:rPr>
                <w:rFonts w:eastAsia="Arial"/>
                <w:szCs w:val="24"/>
              </w:rPr>
              <w:t>Cống Mười Quận</w:t>
            </w:r>
          </w:p>
        </w:tc>
        <w:tc>
          <w:tcPr>
            <w:tcW w:w="2409" w:type="dxa"/>
            <w:shd w:val="clear" w:color="auto" w:fill="auto"/>
            <w:vAlign w:val="center"/>
          </w:tcPr>
          <w:p w14:paraId="01132D00" w14:textId="77777777" w:rsidR="00AA330D" w:rsidRPr="00490084" w:rsidRDefault="00AA330D" w:rsidP="007B73CD">
            <w:pPr>
              <w:spacing w:line="240" w:lineRule="auto"/>
              <w:jc w:val="center"/>
              <w:rPr>
                <w:rFonts w:eastAsia="Arial"/>
                <w:szCs w:val="24"/>
              </w:rPr>
            </w:pPr>
          </w:p>
        </w:tc>
        <w:tc>
          <w:tcPr>
            <w:tcW w:w="2126" w:type="dxa"/>
            <w:shd w:val="clear" w:color="auto" w:fill="auto"/>
            <w:vAlign w:val="center"/>
          </w:tcPr>
          <w:p w14:paraId="57B20FFF" w14:textId="77777777" w:rsidR="00AA330D" w:rsidRPr="00490084" w:rsidRDefault="00AA330D" w:rsidP="007B73CD">
            <w:pPr>
              <w:spacing w:line="240" w:lineRule="auto"/>
              <w:jc w:val="center"/>
              <w:rPr>
                <w:rFonts w:eastAsia="Arial"/>
                <w:szCs w:val="24"/>
              </w:rPr>
            </w:pPr>
          </w:p>
        </w:tc>
        <w:tc>
          <w:tcPr>
            <w:tcW w:w="854" w:type="dxa"/>
            <w:shd w:val="clear" w:color="auto" w:fill="auto"/>
            <w:vAlign w:val="center"/>
          </w:tcPr>
          <w:p w14:paraId="651C8FEA" w14:textId="77777777" w:rsidR="00AA330D" w:rsidRPr="00490084" w:rsidRDefault="00AA330D" w:rsidP="007B73CD">
            <w:pPr>
              <w:spacing w:line="240" w:lineRule="auto"/>
              <w:jc w:val="center"/>
              <w:rPr>
                <w:rFonts w:eastAsia="Arial"/>
                <w:szCs w:val="24"/>
              </w:rPr>
            </w:pPr>
            <w:r w:rsidRPr="00490084">
              <w:rPr>
                <w:rFonts w:eastAsia="Arial"/>
                <w:szCs w:val="24"/>
              </w:rPr>
              <w:t>20</w:t>
            </w:r>
          </w:p>
        </w:tc>
        <w:tc>
          <w:tcPr>
            <w:tcW w:w="1131" w:type="dxa"/>
            <w:shd w:val="clear" w:color="auto" w:fill="auto"/>
            <w:vAlign w:val="center"/>
          </w:tcPr>
          <w:p w14:paraId="13C9E6FE" w14:textId="77777777" w:rsidR="00AA330D" w:rsidRPr="00490084" w:rsidRDefault="007B73CD" w:rsidP="007B73CD">
            <w:pPr>
              <w:spacing w:line="240" w:lineRule="auto"/>
              <w:jc w:val="center"/>
              <w:rPr>
                <w:rFonts w:eastAsia="Arial"/>
                <w:szCs w:val="24"/>
              </w:rPr>
            </w:pPr>
            <w:r w:rsidRPr="00490084">
              <w:rPr>
                <w:rFonts w:eastAsia="Arial"/>
                <w:szCs w:val="24"/>
              </w:rPr>
              <w:t>3</w:t>
            </w:r>
          </w:p>
        </w:tc>
      </w:tr>
      <w:tr w:rsidR="00AA330D" w:rsidRPr="00490084" w14:paraId="36E4E562" w14:textId="77777777" w:rsidTr="007B73CD">
        <w:trPr>
          <w:jc w:val="center"/>
        </w:trPr>
        <w:tc>
          <w:tcPr>
            <w:tcW w:w="534" w:type="dxa"/>
            <w:shd w:val="clear" w:color="auto" w:fill="auto"/>
            <w:vAlign w:val="center"/>
          </w:tcPr>
          <w:p w14:paraId="379267EA" w14:textId="77777777" w:rsidR="00AA330D" w:rsidRPr="00490084" w:rsidRDefault="00AA330D" w:rsidP="007B73CD">
            <w:pPr>
              <w:spacing w:line="240" w:lineRule="auto"/>
              <w:jc w:val="center"/>
              <w:rPr>
                <w:rFonts w:eastAsia="Arial"/>
                <w:szCs w:val="24"/>
              </w:rPr>
            </w:pPr>
            <w:r w:rsidRPr="00490084">
              <w:rPr>
                <w:rFonts w:eastAsia="Arial"/>
                <w:szCs w:val="24"/>
              </w:rPr>
              <w:t>23</w:t>
            </w:r>
          </w:p>
        </w:tc>
        <w:tc>
          <w:tcPr>
            <w:tcW w:w="2126" w:type="dxa"/>
            <w:shd w:val="clear" w:color="auto" w:fill="auto"/>
            <w:vAlign w:val="center"/>
          </w:tcPr>
          <w:p w14:paraId="06A95194" w14:textId="77777777" w:rsidR="00AA330D" w:rsidRPr="00490084" w:rsidRDefault="00AA330D" w:rsidP="007B73CD">
            <w:pPr>
              <w:spacing w:line="240" w:lineRule="auto"/>
              <w:rPr>
                <w:rFonts w:eastAsia="Arial"/>
                <w:szCs w:val="24"/>
              </w:rPr>
            </w:pPr>
            <w:r w:rsidRPr="00490084">
              <w:rPr>
                <w:rFonts w:eastAsia="Arial"/>
                <w:szCs w:val="24"/>
              </w:rPr>
              <w:t>Cống đập Ông Là</w:t>
            </w:r>
          </w:p>
        </w:tc>
        <w:tc>
          <w:tcPr>
            <w:tcW w:w="2409" w:type="dxa"/>
            <w:shd w:val="clear" w:color="auto" w:fill="auto"/>
            <w:vAlign w:val="center"/>
          </w:tcPr>
          <w:p w14:paraId="28AB5EE1" w14:textId="77777777" w:rsidR="00AA330D" w:rsidRPr="00490084" w:rsidRDefault="00AA330D" w:rsidP="007B73CD">
            <w:pPr>
              <w:spacing w:line="240" w:lineRule="auto"/>
              <w:jc w:val="center"/>
              <w:rPr>
                <w:rFonts w:eastAsia="Arial"/>
                <w:szCs w:val="24"/>
              </w:rPr>
            </w:pPr>
          </w:p>
        </w:tc>
        <w:tc>
          <w:tcPr>
            <w:tcW w:w="2126" w:type="dxa"/>
            <w:shd w:val="clear" w:color="auto" w:fill="auto"/>
            <w:vAlign w:val="center"/>
          </w:tcPr>
          <w:p w14:paraId="5163957C" w14:textId="77777777" w:rsidR="00AA330D" w:rsidRPr="00490084" w:rsidRDefault="00AA330D" w:rsidP="007B73CD">
            <w:pPr>
              <w:spacing w:line="240" w:lineRule="auto"/>
              <w:jc w:val="center"/>
              <w:rPr>
                <w:rFonts w:eastAsia="Arial"/>
                <w:szCs w:val="24"/>
              </w:rPr>
            </w:pPr>
          </w:p>
        </w:tc>
        <w:tc>
          <w:tcPr>
            <w:tcW w:w="854" w:type="dxa"/>
            <w:shd w:val="clear" w:color="auto" w:fill="auto"/>
            <w:vAlign w:val="center"/>
          </w:tcPr>
          <w:p w14:paraId="746A9547" w14:textId="77777777" w:rsidR="00AA330D" w:rsidRPr="00490084" w:rsidRDefault="00AA330D" w:rsidP="007B73CD">
            <w:pPr>
              <w:spacing w:line="240" w:lineRule="auto"/>
              <w:jc w:val="center"/>
              <w:rPr>
                <w:rFonts w:eastAsia="Arial"/>
                <w:szCs w:val="24"/>
              </w:rPr>
            </w:pPr>
            <w:r w:rsidRPr="00490084">
              <w:rPr>
                <w:rFonts w:eastAsia="Arial"/>
                <w:szCs w:val="24"/>
              </w:rPr>
              <w:t>7</w:t>
            </w:r>
          </w:p>
        </w:tc>
        <w:tc>
          <w:tcPr>
            <w:tcW w:w="1131" w:type="dxa"/>
            <w:shd w:val="clear" w:color="auto" w:fill="auto"/>
            <w:vAlign w:val="center"/>
          </w:tcPr>
          <w:p w14:paraId="37EDBFD3" w14:textId="77777777" w:rsidR="00AA330D" w:rsidRPr="00490084" w:rsidRDefault="007B73CD" w:rsidP="007B73CD">
            <w:pPr>
              <w:spacing w:line="240" w:lineRule="auto"/>
              <w:jc w:val="center"/>
              <w:rPr>
                <w:rFonts w:eastAsia="Arial"/>
                <w:szCs w:val="24"/>
              </w:rPr>
            </w:pPr>
            <w:r w:rsidRPr="00490084">
              <w:rPr>
                <w:rFonts w:eastAsia="Arial"/>
                <w:szCs w:val="24"/>
              </w:rPr>
              <w:t>3</w:t>
            </w:r>
          </w:p>
        </w:tc>
      </w:tr>
      <w:tr w:rsidR="00AA330D" w:rsidRPr="00490084" w14:paraId="1B8CFA56" w14:textId="77777777" w:rsidTr="007B73CD">
        <w:trPr>
          <w:jc w:val="center"/>
        </w:trPr>
        <w:tc>
          <w:tcPr>
            <w:tcW w:w="534" w:type="dxa"/>
            <w:shd w:val="clear" w:color="auto" w:fill="auto"/>
            <w:vAlign w:val="center"/>
          </w:tcPr>
          <w:p w14:paraId="0640B161" w14:textId="77777777" w:rsidR="00AA330D" w:rsidRPr="00490084" w:rsidRDefault="00AA330D" w:rsidP="007B73CD">
            <w:pPr>
              <w:spacing w:line="240" w:lineRule="auto"/>
              <w:jc w:val="center"/>
              <w:rPr>
                <w:rFonts w:eastAsia="Arial"/>
                <w:szCs w:val="24"/>
              </w:rPr>
            </w:pPr>
            <w:r w:rsidRPr="00490084">
              <w:rPr>
                <w:rFonts w:eastAsia="Arial"/>
                <w:szCs w:val="24"/>
              </w:rPr>
              <w:t>24</w:t>
            </w:r>
          </w:p>
        </w:tc>
        <w:tc>
          <w:tcPr>
            <w:tcW w:w="2126" w:type="dxa"/>
            <w:shd w:val="clear" w:color="auto" w:fill="auto"/>
            <w:vAlign w:val="center"/>
          </w:tcPr>
          <w:p w14:paraId="7AE1825E" w14:textId="77777777" w:rsidR="00AA330D" w:rsidRPr="00490084" w:rsidRDefault="00AA330D" w:rsidP="007B73CD">
            <w:pPr>
              <w:spacing w:line="240" w:lineRule="auto"/>
              <w:rPr>
                <w:rFonts w:eastAsia="Arial"/>
                <w:szCs w:val="24"/>
              </w:rPr>
            </w:pPr>
            <w:r w:rsidRPr="00490084">
              <w:rPr>
                <w:rFonts w:eastAsia="Arial"/>
                <w:szCs w:val="24"/>
              </w:rPr>
              <w:t>Cống đập Ông Tây</w:t>
            </w:r>
          </w:p>
        </w:tc>
        <w:tc>
          <w:tcPr>
            <w:tcW w:w="2409" w:type="dxa"/>
            <w:shd w:val="clear" w:color="auto" w:fill="auto"/>
            <w:vAlign w:val="center"/>
          </w:tcPr>
          <w:p w14:paraId="38534FD4" w14:textId="77777777" w:rsidR="00AA330D" w:rsidRPr="00490084" w:rsidRDefault="00AA330D" w:rsidP="007B73CD">
            <w:pPr>
              <w:spacing w:line="240" w:lineRule="auto"/>
              <w:jc w:val="center"/>
              <w:rPr>
                <w:rFonts w:eastAsia="Arial"/>
                <w:szCs w:val="24"/>
              </w:rPr>
            </w:pPr>
          </w:p>
        </w:tc>
        <w:tc>
          <w:tcPr>
            <w:tcW w:w="2126" w:type="dxa"/>
            <w:shd w:val="clear" w:color="auto" w:fill="auto"/>
            <w:vAlign w:val="center"/>
          </w:tcPr>
          <w:p w14:paraId="6F2A3F45" w14:textId="77777777" w:rsidR="00AA330D" w:rsidRPr="00490084" w:rsidRDefault="00AA330D" w:rsidP="007B73CD">
            <w:pPr>
              <w:spacing w:line="240" w:lineRule="auto"/>
              <w:jc w:val="center"/>
              <w:rPr>
                <w:rFonts w:eastAsia="Arial"/>
                <w:szCs w:val="24"/>
              </w:rPr>
            </w:pPr>
          </w:p>
        </w:tc>
        <w:tc>
          <w:tcPr>
            <w:tcW w:w="854" w:type="dxa"/>
            <w:shd w:val="clear" w:color="auto" w:fill="auto"/>
            <w:vAlign w:val="center"/>
          </w:tcPr>
          <w:p w14:paraId="42CA304E" w14:textId="77777777" w:rsidR="00AA330D" w:rsidRPr="00490084" w:rsidRDefault="00AA330D" w:rsidP="007B73CD">
            <w:pPr>
              <w:spacing w:line="240" w:lineRule="auto"/>
              <w:jc w:val="center"/>
              <w:rPr>
                <w:rFonts w:eastAsia="Arial"/>
                <w:szCs w:val="24"/>
              </w:rPr>
            </w:pPr>
            <w:r w:rsidRPr="00490084">
              <w:rPr>
                <w:rFonts w:eastAsia="Arial"/>
                <w:szCs w:val="24"/>
              </w:rPr>
              <w:t>50</w:t>
            </w:r>
          </w:p>
        </w:tc>
        <w:tc>
          <w:tcPr>
            <w:tcW w:w="1131" w:type="dxa"/>
            <w:shd w:val="clear" w:color="auto" w:fill="auto"/>
            <w:vAlign w:val="center"/>
          </w:tcPr>
          <w:p w14:paraId="61ABEC16" w14:textId="77777777" w:rsidR="00AA330D" w:rsidRPr="00490084" w:rsidRDefault="007B73CD" w:rsidP="007B73CD">
            <w:pPr>
              <w:spacing w:line="240" w:lineRule="auto"/>
              <w:jc w:val="center"/>
              <w:rPr>
                <w:rFonts w:eastAsia="Arial"/>
                <w:szCs w:val="24"/>
              </w:rPr>
            </w:pPr>
            <w:r w:rsidRPr="00490084">
              <w:rPr>
                <w:rFonts w:eastAsia="Arial"/>
                <w:szCs w:val="24"/>
              </w:rPr>
              <w:t>3</w:t>
            </w:r>
          </w:p>
        </w:tc>
      </w:tr>
      <w:tr w:rsidR="00AA330D" w:rsidRPr="00490084" w14:paraId="0201A0F1" w14:textId="77777777" w:rsidTr="007B73CD">
        <w:trPr>
          <w:jc w:val="center"/>
        </w:trPr>
        <w:tc>
          <w:tcPr>
            <w:tcW w:w="534" w:type="dxa"/>
            <w:shd w:val="clear" w:color="auto" w:fill="auto"/>
            <w:vAlign w:val="center"/>
          </w:tcPr>
          <w:p w14:paraId="0A6C6FC4" w14:textId="77777777" w:rsidR="00AA330D" w:rsidRPr="00490084" w:rsidRDefault="00AA330D" w:rsidP="007B73CD">
            <w:pPr>
              <w:spacing w:line="240" w:lineRule="auto"/>
              <w:jc w:val="center"/>
              <w:rPr>
                <w:rFonts w:eastAsia="Arial"/>
                <w:szCs w:val="24"/>
              </w:rPr>
            </w:pPr>
            <w:r w:rsidRPr="00490084">
              <w:rPr>
                <w:rFonts w:eastAsia="Arial"/>
                <w:szCs w:val="24"/>
              </w:rPr>
              <w:t>25</w:t>
            </w:r>
          </w:p>
        </w:tc>
        <w:tc>
          <w:tcPr>
            <w:tcW w:w="2126" w:type="dxa"/>
            <w:shd w:val="clear" w:color="auto" w:fill="auto"/>
            <w:vAlign w:val="center"/>
          </w:tcPr>
          <w:p w14:paraId="7D08605B" w14:textId="77777777" w:rsidR="00AA330D" w:rsidRPr="00490084" w:rsidRDefault="00AA330D" w:rsidP="007B73CD">
            <w:pPr>
              <w:spacing w:line="240" w:lineRule="auto"/>
              <w:rPr>
                <w:rFonts w:eastAsia="Arial"/>
                <w:szCs w:val="24"/>
              </w:rPr>
            </w:pPr>
            <w:r w:rsidRPr="00490084">
              <w:rPr>
                <w:rFonts w:eastAsia="Arial"/>
                <w:szCs w:val="24"/>
              </w:rPr>
              <w:t>Cống Năm Bường</w:t>
            </w:r>
          </w:p>
        </w:tc>
        <w:tc>
          <w:tcPr>
            <w:tcW w:w="2409" w:type="dxa"/>
            <w:shd w:val="clear" w:color="auto" w:fill="auto"/>
            <w:vAlign w:val="center"/>
          </w:tcPr>
          <w:p w14:paraId="45657F11" w14:textId="77777777" w:rsidR="00AA330D" w:rsidRPr="00490084" w:rsidRDefault="00AA330D" w:rsidP="007B73CD">
            <w:pPr>
              <w:spacing w:line="240" w:lineRule="auto"/>
              <w:jc w:val="center"/>
              <w:rPr>
                <w:rFonts w:eastAsia="Arial"/>
                <w:szCs w:val="24"/>
              </w:rPr>
            </w:pPr>
          </w:p>
        </w:tc>
        <w:tc>
          <w:tcPr>
            <w:tcW w:w="2126" w:type="dxa"/>
            <w:shd w:val="clear" w:color="auto" w:fill="auto"/>
            <w:vAlign w:val="center"/>
          </w:tcPr>
          <w:p w14:paraId="61C87A54" w14:textId="77777777" w:rsidR="00AA330D" w:rsidRPr="00490084" w:rsidRDefault="00AA330D" w:rsidP="007B73CD">
            <w:pPr>
              <w:spacing w:line="240" w:lineRule="auto"/>
              <w:jc w:val="center"/>
              <w:rPr>
                <w:rFonts w:eastAsia="Arial"/>
                <w:szCs w:val="24"/>
              </w:rPr>
            </w:pPr>
          </w:p>
        </w:tc>
        <w:tc>
          <w:tcPr>
            <w:tcW w:w="854" w:type="dxa"/>
            <w:shd w:val="clear" w:color="auto" w:fill="auto"/>
            <w:vAlign w:val="center"/>
          </w:tcPr>
          <w:p w14:paraId="6309C979" w14:textId="77777777" w:rsidR="00AA330D" w:rsidRPr="00490084" w:rsidRDefault="00AA330D" w:rsidP="007B73CD">
            <w:pPr>
              <w:spacing w:line="240" w:lineRule="auto"/>
              <w:jc w:val="center"/>
              <w:rPr>
                <w:rFonts w:eastAsia="Arial"/>
                <w:szCs w:val="24"/>
              </w:rPr>
            </w:pPr>
            <w:r w:rsidRPr="00490084">
              <w:rPr>
                <w:rFonts w:eastAsia="Arial"/>
                <w:szCs w:val="24"/>
              </w:rPr>
              <w:t>20</w:t>
            </w:r>
          </w:p>
        </w:tc>
        <w:tc>
          <w:tcPr>
            <w:tcW w:w="1131" w:type="dxa"/>
            <w:shd w:val="clear" w:color="auto" w:fill="auto"/>
            <w:vAlign w:val="center"/>
          </w:tcPr>
          <w:p w14:paraId="09830273" w14:textId="77777777" w:rsidR="00AA330D" w:rsidRPr="00490084" w:rsidRDefault="007B73CD" w:rsidP="007B73CD">
            <w:pPr>
              <w:spacing w:line="240" w:lineRule="auto"/>
              <w:jc w:val="center"/>
              <w:rPr>
                <w:rFonts w:eastAsia="Arial"/>
                <w:szCs w:val="24"/>
              </w:rPr>
            </w:pPr>
            <w:r w:rsidRPr="00490084">
              <w:rPr>
                <w:rFonts w:eastAsia="Arial"/>
                <w:szCs w:val="24"/>
              </w:rPr>
              <w:t>3</w:t>
            </w:r>
          </w:p>
        </w:tc>
      </w:tr>
      <w:tr w:rsidR="00AA330D" w:rsidRPr="00490084" w14:paraId="77EA2A4B" w14:textId="77777777" w:rsidTr="007B73CD">
        <w:trPr>
          <w:jc w:val="center"/>
        </w:trPr>
        <w:tc>
          <w:tcPr>
            <w:tcW w:w="534" w:type="dxa"/>
            <w:shd w:val="clear" w:color="auto" w:fill="auto"/>
            <w:vAlign w:val="center"/>
          </w:tcPr>
          <w:p w14:paraId="1387E2A5" w14:textId="77777777" w:rsidR="00AA330D" w:rsidRPr="00490084" w:rsidRDefault="00AA330D" w:rsidP="007B73CD">
            <w:pPr>
              <w:spacing w:line="240" w:lineRule="auto"/>
              <w:jc w:val="center"/>
              <w:rPr>
                <w:rFonts w:eastAsia="Arial"/>
                <w:szCs w:val="24"/>
              </w:rPr>
            </w:pPr>
            <w:r w:rsidRPr="00490084">
              <w:rPr>
                <w:rFonts w:eastAsia="Arial"/>
                <w:szCs w:val="24"/>
              </w:rPr>
              <w:t>26</w:t>
            </w:r>
          </w:p>
        </w:tc>
        <w:tc>
          <w:tcPr>
            <w:tcW w:w="2126" w:type="dxa"/>
            <w:shd w:val="clear" w:color="auto" w:fill="auto"/>
            <w:vAlign w:val="center"/>
          </w:tcPr>
          <w:p w14:paraId="5F0E840C" w14:textId="77777777" w:rsidR="00AA330D" w:rsidRPr="00490084" w:rsidRDefault="00AA330D" w:rsidP="007B73CD">
            <w:pPr>
              <w:spacing w:line="240" w:lineRule="auto"/>
              <w:rPr>
                <w:rFonts w:eastAsia="Arial"/>
                <w:szCs w:val="24"/>
              </w:rPr>
            </w:pPr>
            <w:r w:rsidRPr="00490084">
              <w:rPr>
                <w:rFonts w:eastAsia="Arial"/>
                <w:szCs w:val="24"/>
              </w:rPr>
              <w:t>Cống Sáu Triều</w:t>
            </w:r>
          </w:p>
        </w:tc>
        <w:tc>
          <w:tcPr>
            <w:tcW w:w="2409" w:type="dxa"/>
            <w:shd w:val="clear" w:color="auto" w:fill="auto"/>
            <w:vAlign w:val="center"/>
          </w:tcPr>
          <w:p w14:paraId="4AECA25E" w14:textId="77777777" w:rsidR="00AA330D" w:rsidRPr="00490084" w:rsidRDefault="00AA330D" w:rsidP="007B73CD">
            <w:pPr>
              <w:spacing w:line="240" w:lineRule="auto"/>
              <w:jc w:val="center"/>
              <w:rPr>
                <w:rFonts w:eastAsia="Arial"/>
                <w:szCs w:val="24"/>
              </w:rPr>
            </w:pPr>
          </w:p>
        </w:tc>
        <w:tc>
          <w:tcPr>
            <w:tcW w:w="2126" w:type="dxa"/>
            <w:shd w:val="clear" w:color="auto" w:fill="auto"/>
            <w:vAlign w:val="center"/>
          </w:tcPr>
          <w:p w14:paraId="731DBA1A" w14:textId="77777777" w:rsidR="00AA330D" w:rsidRPr="00490084" w:rsidRDefault="00AA330D" w:rsidP="007B73CD">
            <w:pPr>
              <w:spacing w:line="240" w:lineRule="auto"/>
              <w:jc w:val="center"/>
              <w:rPr>
                <w:rFonts w:eastAsia="Arial"/>
                <w:szCs w:val="24"/>
              </w:rPr>
            </w:pPr>
          </w:p>
        </w:tc>
        <w:tc>
          <w:tcPr>
            <w:tcW w:w="854" w:type="dxa"/>
            <w:shd w:val="clear" w:color="auto" w:fill="auto"/>
            <w:vAlign w:val="center"/>
          </w:tcPr>
          <w:p w14:paraId="56795C00" w14:textId="77777777" w:rsidR="00AA330D" w:rsidRPr="00490084" w:rsidRDefault="00AA330D" w:rsidP="007B73CD">
            <w:pPr>
              <w:spacing w:line="240" w:lineRule="auto"/>
              <w:jc w:val="center"/>
              <w:rPr>
                <w:rFonts w:eastAsia="Arial"/>
                <w:szCs w:val="24"/>
              </w:rPr>
            </w:pPr>
            <w:r w:rsidRPr="00490084">
              <w:rPr>
                <w:rFonts w:eastAsia="Arial"/>
                <w:szCs w:val="24"/>
              </w:rPr>
              <w:t>30</w:t>
            </w:r>
          </w:p>
        </w:tc>
        <w:tc>
          <w:tcPr>
            <w:tcW w:w="1131" w:type="dxa"/>
            <w:shd w:val="clear" w:color="auto" w:fill="auto"/>
            <w:vAlign w:val="center"/>
          </w:tcPr>
          <w:p w14:paraId="08CB3CDA" w14:textId="77777777" w:rsidR="00AA330D" w:rsidRPr="00490084" w:rsidRDefault="007B73CD" w:rsidP="007B73CD">
            <w:pPr>
              <w:spacing w:line="240" w:lineRule="auto"/>
              <w:jc w:val="center"/>
              <w:rPr>
                <w:rFonts w:eastAsia="Arial"/>
                <w:szCs w:val="24"/>
              </w:rPr>
            </w:pPr>
            <w:r w:rsidRPr="00490084">
              <w:rPr>
                <w:rFonts w:eastAsia="Arial"/>
                <w:szCs w:val="24"/>
              </w:rPr>
              <w:t>3</w:t>
            </w:r>
          </w:p>
        </w:tc>
      </w:tr>
      <w:tr w:rsidR="00AA330D" w:rsidRPr="00490084" w14:paraId="2D097B2D" w14:textId="77777777" w:rsidTr="007B73CD">
        <w:trPr>
          <w:jc w:val="center"/>
        </w:trPr>
        <w:tc>
          <w:tcPr>
            <w:tcW w:w="534" w:type="dxa"/>
            <w:shd w:val="clear" w:color="auto" w:fill="auto"/>
            <w:vAlign w:val="center"/>
          </w:tcPr>
          <w:p w14:paraId="6D657ACD" w14:textId="77777777" w:rsidR="00AA330D" w:rsidRPr="00490084" w:rsidRDefault="00AA330D" w:rsidP="007B73CD">
            <w:pPr>
              <w:spacing w:line="240" w:lineRule="auto"/>
              <w:jc w:val="center"/>
              <w:rPr>
                <w:rFonts w:eastAsia="Arial"/>
                <w:szCs w:val="24"/>
              </w:rPr>
            </w:pPr>
            <w:r w:rsidRPr="00490084">
              <w:rPr>
                <w:rFonts w:eastAsia="Arial"/>
                <w:szCs w:val="24"/>
              </w:rPr>
              <w:t>27</w:t>
            </w:r>
          </w:p>
        </w:tc>
        <w:tc>
          <w:tcPr>
            <w:tcW w:w="2126" w:type="dxa"/>
            <w:shd w:val="clear" w:color="auto" w:fill="auto"/>
            <w:vAlign w:val="center"/>
          </w:tcPr>
          <w:p w14:paraId="6924F88A" w14:textId="77777777" w:rsidR="00AA330D" w:rsidRPr="00490084" w:rsidRDefault="00AA330D" w:rsidP="007B73CD">
            <w:pPr>
              <w:spacing w:line="240" w:lineRule="auto"/>
              <w:rPr>
                <w:rFonts w:eastAsia="Arial"/>
                <w:szCs w:val="24"/>
              </w:rPr>
            </w:pPr>
            <w:r w:rsidRPr="00490084">
              <w:rPr>
                <w:rFonts w:eastAsia="Arial"/>
                <w:szCs w:val="24"/>
              </w:rPr>
              <w:t>Cống Trại gà</w:t>
            </w:r>
          </w:p>
        </w:tc>
        <w:tc>
          <w:tcPr>
            <w:tcW w:w="2409" w:type="dxa"/>
            <w:shd w:val="clear" w:color="auto" w:fill="auto"/>
            <w:vAlign w:val="center"/>
          </w:tcPr>
          <w:p w14:paraId="4A5FBFE4" w14:textId="77777777" w:rsidR="00AA330D" w:rsidRPr="00490084" w:rsidRDefault="00AA330D" w:rsidP="007B73CD">
            <w:pPr>
              <w:spacing w:line="240" w:lineRule="auto"/>
              <w:jc w:val="center"/>
              <w:rPr>
                <w:rFonts w:eastAsia="Arial"/>
                <w:szCs w:val="24"/>
              </w:rPr>
            </w:pPr>
          </w:p>
        </w:tc>
        <w:tc>
          <w:tcPr>
            <w:tcW w:w="2126" w:type="dxa"/>
            <w:shd w:val="clear" w:color="auto" w:fill="auto"/>
            <w:vAlign w:val="center"/>
          </w:tcPr>
          <w:p w14:paraId="56516E09" w14:textId="77777777" w:rsidR="00AA330D" w:rsidRPr="00490084" w:rsidRDefault="00AA330D" w:rsidP="007B73CD">
            <w:pPr>
              <w:spacing w:line="240" w:lineRule="auto"/>
              <w:jc w:val="center"/>
              <w:rPr>
                <w:rFonts w:eastAsia="Arial"/>
                <w:szCs w:val="24"/>
              </w:rPr>
            </w:pPr>
          </w:p>
        </w:tc>
        <w:tc>
          <w:tcPr>
            <w:tcW w:w="854" w:type="dxa"/>
            <w:shd w:val="clear" w:color="auto" w:fill="auto"/>
            <w:vAlign w:val="center"/>
          </w:tcPr>
          <w:p w14:paraId="0CF731CE" w14:textId="77777777" w:rsidR="00AA330D" w:rsidRPr="00490084" w:rsidRDefault="00AA330D" w:rsidP="007B73CD">
            <w:pPr>
              <w:spacing w:line="240" w:lineRule="auto"/>
              <w:jc w:val="center"/>
              <w:rPr>
                <w:rFonts w:eastAsia="Arial"/>
                <w:szCs w:val="24"/>
              </w:rPr>
            </w:pPr>
            <w:r w:rsidRPr="00490084">
              <w:rPr>
                <w:rFonts w:eastAsia="Arial"/>
                <w:szCs w:val="24"/>
              </w:rPr>
              <w:t>20</w:t>
            </w:r>
          </w:p>
        </w:tc>
        <w:tc>
          <w:tcPr>
            <w:tcW w:w="1131" w:type="dxa"/>
            <w:shd w:val="clear" w:color="auto" w:fill="auto"/>
            <w:vAlign w:val="center"/>
          </w:tcPr>
          <w:p w14:paraId="023E59D9" w14:textId="77777777" w:rsidR="00AA330D" w:rsidRPr="00490084" w:rsidRDefault="007B73CD" w:rsidP="007B73CD">
            <w:pPr>
              <w:spacing w:line="240" w:lineRule="auto"/>
              <w:jc w:val="center"/>
              <w:rPr>
                <w:rFonts w:eastAsia="Arial"/>
                <w:szCs w:val="24"/>
              </w:rPr>
            </w:pPr>
            <w:r w:rsidRPr="00490084">
              <w:rPr>
                <w:rFonts w:eastAsia="Arial"/>
                <w:szCs w:val="24"/>
              </w:rPr>
              <w:t>3</w:t>
            </w:r>
          </w:p>
        </w:tc>
      </w:tr>
      <w:tr w:rsidR="00FF53FB" w:rsidRPr="00490084" w14:paraId="2DF13AFA" w14:textId="77777777" w:rsidTr="007B73CD">
        <w:trPr>
          <w:jc w:val="center"/>
        </w:trPr>
        <w:tc>
          <w:tcPr>
            <w:tcW w:w="534" w:type="dxa"/>
            <w:shd w:val="clear" w:color="auto" w:fill="auto"/>
            <w:vAlign w:val="center"/>
          </w:tcPr>
          <w:p w14:paraId="5FC740AB" w14:textId="77777777" w:rsidR="00FF53FB" w:rsidRPr="00490084" w:rsidRDefault="00FF53FB" w:rsidP="007B73CD">
            <w:pPr>
              <w:spacing w:line="240" w:lineRule="auto"/>
              <w:jc w:val="center"/>
              <w:rPr>
                <w:rFonts w:eastAsia="Arial"/>
                <w:szCs w:val="24"/>
              </w:rPr>
            </w:pPr>
            <w:r w:rsidRPr="00490084">
              <w:rPr>
                <w:rFonts w:eastAsia="Arial"/>
                <w:szCs w:val="24"/>
              </w:rPr>
              <w:t>28</w:t>
            </w:r>
          </w:p>
        </w:tc>
        <w:tc>
          <w:tcPr>
            <w:tcW w:w="2126" w:type="dxa"/>
            <w:shd w:val="clear" w:color="auto" w:fill="auto"/>
            <w:vAlign w:val="center"/>
          </w:tcPr>
          <w:p w14:paraId="7A08D05C" w14:textId="77777777" w:rsidR="00FF53FB" w:rsidRPr="00490084" w:rsidRDefault="00FF53FB" w:rsidP="007B73CD">
            <w:pPr>
              <w:spacing w:line="240" w:lineRule="auto"/>
              <w:rPr>
                <w:rFonts w:eastAsia="Arial"/>
                <w:szCs w:val="24"/>
              </w:rPr>
            </w:pPr>
            <w:r w:rsidRPr="00490084">
              <w:rPr>
                <w:rFonts w:eastAsia="Arial"/>
                <w:szCs w:val="24"/>
              </w:rPr>
              <w:t>Cống Út Quyền</w:t>
            </w:r>
          </w:p>
        </w:tc>
        <w:tc>
          <w:tcPr>
            <w:tcW w:w="2409" w:type="dxa"/>
            <w:shd w:val="clear" w:color="auto" w:fill="auto"/>
            <w:vAlign w:val="center"/>
          </w:tcPr>
          <w:p w14:paraId="3F2E5D5F" w14:textId="77777777" w:rsidR="00FF53FB" w:rsidRPr="00490084" w:rsidRDefault="00FF53FB" w:rsidP="007B73CD">
            <w:pPr>
              <w:spacing w:line="240" w:lineRule="auto"/>
              <w:jc w:val="center"/>
              <w:rPr>
                <w:rFonts w:eastAsia="Arial"/>
                <w:szCs w:val="24"/>
              </w:rPr>
            </w:pPr>
          </w:p>
        </w:tc>
        <w:tc>
          <w:tcPr>
            <w:tcW w:w="2126" w:type="dxa"/>
            <w:shd w:val="clear" w:color="auto" w:fill="auto"/>
            <w:vAlign w:val="center"/>
          </w:tcPr>
          <w:p w14:paraId="70C0DA67" w14:textId="77777777" w:rsidR="00FF53FB" w:rsidRPr="00490084" w:rsidRDefault="00FF53FB" w:rsidP="007B73CD">
            <w:pPr>
              <w:spacing w:line="240" w:lineRule="auto"/>
              <w:jc w:val="center"/>
              <w:rPr>
                <w:rFonts w:eastAsia="Arial"/>
                <w:szCs w:val="24"/>
              </w:rPr>
            </w:pPr>
          </w:p>
        </w:tc>
        <w:tc>
          <w:tcPr>
            <w:tcW w:w="854" w:type="dxa"/>
            <w:shd w:val="clear" w:color="auto" w:fill="auto"/>
            <w:vAlign w:val="center"/>
          </w:tcPr>
          <w:p w14:paraId="318799E7" w14:textId="77777777" w:rsidR="00FF53FB" w:rsidRPr="00490084" w:rsidRDefault="00FF53FB" w:rsidP="007B73CD">
            <w:pPr>
              <w:spacing w:line="240" w:lineRule="auto"/>
              <w:jc w:val="center"/>
              <w:rPr>
                <w:rFonts w:eastAsia="Arial"/>
                <w:szCs w:val="24"/>
              </w:rPr>
            </w:pPr>
            <w:r w:rsidRPr="00490084">
              <w:rPr>
                <w:rFonts w:eastAsia="Arial"/>
                <w:szCs w:val="24"/>
              </w:rPr>
              <w:t>30</w:t>
            </w:r>
          </w:p>
        </w:tc>
        <w:tc>
          <w:tcPr>
            <w:tcW w:w="1131" w:type="dxa"/>
            <w:shd w:val="clear" w:color="auto" w:fill="auto"/>
            <w:vAlign w:val="center"/>
          </w:tcPr>
          <w:p w14:paraId="3A280FC1" w14:textId="77777777" w:rsidR="00FF53FB" w:rsidRPr="00490084" w:rsidRDefault="007B73CD" w:rsidP="007B73CD">
            <w:pPr>
              <w:spacing w:line="240" w:lineRule="auto"/>
              <w:jc w:val="center"/>
              <w:rPr>
                <w:rFonts w:eastAsia="Arial"/>
                <w:szCs w:val="24"/>
              </w:rPr>
            </w:pPr>
            <w:r w:rsidRPr="00490084">
              <w:rPr>
                <w:rFonts w:eastAsia="Arial"/>
                <w:szCs w:val="24"/>
              </w:rPr>
              <w:t>3</w:t>
            </w:r>
          </w:p>
        </w:tc>
      </w:tr>
      <w:tr w:rsidR="00FF53FB" w:rsidRPr="00490084" w14:paraId="07F46259" w14:textId="77777777" w:rsidTr="007B73CD">
        <w:trPr>
          <w:jc w:val="center"/>
        </w:trPr>
        <w:tc>
          <w:tcPr>
            <w:tcW w:w="534" w:type="dxa"/>
            <w:shd w:val="clear" w:color="auto" w:fill="auto"/>
            <w:vAlign w:val="center"/>
          </w:tcPr>
          <w:p w14:paraId="1A7056D3" w14:textId="77777777" w:rsidR="00FF53FB" w:rsidRPr="00490084" w:rsidRDefault="00FF53FB" w:rsidP="007B73CD">
            <w:pPr>
              <w:spacing w:line="240" w:lineRule="auto"/>
              <w:jc w:val="center"/>
              <w:rPr>
                <w:rFonts w:eastAsia="Arial"/>
                <w:szCs w:val="24"/>
              </w:rPr>
            </w:pPr>
            <w:r w:rsidRPr="00490084">
              <w:rPr>
                <w:rFonts w:eastAsia="Arial"/>
                <w:szCs w:val="24"/>
              </w:rPr>
              <w:t>29</w:t>
            </w:r>
          </w:p>
        </w:tc>
        <w:tc>
          <w:tcPr>
            <w:tcW w:w="2126" w:type="dxa"/>
            <w:shd w:val="clear" w:color="auto" w:fill="auto"/>
            <w:vAlign w:val="center"/>
          </w:tcPr>
          <w:p w14:paraId="62BF9380" w14:textId="77777777" w:rsidR="00FF53FB" w:rsidRPr="00490084" w:rsidRDefault="00FF53FB" w:rsidP="007B73CD">
            <w:pPr>
              <w:spacing w:line="240" w:lineRule="auto"/>
              <w:rPr>
                <w:rFonts w:eastAsia="Arial"/>
                <w:szCs w:val="24"/>
              </w:rPr>
            </w:pPr>
            <w:r w:rsidRPr="00490084">
              <w:rPr>
                <w:rFonts w:eastAsia="Arial"/>
                <w:szCs w:val="24"/>
              </w:rPr>
              <w:t>Cống Xóm Chùa</w:t>
            </w:r>
          </w:p>
        </w:tc>
        <w:tc>
          <w:tcPr>
            <w:tcW w:w="2409" w:type="dxa"/>
            <w:shd w:val="clear" w:color="auto" w:fill="auto"/>
            <w:vAlign w:val="center"/>
          </w:tcPr>
          <w:p w14:paraId="6A8A6DD7" w14:textId="77777777" w:rsidR="00FF53FB" w:rsidRPr="00490084" w:rsidRDefault="00FF53FB" w:rsidP="007B73CD">
            <w:pPr>
              <w:spacing w:line="240" w:lineRule="auto"/>
              <w:jc w:val="center"/>
              <w:rPr>
                <w:rFonts w:eastAsia="Arial"/>
                <w:szCs w:val="24"/>
              </w:rPr>
            </w:pPr>
          </w:p>
        </w:tc>
        <w:tc>
          <w:tcPr>
            <w:tcW w:w="2126" w:type="dxa"/>
            <w:shd w:val="clear" w:color="auto" w:fill="auto"/>
            <w:vAlign w:val="center"/>
          </w:tcPr>
          <w:p w14:paraId="5BA4B0DD" w14:textId="77777777" w:rsidR="00FF53FB" w:rsidRPr="00490084" w:rsidRDefault="00FF53FB" w:rsidP="007B73CD">
            <w:pPr>
              <w:spacing w:line="240" w:lineRule="auto"/>
              <w:jc w:val="center"/>
              <w:rPr>
                <w:rFonts w:eastAsia="Arial"/>
                <w:szCs w:val="24"/>
              </w:rPr>
            </w:pPr>
          </w:p>
        </w:tc>
        <w:tc>
          <w:tcPr>
            <w:tcW w:w="854" w:type="dxa"/>
            <w:shd w:val="clear" w:color="auto" w:fill="auto"/>
            <w:vAlign w:val="center"/>
          </w:tcPr>
          <w:p w14:paraId="5821ED5E" w14:textId="77777777" w:rsidR="00FF53FB" w:rsidRPr="00490084" w:rsidRDefault="00FF53FB" w:rsidP="007B73CD">
            <w:pPr>
              <w:spacing w:line="240" w:lineRule="auto"/>
              <w:jc w:val="center"/>
              <w:rPr>
                <w:rFonts w:eastAsia="Arial"/>
                <w:szCs w:val="24"/>
              </w:rPr>
            </w:pPr>
            <w:r w:rsidRPr="00490084">
              <w:rPr>
                <w:rFonts w:eastAsia="Arial"/>
                <w:szCs w:val="24"/>
              </w:rPr>
              <w:t>10</w:t>
            </w:r>
          </w:p>
        </w:tc>
        <w:tc>
          <w:tcPr>
            <w:tcW w:w="1131" w:type="dxa"/>
            <w:shd w:val="clear" w:color="auto" w:fill="auto"/>
            <w:vAlign w:val="center"/>
          </w:tcPr>
          <w:p w14:paraId="289C1C3F" w14:textId="77777777" w:rsidR="00FF53FB" w:rsidRPr="00490084" w:rsidRDefault="007B73CD" w:rsidP="007B73CD">
            <w:pPr>
              <w:spacing w:line="240" w:lineRule="auto"/>
              <w:jc w:val="center"/>
              <w:rPr>
                <w:rFonts w:eastAsia="Arial"/>
                <w:szCs w:val="24"/>
              </w:rPr>
            </w:pPr>
            <w:r w:rsidRPr="00490084">
              <w:rPr>
                <w:rFonts w:eastAsia="Arial"/>
                <w:szCs w:val="24"/>
              </w:rPr>
              <w:t>3</w:t>
            </w:r>
          </w:p>
        </w:tc>
      </w:tr>
      <w:tr w:rsidR="00FF53FB" w:rsidRPr="00490084" w14:paraId="57F99594" w14:textId="77777777" w:rsidTr="007B73CD">
        <w:trPr>
          <w:jc w:val="center"/>
        </w:trPr>
        <w:tc>
          <w:tcPr>
            <w:tcW w:w="534" w:type="dxa"/>
            <w:shd w:val="clear" w:color="auto" w:fill="auto"/>
            <w:vAlign w:val="center"/>
          </w:tcPr>
          <w:p w14:paraId="456DB26B" w14:textId="77777777" w:rsidR="00FF53FB" w:rsidRPr="00490084" w:rsidRDefault="00FF53FB" w:rsidP="007B73CD">
            <w:pPr>
              <w:spacing w:line="240" w:lineRule="auto"/>
              <w:jc w:val="center"/>
              <w:rPr>
                <w:rFonts w:eastAsia="Arial"/>
                <w:szCs w:val="24"/>
              </w:rPr>
            </w:pPr>
            <w:r w:rsidRPr="00490084">
              <w:rPr>
                <w:rFonts w:eastAsia="Arial"/>
                <w:szCs w:val="24"/>
              </w:rPr>
              <w:t>30</w:t>
            </w:r>
          </w:p>
        </w:tc>
        <w:tc>
          <w:tcPr>
            <w:tcW w:w="2126" w:type="dxa"/>
            <w:shd w:val="clear" w:color="auto" w:fill="auto"/>
            <w:vAlign w:val="center"/>
          </w:tcPr>
          <w:p w14:paraId="1C6294A8" w14:textId="77777777" w:rsidR="00FF53FB" w:rsidRPr="00490084" w:rsidRDefault="00FF53FB" w:rsidP="007B73CD">
            <w:pPr>
              <w:spacing w:line="240" w:lineRule="auto"/>
              <w:rPr>
                <w:rFonts w:eastAsia="Arial"/>
                <w:szCs w:val="24"/>
              </w:rPr>
            </w:pPr>
            <w:r w:rsidRPr="00490084">
              <w:rPr>
                <w:rFonts w:eastAsia="Arial"/>
                <w:szCs w:val="24"/>
              </w:rPr>
              <w:t>Cống Bảy Phòng</w:t>
            </w:r>
          </w:p>
        </w:tc>
        <w:tc>
          <w:tcPr>
            <w:tcW w:w="2409" w:type="dxa"/>
            <w:shd w:val="clear" w:color="auto" w:fill="auto"/>
            <w:vAlign w:val="center"/>
          </w:tcPr>
          <w:p w14:paraId="0CEDA615" w14:textId="77777777" w:rsidR="00FF53FB" w:rsidRPr="00490084" w:rsidRDefault="00FF53FB" w:rsidP="007B73CD">
            <w:pPr>
              <w:spacing w:line="240" w:lineRule="auto"/>
              <w:jc w:val="center"/>
              <w:rPr>
                <w:rFonts w:eastAsia="Arial"/>
                <w:szCs w:val="24"/>
              </w:rPr>
            </w:pPr>
            <w:r w:rsidRPr="00490084">
              <w:rPr>
                <w:rFonts w:eastAsia="Arial"/>
                <w:szCs w:val="24"/>
              </w:rPr>
              <w:t>Bờ lộ ấp 5</w:t>
            </w:r>
          </w:p>
        </w:tc>
        <w:tc>
          <w:tcPr>
            <w:tcW w:w="2126" w:type="dxa"/>
            <w:shd w:val="clear" w:color="auto" w:fill="auto"/>
            <w:vAlign w:val="center"/>
          </w:tcPr>
          <w:p w14:paraId="14093E30" w14:textId="77777777" w:rsidR="00FF53FB" w:rsidRPr="00490084" w:rsidRDefault="00FF53FB" w:rsidP="007B73CD">
            <w:pPr>
              <w:spacing w:line="240" w:lineRule="auto"/>
              <w:jc w:val="center"/>
              <w:rPr>
                <w:rFonts w:eastAsia="Arial"/>
                <w:szCs w:val="24"/>
              </w:rPr>
            </w:pPr>
          </w:p>
        </w:tc>
        <w:tc>
          <w:tcPr>
            <w:tcW w:w="854" w:type="dxa"/>
            <w:shd w:val="clear" w:color="auto" w:fill="auto"/>
            <w:vAlign w:val="center"/>
          </w:tcPr>
          <w:p w14:paraId="41A360A6" w14:textId="77777777" w:rsidR="00FF53FB" w:rsidRPr="00490084" w:rsidRDefault="00FF53FB" w:rsidP="007B73CD">
            <w:pPr>
              <w:spacing w:line="240" w:lineRule="auto"/>
              <w:jc w:val="center"/>
              <w:rPr>
                <w:rFonts w:eastAsia="Arial"/>
                <w:szCs w:val="24"/>
              </w:rPr>
            </w:pPr>
            <w:r w:rsidRPr="00490084">
              <w:rPr>
                <w:rFonts w:eastAsia="Arial"/>
                <w:szCs w:val="24"/>
              </w:rPr>
              <w:t>100</w:t>
            </w:r>
          </w:p>
        </w:tc>
        <w:tc>
          <w:tcPr>
            <w:tcW w:w="1131" w:type="dxa"/>
            <w:shd w:val="clear" w:color="auto" w:fill="auto"/>
            <w:vAlign w:val="center"/>
          </w:tcPr>
          <w:p w14:paraId="33BF9666" w14:textId="77777777" w:rsidR="00FF53FB" w:rsidRPr="00490084" w:rsidRDefault="007B73CD" w:rsidP="007B73CD">
            <w:pPr>
              <w:spacing w:line="240" w:lineRule="auto"/>
              <w:jc w:val="center"/>
              <w:rPr>
                <w:rFonts w:eastAsia="Arial"/>
                <w:szCs w:val="24"/>
              </w:rPr>
            </w:pPr>
            <w:r w:rsidRPr="00490084">
              <w:rPr>
                <w:rFonts w:eastAsia="Arial"/>
                <w:szCs w:val="24"/>
              </w:rPr>
              <w:t>3</w:t>
            </w:r>
          </w:p>
        </w:tc>
      </w:tr>
      <w:tr w:rsidR="00550638" w:rsidRPr="00490084" w14:paraId="011DC3F1" w14:textId="77777777" w:rsidTr="009E1FB1">
        <w:trPr>
          <w:jc w:val="center"/>
        </w:trPr>
        <w:tc>
          <w:tcPr>
            <w:tcW w:w="534" w:type="dxa"/>
            <w:shd w:val="clear" w:color="auto" w:fill="auto"/>
          </w:tcPr>
          <w:p w14:paraId="1CEC3665" w14:textId="77777777" w:rsidR="00485729" w:rsidRPr="00490084" w:rsidRDefault="00FF53FB" w:rsidP="00717796">
            <w:pPr>
              <w:spacing w:line="240" w:lineRule="auto"/>
              <w:jc w:val="center"/>
              <w:rPr>
                <w:rFonts w:eastAsia="Arial"/>
                <w:szCs w:val="24"/>
              </w:rPr>
            </w:pPr>
            <w:r w:rsidRPr="00490084">
              <w:rPr>
                <w:rFonts w:eastAsia="Arial"/>
                <w:szCs w:val="24"/>
              </w:rPr>
              <w:t>31</w:t>
            </w:r>
          </w:p>
        </w:tc>
        <w:tc>
          <w:tcPr>
            <w:tcW w:w="2126" w:type="dxa"/>
            <w:shd w:val="clear" w:color="auto" w:fill="auto"/>
          </w:tcPr>
          <w:p w14:paraId="2CEF7C30" w14:textId="77777777" w:rsidR="00485729" w:rsidRPr="00490084" w:rsidRDefault="00485729" w:rsidP="00717796">
            <w:pPr>
              <w:spacing w:line="240" w:lineRule="auto"/>
              <w:rPr>
                <w:rFonts w:eastAsia="Arial"/>
                <w:szCs w:val="24"/>
              </w:rPr>
            </w:pPr>
            <w:r w:rsidRPr="00490084">
              <w:rPr>
                <w:rFonts w:eastAsia="Arial"/>
                <w:szCs w:val="24"/>
              </w:rPr>
              <w:t xml:space="preserve">Những đoạn sông, rạch, kênh đi qua khu vực thị trấn, khu đông dân cư </w:t>
            </w:r>
          </w:p>
        </w:tc>
        <w:tc>
          <w:tcPr>
            <w:tcW w:w="6520" w:type="dxa"/>
            <w:gridSpan w:val="4"/>
            <w:shd w:val="clear" w:color="auto" w:fill="auto"/>
          </w:tcPr>
          <w:p w14:paraId="7A7BF974" w14:textId="77777777" w:rsidR="00485729" w:rsidRPr="00490084" w:rsidRDefault="00485729" w:rsidP="00717796">
            <w:pPr>
              <w:spacing w:line="240" w:lineRule="auto"/>
              <w:rPr>
                <w:rFonts w:eastAsia="Arial"/>
                <w:szCs w:val="24"/>
              </w:rPr>
            </w:pPr>
            <w:r w:rsidRPr="00490084">
              <w:rPr>
                <w:rFonts w:eastAsia="Arial"/>
                <w:szCs w:val="24"/>
              </w:rPr>
              <w:t>phạm vi vùng phụ cận bảo vệ tối thiểu là 3 mét</w:t>
            </w:r>
          </w:p>
        </w:tc>
      </w:tr>
      <w:tr w:rsidR="00550638" w:rsidRPr="00490084" w14:paraId="2F564D0F" w14:textId="77777777" w:rsidTr="009E1FB1">
        <w:trPr>
          <w:jc w:val="center"/>
        </w:trPr>
        <w:tc>
          <w:tcPr>
            <w:tcW w:w="534" w:type="dxa"/>
            <w:shd w:val="clear" w:color="auto" w:fill="auto"/>
          </w:tcPr>
          <w:p w14:paraId="6DF29E22" w14:textId="77777777" w:rsidR="00485729" w:rsidRPr="00490084" w:rsidRDefault="00FF53FB" w:rsidP="00717796">
            <w:pPr>
              <w:spacing w:line="240" w:lineRule="auto"/>
              <w:jc w:val="center"/>
              <w:rPr>
                <w:rFonts w:eastAsia="Arial"/>
                <w:szCs w:val="24"/>
              </w:rPr>
            </w:pPr>
            <w:r w:rsidRPr="00490084">
              <w:rPr>
                <w:rFonts w:eastAsia="Arial"/>
                <w:szCs w:val="24"/>
              </w:rPr>
              <w:t>32</w:t>
            </w:r>
          </w:p>
        </w:tc>
        <w:tc>
          <w:tcPr>
            <w:tcW w:w="2126" w:type="dxa"/>
            <w:shd w:val="clear" w:color="auto" w:fill="auto"/>
          </w:tcPr>
          <w:p w14:paraId="0FA9774A" w14:textId="77777777" w:rsidR="00485729" w:rsidRPr="00490084" w:rsidRDefault="00485729" w:rsidP="00717796">
            <w:pPr>
              <w:spacing w:line="240" w:lineRule="auto"/>
              <w:rPr>
                <w:rFonts w:eastAsia="Arial"/>
                <w:szCs w:val="24"/>
              </w:rPr>
            </w:pPr>
            <w:r w:rsidRPr="00490084">
              <w:rPr>
                <w:rFonts w:eastAsia="Arial"/>
                <w:szCs w:val="24"/>
              </w:rPr>
              <w:t>Đối với sông, rạch, kênh có bờ kênh kết hợp đường giao thông,.</w:t>
            </w:r>
          </w:p>
        </w:tc>
        <w:tc>
          <w:tcPr>
            <w:tcW w:w="6520" w:type="dxa"/>
            <w:gridSpan w:val="4"/>
            <w:shd w:val="clear" w:color="auto" w:fill="auto"/>
          </w:tcPr>
          <w:p w14:paraId="73521757" w14:textId="77777777" w:rsidR="00485729" w:rsidRPr="00490084" w:rsidRDefault="00485729" w:rsidP="00717796">
            <w:pPr>
              <w:spacing w:line="240" w:lineRule="auto"/>
              <w:rPr>
                <w:rFonts w:eastAsia="Arial"/>
                <w:szCs w:val="24"/>
              </w:rPr>
            </w:pPr>
            <w:r w:rsidRPr="00490084">
              <w:rPr>
                <w:rFonts w:eastAsia="Arial"/>
                <w:szCs w:val="24"/>
              </w:rPr>
              <w:t>Phạm vi vùng phụ cận bảo vệ được tính từ chân bờ kênh trở ra 3 mét</w:t>
            </w:r>
          </w:p>
        </w:tc>
      </w:tr>
      <w:tr w:rsidR="00550638" w:rsidRPr="00490084" w14:paraId="1CB501E9" w14:textId="77777777" w:rsidTr="009E1FB1">
        <w:trPr>
          <w:jc w:val="center"/>
        </w:trPr>
        <w:tc>
          <w:tcPr>
            <w:tcW w:w="534" w:type="dxa"/>
            <w:shd w:val="clear" w:color="auto" w:fill="auto"/>
          </w:tcPr>
          <w:p w14:paraId="1CD6F405" w14:textId="77777777" w:rsidR="00485729" w:rsidRPr="00490084" w:rsidRDefault="00FF53FB" w:rsidP="00717796">
            <w:pPr>
              <w:spacing w:line="240" w:lineRule="auto"/>
              <w:jc w:val="center"/>
              <w:rPr>
                <w:rFonts w:eastAsia="Arial"/>
                <w:szCs w:val="24"/>
              </w:rPr>
            </w:pPr>
            <w:r w:rsidRPr="00490084">
              <w:rPr>
                <w:rFonts w:eastAsia="Arial"/>
                <w:szCs w:val="24"/>
              </w:rPr>
              <w:t>33</w:t>
            </w:r>
          </w:p>
          <w:p w14:paraId="7D5C26CD" w14:textId="77777777" w:rsidR="00CB3399" w:rsidRPr="00490084" w:rsidRDefault="00CB3399" w:rsidP="00717796">
            <w:pPr>
              <w:spacing w:line="240" w:lineRule="auto"/>
              <w:jc w:val="center"/>
              <w:rPr>
                <w:rFonts w:eastAsia="Arial"/>
                <w:szCs w:val="24"/>
              </w:rPr>
            </w:pPr>
          </w:p>
        </w:tc>
        <w:tc>
          <w:tcPr>
            <w:tcW w:w="2126" w:type="dxa"/>
            <w:shd w:val="clear" w:color="auto" w:fill="auto"/>
          </w:tcPr>
          <w:p w14:paraId="53496F26" w14:textId="77777777" w:rsidR="00485729" w:rsidRPr="00490084" w:rsidRDefault="00485729" w:rsidP="00717796">
            <w:pPr>
              <w:spacing w:line="240" w:lineRule="auto"/>
              <w:rPr>
                <w:rFonts w:eastAsia="Arial"/>
                <w:szCs w:val="24"/>
              </w:rPr>
            </w:pPr>
            <w:r w:rsidRPr="00490084">
              <w:rPr>
                <w:rFonts w:eastAsia="Arial"/>
                <w:szCs w:val="24"/>
              </w:rPr>
              <w:t xml:space="preserve">Những sông, rạch, kênh đào nạo vét bằng xáng thổi (tàu hút bùn) và những kênh có nhiệm vụ đặc biệt khác, </w:t>
            </w:r>
          </w:p>
        </w:tc>
        <w:tc>
          <w:tcPr>
            <w:tcW w:w="6520" w:type="dxa"/>
            <w:gridSpan w:val="4"/>
            <w:shd w:val="clear" w:color="auto" w:fill="auto"/>
          </w:tcPr>
          <w:p w14:paraId="4339D534" w14:textId="77777777" w:rsidR="00485729" w:rsidRPr="00490084" w:rsidRDefault="00485729" w:rsidP="00717796">
            <w:pPr>
              <w:spacing w:line="240" w:lineRule="auto"/>
              <w:rPr>
                <w:rFonts w:eastAsia="Arial"/>
                <w:szCs w:val="24"/>
              </w:rPr>
            </w:pPr>
            <w:r w:rsidRPr="00490084">
              <w:rPr>
                <w:rFonts w:eastAsia="Arial"/>
                <w:szCs w:val="24"/>
              </w:rPr>
              <w:t>phạm vi vùng phụ cận bảo vệ được xác định cụ thể trong từng dự án được phê duyệt.</w:t>
            </w:r>
          </w:p>
        </w:tc>
      </w:tr>
    </w:tbl>
    <w:p w14:paraId="67170F33" w14:textId="77777777" w:rsidR="0029458E" w:rsidRDefault="0029458E" w:rsidP="00A82B44">
      <w:pPr>
        <w:shd w:val="clear" w:color="auto" w:fill="FFFFFF"/>
        <w:spacing w:after="0"/>
        <w:ind w:firstLine="993"/>
        <w:jc w:val="both"/>
        <w:rPr>
          <w:i/>
          <w:sz w:val="28"/>
          <w:szCs w:val="28"/>
        </w:rPr>
      </w:pPr>
    </w:p>
    <w:p w14:paraId="7AAF0345" w14:textId="77777777" w:rsidR="00382A22" w:rsidRDefault="00382A22" w:rsidP="00A82B44">
      <w:pPr>
        <w:shd w:val="clear" w:color="auto" w:fill="FFFFFF"/>
        <w:spacing w:after="0"/>
        <w:ind w:firstLine="993"/>
        <w:jc w:val="both"/>
        <w:rPr>
          <w:i/>
          <w:sz w:val="28"/>
          <w:szCs w:val="28"/>
        </w:rPr>
        <w:sectPr w:rsidR="00382A22">
          <w:footerReference w:type="default" r:id="rId16"/>
          <w:pgSz w:w="12240" w:h="15840"/>
          <w:pgMar w:top="720" w:right="1080" w:bottom="547" w:left="1985" w:header="720" w:footer="720" w:gutter="0"/>
          <w:pgNumType w:start="1"/>
          <w:cols w:space="720"/>
          <w:docGrid w:linePitch="360"/>
        </w:sectPr>
      </w:pPr>
    </w:p>
    <w:p w14:paraId="271D75EA" w14:textId="77777777" w:rsidR="008E5971" w:rsidRPr="00432CD9" w:rsidRDefault="0010410A" w:rsidP="00777317">
      <w:pPr>
        <w:keepNext/>
        <w:spacing w:after="0"/>
        <w:ind w:firstLine="737"/>
        <w:jc w:val="both"/>
        <w:outlineLvl w:val="1"/>
        <w:rPr>
          <w:b/>
          <w:sz w:val="28"/>
          <w:szCs w:val="28"/>
          <w:lang w:val="x-none" w:eastAsia="x-none"/>
        </w:rPr>
      </w:pPr>
      <w:r w:rsidRPr="00432CD9">
        <w:rPr>
          <w:b/>
          <w:sz w:val="28"/>
          <w:szCs w:val="28"/>
          <w:lang w:val="pl-PL"/>
        </w:rPr>
        <w:lastRenderedPageBreak/>
        <w:t xml:space="preserve">7.3 </w:t>
      </w:r>
      <w:r w:rsidR="008E5971" w:rsidRPr="00432CD9">
        <w:rPr>
          <w:b/>
          <w:sz w:val="28"/>
          <w:szCs w:val="28"/>
          <w:lang w:val="x-none" w:eastAsia="x-none"/>
        </w:rPr>
        <w:t xml:space="preserve">Xác định vị trí, quy mô cho các công trình hạ tầng kỹ thuật gồm: đường </w:t>
      </w:r>
      <w:r w:rsidR="003670A6">
        <w:rPr>
          <w:b/>
          <w:sz w:val="28"/>
          <w:szCs w:val="28"/>
          <w:lang w:eastAsia="x-none"/>
        </w:rPr>
        <w:t>liên</w:t>
      </w:r>
      <w:r w:rsidR="008E5971" w:rsidRPr="00432CD9">
        <w:rPr>
          <w:b/>
          <w:sz w:val="28"/>
          <w:szCs w:val="28"/>
          <w:lang w:val="x-none" w:eastAsia="x-none"/>
        </w:rPr>
        <w:t xml:space="preserve"> xã, đường liên </w:t>
      </w:r>
      <w:r w:rsidR="008E5971" w:rsidRPr="00432CD9">
        <w:rPr>
          <w:b/>
          <w:sz w:val="28"/>
          <w:szCs w:val="28"/>
          <w:lang w:eastAsia="x-none"/>
        </w:rPr>
        <w:t>ấp</w:t>
      </w:r>
      <w:r w:rsidR="008E5971" w:rsidRPr="00432CD9">
        <w:rPr>
          <w:b/>
          <w:sz w:val="28"/>
          <w:szCs w:val="28"/>
          <w:lang w:val="x-none" w:eastAsia="x-none"/>
        </w:rPr>
        <w:t xml:space="preserve">, đường </w:t>
      </w:r>
      <w:r w:rsidR="003670A6">
        <w:rPr>
          <w:b/>
          <w:sz w:val="28"/>
          <w:szCs w:val="28"/>
          <w:lang w:eastAsia="x-none"/>
        </w:rPr>
        <w:t>ngõ xóm, đường trục chính nội đồng</w:t>
      </w:r>
      <w:r w:rsidR="008E5971" w:rsidRPr="00432CD9">
        <w:rPr>
          <w:b/>
          <w:sz w:val="28"/>
          <w:szCs w:val="28"/>
          <w:lang w:val="x-none" w:eastAsia="x-none"/>
        </w:rPr>
        <w:t>, cấp điện, cấp thoát nước nước, xử lý chất thải và nghĩa trang.</w:t>
      </w:r>
    </w:p>
    <w:p w14:paraId="304151A0" w14:textId="77777777" w:rsidR="0010632A" w:rsidRPr="009E1FB1" w:rsidRDefault="0010410A" w:rsidP="00777317">
      <w:pPr>
        <w:pStyle w:val="Caption"/>
        <w:spacing w:before="0" w:after="0"/>
        <w:outlineLvl w:val="2"/>
        <w:rPr>
          <w:i/>
        </w:rPr>
      </w:pPr>
      <w:r w:rsidRPr="009E1FB1">
        <w:rPr>
          <w:i/>
        </w:rPr>
        <w:t xml:space="preserve">7.3.1 </w:t>
      </w:r>
      <w:r w:rsidR="008E2ACB" w:rsidRPr="009E1FB1">
        <w:rPr>
          <w:i/>
        </w:rPr>
        <w:t>Giao thông trên địa bàn xã:</w:t>
      </w:r>
      <w:r w:rsidR="0010632A" w:rsidRPr="009E1FB1">
        <w:rPr>
          <w:i/>
        </w:rPr>
        <w:t xml:space="preserve">(Đường </w:t>
      </w:r>
      <w:r w:rsidR="003670A6">
        <w:rPr>
          <w:i/>
        </w:rPr>
        <w:t>liên</w:t>
      </w:r>
      <w:r w:rsidR="0010632A" w:rsidRPr="009E1FB1">
        <w:rPr>
          <w:i/>
        </w:rPr>
        <w:t xml:space="preserve"> xã, đường liên ấp, đường </w:t>
      </w:r>
      <w:r w:rsidR="003670A6">
        <w:rPr>
          <w:i/>
        </w:rPr>
        <w:t>ngõ xóm, đường trục chính nội đồng</w:t>
      </w:r>
      <w:r w:rsidR="0010632A" w:rsidRPr="009E1FB1">
        <w:rPr>
          <w:i/>
        </w:rPr>
        <w:t>)</w:t>
      </w:r>
    </w:p>
    <w:p w14:paraId="54E522C4" w14:textId="77777777" w:rsidR="0010410A" w:rsidRDefault="0010410A" w:rsidP="00777317">
      <w:pPr>
        <w:pStyle w:val="Heading3"/>
        <w:keepLines/>
        <w:spacing w:after="0" w:line="264" w:lineRule="auto"/>
        <w:ind w:firstLine="720"/>
        <w:jc w:val="both"/>
        <w:rPr>
          <w:rFonts w:ascii="Times New Roman" w:hAnsi="Times New Roman"/>
          <w:b w:val="0"/>
          <w:i/>
          <w:sz w:val="28"/>
          <w:szCs w:val="28"/>
          <w:shd w:val="clear" w:color="auto" w:fill="FFFFFF"/>
          <w:lang w:val="sv-SE" w:eastAsia="vi-VN"/>
        </w:rPr>
      </w:pPr>
      <w:r w:rsidRPr="00D86A71">
        <w:rPr>
          <w:rFonts w:ascii="Times New Roman" w:hAnsi="Times New Roman"/>
          <w:b w:val="0"/>
          <w:sz w:val="28"/>
          <w:szCs w:val="28"/>
          <w:u w:val="single"/>
        </w:rPr>
        <w:t>Bả</w:t>
      </w:r>
      <w:r w:rsidR="00901CE4" w:rsidRPr="00D86A71">
        <w:rPr>
          <w:rFonts w:ascii="Times New Roman" w:hAnsi="Times New Roman"/>
          <w:b w:val="0"/>
          <w:sz w:val="28"/>
          <w:szCs w:val="28"/>
          <w:u w:val="single"/>
        </w:rPr>
        <w:t>ng</w:t>
      </w:r>
      <w:r w:rsidRPr="00D86A71">
        <w:rPr>
          <w:rFonts w:ascii="Times New Roman" w:hAnsi="Times New Roman"/>
          <w:b w:val="0"/>
          <w:sz w:val="28"/>
          <w:szCs w:val="28"/>
        </w:rPr>
        <w:t xml:space="preserve">: </w:t>
      </w:r>
      <w:r w:rsidRPr="00D86A71">
        <w:rPr>
          <w:rFonts w:ascii="Times New Roman" w:hAnsi="Times New Roman"/>
          <w:b w:val="0"/>
          <w:i/>
          <w:sz w:val="28"/>
          <w:szCs w:val="28"/>
        </w:rPr>
        <w:t xml:space="preserve">Bảng quy hoạch hệ thống giao thông trên địa bàn xã đến năm 2020 theo </w:t>
      </w:r>
      <w:r w:rsidRPr="00D86A71">
        <w:rPr>
          <w:rFonts w:ascii="Times New Roman" w:hAnsi="Times New Roman"/>
          <w:b w:val="0"/>
          <w:i/>
          <w:sz w:val="28"/>
          <w:szCs w:val="28"/>
          <w:shd w:val="clear" w:color="auto" w:fill="FFFFFF"/>
          <w:lang w:val="sv-SE" w:eastAsia="vi-VN"/>
        </w:rPr>
        <w:t xml:space="preserve">Quyết định </w:t>
      </w:r>
      <w:r w:rsidR="00AC4B84">
        <w:rPr>
          <w:rFonts w:ascii="Times New Roman" w:eastAsia="Calibri" w:hAnsi="Times New Roman"/>
          <w:b w:val="0"/>
          <w:i/>
          <w:sz w:val="28"/>
          <w:szCs w:val="28"/>
          <w:lang w:val="de-DE"/>
        </w:rPr>
        <w:t>4526</w:t>
      </w:r>
      <w:r w:rsidRPr="00D86A71">
        <w:rPr>
          <w:rFonts w:ascii="Times New Roman" w:eastAsia="Calibri" w:hAnsi="Times New Roman"/>
          <w:b w:val="0"/>
          <w:i/>
          <w:sz w:val="28"/>
          <w:szCs w:val="28"/>
          <w:lang w:val="de-DE"/>
        </w:rPr>
        <w:t xml:space="preserve">/QĐ-UBND ngày </w:t>
      </w:r>
      <w:r w:rsidR="00AC4B84">
        <w:rPr>
          <w:rFonts w:ascii="Times New Roman" w:eastAsia="Calibri" w:hAnsi="Times New Roman"/>
          <w:b w:val="0"/>
          <w:i/>
          <w:sz w:val="28"/>
          <w:szCs w:val="28"/>
          <w:lang w:val="de-DE"/>
        </w:rPr>
        <w:t>03</w:t>
      </w:r>
      <w:r w:rsidRPr="00D86A71">
        <w:rPr>
          <w:rFonts w:ascii="Times New Roman" w:eastAsia="Calibri" w:hAnsi="Times New Roman"/>
          <w:b w:val="0"/>
          <w:i/>
          <w:sz w:val="28"/>
          <w:szCs w:val="28"/>
          <w:lang w:val="de-DE"/>
        </w:rPr>
        <w:t>/</w:t>
      </w:r>
      <w:r w:rsidR="00AC4B84">
        <w:rPr>
          <w:rFonts w:ascii="Times New Roman" w:eastAsia="Calibri" w:hAnsi="Times New Roman"/>
          <w:b w:val="0"/>
          <w:i/>
          <w:sz w:val="28"/>
          <w:szCs w:val="28"/>
          <w:lang w:val="de-DE"/>
        </w:rPr>
        <w:t>08</w:t>
      </w:r>
      <w:r w:rsidRPr="00D86A71">
        <w:rPr>
          <w:rFonts w:ascii="Times New Roman" w:eastAsia="Calibri" w:hAnsi="Times New Roman"/>
          <w:b w:val="0"/>
          <w:i/>
          <w:sz w:val="28"/>
          <w:szCs w:val="28"/>
          <w:lang w:val="de-DE"/>
        </w:rPr>
        <w:t>/20</w:t>
      </w:r>
      <w:r w:rsidR="00AC4B84">
        <w:rPr>
          <w:rFonts w:ascii="Times New Roman" w:eastAsia="Calibri" w:hAnsi="Times New Roman"/>
          <w:b w:val="0"/>
          <w:i/>
          <w:sz w:val="28"/>
          <w:szCs w:val="28"/>
          <w:lang w:val="de-DE"/>
        </w:rPr>
        <w:t>20</w:t>
      </w:r>
      <w:r w:rsidRPr="00D86A71">
        <w:rPr>
          <w:rFonts w:ascii="Times New Roman" w:eastAsia="Calibri" w:hAnsi="Times New Roman"/>
          <w:b w:val="0"/>
          <w:i/>
          <w:sz w:val="28"/>
          <w:szCs w:val="28"/>
          <w:lang w:val="de-DE"/>
        </w:rPr>
        <w:t xml:space="preserve"> </w:t>
      </w:r>
      <w:r w:rsidRPr="00D86A71">
        <w:rPr>
          <w:rFonts w:ascii="Times New Roman" w:hAnsi="Times New Roman"/>
          <w:b w:val="0"/>
          <w:i/>
          <w:sz w:val="28"/>
          <w:szCs w:val="28"/>
          <w:shd w:val="clear" w:color="auto" w:fill="FFFFFF"/>
          <w:lang w:val="sv-SE" w:eastAsia="vi-VN"/>
        </w:rPr>
        <w:t xml:space="preserve">của UBND Huyện </w:t>
      </w:r>
      <w:r w:rsidR="00AC4B84">
        <w:rPr>
          <w:rFonts w:ascii="Times New Roman" w:hAnsi="Times New Roman"/>
          <w:b w:val="0"/>
          <w:i/>
          <w:sz w:val="28"/>
          <w:szCs w:val="28"/>
          <w:shd w:val="clear" w:color="auto" w:fill="FFFFFF"/>
          <w:lang w:val="sv-SE" w:eastAsia="vi-VN"/>
        </w:rPr>
        <w:t>Thủ Thừa</w:t>
      </w:r>
      <w:r w:rsidRPr="00D86A71">
        <w:rPr>
          <w:rFonts w:ascii="Times New Roman" w:hAnsi="Times New Roman"/>
          <w:b w:val="0"/>
          <w:i/>
          <w:sz w:val="28"/>
          <w:szCs w:val="28"/>
          <w:shd w:val="clear" w:color="auto" w:fill="FFFFFF"/>
          <w:lang w:val="sv-SE" w:eastAsia="vi-VN"/>
        </w:rPr>
        <w:t xml:space="preserve"> Về việc Phê duyệt đồ án điều chỉnh quy hoạch chung xây dựng xã </w:t>
      </w:r>
      <w:r w:rsidR="00AC4B84">
        <w:rPr>
          <w:rFonts w:ascii="Times New Roman" w:hAnsi="Times New Roman"/>
          <w:b w:val="0"/>
          <w:i/>
          <w:sz w:val="28"/>
          <w:szCs w:val="28"/>
          <w:shd w:val="clear" w:color="auto" w:fill="FFFFFF"/>
          <w:lang w:val="sv-SE" w:eastAsia="vi-VN"/>
        </w:rPr>
        <w:t>Nhị Thành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6"/>
        <w:gridCol w:w="2247"/>
        <w:gridCol w:w="1021"/>
        <w:gridCol w:w="1086"/>
        <w:gridCol w:w="1308"/>
        <w:gridCol w:w="2367"/>
        <w:gridCol w:w="950"/>
        <w:gridCol w:w="1061"/>
        <w:gridCol w:w="1869"/>
        <w:gridCol w:w="28"/>
        <w:gridCol w:w="1220"/>
        <w:gridCol w:w="46"/>
      </w:tblGrid>
      <w:tr w:rsidR="00AB18B0" w:rsidRPr="001F3CE0" w14:paraId="7FD46F75" w14:textId="77777777" w:rsidTr="00EB0425">
        <w:trPr>
          <w:jc w:val="center"/>
        </w:trPr>
        <w:tc>
          <w:tcPr>
            <w:tcW w:w="686" w:type="dxa"/>
            <w:vMerge w:val="restart"/>
            <w:shd w:val="clear" w:color="auto" w:fill="auto"/>
          </w:tcPr>
          <w:p w14:paraId="7573A985" w14:textId="77777777" w:rsidR="00AB18B0" w:rsidRPr="001F3CE0" w:rsidRDefault="00AB18B0" w:rsidP="00AB18B0">
            <w:pPr>
              <w:rPr>
                <w:sz w:val="20"/>
                <w:szCs w:val="20"/>
                <w:lang w:val="sv-SE" w:eastAsia="vi-VN"/>
              </w:rPr>
            </w:pPr>
            <w:r w:rsidRPr="001F3CE0">
              <w:rPr>
                <w:b/>
                <w:sz w:val="20"/>
                <w:szCs w:val="20"/>
              </w:rPr>
              <w:t>T</w:t>
            </w:r>
            <w:r w:rsidRPr="001F3CE0">
              <w:rPr>
                <w:b/>
                <w:spacing w:val="-63"/>
                <w:sz w:val="20"/>
                <w:szCs w:val="20"/>
              </w:rPr>
              <w:t xml:space="preserve"> </w:t>
            </w:r>
            <w:r w:rsidRPr="001F3CE0">
              <w:rPr>
                <w:b/>
                <w:sz w:val="20"/>
                <w:szCs w:val="20"/>
              </w:rPr>
              <w:t>T</w:t>
            </w:r>
          </w:p>
        </w:tc>
        <w:tc>
          <w:tcPr>
            <w:tcW w:w="5662" w:type="dxa"/>
            <w:gridSpan w:val="4"/>
            <w:shd w:val="clear" w:color="auto" w:fill="auto"/>
          </w:tcPr>
          <w:p w14:paraId="713B37DE" w14:textId="77777777" w:rsidR="00AB18B0" w:rsidRPr="001F3CE0" w:rsidRDefault="00AB18B0" w:rsidP="001F3CE0">
            <w:pPr>
              <w:jc w:val="center"/>
              <w:rPr>
                <w:sz w:val="20"/>
                <w:szCs w:val="20"/>
                <w:lang w:val="sv-SE" w:eastAsia="vi-VN"/>
              </w:rPr>
            </w:pPr>
            <w:r w:rsidRPr="001F3CE0">
              <w:rPr>
                <w:b/>
                <w:sz w:val="20"/>
                <w:szCs w:val="20"/>
              </w:rPr>
              <w:t>Theo</w:t>
            </w:r>
            <w:r w:rsidRPr="001F3CE0">
              <w:rPr>
                <w:b/>
                <w:spacing w:val="-3"/>
                <w:sz w:val="20"/>
                <w:szCs w:val="20"/>
              </w:rPr>
              <w:t xml:space="preserve"> </w:t>
            </w:r>
            <w:r w:rsidRPr="001F3CE0">
              <w:rPr>
                <w:b/>
                <w:sz w:val="20"/>
                <w:szCs w:val="20"/>
              </w:rPr>
              <w:t>QH</w:t>
            </w:r>
            <w:r w:rsidRPr="001F3CE0">
              <w:rPr>
                <w:b/>
                <w:spacing w:val="-3"/>
                <w:sz w:val="20"/>
                <w:szCs w:val="20"/>
              </w:rPr>
              <w:t xml:space="preserve"> </w:t>
            </w:r>
            <w:r w:rsidRPr="001F3CE0">
              <w:rPr>
                <w:b/>
                <w:sz w:val="20"/>
                <w:szCs w:val="20"/>
              </w:rPr>
              <w:t>được</w:t>
            </w:r>
            <w:r w:rsidRPr="001F3CE0">
              <w:rPr>
                <w:b/>
                <w:spacing w:val="-3"/>
                <w:sz w:val="20"/>
                <w:szCs w:val="20"/>
              </w:rPr>
              <w:t xml:space="preserve"> </w:t>
            </w:r>
            <w:r w:rsidRPr="001F3CE0">
              <w:rPr>
                <w:b/>
                <w:sz w:val="20"/>
                <w:szCs w:val="20"/>
              </w:rPr>
              <w:t>duyệt</w:t>
            </w:r>
            <w:r w:rsidRPr="001F3CE0">
              <w:rPr>
                <w:b/>
                <w:spacing w:val="-3"/>
                <w:sz w:val="20"/>
                <w:szCs w:val="20"/>
              </w:rPr>
              <w:t xml:space="preserve"> </w:t>
            </w:r>
            <w:r w:rsidRPr="001F3CE0">
              <w:rPr>
                <w:b/>
                <w:sz w:val="20"/>
                <w:szCs w:val="20"/>
              </w:rPr>
              <w:t>giai</w:t>
            </w:r>
            <w:r w:rsidRPr="001F3CE0">
              <w:rPr>
                <w:b/>
                <w:spacing w:val="-2"/>
                <w:sz w:val="20"/>
                <w:szCs w:val="20"/>
              </w:rPr>
              <w:t xml:space="preserve"> </w:t>
            </w:r>
            <w:r w:rsidRPr="001F3CE0">
              <w:rPr>
                <w:b/>
                <w:sz w:val="20"/>
                <w:szCs w:val="20"/>
              </w:rPr>
              <w:t>đoạn</w:t>
            </w:r>
            <w:r w:rsidRPr="001F3CE0">
              <w:rPr>
                <w:b/>
                <w:spacing w:val="-3"/>
                <w:sz w:val="20"/>
                <w:szCs w:val="20"/>
              </w:rPr>
              <w:t xml:space="preserve"> </w:t>
            </w:r>
            <w:r w:rsidRPr="001F3CE0">
              <w:rPr>
                <w:b/>
                <w:sz w:val="20"/>
                <w:szCs w:val="20"/>
              </w:rPr>
              <w:t>2010-2020</w:t>
            </w:r>
          </w:p>
        </w:tc>
        <w:tc>
          <w:tcPr>
            <w:tcW w:w="7538" w:type="dxa"/>
            <w:gridSpan w:val="7"/>
            <w:shd w:val="clear" w:color="auto" w:fill="auto"/>
          </w:tcPr>
          <w:p w14:paraId="07DB36DD" w14:textId="77777777" w:rsidR="00AB18B0" w:rsidRPr="001F3CE0" w:rsidRDefault="00AB18B0" w:rsidP="001F3CE0">
            <w:pPr>
              <w:jc w:val="center"/>
              <w:rPr>
                <w:sz w:val="20"/>
                <w:szCs w:val="20"/>
                <w:lang w:val="sv-SE" w:eastAsia="vi-VN"/>
              </w:rPr>
            </w:pPr>
            <w:r w:rsidRPr="001F3CE0">
              <w:rPr>
                <w:b/>
                <w:sz w:val="20"/>
                <w:szCs w:val="20"/>
              </w:rPr>
              <w:t>Điều</w:t>
            </w:r>
            <w:r w:rsidRPr="001F3CE0">
              <w:rPr>
                <w:b/>
                <w:spacing w:val="-3"/>
                <w:sz w:val="20"/>
                <w:szCs w:val="20"/>
              </w:rPr>
              <w:t xml:space="preserve"> </w:t>
            </w:r>
            <w:r w:rsidRPr="001F3CE0">
              <w:rPr>
                <w:b/>
                <w:sz w:val="20"/>
                <w:szCs w:val="20"/>
              </w:rPr>
              <w:t>chỉnh</w:t>
            </w:r>
            <w:r w:rsidRPr="001F3CE0">
              <w:rPr>
                <w:b/>
                <w:spacing w:val="-1"/>
                <w:sz w:val="20"/>
                <w:szCs w:val="20"/>
              </w:rPr>
              <w:t xml:space="preserve"> </w:t>
            </w:r>
            <w:r w:rsidRPr="001F3CE0">
              <w:rPr>
                <w:b/>
                <w:sz w:val="20"/>
                <w:szCs w:val="20"/>
              </w:rPr>
              <w:t>QH</w:t>
            </w:r>
            <w:r w:rsidRPr="001F3CE0">
              <w:rPr>
                <w:b/>
                <w:spacing w:val="-3"/>
                <w:sz w:val="20"/>
                <w:szCs w:val="20"/>
              </w:rPr>
              <w:t xml:space="preserve"> </w:t>
            </w:r>
            <w:r w:rsidRPr="001F3CE0">
              <w:rPr>
                <w:b/>
                <w:sz w:val="20"/>
                <w:szCs w:val="20"/>
              </w:rPr>
              <w:t>đến</w:t>
            </w:r>
            <w:r w:rsidRPr="001F3CE0">
              <w:rPr>
                <w:b/>
                <w:spacing w:val="-3"/>
                <w:sz w:val="20"/>
                <w:szCs w:val="20"/>
              </w:rPr>
              <w:t xml:space="preserve"> </w:t>
            </w:r>
            <w:r w:rsidRPr="001F3CE0">
              <w:rPr>
                <w:b/>
                <w:sz w:val="20"/>
                <w:szCs w:val="20"/>
              </w:rPr>
              <w:t>năm</w:t>
            </w:r>
            <w:r w:rsidRPr="001F3CE0">
              <w:rPr>
                <w:b/>
                <w:spacing w:val="-3"/>
                <w:sz w:val="20"/>
                <w:szCs w:val="20"/>
              </w:rPr>
              <w:t xml:space="preserve"> </w:t>
            </w:r>
            <w:r w:rsidRPr="001F3CE0">
              <w:rPr>
                <w:b/>
                <w:sz w:val="20"/>
                <w:szCs w:val="20"/>
              </w:rPr>
              <w:t>2025</w:t>
            </w:r>
          </w:p>
        </w:tc>
      </w:tr>
      <w:tr w:rsidR="001F3CE0" w:rsidRPr="001F3CE0" w14:paraId="4E0AE5D2" w14:textId="77777777" w:rsidTr="00EB0425">
        <w:trPr>
          <w:jc w:val="center"/>
        </w:trPr>
        <w:tc>
          <w:tcPr>
            <w:tcW w:w="686" w:type="dxa"/>
            <w:vMerge/>
            <w:shd w:val="clear" w:color="auto" w:fill="auto"/>
          </w:tcPr>
          <w:p w14:paraId="13C4DE08" w14:textId="77777777" w:rsidR="00AB18B0" w:rsidRPr="001F3CE0" w:rsidRDefault="00AB18B0" w:rsidP="00AB18B0">
            <w:pPr>
              <w:rPr>
                <w:sz w:val="20"/>
                <w:szCs w:val="20"/>
                <w:lang w:val="sv-SE" w:eastAsia="vi-VN"/>
              </w:rPr>
            </w:pPr>
          </w:p>
        </w:tc>
        <w:tc>
          <w:tcPr>
            <w:tcW w:w="2247" w:type="dxa"/>
            <w:shd w:val="clear" w:color="auto" w:fill="auto"/>
          </w:tcPr>
          <w:p w14:paraId="02869C92" w14:textId="77777777" w:rsidR="00AB18B0" w:rsidRPr="001F3CE0" w:rsidRDefault="00AB18B0" w:rsidP="001F3CE0">
            <w:pPr>
              <w:jc w:val="center"/>
              <w:rPr>
                <w:sz w:val="20"/>
                <w:szCs w:val="20"/>
                <w:lang w:val="sv-SE" w:eastAsia="vi-VN"/>
              </w:rPr>
            </w:pPr>
            <w:r w:rsidRPr="001F3CE0">
              <w:rPr>
                <w:b/>
                <w:sz w:val="20"/>
                <w:szCs w:val="20"/>
              </w:rPr>
              <w:t>Tên</w:t>
            </w:r>
            <w:r w:rsidRPr="001F3CE0">
              <w:rPr>
                <w:b/>
                <w:spacing w:val="-4"/>
                <w:sz w:val="20"/>
                <w:szCs w:val="20"/>
              </w:rPr>
              <w:t xml:space="preserve"> </w:t>
            </w:r>
            <w:r w:rsidRPr="001F3CE0">
              <w:rPr>
                <w:b/>
                <w:sz w:val="20"/>
                <w:szCs w:val="20"/>
              </w:rPr>
              <w:t>đường</w:t>
            </w:r>
          </w:p>
        </w:tc>
        <w:tc>
          <w:tcPr>
            <w:tcW w:w="1021" w:type="dxa"/>
            <w:shd w:val="clear" w:color="auto" w:fill="auto"/>
          </w:tcPr>
          <w:p w14:paraId="01314158" w14:textId="77777777" w:rsidR="00AB18B0" w:rsidRPr="001F3CE0" w:rsidRDefault="00AB18B0" w:rsidP="001F3CE0">
            <w:pPr>
              <w:jc w:val="center"/>
              <w:rPr>
                <w:sz w:val="20"/>
                <w:szCs w:val="20"/>
                <w:lang w:val="sv-SE" w:eastAsia="vi-VN"/>
              </w:rPr>
            </w:pPr>
            <w:r w:rsidRPr="001F3CE0">
              <w:rPr>
                <w:b/>
                <w:sz w:val="20"/>
                <w:szCs w:val="20"/>
              </w:rPr>
              <w:t>Chiều</w:t>
            </w:r>
            <w:r w:rsidRPr="001F3CE0">
              <w:rPr>
                <w:b/>
                <w:spacing w:val="-62"/>
                <w:sz w:val="20"/>
                <w:szCs w:val="20"/>
              </w:rPr>
              <w:t xml:space="preserve"> </w:t>
            </w:r>
            <w:r w:rsidRPr="001F3CE0">
              <w:rPr>
                <w:b/>
                <w:sz w:val="20"/>
                <w:szCs w:val="20"/>
              </w:rPr>
              <w:t>dài</w:t>
            </w:r>
            <w:r w:rsidRPr="001F3CE0">
              <w:rPr>
                <w:b/>
                <w:spacing w:val="1"/>
                <w:sz w:val="20"/>
                <w:szCs w:val="20"/>
              </w:rPr>
              <w:t xml:space="preserve"> </w:t>
            </w:r>
            <w:r w:rsidRPr="001F3CE0">
              <w:rPr>
                <w:b/>
                <w:sz w:val="20"/>
                <w:szCs w:val="20"/>
              </w:rPr>
              <w:t>(m)</w:t>
            </w:r>
          </w:p>
        </w:tc>
        <w:tc>
          <w:tcPr>
            <w:tcW w:w="1086" w:type="dxa"/>
            <w:shd w:val="clear" w:color="auto" w:fill="auto"/>
          </w:tcPr>
          <w:p w14:paraId="59A47834" w14:textId="77777777" w:rsidR="00AB18B0" w:rsidRPr="001F3CE0" w:rsidRDefault="00AB18B0" w:rsidP="001F3CE0">
            <w:pPr>
              <w:pStyle w:val="TableParagraph"/>
              <w:spacing w:before="2"/>
              <w:rPr>
                <w:b/>
                <w:sz w:val="20"/>
                <w:szCs w:val="20"/>
              </w:rPr>
            </w:pPr>
          </w:p>
          <w:p w14:paraId="15A44C50" w14:textId="77777777" w:rsidR="00AB18B0" w:rsidRPr="001F3CE0" w:rsidRDefault="00AB18B0" w:rsidP="001F3CE0">
            <w:pPr>
              <w:pStyle w:val="TableParagraph"/>
              <w:spacing w:line="288" w:lineRule="auto"/>
              <w:ind w:left="118" w:right="93" w:firstLine="118"/>
              <w:rPr>
                <w:b/>
                <w:sz w:val="20"/>
                <w:szCs w:val="20"/>
              </w:rPr>
            </w:pPr>
            <w:r w:rsidRPr="001F3CE0">
              <w:rPr>
                <w:b/>
                <w:sz w:val="20"/>
                <w:szCs w:val="20"/>
              </w:rPr>
              <w:t>Cấp</w:t>
            </w:r>
            <w:r w:rsidRPr="001F3CE0">
              <w:rPr>
                <w:b/>
                <w:spacing w:val="1"/>
                <w:sz w:val="20"/>
                <w:szCs w:val="20"/>
              </w:rPr>
              <w:t xml:space="preserve"> </w:t>
            </w:r>
            <w:r w:rsidRPr="001F3CE0">
              <w:rPr>
                <w:b/>
                <w:spacing w:val="-1"/>
                <w:sz w:val="20"/>
                <w:szCs w:val="20"/>
              </w:rPr>
              <w:t>đường</w:t>
            </w:r>
          </w:p>
        </w:tc>
        <w:tc>
          <w:tcPr>
            <w:tcW w:w="1308" w:type="dxa"/>
            <w:shd w:val="clear" w:color="auto" w:fill="auto"/>
          </w:tcPr>
          <w:p w14:paraId="5B104F3C" w14:textId="77777777" w:rsidR="00AB18B0" w:rsidRPr="001F3CE0" w:rsidRDefault="00AB18B0" w:rsidP="001F3CE0">
            <w:pPr>
              <w:pStyle w:val="TableParagraph"/>
              <w:spacing w:before="41"/>
              <w:ind w:left="236"/>
              <w:rPr>
                <w:b/>
                <w:sz w:val="20"/>
                <w:szCs w:val="20"/>
              </w:rPr>
            </w:pPr>
            <w:r w:rsidRPr="001F3CE0">
              <w:rPr>
                <w:b/>
                <w:sz w:val="20"/>
                <w:szCs w:val="20"/>
              </w:rPr>
              <w:t>Lộ</w:t>
            </w:r>
            <w:r w:rsidRPr="001F3CE0">
              <w:rPr>
                <w:b/>
                <w:spacing w:val="-1"/>
                <w:sz w:val="20"/>
                <w:szCs w:val="20"/>
              </w:rPr>
              <w:t xml:space="preserve"> </w:t>
            </w:r>
            <w:r w:rsidRPr="001F3CE0">
              <w:rPr>
                <w:b/>
                <w:sz w:val="20"/>
                <w:szCs w:val="20"/>
              </w:rPr>
              <w:t>giới</w:t>
            </w:r>
          </w:p>
          <w:p w14:paraId="1BBC9727" w14:textId="77777777" w:rsidR="00AB18B0" w:rsidRPr="001F3CE0" w:rsidRDefault="00AB18B0" w:rsidP="001F3CE0">
            <w:pPr>
              <w:pStyle w:val="TableParagraph"/>
              <w:spacing w:before="60" w:line="288" w:lineRule="auto"/>
              <w:ind w:left="270" w:right="149" w:hanging="92"/>
              <w:rPr>
                <w:b/>
                <w:sz w:val="20"/>
                <w:szCs w:val="20"/>
              </w:rPr>
            </w:pPr>
            <w:r w:rsidRPr="001F3CE0">
              <w:rPr>
                <w:b/>
                <w:sz w:val="20"/>
                <w:szCs w:val="20"/>
              </w:rPr>
              <w:t>(m) tính</w:t>
            </w:r>
            <w:r w:rsidRPr="001F3CE0">
              <w:rPr>
                <w:b/>
                <w:spacing w:val="-62"/>
                <w:sz w:val="20"/>
                <w:szCs w:val="20"/>
              </w:rPr>
              <w:t xml:space="preserve"> </w:t>
            </w:r>
            <w:r w:rsidRPr="001F3CE0">
              <w:rPr>
                <w:b/>
                <w:sz w:val="20"/>
                <w:szCs w:val="20"/>
              </w:rPr>
              <w:t>từ tim</w:t>
            </w:r>
            <w:r w:rsidRPr="001F3CE0">
              <w:rPr>
                <w:b/>
                <w:spacing w:val="1"/>
                <w:sz w:val="20"/>
                <w:szCs w:val="20"/>
              </w:rPr>
              <w:t xml:space="preserve"> </w:t>
            </w:r>
            <w:r w:rsidRPr="001F3CE0">
              <w:rPr>
                <w:b/>
                <w:sz w:val="20"/>
                <w:szCs w:val="20"/>
              </w:rPr>
              <w:t>đường</w:t>
            </w:r>
          </w:p>
        </w:tc>
        <w:tc>
          <w:tcPr>
            <w:tcW w:w="2367" w:type="dxa"/>
            <w:shd w:val="clear" w:color="auto" w:fill="auto"/>
          </w:tcPr>
          <w:p w14:paraId="2CFF6B4A" w14:textId="77777777" w:rsidR="00AB18B0" w:rsidRPr="001F3CE0" w:rsidRDefault="00AB18B0" w:rsidP="00AB18B0">
            <w:pPr>
              <w:pStyle w:val="TableParagraph"/>
              <w:rPr>
                <w:b/>
                <w:sz w:val="20"/>
                <w:szCs w:val="20"/>
              </w:rPr>
            </w:pPr>
          </w:p>
          <w:p w14:paraId="5DC3D198" w14:textId="77777777" w:rsidR="00AB18B0" w:rsidRPr="001F3CE0" w:rsidRDefault="00AB18B0" w:rsidP="001F3CE0">
            <w:pPr>
              <w:pStyle w:val="TableParagraph"/>
              <w:spacing w:before="4"/>
              <w:rPr>
                <w:b/>
                <w:sz w:val="20"/>
                <w:szCs w:val="20"/>
              </w:rPr>
            </w:pPr>
          </w:p>
          <w:p w14:paraId="3C4C9AA5" w14:textId="77777777" w:rsidR="00AB18B0" w:rsidRPr="001F3CE0" w:rsidRDefault="00AB18B0" w:rsidP="001F3CE0">
            <w:pPr>
              <w:pStyle w:val="TableParagraph"/>
              <w:jc w:val="center"/>
              <w:rPr>
                <w:b/>
                <w:sz w:val="20"/>
                <w:szCs w:val="20"/>
              </w:rPr>
            </w:pPr>
            <w:r w:rsidRPr="001F3CE0">
              <w:rPr>
                <w:b/>
                <w:sz w:val="20"/>
                <w:szCs w:val="20"/>
              </w:rPr>
              <w:t>Tên</w:t>
            </w:r>
            <w:r w:rsidRPr="001F3CE0">
              <w:rPr>
                <w:b/>
                <w:spacing w:val="-6"/>
                <w:sz w:val="20"/>
                <w:szCs w:val="20"/>
              </w:rPr>
              <w:t xml:space="preserve"> </w:t>
            </w:r>
            <w:r w:rsidRPr="001F3CE0">
              <w:rPr>
                <w:b/>
                <w:sz w:val="20"/>
                <w:szCs w:val="20"/>
              </w:rPr>
              <w:t>đường/đê</w:t>
            </w:r>
          </w:p>
        </w:tc>
        <w:tc>
          <w:tcPr>
            <w:tcW w:w="950" w:type="dxa"/>
            <w:shd w:val="clear" w:color="auto" w:fill="auto"/>
          </w:tcPr>
          <w:p w14:paraId="61D59164" w14:textId="77777777" w:rsidR="00AB18B0" w:rsidRPr="001F3CE0" w:rsidRDefault="00AB18B0" w:rsidP="001F3CE0">
            <w:pPr>
              <w:pStyle w:val="TableParagraph"/>
              <w:spacing w:before="220" w:line="288" w:lineRule="auto"/>
              <w:ind w:left="117" w:right="105"/>
              <w:rPr>
                <w:b/>
                <w:sz w:val="20"/>
                <w:szCs w:val="20"/>
              </w:rPr>
            </w:pPr>
            <w:r w:rsidRPr="001F3CE0">
              <w:rPr>
                <w:b/>
                <w:sz w:val="20"/>
                <w:szCs w:val="20"/>
              </w:rPr>
              <w:t>Chiều</w:t>
            </w:r>
            <w:r w:rsidRPr="001F3CE0">
              <w:rPr>
                <w:b/>
                <w:spacing w:val="-62"/>
                <w:sz w:val="20"/>
                <w:szCs w:val="20"/>
              </w:rPr>
              <w:t xml:space="preserve"> </w:t>
            </w:r>
            <w:r w:rsidRPr="001F3CE0">
              <w:rPr>
                <w:b/>
                <w:sz w:val="20"/>
                <w:szCs w:val="20"/>
              </w:rPr>
              <w:t>dài</w:t>
            </w:r>
            <w:r w:rsidRPr="001F3CE0">
              <w:rPr>
                <w:b/>
                <w:spacing w:val="1"/>
                <w:sz w:val="20"/>
                <w:szCs w:val="20"/>
              </w:rPr>
              <w:t xml:space="preserve"> </w:t>
            </w:r>
            <w:r w:rsidRPr="001F3CE0">
              <w:rPr>
                <w:b/>
                <w:sz w:val="20"/>
                <w:szCs w:val="20"/>
              </w:rPr>
              <w:t>(m)</w:t>
            </w:r>
          </w:p>
        </w:tc>
        <w:tc>
          <w:tcPr>
            <w:tcW w:w="1061" w:type="dxa"/>
            <w:shd w:val="clear" w:color="auto" w:fill="auto"/>
          </w:tcPr>
          <w:p w14:paraId="5937A748" w14:textId="77777777" w:rsidR="00AB18B0" w:rsidRPr="001F3CE0" w:rsidRDefault="00AB18B0" w:rsidP="001F3CE0">
            <w:pPr>
              <w:pStyle w:val="TableParagraph"/>
              <w:spacing w:before="9"/>
              <w:rPr>
                <w:b/>
                <w:sz w:val="20"/>
                <w:szCs w:val="20"/>
              </w:rPr>
            </w:pPr>
          </w:p>
          <w:p w14:paraId="47195BF5" w14:textId="77777777" w:rsidR="00AB18B0" w:rsidRPr="001F3CE0" w:rsidRDefault="00AB18B0" w:rsidP="001F3CE0">
            <w:pPr>
              <w:pStyle w:val="TableParagraph"/>
              <w:spacing w:line="288" w:lineRule="auto"/>
              <w:ind w:left="118" w:right="93" w:firstLine="118"/>
              <w:rPr>
                <w:b/>
                <w:sz w:val="20"/>
                <w:szCs w:val="20"/>
              </w:rPr>
            </w:pPr>
            <w:r w:rsidRPr="001F3CE0">
              <w:rPr>
                <w:b/>
                <w:sz w:val="20"/>
                <w:szCs w:val="20"/>
              </w:rPr>
              <w:t>Cấp</w:t>
            </w:r>
            <w:r w:rsidRPr="001F3CE0">
              <w:rPr>
                <w:b/>
                <w:spacing w:val="1"/>
                <w:sz w:val="20"/>
                <w:szCs w:val="20"/>
              </w:rPr>
              <w:t xml:space="preserve"> </w:t>
            </w:r>
            <w:r w:rsidRPr="001F3CE0">
              <w:rPr>
                <w:b/>
                <w:spacing w:val="-1"/>
                <w:sz w:val="20"/>
                <w:szCs w:val="20"/>
              </w:rPr>
              <w:t>đường</w:t>
            </w:r>
          </w:p>
          <w:p w14:paraId="32E9A7F0" w14:textId="77777777" w:rsidR="00AB18B0" w:rsidRPr="001F3CE0" w:rsidRDefault="00AB18B0" w:rsidP="001F3CE0">
            <w:pPr>
              <w:pStyle w:val="TableParagraph"/>
              <w:ind w:left="296"/>
              <w:rPr>
                <w:b/>
                <w:sz w:val="20"/>
                <w:szCs w:val="20"/>
              </w:rPr>
            </w:pPr>
            <w:r w:rsidRPr="001F3CE0">
              <w:rPr>
                <w:b/>
                <w:sz w:val="20"/>
                <w:szCs w:val="20"/>
              </w:rPr>
              <w:t>/đê</w:t>
            </w:r>
          </w:p>
        </w:tc>
        <w:tc>
          <w:tcPr>
            <w:tcW w:w="1868" w:type="dxa"/>
            <w:shd w:val="clear" w:color="auto" w:fill="auto"/>
          </w:tcPr>
          <w:p w14:paraId="48DC652C" w14:textId="77777777" w:rsidR="00AB18B0" w:rsidRPr="001F3CE0" w:rsidRDefault="00AB18B0" w:rsidP="001F3CE0">
            <w:pPr>
              <w:pStyle w:val="TableParagraph"/>
              <w:spacing w:line="288" w:lineRule="auto"/>
              <w:ind w:left="126" w:right="115"/>
              <w:rPr>
                <w:b/>
                <w:sz w:val="20"/>
                <w:szCs w:val="20"/>
              </w:rPr>
            </w:pPr>
            <w:r w:rsidRPr="001F3CE0">
              <w:rPr>
                <w:b/>
                <w:sz w:val="20"/>
                <w:szCs w:val="20"/>
              </w:rPr>
              <w:t>Lộ giới đường;</w:t>
            </w:r>
            <w:r w:rsidRPr="001F3CE0">
              <w:rPr>
                <w:b/>
                <w:spacing w:val="1"/>
                <w:sz w:val="20"/>
                <w:szCs w:val="20"/>
              </w:rPr>
              <w:t xml:space="preserve"> </w:t>
            </w:r>
            <w:r w:rsidRPr="001F3CE0">
              <w:rPr>
                <w:b/>
                <w:sz w:val="20"/>
                <w:szCs w:val="20"/>
              </w:rPr>
              <w:t>vùng phụ cận đê</w:t>
            </w:r>
            <w:r w:rsidRPr="001F3CE0">
              <w:rPr>
                <w:b/>
                <w:spacing w:val="-53"/>
                <w:sz w:val="20"/>
                <w:szCs w:val="20"/>
              </w:rPr>
              <w:t xml:space="preserve"> </w:t>
            </w:r>
            <w:r w:rsidRPr="001F3CE0">
              <w:rPr>
                <w:b/>
                <w:sz w:val="20"/>
                <w:szCs w:val="20"/>
              </w:rPr>
              <w:t>kênh tính từ tim</w:t>
            </w:r>
            <w:r w:rsidRPr="001F3CE0">
              <w:rPr>
                <w:b/>
                <w:spacing w:val="-52"/>
                <w:sz w:val="20"/>
                <w:szCs w:val="20"/>
              </w:rPr>
              <w:t xml:space="preserve"> </w:t>
            </w:r>
            <w:r w:rsidRPr="001F3CE0">
              <w:rPr>
                <w:b/>
                <w:sz w:val="20"/>
                <w:szCs w:val="20"/>
              </w:rPr>
              <w:t>đường/đê</w:t>
            </w:r>
          </w:p>
          <w:p w14:paraId="4A2231A9" w14:textId="77777777" w:rsidR="00AB18B0" w:rsidRPr="001F3CE0" w:rsidRDefault="00AB18B0" w:rsidP="001F3CE0">
            <w:pPr>
              <w:pStyle w:val="TableParagraph"/>
              <w:ind w:left="124" w:right="115"/>
              <w:rPr>
                <w:b/>
                <w:sz w:val="20"/>
                <w:szCs w:val="20"/>
              </w:rPr>
            </w:pPr>
            <w:r w:rsidRPr="001F3CE0">
              <w:rPr>
                <w:b/>
                <w:sz w:val="20"/>
                <w:szCs w:val="20"/>
              </w:rPr>
              <w:t>(m)</w:t>
            </w:r>
          </w:p>
        </w:tc>
        <w:tc>
          <w:tcPr>
            <w:tcW w:w="1292" w:type="dxa"/>
            <w:gridSpan w:val="3"/>
            <w:shd w:val="clear" w:color="auto" w:fill="auto"/>
          </w:tcPr>
          <w:p w14:paraId="1CD7F0B8" w14:textId="77777777" w:rsidR="00AB18B0" w:rsidRPr="001F3CE0" w:rsidRDefault="00AB18B0" w:rsidP="001F3CE0">
            <w:pPr>
              <w:pStyle w:val="TableParagraph"/>
              <w:spacing w:before="41"/>
              <w:ind w:left="101" w:right="92"/>
              <w:rPr>
                <w:b/>
                <w:sz w:val="20"/>
                <w:szCs w:val="20"/>
              </w:rPr>
            </w:pPr>
            <w:r w:rsidRPr="001F3CE0">
              <w:rPr>
                <w:b/>
                <w:sz w:val="20"/>
                <w:szCs w:val="20"/>
              </w:rPr>
              <w:t>Chỉ</w:t>
            </w:r>
            <w:r w:rsidRPr="001F3CE0">
              <w:rPr>
                <w:b/>
                <w:spacing w:val="-3"/>
                <w:sz w:val="20"/>
                <w:szCs w:val="20"/>
              </w:rPr>
              <w:t xml:space="preserve"> </w:t>
            </w:r>
            <w:r w:rsidRPr="001F3CE0">
              <w:rPr>
                <w:b/>
                <w:sz w:val="20"/>
                <w:szCs w:val="20"/>
              </w:rPr>
              <w:t>giới</w:t>
            </w:r>
          </w:p>
          <w:p w14:paraId="233A91E5" w14:textId="77777777" w:rsidR="00AB18B0" w:rsidRPr="001F3CE0" w:rsidRDefault="00AB18B0" w:rsidP="001F3CE0">
            <w:pPr>
              <w:pStyle w:val="TableParagraph"/>
              <w:spacing w:before="60"/>
              <w:ind w:left="101" w:right="92"/>
              <w:rPr>
                <w:b/>
                <w:sz w:val="20"/>
                <w:szCs w:val="20"/>
              </w:rPr>
            </w:pPr>
            <w:r w:rsidRPr="001F3CE0">
              <w:rPr>
                <w:b/>
                <w:sz w:val="20"/>
                <w:szCs w:val="20"/>
              </w:rPr>
              <w:t>XD</w:t>
            </w:r>
            <w:r w:rsidRPr="001F3CE0">
              <w:rPr>
                <w:b/>
                <w:spacing w:val="-2"/>
                <w:sz w:val="20"/>
                <w:szCs w:val="20"/>
              </w:rPr>
              <w:t xml:space="preserve"> </w:t>
            </w:r>
            <w:r w:rsidRPr="001F3CE0">
              <w:rPr>
                <w:b/>
                <w:sz w:val="20"/>
                <w:szCs w:val="20"/>
              </w:rPr>
              <w:t>(m)</w:t>
            </w:r>
          </w:p>
          <w:p w14:paraId="18FBC9DF" w14:textId="77777777" w:rsidR="00AB18B0" w:rsidRPr="001F3CE0" w:rsidRDefault="00AB18B0" w:rsidP="001F3CE0">
            <w:pPr>
              <w:pStyle w:val="TableParagraph"/>
              <w:spacing w:before="60"/>
              <w:ind w:left="101" w:right="92"/>
              <w:rPr>
                <w:b/>
                <w:sz w:val="20"/>
                <w:szCs w:val="20"/>
              </w:rPr>
            </w:pPr>
            <w:r w:rsidRPr="001F3CE0">
              <w:rPr>
                <w:b/>
                <w:sz w:val="20"/>
                <w:szCs w:val="20"/>
              </w:rPr>
              <w:t>tính từ tim</w:t>
            </w:r>
          </w:p>
          <w:p w14:paraId="0E7C3506" w14:textId="77777777" w:rsidR="00AB18B0" w:rsidRPr="001F3CE0" w:rsidRDefault="00AB18B0" w:rsidP="001F3CE0">
            <w:pPr>
              <w:pStyle w:val="TableParagraph"/>
              <w:spacing w:before="59"/>
              <w:ind w:left="101" w:right="92"/>
              <w:rPr>
                <w:b/>
                <w:sz w:val="20"/>
                <w:szCs w:val="20"/>
              </w:rPr>
            </w:pPr>
            <w:r w:rsidRPr="001F3CE0">
              <w:rPr>
                <w:b/>
                <w:sz w:val="20"/>
                <w:szCs w:val="20"/>
              </w:rPr>
              <w:t>đường/đê</w:t>
            </w:r>
          </w:p>
        </w:tc>
      </w:tr>
      <w:tr w:rsidR="001F3CE0" w:rsidRPr="001F3CE0" w14:paraId="4EC3A183" w14:textId="77777777" w:rsidTr="00EB0425">
        <w:trPr>
          <w:gridAfter w:val="1"/>
          <w:wAfter w:w="46" w:type="dxa"/>
          <w:jc w:val="center"/>
        </w:trPr>
        <w:tc>
          <w:tcPr>
            <w:tcW w:w="686" w:type="dxa"/>
            <w:shd w:val="clear" w:color="auto" w:fill="auto"/>
          </w:tcPr>
          <w:p w14:paraId="131F7D70" w14:textId="77777777" w:rsidR="00AB18B0" w:rsidRPr="001F3CE0" w:rsidRDefault="00AB18B0" w:rsidP="001F3CE0">
            <w:pPr>
              <w:pStyle w:val="TableParagraph"/>
              <w:spacing w:before="1"/>
              <w:rPr>
                <w:b/>
                <w:sz w:val="20"/>
                <w:szCs w:val="20"/>
              </w:rPr>
            </w:pPr>
          </w:p>
          <w:p w14:paraId="3A1BE47D" w14:textId="77777777" w:rsidR="00AB18B0" w:rsidRPr="001F3CE0" w:rsidRDefault="00AB18B0" w:rsidP="001F3CE0">
            <w:pPr>
              <w:pStyle w:val="TableParagraph"/>
              <w:ind w:left="10"/>
              <w:jc w:val="center"/>
              <w:rPr>
                <w:sz w:val="20"/>
                <w:szCs w:val="20"/>
              </w:rPr>
            </w:pPr>
            <w:r w:rsidRPr="001F3CE0">
              <w:rPr>
                <w:sz w:val="20"/>
                <w:szCs w:val="20"/>
              </w:rPr>
              <w:t>1</w:t>
            </w:r>
          </w:p>
        </w:tc>
        <w:tc>
          <w:tcPr>
            <w:tcW w:w="2247" w:type="dxa"/>
            <w:shd w:val="clear" w:color="auto" w:fill="auto"/>
          </w:tcPr>
          <w:p w14:paraId="5B196F18" w14:textId="77777777" w:rsidR="00AB18B0" w:rsidRPr="001F3CE0" w:rsidRDefault="00AB18B0" w:rsidP="001F3CE0">
            <w:pPr>
              <w:pStyle w:val="TableParagraph"/>
              <w:spacing w:before="213" w:line="288" w:lineRule="auto"/>
              <w:ind w:left="108" w:right="88"/>
              <w:rPr>
                <w:sz w:val="20"/>
                <w:szCs w:val="20"/>
              </w:rPr>
            </w:pPr>
            <w:r w:rsidRPr="001F3CE0">
              <w:rPr>
                <w:sz w:val="20"/>
                <w:szCs w:val="20"/>
              </w:rPr>
              <w:t>Đường</w:t>
            </w:r>
            <w:r w:rsidRPr="001F3CE0">
              <w:rPr>
                <w:spacing w:val="9"/>
                <w:sz w:val="20"/>
                <w:szCs w:val="20"/>
              </w:rPr>
              <w:t xml:space="preserve"> </w:t>
            </w:r>
            <w:r w:rsidRPr="001F3CE0">
              <w:rPr>
                <w:sz w:val="20"/>
                <w:szCs w:val="20"/>
              </w:rPr>
              <w:t>cao</w:t>
            </w:r>
            <w:r w:rsidRPr="001F3CE0">
              <w:rPr>
                <w:spacing w:val="9"/>
                <w:sz w:val="20"/>
                <w:szCs w:val="20"/>
              </w:rPr>
              <w:t xml:space="preserve"> </w:t>
            </w:r>
            <w:r w:rsidRPr="001F3CE0">
              <w:rPr>
                <w:sz w:val="20"/>
                <w:szCs w:val="20"/>
              </w:rPr>
              <w:t>tốc</w:t>
            </w:r>
            <w:r w:rsidRPr="001F3CE0">
              <w:rPr>
                <w:spacing w:val="9"/>
                <w:sz w:val="20"/>
                <w:szCs w:val="20"/>
              </w:rPr>
              <w:t xml:space="preserve"> </w:t>
            </w:r>
            <w:r w:rsidRPr="001F3CE0">
              <w:rPr>
                <w:sz w:val="20"/>
                <w:szCs w:val="20"/>
              </w:rPr>
              <w:t>Thành</w:t>
            </w:r>
            <w:r w:rsidRPr="001F3CE0">
              <w:rPr>
                <w:spacing w:val="10"/>
                <w:sz w:val="20"/>
                <w:szCs w:val="20"/>
              </w:rPr>
              <w:t xml:space="preserve"> </w:t>
            </w:r>
            <w:r w:rsidRPr="001F3CE0">
              <w:rPr>
                <w:sz w:val="20"/>
                <w:szCs w:val="20"/>
              </w:rPr>
              <w:t>phố</w:t>
            </w:r>
            <w:r w:rsidRPr="001F3CE0">
              <w:rPr>
                <w:spacing w:val="-62"/>
                <w:sz w:val="20"/>
                <w:szCs w:val="20"/>
              </w:rPr>
              <w:t xml:space="preserve"> </w:t>
            </w:r>
            <w:r w:rsidRPr="001F3CE0">
              <w:rPr>
                <w:sz w:val="20"/>
                <w:szCs w:val="20"/>
              </w:rPr>
              <w:t>Hồ</w:t>
            </w:r>
            <w:r w:rsidRPr="001F3CE0">
              <w:rPr>
                <w:spacing w:val="-3"/>
                <w:sz w:val="20"/>
                <w:szCs w:val="20"/>
              </w:rPr>
              <w:t xml:space="preserve"> </w:t>
            </w:r>
            <w:r w:rsidRPr="001F3CE0">
              <w:rPr>
                <w:sz w:val="20"/>
                <w:szCs w:val="20"/>
              </w:rPr>
              <w:t>chí</w:t>
            </w:r>
            <w:r w:rsidRPr="001F3CE0">
              <w:rPr>
                <w:spacing w:val="-4"/>
                <w:sz w:val="20"/>
                <w:szCs w:val="20"/>
              </w:rPr>
              <w:t xml:space="preserve"> </w:t>
            </w:r>
            <w:r w:rsidRPr="001F3CE0">
              <w:rPr>
                <w:sz w:val="20"/>
                <w:szCs w:val="20"/>
              </w:rPr>
              <w:t>Minh</w:t>
            </w:r>
            <w:r w:rsidRPr="001F3CE0">
              <w:rPr>
                <w:spacing w:val="-3"/>
                <w:sz w:val="20"/>
                <w:szCs w:val="20"/>
              </w:rPr>
              <w:t xml:space="preserve"> </w:t>
            </w:r>
            <w:r w:rsidRPr="001F3CE0">
              <w:rPr>
                <w:sz w:val="20"/>
                <w:szCs w:val="20"/>
              </w:rPr>
              <w:t>–</w:t>
            </w:r>
            <w:r w:rsidRPr="001F3CE0">
              <w:rPr>
                <w:spacing w:val="-3"/>
                <w:sz w:val="20"/>
                <w:szCs w:val="20"/>
              </w:rPr>
              <w:t xml:space="preserve"> </w:t>
            </w:r>
            <w:r w:rsidRPr="001F3CE0">
              <w:rPr>
                <w:sz w:val="20"/>
                <w:szCs w:val="20"/>
              </w:rPr>
              <w:t>Trung</w:t>
            </w:r>
            <w:r w:rsidRPr="001F3CE0">
              <w:rPr>
                <w:spacing w:val="-3"/>
                <w:sz w:val="20"/>
                <w:szCs w:val="20"/>
              </w:rPr>
              <w:t xml:space="preserve"> </w:t>
            </w:r>
            <w:r w:rsidRPr="001F3CE0">
              <w:rPr>
                <w:sz w:val="20"/>
                <w:szCs w:val="20"/>
              </w:rPr>
              <w:t>Lương</w:t>
            </w:r>
          </w:p>
        </w:tc>
        <w:tc>
          <w:tcPr>
            <w:tcW w:w="1021" w:type="dxa"/>
            <w:shd w:val="clear" w:color="auto" w:fill="auto"/>
          </w:tcPr>
          <w:p w14:paraId="79C7C3D5" w14:textId="77777777" w:rsidR="00AB18B0" w:rsidRPr="001F3CE0" w:rsidRDefault="00AB18B0" w:rsidP="001F3CE0">
            <w:pPr>
              <w:pStyle w:val="TableParagraph"/>
              <w:spacing w:before="1"/>
              <w:rPr>
                <w:b/>
                <w:sz w:val="20"/>
                <w:szCs w:val="20"/>
              </w:rPr>
            </w:pPr>
          </w:p>
          <w:p w14:paraId="7FB0B398" w14:textId="77777777" w:rsidR="00AB18B0" w:rsidRPr="001F3CE0" w:rsidRDefault="00AB18B0" w:rsidP="001F3CE0">
            <w:pPr>
              <w:pStyle w:val="TableParagraph"/>
              <w:ind w:left="115" w:right="105"/>
              <w:jc w:val="center"/>
              <w:rPr>
                <w:sz w:val="20"/>
                <w:szCs w:val="20"/>
              </w:rPr>
            </w:pPr>
            <w:r w:rsidRPr="001F3CE0">
              <w:rPr>
                <w:sz w:val="20"/>
                <w:szCs w:val="20"/>
              </w:rPr>
              <w:t>4.650</w:t>
            </w:r>
          </w:p>
        </w:tc>
        <w:tc>
          <w:tcPr>
            <w:tcW w:w="1086" w:type="dxa"/>
            <w:shd w:val="clear" w:color="auto" w:fill="auto"/>
          </w:tcPr>
          <w:p w14:paraId="38E6B9BE" w14:textId="77777777" w:rsidR="00AB18B0" w:rsidRPr="001F3CE0" w:rsidRDefault="00AB18B0" w:rsidP="001F3CE0">
            <w:pPr>
              <w:pStyle w:val="TableParagraph"/>
              <w:spacing w:before="213"/>
              <w:ind w:left="240"/>
              <w:rPr>
                <w:sz w:val="20"/>
                <w:szCs w:val="20"/>
              </w:rPr>
            </w:pPr>
            <w:r w:rsidRPr="001F3CE0">
              <w:rPr>
                <w:sz w:val="20"/>
                <w:szCs w:val="20"/>
              </w:rPr>
              <w:t>Cao</w:t>
            </w:r>
          </w:p>
          <w:p w14:paraId="06707AAE" w14:textId="77777777" w:rsidR="00AB18B0" w:rsidRPr="001F3CE0" w:rsidRDefault="00AB18B0" w:rsidP="001F3CE0">
            <w:pPr>
              <w:pStyle w:val="TableParagraph"/>
              <w:spacing w:before="60"/>
              <w:ind w:left="291"/>
              <w:rPr>
                <w:sz w:val="20"/>
                <w:szCs w:val="20"/>
              </w:rPr>
            </w:pPr>
            <w:r w:rsidRPr="001F3CE0">
              <w:rPr>
                <w:sz w:val="20"/>
                <w:szCs w:val="20"/>
              </w:rPr>
              <w:t>tốc</w:t>
            </w:r>
          </w:p>
        </w:tc>
        <w:tc>
          <w:tcPr>
            <w:tcW w:w="1308" w:type="dxa"/>
            <w:shd w:val="clear" w:color="auto" w:fill="auto"/>
          </w:tcPr>
          <w:p w14:paraId="241F11B8" w14:textId="77777777" w:rsidR="00AB18B0" w:rsidRPr="001F3CE0" w:rsidRDefault="00AB18B0" w:rsidP="001F3CE0">
            <w:pPr>
              <w:pStyle w:val="TableParagraph"/>
              <w:spacing w:before="123"/>
              <w:ind w:left="135" w:right="124"/>
              <w:jc w:val="center"/>
              <w:rPr>
                <w:sz w:val="20"/>
                <w:szCs w:val="20"/>
              </w:rPr>
            </w:pPr>
            <w:r w:rsidRPr="001F3CE0">
              <w:rPr>
                <w:sz w:val="20"/>
                <w:szCs w:val="20"/>
              </w:rPr>
              <w:t>Theo</w:t>
            </w:r>
            <w:r w:rsidRPr="001F3CE0">
              <w:rPr>
                <w:spacing w:val="-15"/>
                <w:sz w:val="20"/>
                <w:szCs w:val="20"/>
              </w:rPr>
              <w:t xml:space="preserve"> </w:t>
            </w:r>
            <w:r w:rsidRPr="001F3CE0">
              <w:rPr>
                <w:sz w:val="20"/>
                <w:szCs w:val="20"/>
              </w:rPr>
              <w:t>quy</w:t>
            </w:r>
            <w:r w:rsidRPr="001F3CE0">
              <w:rPr>
                <w:spacing w:val="-62"/>
                <w:sz w:val="20"/>
                <w:szCs w:val="20"/>
              </w:rPr>
              <w:t xml:space="preserve"> </w:t>
            </w:r>
            <w:r w:rsidRPr="001F3CE0">
              <w:rPr>
                <w:sz w:val="20"/>
                <w:szCs w:val="20"/>
              </w:rPr>
              <w:t>định hiện</w:t>
            </w:r>
            <w:r w:rsidRPr="001F3CE0">
              <w:rPr>
                <w:spacing w:val="-62"/>
                <w:sz w:val="20"/>
                <w:szCs w:val="20"/>
              </w:rPr>
              <w:t xml:space="preserve"> </w:t>
            </w:r>
            <w:r w:rsidRPr="001F3CE0">
              <w:rPr>
                <w:sz w:val="20"/>
                <w:szCs w:val="20"/>
              </w:rPr>
              <w:t>hành</w:t>
            </w:r>
          </w:p>
        </w:tc>
        <w:tc>
          <w:tcPr>
            <w:tcW w:w="2367" w:type="dxa"/>
            <w:shd w:val="clear" w:color="auto" w:fill="auto"/>
          </w:tcPr>
          <w:p w14:paraId="56F795A3" w14:textId="77777777" w:rsidR="00AB18B0" w:rsidRPr="001F3CE0" w:rsidRDefault="00AB18B0" w:rsidP="001F3CE0">
            <w:pPr>
              <w:pStyle w:val="TableParagraph"/>
              <w:spacing w:before="8"/>
              <w:rPr>
                <w:b/>
                <w:sz w:val="20"/>
                <w:szCs w:val="20"/>
              </w:rPr>
            </w:pPr>
          </w:p>
          <w:p w14:paraId="7334673A" w14:textId="77777777" w:rsidR="00AB18B0" w:rsidRPr="001F3CE0" w:rsidRDefault="00AB18B0" w:rsidP="001F3CE0">
            <w:pPr>
              <w:pStyle w:val="TableParagraph"/>
              <w:ind w:left="108" w:right="94"/>
              <w:rPr>
                <w:sz w:val="20"/>
                <w:szCs w:val="20"/>
              </w:rPr>
            </w:pPr>
            <w:r w:rsidRPr="001F3CE0">
              <w:rPr>
                <w:sz w:val="20"/>
                <w:szCs w:val="20"/>
              </w:rPr>
              <w:t>Đường</w:t>
            </w:r>
            <w:r w:rsidRPr="001F3CE0">
              <w:rPr>
                <w:spacing w:val="10"/>
                <w:sz w:val="20"/>
                <w:szCs w:val="20"/>
              </w:rPr>
              <w:t xml:space="preserve"> </w:t>
            </w:r>
            <w:r w:rsidRPr="001F3CE0">
              <w:rPr>
                <w:sz w:val="20"/>
                <w:szCs w:val="20"/>
              </w:rPr>
              <w:t>cao</w:t>
            </w:r>
            <w:r w:rsidRPr="001F3CE0">
              <w:rPr>
                <w:spacing w:val="10"/>
                <w:sz w:val="20"/>
                <w:szCs w:val="20"/>
              </w:rPr>
              <w:t xml:space="preserve"> </w:t>
            </w:r>
            <w:r w:rsidRPr="001F3CE0">
              <w:rPr>
                <w:sz w:val="20"/>
                <w:szCs w:val="20"/>
              </w:rPr>
              <w:t>tốc</w:t>
            </w:r>
            <w:r w:rsidRPr="001F3CE0">
              <w:rPr>
                <w:spacing w:val="11"/>
                <w:sz w:val="20"/>
                <w:szCs w:val="20"/>
              </w:rPr>
              <w:t xml:space="preserve"> </w:t>
            </w:r>
            <w:r w:rsidRPr="001F3CE0">
              <w:rPr>
                <w:sz w:val="20"/>
                <w:szCs w:val="20"/>
              </w:rPr>
              <w:t>Thành</w:t>
            </w:r>
            <w:r w:rsidRPr="001F3CE0">
              <w:rPr>
                <w:spacing w:val="11"/>
                <w:sz w:val="20"/>
                <w:szCs w:val="20"/>
              </w:rPr>
              <w:t xml:space="preserve"> </w:t>
            </w:r>
            <w:r w:rsidRPr="001F3CE0">
              <w:rPr>
                <w:sz w:val="20"/>
                <w:szCs w:val="20"/>
              </w:rPr>
              <w:t>phố</w:t>
            </w:r>
            <w:r w:rsidRPr="001F3CE0">
              <w:rPr>
                <w:spacing w:val="11"/>
                <w:sz w:val="20"/>
                <w:szCs w:val="20"/>
              </w:rPr>
              <w:t xml:space="preserve"> </w:t>
            </w:r>
            <w:r w:rsidRPr="001F3CE0">
              <w:rPr>
                <w:sz w:val="20"/>
                <w:szCs w:val="20"/>
              </w:rPr>
              <w:t>Hồ</w:t>
            </w:r>
            <w:r w:rsidRPr="001F3CE0">
              <w:rPr>
                <w:spacing w:val="10"/>
                <w:sz w:val="20"/>
                <w:szCs w:val="20"/>
              </w:rPr>
              <w:t xml:space="preserve"> </w:t>
            </w:r>
            <w:r w:rsidRPr="001F3CE0">
              <w:rPr>
                <w:sz w:val="20"/>
                <w:szCs w:val="20"/>
              </w:rPr>
              <w:t>chí</w:t>
            </w:r>
            <w:r w:rsidRPr="001F3CE0">
              <w:rPr>
                <w:spacing w:val="-62"/>
                <w:sz w:val="20"/>
                <w:szCs w:val="20"/>
              </w:rPr>
              <w:t xml:space="preserve"> </w:t>
            </w:r>
            <w:r w:rsidRPr="001F3CE0">
              <w:rPr>
                <w:sz w:val="20"/>
                <w:szCs w:val="20"/>
              </w:rPr>
              <w:t>Minh</w:t>
            </w:r>
            <w:r w:rsidRPr="001F3CE0">
              <w:rPr>
                <w:spacing w:val="-2"/>
                <w:sz w:val="20"/>
                <w:szCs w:val="20"/>
              </w:rPr>
              <w:t xml:space="preserve"> </w:t>
            </w:r>
            <w:r w:rsidRPr="001F3CE0">
              <w:rPr>
                <w:sz w:val="20"/>
                <w:szCs w:val="20"/>
              </w:rPr>
              <w:t>– Trung</w:t>
            </w:r>
            <w:r w:rsidRPr="001F3CE0">
              <w:rPr>
                <w:spacing w:val="-2"/>
                <w:sz w:val="20"/>
                <w:szCs w:val="20"/>
              </w:rPr>
              <w:t xml:space="preserve"> </w:t>
            </w:r>
            <w:r w:rsidRPr="001F3CE0">
              <w:rPr>
                <w:sz w:val="20"/>
                <w:szCs w:val="20"/>
              </w:rPr>
              <w:t>Lương</w:t>
            </w:r>
          </w:p>
        </w:tc>
        <w:tc>
          <w:tcPr>
            <w:tcW w:w="5127" w:type="dxa"/>
            <w:gridSpan w:val="5"/>
            <w:shd w:val="clear" w:color="auto" w:fill="auto"/>
          </w:tcPr>
          <w:p w14:paraId="3C69142E" w14:textId="77777777" w:rsidR="00AB18B0" w:rsidRPr="001F3CE0" w:rsidRDefault="00AB18B0" w:rsidP="001F3CE0">
            <w:pPr>
              <w:pStyle w:val="TableParagraph"/>
              <w:spacing w:before="1"/>
              <w:rPr>
                <w:b/>
                <w:sz w:val="20"/>
                <w:szCs w:val="20"/>
              </w:rPr>
            </w:pPr>
          </w:p>
          <w:p w14:paraId="26380925" w14:textId="77777777" w:rsidR="00AB18B0" w:rsidRPr="001F3CE0" w:rsidRDefault="00AB18B0" w:rsidP="001F3CE0">
            <w:pPr>
              <w:pStyle w:val="TableParagraph"/>
              <w:ind w:left="1340"/>
              <w:rPr>
                <w:sz w:val="20"/>
                <w:szCs w:val="20"/>
              </w:rPr>
            </w:pPr>
            <w:r w:rsidRPr="001F3CE0">
              <w:rPr>
                <w:sz w:val="20"/>
                <w:szCs w:val="20"/>
              </w:rPr>
              <w:t>Đường</w:t>
            </w:r>
            <w:r w:rsidRPr="001F3CE0">
              <w:rPr>
                <w:spacing w:val="-2"/>
                <w:sz w:val="20"/>
                <w:szCs w:val="20"/>
              </w:rPr>
              <w:t xml:space="preserve"> </w:t>
            </w:r>
            <w:r w:rsidRPr="001F3CE0">
              <w:rPr>
                <w:sz w:val="20"/>
                <w:szCs w:val="20"/>
              </w:rPr>
              <w:t>do</w:t>
            </w:r>
            <w:r w:rsidRPr="001F3CE0">
              <w:rPr>
                <w:spacing w:val="-1"/>
                <w:sz w:val="20"/>
                <w:szCs w:val="20"/>
              </w:rPr>
              <w:t xml:space="preserve"> </w:t>
            </w:r>
            <w:r w:rsidRPr="001F3CE0">
              <w:rPr>
                <w:sz w:val="20"/>
                <w:szCs w:val="20"/>
              </w:rPr>
              <w:t>TW</w:t>
            </w:r>
            <w:r w:rsidRPr="001F3CE0">
              <w:rPr>
                <w:spacing w:val="-2"/>
                <w:sz w:val="20"/>
                <w:szCs w:val="20"/>
              </w:rPr>
              <w:t xml:space="preserve"> </w:t>
            </w:r>
            <w:r w:rsidRPr="001F3CE0">
              <w:rPr>
                <w:sz w:val="20"/>
                <w:szCs w:val="20"/>
              </w:rPr>
              <w:t>quản</w:t>
            </w:r>
            <w:r w:rsidRPr="001F3CE0">
              <w:rPr>
                <w:spacing w:val="-2"/>
                <w:sz w:val="20"/>
                <w:szCs w:val="20"/>
              </w:rPr>
              <w:t xml:space="preserve"> </w:t>
            </w:r>
            <w:r w:rsidRPr="001F3CE0">
              <w:rPr>
                <w:sz w:val="20"/>
                <w:szCs w:val="20"/>
              </w:rPr>
              <w:t>lý</w:t>
            </w:r>
          </w:p>
        </w:tc>
      </w:tr>
      <w:tr w:rsidR="001F3CE0" w:rsidRPr="001F3CE0" w14:paraId="5DF135D7" w14:textId="77777777" w:rsidTr="00EB0425">
        <w:trPr>
          <w:gridAfter w:val="1"/>
          <w:wAfter w:w="46" w:type="dxa"/>
          <w:jc w:val="center"/>
        </w:trPr>
        <w:tc>
          <w:tcPr>
            <w:tcW w:w="686" w:type="dxa"/>
            <w:shd w:val="clear" w:color="auto" w:fill="auto"/>
          </w:tcPr>
          <w:p w14:paraId="42180CF6" w14:textId="77777777" w:rsidR="00AB18B0" w:rsidRPr="001F3CE0" w:rsidRDefault="00AB18B0" w:rsidP="001F3CE0">
            <w:pPr>
              <w:pStyle w:val="TableParagraph"/>
              <w:spacing w:before="30"/>
              <w:ind w:left="10"/>
              <w:jc w:val="center"/>
              <w:rPr>
                <w:sz w:val="20"/>
                <w:szCs w:val="20"/>
              </w:rPr>
            </w:pPr>
            <w:r w:rsidRPr="001F3CE0">
              <w:rPr>
                <w:sz w:val="20"/>
                <w:szCs w:val="20"/>
              </w:rPr>
              <w:t>2</w:t>
            </w:r>
          </w:p>
        </w:tc>
        <w:tc>
          <w:tcPr>
            <w:tcW w:w="2247" w:type="dxa"/>
            <w:shd w:val="clear" w:color="auto" w:fill="auto"/>
          </w:tcPr>
          <w:p w14:paraId="2FB60233" w14:textId="77777777" w:rsidR="00AB18B0" w:rsidRPr="001F3CE0" w:rsidRDefault="00AB18B0" w:rsidP="001F3CE0">
            <w:pPr>
              <w:pStyle w:val="TableParagraph"/>
              <w:spacing w:before="30"/>
              <w:ind w:left="108"/>
              <w:rPr>
                <w:sz w:val="20"/>
                <w:szCs w:val="20"/>
              </w:rPr>
            </w:pPr>
            <w:r w:rsidRPr="001F3CE0">
              <w:rPr>
                <w:sz w:val="20"/>
                <w:szCs w:val="20"/>
              </w:rPr>
              <w:t>Đường</w:t>
            </w:r>
            <w:r w:rsidRPr="001F3CE0">
              <w:rPr>
                <w:spacing w:val="-3"/>
                <w:sz w:val="20"/>
                <w:szCs w:val="20"/>
              </w:rPr>
              <w:t xml:space="preserve"> </w:t>
            </w:r>
            <w:r w:rsidRPr="001F3CE0">
              <w:rPr>
                <w:sz w:val="20"/>
                <w:szCs w:val="20"/>
              </w:rPr>
              <w:t>Quốc</w:t>
            </w:r>
            <w:r w:rsidRPr="001F3CE0">
              <w:rPr>
                <w:spacing w:val="-2"/>
                <w:sz w:val="20"/>
                <w:szCs w:val="20"/>
              </w:rPr>
              <w:t xml:space="preserve"> </w:t>
            </w:r>
            <w:r w:rsidRPr="001F3CE0">
              <w:rPr>
                <w:sz w:val="20"/>
                <w:szCs w:val="20"/>
              </w:rPr>
              <w:t>lộ</w:t>
            </w:r>
            <w:r w:rsidRPr="001F3CE0">
              <w:rPr>
                <w:spacing w:val="-3"/>
                <w:sz w:val="20"/>
                <w:szCs w:val="20"/>
              </w:rPr>
              <w:t xml:space="preserve"> </w:t>
            </w:r>
            <w:r w:rsidRPr="001F3CE0">
              <w:rPr>
                <w:sz w:val="20"/>
                <w:szCs w:val="20"/>
              </w:rPr>
              <w:t>1A</w:t>
            </w:r>
          </w:p>
        </w:tc>
        <w:tc>
          <w:tcPr>
            <w:tcW w:w="1021" w:type="dxa"/>
            <w:shd w:val="clear" w:color="auto" w:fill="auto"/>
          </w:tcPr>
          <w:p w14:paraId="747F2748" w14:textId="77777777" w:rsidR="00AB18B0" w:rsidRPr="001F3CE0" w:rsidRDefault="00AB18B0" w:rsidP="001F3CE0">
            <w:pPr>
              <w:pStyle w:val="TableParagraph"/>
              <w:spacing w:before="30"/>
              <w:ind w:left="115" w:right="105"/>
              <w:jc w:val="center"/>
              <w:rPr>
                <w:sz w:val="20"/>
                <w:szCs w:val="20"/>
              </w:rPr>
            </w:pPr>
            <w:r w:rsidRPr="001F3CE0">
              <w:rPr>
                <w:sz w:val="20"/>
                <w:szCs w:val="20"/>
              </w:rPr>
              <w:t>3.800</w:t>
            </w:r>
          </w:p>
        </w:tc>
        <w:tc>
          <w:tcPr>
            <w:tcW w:w="1086" w:type="dxa"/>
            <w:shd w:val="clear" w:color="auto" w:fill="auto"/>
          </w:tcPr>
          <w:p w14:paraId="4D12DD4E" w14:textId="77777777" w:rsidR="00AB18B0" w:rsidRPr="001F3CE0" w:rsidRDefault="00AB18B0" w:rsidP="001F3CE0">
            <w:pPr>
              <w:pStyle w:val="TableParagraph"/>
              <w:spacing w:before="30"/>
              <w:ind w:right="394"/>
              <w:jc w:val="right"/>
              <w:rPr>
                <w:sz w:val="20"/>
                <w:szCs w:val="20"/>
              </w:rPr>
            </w:pPr>
            <w:r w:rsidRPr="001F3CE0">
              <w:rPr>
                <w:sz w:val="20"/>
                <w:szCs w:val="20"/>
              </w:rPr>
              <w:t>I</w:t>
            </w:r>
          </w:p>
        </w:tc>
        <w:tc>
          <w:tcPr>
            <w:tcW w:w="1308" w:type="dxa"/>
            <w:shd w:val="clear" w:color="auto" w:fill="auto"/>
          </w:tcPr>
          <w:p w14:paraId="67C0E5C1" w14:textId="77777777" w:rsidR="00AB18B0" w:rsidRPr="001F3CE0" w:rsidRDefault="00AB18B0" w:rsidP="001F3CE0">
            <w:pPr>
              <w:pStyle w:val="TableParagraph"/>
              <w:spacing w:before="30"/>
              <w:ind w:left="134" w:right="124"/>
              <w:jc w:val="center"/>
              <w:rPr>
                <w:sz w:val="20"/>
                <w:szCs w:val="20"/>
              </w:rPr>
            </w:pPr>
            <w:r w:rsidRPr="001F3CE0">
              <w:rPr>
                <w:sz w:val="20"/>
                <w:szCs w:val="20"/>
              </w:rPr>
              <w:t>43 x 2</w:t>
            </w:r>
          </w:p>
        </w:tc>
        <w:tc>
          <w:tcPr>
            <w:tcW w:w="2367" w:type="dxa"/>
            <w:shd w:val="clear" w:color="auto" w:fill="auto"/>
          </w:tcPr>
          <w:p w14:paraId="6E3B16F2" w14:textId="77777777" w:rsidR="00AB18B0" w:rsidRPr="001F3CE0" w:rsidRDefault="00AB18B0" w:rsidP="001F3CE0">
            <w:pPr>
              <w:pStyle w:val="TableParagraph"/>
              <w:spacing w:before="60"/>
              <w:ind w:left="108"/>
              <w:rPr>
                <w:sz w:val="20"/>
                <w:szCs w:val="20"/>
              </w:rPr>
            </w:pPr>
            <w:r w:rsidRPr="001F3CE0">
              <w:rPr>
                <w:sz w:val="20"/>
                <w:szCs w:val="20"/>
              </w:rPr>
              <w:t>Đường</w:t>
            </w:r>
            <w:r w:rsidRPr="001F3CE0">
              <w:rPr>
                <w:spacing w:val="-3"/>
                <w:sz w:val="20"/>
                <w:szCs w:val="20"/>
              </w:rPr>
              <w:t xml:space="preserve"> </w:t>
            </w:r>
            <w:r w:rsidRPr="001F3CE0">
              <w:rPr>
                <w:sz w:val="20"/>
                <w:szCs w:val="20"/>
              </w:rPr>
              <w:t>Quốc</w:t>
            </w:r>
            <w:r w:rsidRPr="001F3CE0">
              <w:rPr>
                <w:spacing w:val="-2"/>
                <w:sz w:val="20"/>
                <w:szCs w:val="20"/>
              </w:rPr>
              <w:t xml:space="preserve"> </w:t>
            </w:r>
            <w:r w:rsidRPr="001F3CE0">
              <w:rPr>
                <w:sz w:val="20"/>
                <w:szCs w:val="20"/>
              </w:rPr>
              <w:t>lộ</w:t>
            </w:r>
            <w:r w:rsidRPr="001F3CE0">
              <w:rPr>
                <w:spacing w:val="-3"/>
                <w:sz w:val="20"/>
                <w:szCs w:val="20"/>
              </w:rPr>
              <w:t xml:space="preserve"> </w:t>
            </w:r>
            <w:r w:rsidRPr="001F3CE0">
              <w:rPr>
                <w:sz w:val="20"/>
                <w:szCs w:val="20"/>
              </w:rPr>
              <w:t>1A</w:t>
            </w:r>
          </w:p>
        </w:tc>
        <w:tc>
          <w:tcPr>
            <w:tcW w:w="5127" w:type="dxa"/>
            <w:gridSpan w:val="5"/>
            <w:shd w:val="clear" w:color="auto" w:fill="auto"/>
          </w:tcPr>
          <w:p w14:paraId="6BEC2917" w14:textId="77777777" w:rsidR="00AB18B0" w:rsidRPr="001F3CE0" w:rsidRDefault="00AB18B0" w:rsidP="001F3CE0">
            <w:pPr>
              <w:pStyle w:val="TableParagraph"/>
              <w:spacing w:before="30"/>
              <w:ind w:left="1340"/>
              <w:rPr>
                <w:sz w:val="20"/>
                <w:szCs w:val="20"/>
              </w:rPr>
            </w:pPr>
            <w:r w:rsidRPr="001F3CE0">
              <w:rPr>
                <w:sz w:val="20"/>
                <w:szCs w:val="20"/>
              </w:rPr>
              <w:t>Đường</w:t>
            </w:r>
            <w:r w:rsidRPr="001F3CE0">
              <w:rPr>
                <w:spacing w:val="-2"/>
                <w:sz w:val="20"/>
                <w:szCs w:val="20"/>
              </w:rPr>
              <w:t xml:space="preserve"> </w:t>
            </w:r>
            <w:r w:rsidRPr="001F3CE0">
              <w:rPr>
                <w:sz w:val="20"/>
                <w:szCs w:val="20"/>
              </w:rPr>
              <w:t>do</w:t>
            </w:r>
            <w:r w:rsidRPr="001F3CE0">
              <w:rPr>
                <w:spacing w:val="-1"/>
                <w:sz w:val="20"/>
                <w:szCs w:val="20"/>
              </w:rPr>
              <w:t xml:space="preserve"> </w:t>
            </w:r>
            <w:r w:rsidRPr="001F3CE0">
              <w:rPr>
                <w:sz w:val="20"/>
                <w:szCs w:val="20"/>
              </w:rPr>
              <w:t>TW</w:t>
            </w:r>
            <w:r w:rsidRPr="001F3CE0">
              <w:rPr>
                <w:spacing w:val="-2"/>
                <w:sz w:val="20"/>
                <w:szCs w:val="20"/>
              </w:rPr>
              <w:t xml:space="preserve"> </w:t>
            </w:r>
            <w:r w:rsidRPr="001F3CE0">
              <w:rPr>
                <w:sz w:val="20"/>
                <w:szCs w:val="20"/>
              </w:rPr>
              <w:t>quản</w:t>
            </w:r>
            <w:r w:rsidRPr="001F3CE0">
              <w:rPr>
                <w:spacing w:val="-2"/>
                <w:sz w:val="20"/>
                <w:szCs w:val="20"/>
              </w:rPr>
              <w:t xml:space="preserve"> </w:t>
            </w:r>
            <w:r w:rsidRPr="001F3CE0">
              <w:rPr>
                <w:sz w:val="20"/>
                <w:szCs w:val="20"/>
              </w:rPr>
              <w:t>lý</w:t>
            </w:r>
          </w:p>
        </w:tc>
      </w:tr>
      <w:tr w:rsidR="001F3CE0" w:rsidRPr="001F3CE0" w14:paraId="5E2E3942" w14:textId="77777777" w:rsidTr="00EB0425">
        <w:trPr>
          <w:gridAfter w:val="1"/>
          <w:wAfter w:w="46" w:type="dxa"/>
          <w:jc w:val="center"/>
        </w:trPr>
        <w:tc>
          <w:tcPr>
            <w:tcW w:w="686" w:type="dxa"/>
            <w:shd w:val="clear" w:color="auto" w:fill="auto"/>
          </w:tcPr>
          <w:p w14:paraId="09AB54E5" w14:textId="77777777" w:rsidR="00AB18B0" w:rsidRPr="001F3CE0" w:rsidRDefault="00AB18B0" w:rsidP="001F3CE0">
            <w:pPr>
              <w:pStyle w:val="TableParagraph"/>
              <w:spacing w:before="135"/>
              <w:ind w:left="10"/>
              <w:jc w:val="center"/>
              <w:rPr>
                <w:sz w:val="20"/>
                <w:szCs w:val="20"/>
              </w:rPr>
            </w:pPr>
            <w:r w:rsidRPr="001F3CE0">
              <w:rPr>
                <w:sz w:val="20"/>
                <w:szCs w:val="20"/>
              </w:rPr>
              <w:t>3</w:t>
            </w:r>
          </w:p>
        </w:tc>
        <w:tc>
          <w:tcPr>
            <w:tcW w:w="2247" w:type="dxa"/>
            <w:shd w:val="clear" w:color="auto" w:fill="auto"/>
          </w:tcPr>
          <w:p w14:paraId="0CE49C3A" w14:textId="77777777" w:rsidR="00AB18B0" w:rsidRPr="001F3CE0" w:rsidRDefault="00AB18B0" w:rsidP="001F3CE0">
            <w:pPr>
              <w:pStyle w:val="TableParagraph"/>
              <w:spacing w:before="135"/>
              <w:ind w:left="108"/>
              <w:rPr>
                <w:sz w:val="20"/>
                <w:szCs w:val="20"/>
              </w:rPr>
            </w:pPr>
            <w:r w:rsidRPr="001F3CE0">
              <w:rPr>
                <w:sz w:val="20"/>
                <w:szCs w:val="20"/>
              </w:rPr>
              <w:t>Đường</w:t>
            </w:r>
            <w:r w:rsidRPr="001F3CE0">
              <w:rPr>
                <w:spacing w:val="-4"/>
                <w:sz w:val="20"/>
                <w:szCs w:val="20"/>
              </w:rPr>
              <w:t xml:space="preserve"> </w:t>
            </w:r>
            <w:r w:rsidRPr="001F3CE0">
              <w:rPr>
                <w:sz w:val="20"/>
                <w:szCs w:val="20"/>
              </w:rPr>
              <w:t>Hương</w:t>
            </w:r>
            <w:r w:rsidRPr="001F3CE0">
              <w:rPr>
                <w:spacing w:val="-3"/>
                <w:sz w:val="20"/>
                <w:szCs w:val="20"/>
              </w:rPr>
              <w:t xml:space="preserve"> </w:t>
            </w:r>
            <w:r w:rsidRPr="001F3CE0">
              <w:rPr>
                <w:sz w:val="20"/>
                <w:szCs w:val="20"/>
              </w:rPr>
              <w:t>lộ</w:t>
            </w:r>
            <w:r w:rsidRPr="001F3CE0">
              <w:rPr>
                <w:spacing w:val="-2"/>
                <w:sz w:val="20"/>
                <w:szCs w:val="20"/>
              </w:rPr>
              <w:t xml:space="preserve"> </w:t>
            </w:r>
            <w:r w:rsidRPr="001F3CE0">
              <w:rPr>
                <w:sz w:val="20"/>
                <w:szCs w:val="20"/>
              </w:rPr>
              <w:t>6</w:t>
            </w:r>
          </w:p>
        </w:tc>
        <w:tc>
          <w:tcPr>
            <w:tcW w:w="1021" w:type="dxa"/>
            <w:shd w:val="clear" w:color="auto" w:fill="auto"/>
          </w:tcPr>
          <w:p w14:paraId="394A180A" w14:textId="77777777" w:rsidR="00AB18B0" w:rsidRPr="001F3CE0" w:rsidRDefault="00AB18B0" w:rsidP="001F3CE0">
            <w:pPr>
              <w:pStyle w:val="TableParagraph"/>
              <w:spacing w:before="135"/>
              <w:ind w:left="115" w:right="105"/>
              <w:jc w:val="center"/>
              <w:rPr>
                <w:sz w:val="20"/>
                <w:szCs w:val="20"/>
              </w:rPr>
            </w:pPr>
            <w:r w:rsidRPr="001F3CE0">
              <w:rPr>
                <w:sz w:val="20"/>
                <w:szCs w:val="20"/>
              </w:rPr>
              <w:t>3.100</w:t>
            </w:r>
          </w:p>
        </w:tc>
        <w:tc>
          <w:tcPr>
            <w:tcW w:w="1086" w:type="dxa"/>
            <w:shd w:val="clear" w:color="auto" w:fill="auto"/>
          </w:tcPr>
          <w:p w14:paraId="6A890F99" w14:textId="77777777" w:rsidR="00AB18B0" w:rsidRPr="001F3CE0" w:rsidRDefault="00AB18B0" w:rsidP="001F3CE0">
            <w:pPr>
              <w:pStyle w:val="TableParagraph"/>
              <w:spacing w:before="135"/>
              <w:ind w:right="351"/>
              <w:jc w:val="right"/>
              <w:rPr>
                <w:sz w:val="20"/>
                <w:szCs w:val="20"/>
              </w:rPr>
            </w:pPr>
            <w:r w:rsidRPr="001F3CE0">
              <w:rPr>
                <w:sz w:val="20"/>
                <w:szCs w:val="20"/>
              </w:rPr>
              <w:t>II</w:t>
            </w:r>
          </w:p>
        </w:tc>
        <w:tc>
          <w:tcPr>
            <w:tcW w:w="1308" w:type="dxa"/>
            <w:shd w:val="clear" w:color="auto" w:fill="auto"/>
          </w:tcPr>
          <w:p w14:paraId="272843DD" w14:textId="77777777" w:rsidR="00AB18B0" w:rsidRPr="001F3CE0" w:rsidRDefault="00AB18B0" w:rsidP="001F3CE0">
            <w:pPr>
              <w:pStyle w:val="TableParagraph"/>
              <w:spacing w:before="135"/>
              <w:ind w:left="134" w:right="124"/>
              <w:jc w:val="center"/>
              <w:rPr>
                <w:sz w:val="20"/>
                <w:szCs w:val="20"/>
              </w:rPr>
            </w:pPr>
            <w:r w:rsidRPr="001F3CE0">
              <w:rPr>
                <w:sz w:val="20"/>
                <w:szCs w:val="20"/>
              </w:rPr>
              <w:t>20 x 2</w:t>
            </w:r>
          </w:p>
        </w:tc>
        <w:tc>
          <w:tcPr>
            <w:tcW w:w="2367" w:type="dxa"/>
            <w:shd w:val="clear" w:color="auto" w:fill="auto"/>
          </w:tcPr>
          <w:p w14:paraId="4EC0429C" w14:textId="77777777" w:rsidR="00AB18B0" w:rsidRPr="001F3CE0" w:rsidRDefault="00AB18B0" w:rsidP="001F3CE0">
            <w:pPr>
              <w:pStyle w:val="TableParagraph"/>
              <w:spacing w:before="165"/>
              <w:ind w:left="108"/>
              <w:rPr>
                <w:sz w:val="20"/>
                <w:szCs w:val="20"/>
              </w:rPr>
            </w:pPr>
            <w:r w:rsidRPr="001F3CE0">
              <w:rPr>
                <w:sz w:val="20"/>
                <w:szCs w:val="20"/>
              </w:rPr>
              <w:t>Đường</w:t>
            </w:r>
            <w:r w:rsidRPr="001F3CE0">
              <w:rPr>
                <w:spacing w:val="-4"/>
                <w:sz w:val="20"/>
                <w:szCs w:val="20"/>
              </w:rPr>
              <w:t xml:space="preserve"> </w:t>
            </w:r>
            <w:r w:rsidRPr="001F3CE0">
              <w:rPr>
                <w:sz w:val="20"/>
                <w:szCs w:val="20"/>
              </w:rPr>
              <w:t>Hương</w:t>
            </w:r>
            <w:r w:rsidRPr="001F3CE0">
              <w:rPr>
                <w:spacing w:val="-3"/>
                <w:sz w:val="20"/>
                <w:szCs w:val="20"/>
              </w:rPr>
              <w:t xml:space="preserve"> </w:t>
            </w:r>
            <w:r w:rsidRPr="001F3CE0">
              <w:rPr>
                <w:sz w:val="20"/>
                <w:szCs w:val="20"/>
              </w:rPr>
              <w:t>lộ</w:t>
            </w:r>
            <w:r w:rsidRPr="001F3CE0">
              <w:rPr>
                <w:spacing w:val="-2"/>
                <w:sz w:val="20"/>
                <w:szCs w:val="20"/>
              </w:rPr>
              <w:t xml:space="preserve"> </w:t>
            </w:r>
            <w:r w:rsidRPr="001F3CE0">
              <w:rPr>
                <w:sz w:val="20"/>
                <w:szCs w:val="20"/>
              </w:rPr>
              <w:t>6</w:t>
            </w:r>
          </w:p>
        </w:tc>
        <w:tc>
          <w:tcPr>
            <w:tcW w:w="5127" w:type="dxa"/>
            <w:gridSpan w:val="5"/>
            <w:shd w:val="clear" w:color="auto" w:fill="auto"/>
          </w:tcPr>
          <w:p w14:paraId="40C845E5" w14:textId="77777777" w:rsidR="00AB18B0" w:rsidRPr="001F3CE0" w:rsidRDefault="00AB18B0" w:rsidP="001F3CE0">
            <w:pPr>
              <w:pStyle w:val="TableParagraph"/>
              <w:spacing w:before="135"/>
              <w:ind w:left="1297"/>
              <w:rPr>
                <w:sz w:val="20"/>
                <w:szCs w:val="20"/>
              </w:rPr>
            </w:pPr>
            <w:r w:rsidRPr="001F3CE0">
              <w:rPr>
                <w:sz w:val="20"/>
                <w:szCs w:val="20"/>
              </w:rPr>
              <w:t>Đường</w:t>
            </w:r>
            <w:r w:rsidRPr="001F3CE0">
              <w:rPr>
                <w:spacing w:val="-3"/>
                <w:sz w:val="20"/>
                <w:szCs w:val="20"/>
              </w:rPr>
              <w:t xml:space="preserve"> </w:t>
            </w:r>
            <w:r w:rsidRPr="001F3CE0">
              <w:rPr>
                <w:sz w:val="20"/>
                <w:szCs w:val="20"/>
              </w:rPr>
              <w:t>do</w:t>
            </w:r>
            <w:r w:rsidRPr="001F3CE0">
              <w:rPr>
                <w:spacing w:val="-2"/>
                <w:sz w:val="20"/>
                <w:szCs w:val="20"/>
              </w:rPr>
              <w:t xml:space="preserve"> </w:t>
            </w:r>
            <w:r w:rsidRPr="001F3CE0">
              <w:rPr>
                <w:sz w:val="20"/>
                <w:szCs w:val="20"/>
              </w:rPr>
              <w:t>Tỉnh</w:t>
            </w:r>
            <w:r w:rsidRPr="001F3CE0">
              <w:rPr>
                <w:spacing w:val="-3"/>
                <w:sz w:val="20"/>
                <w:szCs w:val="20"/>
              </w:rPr>
              <w:t xml:space="preserve"> </w:t>
            </w:r>
            <w:r w:rsidRPr="001F3CE0">
              <w:rPr>
                <w:sz w:val="20"/>
                <w:szCs w:val="20"/>
              </w:rPr>
              <w:t>quản</w:t>
            </w:r>
            <w:r w:rsidRPr="001F3CE0">
              <w:rPr>
                <w:spacing w:val="-1"/>
                <w:sz w:val="20"/>
                <w:szCs w:val="20"/>
              </w:rPr>
              <w:t xml:space="preserve"> </w:t>
            </w:r>
            <w:r w:rsidRPr="001F3CE0">
              <w:rPr>
                <w:sz w:val="20"/>
                <w:szCs w:val="20"/>
              </w:rPr>
              <w:t>lý</w:t>
            </w:r>
          </w:p>
        </w:tc>
      </w:tr>
      <w:tr w:rsidR="001F3CE0" w:rsidRPr="001F3CE0" w14:paraId="604DBA16" w14:textId="77777777" w:rsidTr="00EB0425">
        <w:trPr>
          <w:gridAfter w:val="1"/>
          <w:wAfter w:w="46" w:type="dxa"/>
          <w:jc w:val="center"/>
        </w:trPr>
        <w:tc>
          <w:tcPr>
            <w:tcW w:w="686" w:type="dxa"/>
            <w:shd w:val="clear" w:color="auto" w:fill="auto"/>
          </w:tcPr>
          <w:p w14:paraId="2E57755D" w14:textId="77777777" w:rsidR="00AB18B0" w:rsidRPr="001F3CE0" w:rsidRDefault="00AB18B0" w:rsidP="001F3CE0">
            <w:pPr>
              <w:pStyle w:val="TableParagraph"/>
              <w:spacing w:before="95"/>
              <w:ind w:left="10"/>
              <w:jc w:val="center"/>
              <w:rPr>
                <w:sz w:val="20"/>
                <w:szCs w:val="20"/>
              </w:rPr>
            </w:pPr>
            <w:r w:rsidRPr="001F3CE0">
              <w:rPr>
                <w:sz w:val="20"/>
                <w:szCs w:val="20"/>
              </w:rPr>
              <w:t>4</w:t>
            </w:r>
          </w:p>
        </w:tc>
        <w:tc>
          <w:tcPr>
            <w:tcW w:w="2247" w:type="dxa"/>
            <w:shd w:val="clear" w:color="auto" w:fill="auto"/>
          </w:tcPr>
          <w:p w14:paraId="6C3E4933" w14:textId="77777777" w:rsidR="00AB18B0" w:rsidRPr="001F3CE0" w:rsidRDefault="00AB18B0" w:rsidP="001F3CE0">
            <w:pPr>
              <w:pStyle w:val="TableParagraph"/>
              <w:spacing w:before="95"/>
              <w:ind w:left="108"/>
              <w:rPr>
                <w:sz w:val="20"/>
                <w:szCs w:val="20"/>
              </w:rPr>
            </w:pPr>
            <w:r w:rsidRPr="001F3CE0">
              <w:rPr>
                <w:sz w:val="20"/>
                <w:szCs w:val="20"/>
              </w:rPr>
              <w:t>Đường</w:t>
            </w:r>
            <w:r w:rsidRPr="001F3CE0">
              <w:rPr>
                <w:spacing w:val="-3"/>
                <w:sz w:val="20"/>
                <w:szCs w:val="20"/>
              </w:rPr>
              <w:t xml:space="preserve"> </w:t>
            </w:r>
            <w:r w:rsidRPr="001F3CE0">
              <w:rPr>
                <w:sz w:val="20"/>
                <w:szCs w:val="20"/>
              </w:rPr>
              <w:t>Tỉnh</w:t>
            </w:r>
            <w:r w:rsidRPr="001F3CE0">
              <w:rPr>
                <w:spacing w:val="-3"/>
                <w:sz w:val="20"/>
                <w:szCs w:val="20"/>
              </w:rPr>
              <w:t xml:space="preserve"> </w:t>
            </w:r>
            <w:r w:rsidRPr="001F3CE0">
              <w:rPr>
                <w:sz w:val="20"/>
                <w:szCs w:val="20"/>
              </w:rPr>
              <w:t>lộ</w:t>
            </w:r>
            <w:r w:rsidRPr="001F3CE0">
              <w:rPr>
                <w:spacing w:val="-3"/>
                <w:sz w:val="20"/>
                <w:szCs w:val="20"/>
              </w:rPr>
              <w:t xml:space="preserve"> </w:t>
            </w:r>
            <w:r w:rsidRPr="001F3CE0">
              <w:rPr>
                <w:sz w:val="20"/>
                <w:szCs w:val="20"/>
              </w:rPr>
              <w:t>834</w:t>
            </w:r>
          </w:p>
        </w:tc>
        <w:tc>
          <w:tcPr>
            <w:tcW w:w="1021" w:type="dxa"/>
            <w:shd w:val="clear" w:color="auto" w:fill="auto"/>
          </w:tcPr>
          <w:p w14:paraId="2C8B1041" w14:textId="77777777" w:rsidR="00AB18B0" w:rsidRPr="001F3CE0" w:rsidRDefault="00AB18B0" w:rsidP="001F3CE0">
            <w:pPr>
              <w:pStyle w:val="TableParagraph"/>
              <w:spacing w:before="95"/>
              <w:ind w:left="115" w:right="105"/>
              <w:jc w:val="center"/>
              <w:rPr>
                <w:sz w:val="20"/>
                <w:szCs w:val="20"/>
              </w:rPr>
            </w:pPr>
            <w:r w:rsidRPr="001F3CE0">
              <w:rPr>
                <w:sz w:val="20"/>
                <w:szCs w:val="20"/>
              </w:rPr>
              <w:t>150</w:t>
            </w:r>
          </w:p>
        </w:tc>
        <w:tc>
          <w:tcPr>
            <w:tcW w:w="1086" w:type="dxa"/>
            <w:shd w:val="clear" w:color="auto" w:fill="auto"/>
          </w:tcPr>
          <w:p w14:paraId="6DFB68A6" w14:textId="77777777" w:rsidR="00AB18B0" w:rsidRPr="001F3CE0" w:rsidRDefault="00AB18B0" w:rsidP="001F3CE0">
            <w:pPr>
              <w:pStyle w:val="TableParagraph"/>
              <w:spacing w:before="95"/>
              <w:ind w:right="300"/>
              <w:jc w:val="right"/>
              <w:rPr>
                <w:sz w:val="20"/>
                <w:szCs w:val="20"/>
              </w:rPr>
            </w:pPr>
            <w:r w:rsidRPr="001F3CE0">
              <w:rPr>
                <w:sz w:val="20"/>
                <w:szCs w:val="20"/>
              </w:rPr>
              <w:t>IV</w:t>
            </w:r>
          </w:p>
        </w:tc>
        <w:tc>
          <w:tcPr>
            <w:tcW w:w="1308" w:type="dxa"/>
            <w:shd w:val="clear" w:color="auto" w:fill="auto"/>
          </w:tcPr>
          <w:p w14:paraId="60EA9CBE" w14:textId="77777777" w:rsidR="00AB18B0" w:rsidRPr="001F3CE0" w:rsidRDefault="00AB18B0" w:rsidP="001F3CE0">
            <w:pPr>
              <w:pStyle w:val="TableParagraph"/>
              <w:spacing w:before="95"/>
              <w:ind w:left="134" w:right="124"/>
              <w:jc w:val="center"/>
              <w:rPr>
                <w:sz w:val="20"/>
                <w:szCs w:val="20"/>
              </w:rPr>
            </w:pPr>
            <w:r w:rsidRPr="001F3CE0">
              <w:rPr>
                <w:sz w:val="20"/>
                <w:szCs w:val="20"/>
              </w:rPr>
              <w:t>20 x 2</w:t>
            </w:r>
          </w:p>
        </w:tc>
        <w:tc>
          <w:tcPr>
            <w:tcW w:w="2367" w:type="dxa"/>
            <w:shd w:val="clear" w:color="auto" w:fill="auto"/>
          </w:tcPr>
          <w:p w14:paraId="238C095B" w14:textId="77777777" w:rsidR="00AB18B0" w:rsidRPr="001F3CE0" w:rsidRDefault="00AB18B0" w:rsidP="001F3CE0">
            <w:pPr>
              <w:pStyle w:val="TableParagraph"/>
              <w:spacing w:before="125"/>
              <w:ind w:left="108"/>
              <w:rPr>
                <w:sz w:val="20"/>
                <w:szCs w:val="20"/>
              </w:rPr>
            </w:pPr>
            <w:r w:rsidRPr="001F3CE0">
              <w:rPr>
                <w:sz w:val="20"/>
                <w:szCs w:val="20"/>
              </w:rPr>
              <w:t>Đường</w:t>
            </w:r>
            <w:r w:rsidRPr="001F3CE0">
              <w:rPr>
                <w:spacing w:val="-3"/>
                <w:sz w:val="20"/>
                <w:szCs w:val="20"/>
              </w:rPr>
              <w:t xml:space="preserve"> </w:t>
            </w:r>
            <w:r w:rsidRPr="001F3CE0">
              <w:rPr>
                <w:sz w:val="20"/>
                <w:szCs w:val="20"/>
              </w:rPr>
              <w:t>Tỉnh</w:t>
            </w:r>
            <w:r w:rsidRPr="001F3CE0">
              <w:rPr>
                <w:spacing w:val="-3"/>
                <w:sz w:val="20"/>
                <w:szCs w:val="20"/>
              </w:rPr>
              <w:t xml:space="preserve"> </w:t>
            </w:r>
            <w:r w:rsidRPr="001F3CE0">
              <w:rPr>
                <w:sz w:val="20"/>
                <w:szCs w:val="20"/>
              </w:rPr>
              <w:t>lộ</w:t>
            </w:r>
            <w:r w:rsidRPr="001F3CE0">
              <w:rPr>
                <w:spacing w:val="-3"/>
                <w:sz w:val="20"/>
                <w:szCs w:val="20"/>
              </w:rPr>
              <w:t xml:space="preserve"> </w:t>
            </w:r>
            <w:r w:rsidRPr="001F3CE0">
              <w:rPr>
                <w:sz w:val="20"/>
                <w:szCs w:val="20"/>
              </w:rPr>
              <w:t>834</w:t>
            </w:r>
          </w:p>
        </w:tc>
        <w:tc>
          <w:tcPr>
            <w:tcW w:w="5127" w:type="dxa"/>
            <w:gridSpan w:val="5"/>
            <w:shd w:val="clear" w:color="auto" w:fill="auto"/>
          </w:tcPr>
          <w:p w14:paraId="4E4FA3DA" w14:textId="77777777" w:rsidR="00AB18B0" w:rsidRPr="001F3CE0" w:rsidRDefault="00AB18B0" w:rsidP="001F3CE0">
            <w:pPr>
              <w:pStyle w:val="TableParagraph"/>
              <w:spacing w:before="95"/>
              <w:ind w:left="1297"/>
              <w:rPr>
                <w:sz w:val="20"/>
                <w:szCs w:val="20"/>
              </w:rPr>
            </w:pPr>
            <w:r w:rsidRPr="001F3CE0">
              <w:rPr>
                <w:sz w:val="20"/>
                <w:szCs w:val="20"/>
              </w:rPr>
              <w:t>Đường</w:t>
            </w:r>
            <w:r w:rsidRPr="001F3CE0">
              <w:rPr>
                <w:spacing w:val="-3"/>
                <w:sz w:val="20"/>
                <w:szCs w:val="20"/>
              </w:rPr>
              <w:t xml:space="preserve"> </w:t>
            </w:r>
            <w:r w:rsidRPr="001F3CE0">
              <w:rPr>
                <w:sz w:val="20"/>
                <w:szCs w:val="20"/>
              </w:rPr>
              <w:t>do</w:t>
            </w:r>
            <w:r w:rsidRPr="001F3CE0">
              <w:rPr>
                <w:spacing w:val="-2"/>
                <w:sz w:val="20"/>
                <w:szCs w:val="20"/>
              </w:rPr>
              <w:t xml:space="preserve"> </w:t>
            </w:r>
            <w:r w:rsidRPr="001F3CE0">
              <w:rPr>
                <w:sz w:val="20"/>
                <w:szCs w:val="20"/>
              </w:rPr>
              <w:t>Tỉnh</w:t>
            </w:r>
            <w:r w:rsidRPr="001F3CE0">
              <w:rPr>
                <w:spacing w:val="-3"/>
                <w:sz w:val="20"/>
                <w:szCs w:val="20"/>
              </w:rPr>
              <w:t xml:space="preserve"> </w:t>
            </w:r>
            <w:r w:rsidRPr="001F3CE0">
              <w:rPr>
                <w:sz w:val="20"/>
                <w:szCs w:val="20"/>
              </w:rPr>
              <w:t>quản</w:t>
            </w:r>
            <w:r w:rsidRPr="001F3CE0">
              <w:rPr>
                <w:spacing w:val="-1"/>
                <w:sz w:val="20"/>
                <w:szCs w:val="20"/>
              </w:rPr>
              <w:t xml:space="preserve"> </w:t>
            </w:r>
            <w:r w:rsidRPr="001F3CE0">
              <w:rPr>
                <w:sz w:val="20"/>
                <w:szCs w:val="20"/>
              </w:rPr>
              <w:t>lý</w:t>
            </w:r>
          </w:p>
        </w:tc>
      </w:tr>
      <w:tr w:rsidR="001F3CE0" w:rsidRPr="001F3CE0" w14:paraId="12474758" w14:textId="77777777" w:rsidTr="00EB0425">
        <w:trPr>
          <w:gridAfter w:val="1"/>
          <w:wAfter w:w="46" w:type="dxa"/>
          <w:jc w:val="center"/>
        </w:trPr>
        <w:tc>
          <w:tcPr>
            <w:tcW w:w="686" w:type="dxa"/>
            <w:shd w:val="clear" w:color="auto" w:fill="auto"/>
          </w:tcPr>
          <w:p w14:paraId="20E8BA4E" w14:textId="77777777" w:rsidR="00AB18B0" w:rsidRPr="001F3CE0" w:rsidRDefault="00AB18B0" w:rsidP="001F3CE0">
            <w:pPr>
              <w:pStyle w:val="TableParagraph"/>
              <w:spacing w:before="30"/>
              <w:ind w:left="10"/>
              <w:jc w:val="center"/>
              <w:rPr>
                <w:sz w:val="20"/>
                <w:szCs w:val="20"/>
              </w:rPr>
            </w:pPr>
            <w:r w:rsidRPr="001F3CE0">
              <w:rPr>
                <w:sz w:val="20"/>
                <w:szCs w:val="20"/>
              </w:rPr>
              <w:t>5</w:t>
            </w:r>
          </w:p>
        </w:tc>
        <w:tc>
          <w:tcPr>
            <w:tcW w:w="2247" w:type="dxa"/>
            <w:shd w:val="clear" w:color="auto" w:fill="auto"/>
          </w:tcPr>
          <w:p w14:paraId="1B4013C9" w14:textId="77777777" w:rsidR="00AB18B0" w:rsidRPr="001F3CE0" w:rsidRDefault="00AB18B0" w:rsidP="001F3CE0">
            <w:pPr>
              <w:pStyle w:val="TableParagraph"/>
              <w:spacing w:before="30"/>
              <w:ind w:left="108"/>
              <w:rPr>
                <w:sz w:val="20"/>
                <w:szCs w:val="20"/>
              </w:rPr>
            </w:pPr>
            <w:r w:rsidRPr="001F3CE0">
              <w:rPr>
                <w:sz w:val="20"/>
                <w:szCs w:val="20"/>
              </w:rPr>
              <w:t>Đường</w:t>
            </w:r>
            <w:r w:rsidRPr="001F3CE0">
              <w:rPr>
                <w:spacing w:val="-4"/>
                <w:sz w:val="20"/>
                <w:szCs w:val="20"/>
              </w:rPr>
              <w:t xml:space="preserve"> </w:t>
            </w:r>
            <w:r w:rsidRPr="001F3CE0">
              <w:rPr>
                <w:sz w:val="20"/>
                <w:szCs w:val="20"/>
              </w:rPr>
              <w:t>Cai</w:t>
            </w:r>
            <w:r w:rsidRPr="001F3CE0">
              <w:rPr>
                <w:spacing w:val="-4"/>
                <w:sz w:val="20"/>
                <w:szCs w:val="20"/>
              </w:rPr>
              <w:t xml:space="preserve"> </w:t>
            </w:r>
            <w:r w:rsidRPr="001F3CE0">
              <w:rPr>
                <w:sz w:val="20"/>
                <w:szCs w:val="20"/>
              </w:rPr>
              <w:t>Tài</w:t>
            </w:r>
          </w:p>
        </w:tc>
        <w:tc>
          <w:tcPr>
            <w:tcW w:w="1021" w:type="dxa"/>
            <w:shd w:val="clear" w:color="auto" w:fill="auto"/>
          </w:tcPr>
          <w:p w14:paraId="0443CA82" w14:textId="77777777" w:rsidR="00AB18B0" w:rsidRPr="001F3CE0" w:rsidRDefault="00AB18B0" w:rsidP="001F3CE0">
            <w:pPr>
              <w:pStyle w:val="TableParagraph"/>
              <w:spacing w:before="30"/>
              <w:ind w:left="115" w:right="105"/>
              <w:jc w:val="center"/>
              <w:rPr>
                <w:sz w:val="20"/>
                <w:szCs w:val="20"/>
              </w:rPr>
            </w:pPr>
            <w:r w:rsidRPr="001F3CE0">
              <w:rPr>
                <w:sz w:val="20"/>
                <w:szCs w:val="20"/>
              </w:rPr>
              <w:t>855</w:t>
            </w:r>
          </w:p>
        </w:tc>
        <w:tc>
          <w:tcPr>
            <w:tcW w:w="1086" w:type="dxa"/>
            <w:shd w:val="clear" w:color="auto" w:fill="auto"/>
          </w:tcPr>
          <w:p w14:paraId="37BC9174" w14:textId="77777777" w:rsidR="00AB18B0" w:rsidRPr="001F3CE0" w:rsidRDefault="00AB18B0" w:rsidP="001F3CE0">
            <w:pPr>
              <w:pStyle w:val="TableParagraph"/>
              <w:spacing w:before="30"/>
              <w:ind w:right="300"/>
              <w:jc w:val="right"/>
              <w:rPr>
                <w:sz w:val="20"/>
                <w:szCs w:val="20"/>
              </w:rPr>
            </w:pPr>
            <w:r w:rsidRPr="001F3CE0">
              <w:rPr>
                <w:sz w:val="20"/>
                <w:szCs w:val="20"/>
              </w:rPr>
              <w:t>IV</w:t>
            </w:r>
          </w:p>
        </w:tc>
        <w:tc>
          <w:tcPr>
            <w:tcW w:w="1308" w:type="dxa"/>
            <w:shd w:val="clear" w:color="auto" w:fill="auto"/>
          </w:tcPr>
          <w:p w14:paraId="5824D9C5" w14:textId="77777777" w:rsidR="00AB18B0" w:rsidRPr="001F3CE0" w:rsidRDefault="00AB18B0" w:rsidP="001F3CE0">
            <w:pPr>
              <w:pStyle w:val="TableParagraph"/>
              <w:spacing w:before="30"/>
              <w:ind w:left="134" w:right="124"/>
              <w:jc w:val="center"/>
              <w:rPr>
                <w:sz w:val="20"/>
                <w:szCs w:val="20"/>
              </w:rPr>
            </w:pPr>
            <w:r w:rsidRPr="001F3CE0">
              <w:rPr>
                <w:sz w:val="20"/>
                <w:szCs w:val="20"/>
              </w:rPr>
              <w:t>20 x 2</w:t>
            </w:r>
          </w:p>
        </w:tc>
        <w:tc>
          <w:tcPr>
            <w:tcW w:w="2367" w:type="dxa"/>
            <w:shd w:val="clear" w:color="auto" w:fill="auto"/>
          </w:tcPr>
          <w:p w14:paraId="18C3311C" w14:textId="77777777" w:rsidR="00AB18B0" w:rsidRPr="001F3CE0" w:rsidRDefault="00AB18B0" w:rsidP="001F3CE0">
            <w:pPr>
              <w:pStyle w:val="TableParagraph"/>
              <w:spacing w:before="60"/>
              <w:ind w:left="108"/>
              <w:rPr>
                <w:sz w:val="20"/>
                <w:szCs w:val="20"/>
              </w:rPr>
            </w:pPr>
            <w:r w:rsidRPr="001F3CE0">
              <w:rPr>
                <w:sz w:val="20"/>
                <w:szCs w:val="20"/>
              </w:rPr>
              <w:t>Đường</w:t>
            </w:r>
            <w:r w:rsidRPr="001F3CE0">
              <w:rPr>
                <w:spacing w:val="-3"/>
                <w:sz w:val="20"/>
                <w:szCs w:val="20"/>
              </w:rPr>
              <w:t xml:space="preserve"> </w:t>
            </w:r>
            <w:r w:rsidRPr="001F3CE0">
              <w:rPr>
                <w:sz w:val="20"/>
                <w:szCs w:val="20"/>
              </w:rPr>
              <w:t>TL</w:t>
            </w:r>
            <w:r w:rsidRPr="001F3CE0">
              <w:rPr>
                <w:spacing w:val="-1"/>
                <w:sz w:val="20"/>
                <w:szCs w:val="20"/>
              </w:rPr>
              <w:t xml:space="preserve"> </w:t>
            </w:r>
            <w:r w:rsidRPr="001F3CE0">
              <w:rPr>
                <w:sz w:val="20"/>
                <w:szCs w:val="20"/>
              </w:rPr>
              <w:t>833C</w:t>
            </w:r>
          </w:p>
        </w:tc>
        <w:tc>
          <w:tcPr>
            <w:tcW w:w="5127" w:type="dxa"/>
            <w:gridSpan w:val="5"/>
            <w:shd w:val="clear" w:color="auto" w:fill="auto"/>
          </w:tcPr>
          <w:p w14:paraId="133FD126" w14:textId="77777777" w:rsidR="00AB18B0" w:rsidRPr="001F3CE0" w:rsidRDefault="00AB18B0" w:rsidP="001F3CE0">
            <w:pPr>
              <w:pStyle w:val="TableParagraph"/>
              <w:spacing w:before="30"/>
              <w:ind w:left="1297"/>
              <w:rPr>
                <w:sz w:val="20"/>
                <w:szCs w:val="20"/>
              </w:rPr>
            </w:pPr>
            <w:r w:rsidRPr="001F3CE0">
              <w:rPr>
                <w:sz w:val="20"/>
                <w:szCs w:val="20"/>
              </w:rPr>
              <w:t>Đường</w:t>
            </w:r>
            <w:r w:rsidRPr="001F3CE0">
              <w:rPr>
                <w:spacing w:val="-3"/>
                <w:sz w:val="20"/>
                <w:szCs w:val="20"/>
              </w:rPr>
              <w:t xml:space="preserve"> </w:t>
            </w:r>
            <w:r w:rsidRPr="001F3CE0">
              <w:rPr>
                <w:sz w:val="20"/>
                <w:szCs w:val="20"/>
              </w:rPr>
              <w:t>do</w:t>
            </w:r>
            <w:r w:rsidRPr="001F3CE0">
              <w:rPr>
                <w:spacing w:val="-2"/>
                <w:sz w:val="20"/>
                <w:szCs w:val="20"/>
              </w:rPr>
              <w:t xml:space="preserve"> </w:t>
            </w:r>
            <w:r w:rsidRPr="001F3CE0">
              <w:rPr>
                <w:sz w:val="20"/>
                <w:szCs w:val="20"/>
              </w:rPr>
              <w:t>Tỉnh</w:t>
            </w:r>
            <w:r w:rsidRPr="001F3CE0">
              <w:rPr>
                <w:spacing w:val="-3"/>
                <w:sz w:val="20"/>
                <w:szCs w:val="20"/>
              </w:rPr>
              <w:t xml:space="preserve"> </w:t>
            </w:r>
            <w:r w:rsidRPr="001F3CE0">
              <w:rPr>
                <w:sz w:val="20"/>
                <w:szCs w:val="20"/>
              </w:rPr>
              <w:t>quản</w:t>
            </w:r>
            <w:r w:rsidRPr="001F3CE0">
              <w:rPr>
                <w:spacing w:val="-1"/>
                <w:sz w:val="20"/>
                <w:szCs w:val="20"/>
              </w:rPr>
              <w:t xml:space="preserve"> </w:t>
            </w:r>
            <w:r w:rsidRPr="001F3CE0">
              <w:rPr>
                <w:sz w:val="20"/>
                <w:szCs w:val="20"/>
              </w:rPr>
              <w:t>lý</w:t>
            </w:r>
          </w:p>
        </w:tc>
      </w:tr>
      <w:tr w:rsidR="001F3CE0" w:rsidRPr="001F3CE0" w14:paraId="085F353A" w14:textId="77777777" w:rsidTr="00EB0425">
        <w:trPr>
          <w:gridAfter w:val="1"/>
          <w:wAfter w:w="46" w:type="dxa"/>
          <w:jc w:val="center"/>
        </w:trPr>
        <w:tc>
          <w:tcPr>
            <w:tcW w:w="686" w:type="dxa"/>
            <w:shd w:val="clear" w:color="auto" w:fill="auto"/>
          </w:tcPr>
          <w:p w14:paraId="5388B8B5" w14:textId="77777777" w:rsidR="00AB18B0" w:rsidRPr="001F3CE0" w:rsidRDefault="00AB18B0" w:rsidP="001F3CE0">
            <w:pPr>
              <w:pStyle w:val="TableParagraph"/>
              <w:spacing w:before="80"/>
              <w:ind w:left="10"/>
              <w:jc w:val="center"/>
              <w:rPr>
                <w:sz w:val="20"/>
                <w:szCs w:val="20"/>
              </w:rPr>
            </w:pPr>
            <w:r w:rsidRPr="001F3CE0">
              <w:rPr>
                <w:sz w:val="20"/>
                <w:szCs w:val="20"/>
              </w:rPr>
              <w:t>6</w:t>
            </w:r>
          </w:p>
        </w:tc>
        <w:tc>
          <w:tcPr>
            <w:tcW w:w="2247" w:type="dxa"/>
            <w:shd w:val="clear" w:color="auto" w:fill="auto"/>
          </w:tcPr>
          <w:p w14:paraId="3F22EB5E" w14:textId="77777777" w:rsidR="00AB18B0" w:rsidRPr="001F3CE0" w:rsidRDefault="00AB18B0" w:rsidP="001F3CE0">
            <w:pPr>
              <w:pStyle w:val="TableParagraph"/>
              <w:spacing w:before="80"/>
              <w:ind w:left="108"/>
              <w:rPr>
                <w:sz w:val="20"/>
                <w:szCs w:val="20"/>
              </w:rPr>
            </w:pPr>
            <w:r w:rsidRPr="001F3CE0">
              <w:rPr>
                <w:sz w:val="20"/>
                <w:szCs w:val="20"/>
              </w:rPr>
              <w:t>Đường</w:t>
            </w:r>
            <w:r w:rsidRPr="001F3CE0">
              <w:rPr>
                <w:spacing w:val="-4"/>
                <w:sz w:val="20"/>
                <w:szCs w:val="20"/>
              </w:rPr>
              <w:t xml:space="preserve"> </w:t>
            </w:r>
            <w:r w:rsidRPr="001F3CE0">
              <w:rPr>
                <w:sz w:val="20"/>
                <w:szCs w:val="20"/>
              </w:rPr>
              <w:t>Hương</w:t>
            </w:r>
            <w:r w:rsidRPr="001F3CE0">
              <w:rPr>
                <w:spacing w:val="-3"/>
                <w:sz w:val="20"/>
                <w:szCs w:val="20"/>
              </w:rPr>
              <w:t xml:space="preserve"> </w:t>
            </w:r>
            <w:r w:rsidRPr="001F3CE0">
              <w:rPr>
                <w:sz w:val="20"/>
                <w:szCs w:val="20"/>
              </w:rPr>
              <w:t>lộ</w:t>
            </w:r>
            <w:r w:rsidRPr="001F3CE0">
              <w:rPr>
                <w:spacing w:val="-2"/>
                <w:sz w:val="20"/>
                <w:szCs w:val="20"/>
              </w:rPr>
              <w:t xml:space="preserve"> </w:t>
            </w:r>
            <w:r w:rsidRPr="001F3CE0">
              <w:rPr>
                <w:sz w:val="20"/>
                <w:szCs w:val="20"/>
              </w:rPr>
              <w:t>7</w:t>
            </w:r>
          </w:p>
        </w:tc>
        <w:tc>
          <w:tcPr>
            <w:tcW w:w="1021" w:type="dxa"/>
            <w:shd w:val="clear" w:color="auto" w:fill="auto"/>
          </w:tcPr>
          <w:p w14:paraId="39AC5967" w14:textId="77777777" w:rsidR="00AB18B0" w:rsidRPr="001F3CE0" w:rsidRDefault="00AB18B0" w:rsidP="001F3CE0">
            <w:pPr>
              <w:pStyle w:val="TableParagraph"/>
              <w:spacing w:before="80"/>
              <w:ind w:left="115" w:right="105"/>
              <w:jc w:val="center"/>
              <w:rPr>
                <w:sz w:val="20"/>
                <w:szCs w:val="20"/>
              </w:rPr>
            </w:pPr>
            <w:r w:rsidRPr="001F3CE0">
              <w:rPr>
                <w:sz w:val="20"/>
                <w:szCs w:val="20"/>
              </w:rPr>
              <w:t>3.000</w:t>
            </w:r>
          </w:p>
        </w:tc>
        <w:tc>
          <w:tcPr>
            <w:tcW w:w="1086" w:type="dxa"/>
            <w:shd w:val="clear" w:color="auto" w:fill="auto"/>
          </w:tcPr>
          <w:p w14:paraId="23EE9F9C" w14:textId="77777777" w:rsidR="00AB18B0" w:rsidRPr="001F3CE0" w:rsidRDefault="00AB18B0" w:rsidP="001F3CE0">
            <w:pPr>
              <w:pStyle w:val="TableParagraph"/>
              <w:spacing w:before="80"/>
              <w:ind w:right="300"/>
              <w:jc w:val="right"/>
              <w:rPr>
                <w:sz w:val="20"/>
                <w:szCs w:val="20"/>
              </w:rPr>
            </w:pPr>
            <w:r w:rsidRPr="001F3CE0">
              <w:rPr>
                <w:sz w:val="20"/>
                <w:szCs w:val="20"/>
              </w:rPr>
              <w:t>IV</w:t>
            </w:r>
          </w:p>
        </w:tc>
        <w:tc>
          <w:tcPr>
            <w:tcW w:w="1308" w:type="dxa"/>
            <w:shd w:val="clear" w:color="auto" w:fill="auto"/>
          </w:tcPr>
          <w:p w14:paraId="146DD953" w14:textId="77777777" w:rsidR="00AB18B0" w:rsidRPr="001F3CE0" w:rsidRDefault="00AB18B0" w:rsidP="001F3CE0">
            <w:pPr>
              <w:pStyle w:val="TableParagraph"/>
              <w:spacing w:before="80"/>
              <w:ind w:left="134" w:right="124"/>
              <w:jc w:val="center"/>
              <w:rPr>
                <w:sz w:val="20"/>
                <w:szCs w:val="20"/>
              </w:rPr>
            </w:pPr>
            <w:r w:rsidRPr="001F3CE0">
              <w:rPr>
                <w:sz w:val="20"/>
                <w:szCs w:val="20"/>
              </w:rPr>
              <w:t>20 x 2</w:t>
            </w:r>
          </w:p>
        </w:tc>
        <w:tc>
          <w:tcPr>
            <w:tcW w:w="2367" w:type="dxa"/>
            <w:shd w:val="clear" w:color="auto" w:fill="auto"/>
          </w:tcPr>
          <w:p w14:paraId="5536FABA" w14:textId="77777777" w:rsidR="00AB18B0" w:rsidRPr="001F3CE0" w:rsidRDefault="00AB18B0" w:rsidP="001F3CE0">
            <w:pPr>
              <w:pStyle w:val="TableParagraph"/>
              <w:spacing w:before="110"/>
              <w:ind w:left="108"/>
              <w:rPr>
                <w:sz w:val="20"/>
                <w:szCs w:val="20"/>
              </w:rPr>
            </w:pPr>
            <w:r w:rsidRPr="001F3CE0">
              <w:rPr>
                <w:sz w:val="20"/>
                <w:szCs w:val="20"/>
              </w:rPr>
              <w:t>Đường</w:t>
            </w:r>
            <w:r w:rsidRPr="001F3CE0">
              <w:rPr>
                <w:spacing w:val="-4"/>
                <w:sz w:val="20"/>
                <w:szCs w:val="20"/>
              </w:rPr>
              <w:t xml:space="preserve"> </w:t>
            </w:r>
            <w:r w:rsidRPr="001F3CE0">
              <w:rPr>
                <w:sz w:val="20"/>
                <w:szCs w:val="20"/>
              </w:rPr>
              <w:t>Hương</w:t>
            </w:r>
            <w:r w:rsidRPr="001F3CE0">
              <w:rPr>
                <w:spacing w:val="-3"/>
                <w:sz w:val="20"/>
                <w:szCs w:val="20"/>
              </w:rPr>
              <w:t xml:space="preserve"> </w:t>
            </w:r>
            <w:r w:rsidRPr="001F3CE0">
              <w:rPr>
                <w:sz w:val="20"/>
                <w:szCs w:val="20"/>
              </w:rPr>
              <w:t>lộ</w:t>
            </w:r>
            <w:r w:rsidRPr="001F3CE0">
              <w:rPr>
                <w:spacing w:val="-2"/>
                <w:sz w:val="20"/>
                <w:szCs w:val="20"/>
              </w:rPr>
              <w:t xml:space="preserve"> </w:t>
            </w:r>
            <w:r w:rsidRPr="001F3CE0">
              <w:rPr>
                <w:sz w:val="20"/>
                <w:szCs w:val="20"/>
              </w:rPr>
              <w:t>7</w:t>
            </w:r>
          </w:p>
        </w:tc>
        <w:tc>
          <w:tcPr>
            <w:tcW w:w="5127" w:type="dxa"/>
            <w:gridSpan w:val="5"/>
            <w:shd w:val="clear" w:color="auto" w:fill="auto"/>
          </w:tcPr>
          <w:p w14:paraId="393D868A" w14:textId="77777777" w:rsidR="00AB18B0" w:rsidRPr="001F3CE0" w:rsidRDefault="00AB18B0" w:rsidP="001F3CE0">
            <w:pPr>
              <w:pStyle w:val="TableParagraph"/>
              <w:spacing w:before="80"/>
              <w:ind w:left="1196"/>
              <w:rPr>
                <w:sz w:val="20"/>
                <w:szCs w:val="20"/>
              </w:rPr>
            </w:pPr>
            <w:r w:rsidRPr="001F3CE0">
              <w:rPr>
                <w:sz w:val="20"/>
                <w:szCs w:val="20"/>
              </w:rPr>
              <w:t>Đường</w:t>
            </w:r>
            <w:r w:rsidRPr="001F3CE0">
              <w:rPr>
                <w:spacing w:val="-2"/>
                <w:sz w:val="20"/>
                <w:szCs w:val="20"/>
              </w:rPr>
              <w:t xml:space="preserve"> </w:t>
            </w:r>
            <w:r w:rsidRPr="001F3CE0">
              <w:rPr>
                <w:sz w:val="20"/>
                <w:szCs w:val="20"/>
              </w:rPr>
              <w:t>do</w:t>
            </w:r>
            <w:r w:rsidRPr="001F3CE0">
              <w:rPr>
                <w:spacing w:val="-2"/>
                <w:sz w:val="20"/>
                <w:szCs w:val="20"/>
              </w:rPr>
              <w:t xml:space="preserve"> </w:t>
            </w:r>
            <w:r w:rsidRPr="001F3CE0">
              <w:rPr>
                <w:sz w:val="20"/>
                <w:szCs w:val="20"/>
              </w:rPr>
              <w:t>Huyện</w:t>
            </w:r>
            <w:r w:rsidRPr="001F3CE0">
              <w:rPr>
                <w:spacing w:val="-3"/>
                <w:sz w:val="20"/>
                <w:szCs w:val="20"/>
              </w:rPr>
              <w:t xml:space="preserve"> </w:t>
            </w:r>
            <w:r w:rsidRPr="001F3CE0">
              <w:rPr>
                <w:sz w:val="20"/>
                <w:szCs w:val="20"/>
              </w:rPr>
              <w:t>quản</w:t>
            </w:r>
            <w:r w:rsidRPr="001F3CE0">
              <w:rPr>
                <w:spacing w:val="-2"/>
                <w:sz w:val="20"/>
                <w:szCs w:val="20"/>
              </w:rPr>
              <w:t xml:space="preserve"> </w:t>
            </w:r>
            <w:r w:rsidRPr="001F3CE0">
              <w:rPr>
                <w:sz w:val="20"/>
                <w:szCs w:val="20"/>
              </w:rPr>
              <w:t>lý</w:t>
            </w:r>
          </w:p>
        </w:tc>
      </w:tr>
      <w:tr w:rsidR="001F3CE0" w:rsidRPr="001F3CE0" w14:paraId="4E28EB6D" w14:textId="77777777" w:rsidTr="001F3CE0">
        <w:trPr>
          <w:jc w:val="center"/>
        </w:trPr>
        <w:tc>
          <w:tcPr>
            <w:tcW w:w="686" w:type="dxa"/>
            <w:shd w:val="clear" w:color="auto" w:fill="auto"/>
          </w:tcPr>
          <w:p w14:paraId="4789A46C" w14:textId="77777777" w:rsidR="000C70DD" w:rsidRPr="001F3CE0" w:rsidRDefault="000C70DD" w:rsidP="000C70DD">
            <w:pPr>
              <w:pStyle w:val="TableParagraph"/>
              <w:rPr>
                <w:b/>
                <w:sz w:val="20"/>
                <w:szCs w:val="20"/>
              </w:rPr>
            </w:pPr>
          </w:p>
          <w:p w14:paraId="06759F7A" w14:textId="77777777" w:rsidR="000C70DD" w:rsidRPr="001F3CE0" w:rsidRDefault="000C70DD" w:rsidP="000C70DD">
            <w:pPr>
              <w:pStyle w:val="TableParagraph"/>
              <w:rPr>
                <w:b/>
                <w:sz w:val="20"/>
                <w:szCs w:val="20"/>
              </w:rPr>
            </w:pPr>
          </w:p>
          <w:p w14:paraId="6973AF6F" w14:textId="77777777" w:rsidR="000C70DD" w:rsidRPr="001F3CE0" w:rsidRDefault="000C70DD" w:rsidP="001F3CE0">
            <w:pPr>
              <w:pStyle w:val="TableParagraph"/>
              <w:spacing w:before="11"/>
              <w:rPr>
                <w:b/>
                <w:sz w:val="20"/>
                <w:szCs w:val="20"/>
              </w:rPr>
            </w:pPr>
          </w:p>
          <w:p w14:paraId="161E244C" w14:textId="77777777" w:rsidR="000C70DD" w:rsidRPr="001F3CE0" w:rsidRDefault="000C70DD" w:rsidP="001F3CE0">
            <w:pPr>
              <w:pStyle w:val="TableParagraph"/>
              <w:ind w:left="10"/>
              <w:jc w:val="center"/>
              <w:rPr>
                <w:sz w:val="20"/>
                <w:szCs w:val="20"/>
              </w:rPr>
            </w:pPr>
            <w:r w:rsidRPr="001F3CE0">
              <w:rPr>
                <w:sz w:val="20"/>
                <w:szCs w:val="20"/>
              </w:rPr>
              <w:t>7</w:t>
            </w:r>
          </w:p>
        </w:tc>
        <w:tc>
          <w:tcPr>
            <w:tcW w:w="2247" w:type="dxa"/>
            <w:shd w:val="clear" w:color="auto" w:fill="auto"/>
          </w:tcPr>
          <w:p w14:paraId="1D632B76" w14:textId="77777777" w:rsidR="000C70DD" w:rsidRPr="001F3CE0" w:rsidRDefault="000C70DD" w:rsidP="000C70DD">
            <w:pPr>
              <w:pStyle w:val="TableParagraph"/>
              <w:rPr>
                <w:b/>
                <w:sz w:val="20"/>
                <w:szCs w:val="20"/>
              </w:rPr>
            </w:pPr>
          </w:p>
          <w:p w14:paraId="00871C06" w14:textId="77777777" w:rsidR="000C70DD" w:rsidRPr="001F3CE0" w:rsidRDefault="000C70DD" w:rsidP="000C70DD">
            <w:pPr>
              <w:pStyle w:val="TableParagraph"/>
              <w:rPr>
                <w:b/>
                <w:sz w:val="20"/>
                <w:szCs w:val="20"/>
              </w:rPr>
            </w:pPr>
          </w:p>
          <w:p w14:paraId="5A4AB099" w14:textId="77777777" w:rsidR="000C70DD" w:rsidRPr="001F3CE0" w:rsidRDefault="000C70DD" w:rsidP="001F3CE0">
            <w:pPr>
              <w:pStyle w:val="TableParagraph"/>
              <w:spacing w:before="211" w:line="288" w:lineRule="auto"/>
              <w:ind w:left="108" w:right="88"/>
              <w:rPr>
                <w:sz w:val="20"/>
                <w:szCs w:val="20"/>
              </w:rPr>
            </w:pPr>
            <w:r w:rsidRPr="001F3CE0">
              <w:rPr>
                <w:sz w:val="20"/>
                <w:szCs w:val="20"/>
              </w:rPr>
              <w:t>Đường</w:t>
            </w:r>
            <w:r w:rsidRPr="001F3CE0">
              <w:rPr>
                <w:spacing w:val="17"/>
                <w:sz w:val="20"/>
                <w:szCs w:val="20"/>
              </w:rPr>
              <w:t xml:space="preserve"> </w:t>
            </w:r>
            <w:r w:rsidRPr="001F3CE0">
              <w:rPr>
                <w:sz w:val="20"/>
                <w:szCs w:val="20"/>
              </w:rPr>
              <w:t>kênh</w:t>
            </w:r>
            <w:r w:rsidRPr="001F3CE0">
              <w:rPr>
                <w:spacing w:val="18"/>
                <w:sz w:val="20"/>
                <w:szCs w:val="20"/>
              </w:rPr>
              <w:t xml:space="preserve"> </w:t>
            </w:r>
            <w:r w:rsidRPr="001F3CE0">
              <w:rPr>
                <w:sz w:val="20"/>
                <w:szCs w:val="20"/>
              </w:rPr>
              <w:t>Xanh</w:t>
            </w:r>
            <w:r w:rsidRPr="001F3CE0">
              <w:rPr>
                <w:spacing w:val="17"/>
                <w:sz w:val="20"/>
                <w:szCs w:val="20"/>
              </w:rPr>
              <w:t xml:space="preserve"> </w:t>
            </w:r>
            <w:r w:rsidRPr="001F3CE0">
              <w:rPr>
                <w:sz w:val="20"/>
                <w:szCs w:val="20"/>
              </w:rPr>
              <w:t>+</w:t>
            </w:r>
            <w:r w:rsidRPr="001F3CE0">
              <w:rPr>
                <w:spacing w:val="18"/>
                <w:sz w:val="20"/>
                <w:szCs w:val="20"/>
              </w:rPr>
              <w:t xml:space="preserve"> </w:t>
            </w:r>
            <w:r w:rsidRPr="001F3CE0">
              <w:rPr>
                <w:sz w:val="20"/>
                <w:szCs w:val="20"/>
              </w:rPr>
              <w:t>lộ</w:t>
            </w:r>
            <w:r w:rsidRPr="001F3CE0">
              <w:rPr>
                <w:spacing w:val="17"/>
                <w:sz w:val="20"/>
                <w:szCs w:val="20"/>
              </w:rPr>
              <w:t xml:space="preserve"> </w:t>
            </w:r>
            <w:r w:rsidRPr="001F3CE0">
              <w:rPr>
                <w:sz w:val="20"/>
                <w:szCs w:val="20"/>
              </w:rPr>
              <w:t>ấp</w:t>
            </w:r>
            <w:r w:rsidRPr="001F3CE0">
              <w:rPr>
                <w:spacing w:val="18"/>
                <w:sz w:val="20"/>
                <w:szCs w:val="20"/>
              </w:rPr>
              <w:t xml:space="preserve"> </w:t>
            </w:r>
            <w:r w:rsidRPr="001F3CE0">
              <w:rPr>
                <w:sz w:val="20"/>
                <w:szCs w:val="20"/>
              </w:rPr>
              <w:t>5</w:t>
            </w:r>
            <w:r w:rsidRPr="001F3CE0">
              <w:rPr>
                <w:spacing w:val="-62"/>
                <w:sz w:val="20"/>
                <w:szCs w:val="20"/>
              </w:rPr>
              <w:t xml:space="preserve"> </w:t>
            </w:r>
            <w:r w:rsidRPr="001F3CE0">
              <w:rPr>
                <w:sz w:val="20"/>
                <w:szCs w:val="20"/>
              </w:rPr>
              <w:t>Bình</w:t>
            </w:r>
            <w:r w:rsidRPr="001F3CE0">
              <w:rPr>
                <w:spacing w:val="-2"/>
                <w:sz w:val="20"/>
                <w:szCs w:val="20"/>
              </w:rPr>
              <w:t xml:space="preserve"> </w:t>
            </w:r>
            <w:r w:rsidRPr="001F3CE0">
              <w:rPr>
                <w:sz w:val="20"/>
                <w:szCs w:val="20"/>
              </w:rPr>
              <w:t>Bát</w:t>
            </w:r>
            <w:r w:rsidRPr="001F3CE0">
              <w:rPr>
                <w:spacing w:val="-1"/>
                <w:sz w:val="20"/>
                <w:szCs w:val="20"/>
              </w:rPr>
              <w:t xml:space="preserve"> </w:t>
            </w:r>
            <w:r w:rsidRPr="001F3CE0">
              <w:rPr>
                <w:sz w:val="20"/>
                <w:szCs w:val="20"/>
              </w:rPr>
              <w:t>nối dài</w:t>
            </w:r>
          </w:p>
        </w:tc>
        <w:tc>
          <w:tcPr>
            <w:tcW w:w="1021" w:type="dxa"/>
            <w:shd w:val="clear" w:color="auto" w:fill="auto"/>
          </w:tcPr>
          <w:p w14:paraId="7E65D40B" w14:textId="77777777" w:rsidR="000C70DD" w:rsidRPr="001F3CE0" w:rsidRDefault="000C70DD" w:rsidP="000C70DD">
            <w:pPr>
              <w:pStyle w:val="TableParagraph"/>
              <w:rPr>
                <w:b/>
                <w:sz w:val="20"/>
                <w:szCs w:val="20"/>
              </w:rPr>
            </w:pPr>
          </w:p>
          <w:p w14:paraId="238495F8" w14:textId="77777777" w:rsidR="000C70DD" w:rsidRPr="001F3CE0" w:rsidRDefault="000C70DD" w:rsidP="000C70DD">
            <w:pPr>
              <w:pStyle w:val="TableParagraph"/>
              <w:rPr>
                <w:b/>
                <w:sz w:val="20"/>
                <w:szCs w:val="20"/>
              </w:rPr>
            </w:pPr>
          </w:p>
          <w:p w14:paraId="307A1B32" w14:textId="77777777" w:rsidR="000C70DD" w:rsidRPr="001F3CE0" w:rsidRDefault="000C70DD" w:rsidP="001F3CE0">
            <w:pPr>
              <w:pStyle w:val="TableParagraph"/>
              <w:spacing w:before="11"/>
              <w:rPr>
                <w:b/>
                <w:sz w:val="20"/>
                <w:szCs w:val="20"/>
              </w:rPr>
            </w:pPr>
          </w:p>
          <w:p w14:paraId="5772074F" w14:textId="77777777" w:rsidR="000C70DD" w:rsidRPr="001F3CE0" w:rsidRDefault="000C70DD" w:rsidP="001F3CE0">
            <w:pPr>
              <w:pStyle w:val="TableParagraph"/>
              <w:ind w:left="115" w:right="105"/>
              <w:jc w:val="center"/>
              <w:rPr>
                <w:sz w:val="20"/>
                <w:szCs w:val="20"/>
              </w:rPr>
            </w:pPr>
            <w:r w:rsidRPr="001F3CE0">
              <w:rPr>
                <w:sz w:val="20"/>
                <w:szCs w:val="20"/>
              </w:rPr>
              <w:t>1.800</w:t>
            </w:r>
          </w:p>
        </w:tc>
        <w:tc>
          <w:tcPr>
            <w:tcW w:w="1086" w:type="dxa"/>
            <w:shd w:val="clear" w:color="auto" w:fill="auto"/>
          </w:tcPr>
          <w:p w14:paraId="4C8F39BD" w14:textId="77777777" w:rsidR="000C70DD" w:rsidRPr="001F3CE0" w:rsidRDefault="000C70DD" w:rsidP="000C70DD">
            <w:pPr>
              <w:pStyle w:val="TableParagraph"/>
              <w:rPr>
                <w:b/>
                <w:sz w:val="20"/>
                <w:szCs w:val="20"/>
              </w:rPr>
            </w:pPr>
          </w:p>
          <w:p w14:paraId="2DA6F1E9" w14:textId="77777777" w:rsidR="000C70DD" w:rsidRPr="001F3CE0" w:rsidRDefault="000C70DD" w:rsidP="000C70DD">
            <w:pPr>
              <w:pStyle w:val="TableParagraph"/>
              <w:rPr>
                <w:b/>
                <w:sz w:val="20"/>
                <w:szCs w:val="20"/>
              </w:rPr>
            </w:pPr>
          </w:p>
          <w:p w14:paraId="789B40D9" w14:textId="77777777" w:rsidR="000C70DD" w:rsidRPr="001F3CE0" w:rsidRDefault="000C70DD" w:rsidP="001F3CE0">
            <w:pPr>
              <w:pStyle w:val="TableParagraph"/>
              <w:spacing w:before="11"/>
              <w:rPr>
                <w:b/>
                <w:sz w:val="20"/>
                <w:szCs w:val="20"/>
              </w:rPr>
            </w:pPr>
          </w:p>
          <w:p w14:paraId="7713B06D" w14:textId="77777777" w:rsidR="000C70DD" w:rsidRPr="001F3CE0" w:rsidRDefault="000C70DD" w:rsidP="001F3CE0">
            <w:pPr>
              <w:pStyle w:val="TableParagraph"/>
              <w:ind w:right="300"/>
              <w:jc w:val="right"/>
              <w:rPr>
                <w:sz w:val="20"/>
                <w:szCs w:val="20"/>
              </w:rPr>
            </w:pPr>
            <w:r w:rsidRPr="001F3CE0">
              <w:rPr>
                <w:sz w:val="20"/>
                <w:szCs w:val="20"/>
              </w:rPr>
              <w:t>VI</w:t>
            </w:r>
          </w:p>
        </w:tc>
        <w:tc>
          <w:tcPr>
            <w:tcW w:w="1308" w:type="dxa"/>
            <w:shd w:val="clear" w:color="auto" w:fill="auto"/>
          </w:tcPr>
          <w:p w14:paraId="49643F81" w14:textId="77777777" w:rsidR="000C70DD" w:rsidRPr="001F3CE0" w:rsidRDefault="000C70DD" w:rsidP="000C70DD">
            <w:pPr>
              <w:pStyle w:val="TableParagraph"/>
              <w:rPr>
                <w:b/>
                <w:sz w:val="20"/>
                <w:szCs w:val="20"/>
              </w:rPr>
            </w:pPr>
          </w:p>
          <w:p w14:paraId="25E52616" w14:textId="77777777" w:rsidR="000C70DD" w:rsidRPr="001F3CE0" w:rsidRDefault="000C70DD" w:rsidP="000C70DD">
            <w:pPr>
              <w:pStyle w:val="TableParagraph"/>
              <w:rPr>
                <w:b/>
                <w:sz w:val="20"/>
                <w:szCs w:val="20"/>
              </w:rPr>
            </w:pPr>
          </w:p>
          <w:p w14:paraId="62F2D4E2" w14:textId="77777777" w:rsidR="000C70DD" w:rsidRPr="001F3CE0" w:rsidRDefault="000C70DD" w:rsidP="001F3CE0">
            <w:pPr>
              <w:pStyle w:val="TableParagraph"/>
              <w:spacing w:before="11"/>
              <w:rPr>
                <w:b/>
                <w:sz w:val="20"/>
                <w:szCs w:val="20"/>
              </w:rPr>
            </w:pPr>
          </w:p>
          <w:p w14:paraId="18DDD977" w14:textId="77777777" w:rsidR="000C70DD" w:rsidRPr="001F3CE0" w:rsidRDefault="000C70DD" w:rsidP="001F3CE0">
            <w:pPr>
              <w:pStyle w:val="TableParagraph"/>
              <w:ind w:left="134" w:right="124"/>
              <w:jc w:val="center"/>
              <w:rPr>
                <w:sz w:val="20"/>
                <w:szCs w:val="20"/>
              </w:rPr>
            </w:pPr>
            <w:r w:rsidRPr="001F3CE0">
              <w:rPr>
                <w:sz w:val="20"/>
                <w:szCs w:val="20"/>
              </w:rPr>
              <w:t>15 x 2</w:t>
            </w:r>
          </w:p>
        </w:tc>
        <w:tc>
          <w:tcPr>
            <w:tcW w:w="2367" w:type="dxa"/>
            <w:shd w:val="clear" w:color="auto" w:fill="auto"/>
          </w:tcPr>
          <w:p w14:paraId="11EC6B45" w14:textId="77777777" w:rsidR="000C70DD" w:rsidRPr="001F3CE0" w:rsidRDefault="000C70DD" w:rsidP="001F3CE0">
            <w:pPr>
              <w:pStyle w:val="TableParagraph"/>
              <w:spacing w:before="11"/>
              <w:rPr>
                <w:b/>
                <w:sz w:val="20"/>
                <w:szCs w:val="20"/>
              </w:rPr>
            </w:pPr>
          </w:p>
          <w:p w14:paraId="35DC0305" w14:textId="77777777" w:rsidR="000C70DD" w:rsidRPr="001F3CE0" w:rsidRDefault="000C70DD" w:rsidP="001F3CE0">
            <w:pPr>
              <w:pStyle w:val="TableParagraph"/>
              <w:numPr>
                <w:ilvl w:val="0"/>
                <w:numId w:val="43"/>
              </w:numPr>
              <w:tabs>
                <w:tab w:val="left" w:pos="321"/>
              </w:tabs>
              <w:ind w:left="107" w:right="96" w:firstLine="0"/>
              <w:jc w:val="both"/>
              <w:rPr>
                <w:sz w:val="20"/>
                <w:szCs w:val="20"/>
              </w:rPr>
            </w:pPr>
            <w:r w:rsidRPr="001F3CE0">
              <w:rPr>
                <w:sz w:val="20"/>
                <w:szCs w:val="20"/>
              </w:rPr>
              <w:t>Đường GTNT cặp kênh Xanh</w:t>
            </w:r>
            <w:r w:rsidRPr="001F3CE0">
              <w:rPr>
                <w:spacing w:val="1"/>
                <w:sz w:val="20"/>
                <w:szCs w:val="20"/>
              </w:rPr>
              <w:t xml:space="preserve"> </w:t>
            </w:r>
            <w:r w:rsidRPr="001F3CE0">
              <w:rPr>
                <w:sz w:val="20"/>
                <w:szCs w:val="20"/>
              </w:rPr>
              <w:t>(đường QH mới từ ranh xã Bình</w:t>
            </w:r>
            <w:r w:rsidRPr="001F3CE0">
              <w:rPr>
                <w:spacing w:val="1"/>
                <w:sz w:val="20"/>
                <w:szCs w:val="20"/>
              </w:rPr>
              <w:t xml:space="preserve"> </w:t>
            </w:r>
            <w:r w:rsidRPr="001F3CE0">
              <w:rPr>
                <w:sz w:val="20"/>
                <w:szCs w:val="20"/>
              </w:rPr>
              <w:t>Thạnh</w:t>
            </w:r>
            <w:r w:rsidRPr="001F3CE0">
              <w:rPr>
                <w:spacing w:val="-2"/>
                <w:sz w:val="20"/>
                <w:szCs w:val="20"/>
              </w:rPr>
              <w:t xml:space="preserve"> </w:t>
            </w:r>
            <w:r w:rsidRPr="001F3CE0">
              <w:rPr>
                <w:sz w:val="20"/>
                <w:szCs w:val="20"/>
              </w:rPr>
              <w:t>vào)</w:t>
            </w:r>
          </w:p>
          <w:p w14:paraId="546C9F32" w14:textId="77777777" w:rsidR="000C70DD" w:rsidRPr="001F3CE0" w:rsidRDefault="000C70DD" w:rsidP="001F3CE0">
            <w:pPr>
              <w:pStyle w:val="TableParagraph"/>
              <w:numPr>
                <w:ilvl w:val="0"/>
                <w:numId w:val="43"/>
              </w:numPr>
              <w:tabs>
                <w:tab w:val="left" w:pos="385"/>
              </w:tabs>
              <w:spacing w:before="60"/>
              <w:ind w:left="107" w:right="97" w:firstLine="65"/>
              <w:jc w:val="both"/>
              <w:rPr>
                <w:sz w:val="20"/>
                <w:szCs w:val="20"/>
              </w:rPr>
            </w:pPr>
            <w:r w:rsidRPr="001F3CE0">
              <w:rPr>
                <w:sz w:val="20"/>
                <w:szCs w:val="20"/>
              </w:rPr>
              <w:t>Đường GTNT ấp 5 Bình Bát</w:t>
            </w:r>
            <w:r w:rsidRPr="001F3CE0">
              <w:rPr>
                <w:spacing w:val="1"/>
                <w:sz w:val="20"/>
                <w:szCs w:val="20"/>
              </w:rPr>
              <w:t xml:space="preserve"> </w:t>
            </w:r>
            <w:r w:rsidRPr="001F3CE0">
              <w:rPr>
                <w:sz w:val="20"/>
                <w:szCs w:val="20"/>
              </w:rPr>
              <w:t>nối dài (đường QH mới từ đường</w:t>
            </w:r>
            <w:r w:rsidRPr="001F3CE0">
              <w:rPr>
                <w:spacing w:val="1"/>
                <w:sz w:val="20"/>
                <w:szCs w:val="20"/>
              </w:rPr>
              <w:t xml:space="preserve"> </w:t>
            </w:r>
            <w:r w:rsidRPr="001F3CE0">
              <w:rPr>
                <w:sz w:val="20"/>
                <w:szCs w:val="20"/>
              </w:rPr>
              <w:t>GTNT</w:t>
            </w:r>
            <w:r w:rsidRPr="001F3CE0">
              <w:rPr>
                <w:spacing w:val="-2"/>
                <w:sz w:val="20"/>
                <w:szCs w:val="20"/>
              </w:rPr>
              <w:t xml:space="preserve"> </w:t>
            </w:r>
            <w:r w:rsidRPr="001F3CE0">
              <w:rPr>
                <w:sz w:val="20"/>
                <w:szCs w:val="20"/>
              </w:rPr>
              <w:t>ấp</w:t>
            </w:r>
            <w:r w:rsidRPr="001F3CE0">
              <w:rPr>
                <w:spacing w:val="-2"/>
                <w:sz w:val="20"/>
                <w:szCs w:val="20"/>
              </w:rPr>
              <w:t xml:space="preserve"> </w:t>
            </w:r>
            <w:r w:rsidRPr="001F3CE0">
              <w:rPr>
                <w:sz w:val="20"/>
                <w:szCs w:val="20"/>
              </w:rPr>
              <w:t>5</w:t>
            </w:r>
            <w:r w:rsidRPr="001F3CE0">
              <w:rPr>
                <w:spacing w:val="-1"/>
                <w:sz w:val="20"/>
                <w:szCs w:val="20"/>
              </w:rPr>
              <w:t xml:space="preserve"> </w:t>
            </w:r>
            <w:r w:rsidRPr="001F3CE0">
              <w:rPr>
                <w:sz w:val="20"/>
                <w:szCs w:val="20"/>
              </w:rPr>
              <w:t>Bình</w:t>
            </w:r>
            <w:r w:rsidRPr="001F3CE0">
              <w:rPr>
                <w:spacing w:val="-2"/>
                <w:sz w:val="20"/>
                <w:szCs w:val="20"/>
              </w:rPr>
              <w:t xml:space="preserve"> </w:t>
            </w:r>
            <w:r w:rsidRPr="001F3CE0">
              <w:rPr>
                <w:sz w:val="20"/>
                <w:szCs w:val="20"/>
              </w:rPr>
              <w:t>Bát-QL</w:t>
            </w:r>
            <w:r w:rsidRPr="001F3CE0">
              <w:rPr>
                <w:spacing w:val="-2"/>
                <w:sz w:val="20"/>
                <w:szCs w:val="20"/>
              </w:rPr>
              <w:t xml:space="preserve"> </w:t>
            </w:r>
            <w:r w:rsidRPr="001F3CE0">
              <w:rPr>
                <w:sz w:val="20"/>
                <w:szCs w:val="20"/>
              </w:rPr>
              <w:t>1A)</w:t>
            </w:r>
          </w:p>
        </w:tc>
        <w:tc>
          <w:tcPr>
            <w:tcW w:w="950" w:type="dxa"/>
            <w:shd w:val="clear" w:color="auto" w:fill="auto"/>
          </w:tcPr>
          <w:p w14:paraId="66242CD6" w14:textId="77777777" w:rsidR="000C70DD" w:rsidRPr="001F3CE0" w:rsidRDefault="000C70DD" w:rsidP="000C70DD">
            <w:pPr>
              <w:pStyle w:val="TableParagraph"/>
              <w:rPr>
                <w:b/>
                <w:sz w:val="20"/>
                <w:szCs w:val="20"/>
              </w:rPr>
            </w:pPr>
          </w:p>
          <w:p w14:paraId="14D8E842" w14:textId="77777777" w:rsidR="000C70DD" w:rsidRPr="001F3CE0" w:rsidRDefault="000C70DD" w:rsidP="001F3CE0">
            <w:pPr>
              <w:pStyle w:val="TableParagraph"/>
              <w:spacing w:before="174"/>
              <w:ind w:left="255"/>
              <w:rPr>
                <w:sz w:val="20"/>
                <w:szCs w:val="20"/>
              </w:rPr>
            </w:pPr>
            <w:r w:rsidRPr="001F3CE0">
              <w:rPr>
                <w:sz w:val="20"/>
                <w:szCs w:val="20"/>
              </w:rPr>
              <w:t>900</w:t>
            </w:r>
          </w:p>
          <w:p w14:paraId="6052EFA3" w14:textId="77777777" w:rsidR="000C70DD" w:rsidRPr="001F3CE0" w:rsidRDefault="000C70DD" w:rsidP="001F3CE0">
            <w:pPr>
              <w:pStyle w:val="TableParagraph"/>
              <w:spacing w:before="5"/>
              <w:rPr>
                <w:b/>
                <w:sz w:val="20"/>
                <w:szCs w:val="20"/>
              </w:rPr>
            </w:pPr>
          </w:p>
          <w:p w14:paraId="68C01AE0" w14:textId="77777777" w:rsidR="000C70DD" w:rsidRPr="001F3CE0" w:rsidRDefault="000C70DD" w:rsidP="001F3CE0">
            <w:pPr>
              <w:pStyle w:val="TableParagraph"/>
              <w:ind w:left="255"/>
              <w:rPr>
                <w:sz w:val="20"/>
                <w:szCs w:val="20"/>
              </w:rPr>
            </w:pPr>
          </w:p>
          <w:p w14:paraId="2CD3FB56" w14:textId="77777777" w:rsidR="000C70DD" w:rsidRPr="001F3CE0" w:rsidRDefault="000C70DD" w:rsidP="001F3CE0">
            <w:pPr>
              <w:pStyle w:val="TableParagraph"/>
              <w:ind w:left="255"/>
              <w:rPr>
                <w:sz w:val="20"/>
                <w:szCs w:val="20"/>
              </w:rPr>
            </w:pPr>
          </w:p>
          <w:p w14:paraId="5B5DE4A9" w14:textId="77777777" w:rsidR="000C70DD" w:rsidRPr="001F3CE0" w:rsidRDefault="000C70DD" w:rsidP="001F3CE0">
            <w:pPr>
              <w:pStyle w:val="TableParagraph"/>
              <w:ind w:left="255"/>
              <w:rPr>
                <w:sz w:val="20"/>
                <w:szCs w:val="20"/>
              </w:rPr>
            </w:pPr>
            <w:r w:rsidRPr="001F3CE0">
              <w:rPr>
                <w:sz w:val="20"/>
                <w:szCs w:val="20"/>
              </w:rPr>
              <w:t>900</w:t>
            </w:r>
          </w:p>
        </w:tc>
        <w:tc>
          <w:tcPr>
            <w:tcW w:w="1061" w:type="dxa"/>
            <w:shd w:val="clear" w:color="auto" w:fill="auto"/>
          </w:tcPr>
          <w:p w14:paraId="3C1A201B" w14:textId="77777777" w:rsidR="000C70DD" w:rsidRPr="001F3CE0" w:rsidRDefault="000C70DD" w:rsidP="000C70DD">
            <w:pPr>
              <w:pStyle w:val="TableParagraph"/>
              <w:rPr>
                <w:b/>
                <w:sz w:val="20"/>
                <w:szCs w:val="20"/>
              </w:rPr>
            </w:pPr>
          </w:p>
          <w:p w14:paraId="514E7730" w14:textId="77777777" w:rsidR="000C70DD" w:rsidRPr="001F3CE0" w:rsidRDefault="000C70DD" w:rsidP="001F3CE0">
            <w:pPr>
              <w:pStyle w:val="TableParagraph"/>
              <w:spacing w:before="174" w:line="576" w:lineRule="auto"/>
              <w:ind w:left="356" w:right="344"/>
              <w:jc w:val="center"/>
              <w:rPr>
                <w:spacing w:val="-63"/>
                <w:sz w:val="20"/>
                <w:szCs w:val="20"/>
              </w:rPr>
            </w:pPr>
            <w:r w:rsidRPr="001F3CE0">
              <w:rPr>
                <w:sz w:val="20"/>
                <w:szCs w:val="20"/>
              </w:rPr>
              <w:t>A</w:t>
            </w:r>
            <w:r w:rsidRPr="001F3CE0">
              <w:rPr>
                <w:spacing w:val="-63"/>
                <w:sz w:val="20"/>
                <w:szCs w:val="20"/>
              </w:rPr>
              <w:t xml:space="preserve"> </w:t>
            </w:r>
          </w:p>
          <w:p w14:paraId="4A3F3BF0" w14:textId="77777777" w:rsidR="000C70DD" w:rsidRPr="001F3CE0" w:rsidRDefault="000C70DD" w:rsidP="001F3CE0">
            <w:pPr>
              <w:pStyle w:val="TableParagraph"/>
              <w:spacing w:before="174" w:line="576" w:lineRule="auto"/>
              <w:ind w:right="344"/>
              <w:rPr>
                <w:spacing w:val="-63"/>
                <w:sz w:val="20"/>
                <w:szCs w:val="20"/>
              </w:rPr>
            </w:pPr>
          </w:p>
          <w:p w14:paraId="76EB354F" w14:textId="77777777" w:rsidR="000C70DD" w:rsidRPr="001F3CE0" w:rsidRDefault="000C70DD" w:rsidP="001F3CE0">
            <w:pPr>
              <w:pStyle w:val="TableParagraph"/>
              <w:spacing w:before="174" w:line="576" w:lineRule="auto"/>
              <w:ind w:right="344"/>
              <w:rPr>
                <w:sz w:val="20"/>
                <w:szCs w:val="20"/>
              </w:rPr>
            </w:pPr>
            <w:r w:rsidRPr="001F3CE0">
              <w:rPr>
                <w:sz w:val="20"/>
                <w:szCs w:val="20"/>
              </w:rPr>
              <w:t>A</w:t>
            </w:r>
          </w:p>
        </w:tc>
        <w:tc>
          <w:tcPr>
            <w:tcW w:w="1868" w:type="dxa"/>
            <w:shd w:val="clear" w:color="auto" w:fill="auto"/>
          </w:tcPr>
          <w:p w14:paraId="386910B6" w14:textId="77777777" w:rsidR="000C70DD" w:rsidRPr="001F3CE0" w:rsidRDefault="000C70DD" w:rsidP="000C70DD">
            <w:pPr>
              <w:pStyle w:val="TableParagraph"/>
              <w:rPr>
                <w:b/>
                <w:sz w:val="20"/>
                <w:szCs w:val="20"/>
              </w:rPr>
            </w:pPr>
          </w:p>
          <w:p w14:paraId="31B2D715" w14:textId="77777777" w:rsidR="000C70DD" w:rsidRPr="001F3CE0" w:rsidRDefault="000C70DD" w:rsidP="001F3CE0">
            <w:pPr>
              <w:pStyle w:val="TableParagraph"/>
              <w:spacing w:before="174"/>
              <w:ind w:left="125" w:right="115"/>
              <w:jc w:val="center"/>
              <w:rPr>
                <w:sz w:val="20"/>
                <w:szCs w:val="20"/>
              </w:rPr>
            </w:pPr>
            <w:r w:rsidRPr="001F3CE0">
              <w:rPr>
                <w:sz w:val="20"/>
                <w:szCs w:val="20"/>
              </w:rPr>
              <w:t>2,5x2</w:t>
            </w:r>
          </w:p>
          <w:p w14:paraId="34F2069D" w14:textId="77777777" w:rsidR="000C70DD" w:rsidRPr="001F3CE0" w:rsidRDefault="000C70DD" w:rsidP="001F3CE0">
            <w:pPr>
              <w:pStyle w:val="TableParagraph"/>
              <w:spacing w:before="5"/>
              <w:rPr>
                <w:b/>
                <w:sz w:val="20"/>
                <w:szCs w:val="20"/>
              </w:rPr>
            </w:pPr>
          </w:p>
          <w:p w14:paraId="43F48189" w14:textId="77777777" w:rsidR="000C70DD" w:rsidRPr="001F3CE0" w:rsidRDefault="000C70DD" w:rsidP="001F3CE0">
            <w:pPr>
              <w:pStyle w:val="TableParagraph"/>
              <w:ind w:left="125" w:right="115"/>
              <w:jc w:val="center"/>
              <w:rPr>
                <w:sz w:val="20"/>
                <w:szCs w:val="20"/>
              </w:rPr>
            </w:pPr>
          </w:p>
          <w:p w14:paraId="161A5012" w14:textId="77777777" w:rsidR="000C70DD" w:rsidRPr="001F3CE0" w:rsidRDefault="000C70DD" w:rsidP="001F3CE0">
            <w:pPr>
              <w:pStyle w:val="TableParagraph"/>
              <w:ind w:left="125" w:right="115"/>
              <w:jc w:val="center"/>
              <w:rPr>
                <w:sz w:val="20"/>
                <w:szCs w:val="20"/>
              </w:rPr>
            </w:pPr>
          </w:p>
          <w:p w14:paraId="0A7E7A37" w14:textId="77777777" w:rsidR="000C70DD" w:rsidRPr="001F3CE0" w:rsidRDefault="000C70DD" w:rsidP="001F3CE0">
            <w:pPr>
              <w:pStyle w:val="TableParagraph"/>
              <w:ind w:left="125" w:right="115"/>
              <w:jc w:val="center"/>
              <w:rPr>
                <w:sz w:val="20"/>
                <w:szCs w:val="20"/>
              </w:rPr>
            </w:pPr>
            <w:r w:rsidRPr="001F3CE0">
              <w:rPr>
                <w:sz w:val="20"/>
                <w:szCs w:val="20"/>
              </w:rPr>
              <w:t>2,5x2</w:t>
            </w:r>
          </w:p>
        </w:tc>
        <w:tc>
          <w:tcPr>
            <w:tcW w:w="1294" w:type="dxa"/>
            <w:gridSpan w:val="3"/>
            <w:shd w:val="clear" w:color="auto" w:fill="auto"/>
          </w:tcPr>
          <w:p w14:paraId="312341E2" w14:textId="77777777" w:rsidR="000C70DD" w:rsidRPr="001F3CE0" w:rsidRDefault="000C70DD" w:rsidP="000C70DD">
            <w:pPr>
              <w:pStyle w:val="TableParagraph"/>
              <w:rPr>
                <w:b/>
                <w:sz w:val="20"/>
                <w:szCs w:val="20"/>
              </w:rPr>
            </w:pPr>
          </w:p>
          <w:p w14:paraId="30A353E5" w14:textId="77777777" w:rsidR="000C70DD" w:rsidRPr="001F3CE0" w:rsidRDefault="000C70DD" w:rsidP="001F3CE0">
            <w:pPr>
              <w:pStyle w:val="TableParagraph"/>
              <w:spacing w:before="174"/>
              <w:ind w:left="460"/>
              <w:rPr>
                <w:sz w:val="20"/>
                <w:szCs w:val="20"/>
              </w:rPr>
            </w:pPr>
            <w:r w:rsidRPr="001F3CE0">
              <w:rPr>
                <w:sz w:val="20"/>
                <w:szCs w:val="20"/>
              </w:rPr>
              <w:t>10x2</w:t>
            </w:r>
          </w:p>
          <w:p w14:paraId="04D6350A" w14:textId="77777777" w:rsidR="000C70DD" w:rsidRPr="001F3CE0" w:rsidRDefault="000C70DD" w:rsidP="001F3CE0">
            <w:pPr>
              <w:pStyle w:val="TableParagraph"/>
              <w:spacing w:before="5"/>
              <w:rPr>
                <w:b/>
                <w:sz w:val="20"/>
                <w:szCs w:val="20"/>
              </w:rPr>
            </w:pPr>
          </w:p>
          <w:p w14:paraId="28BD60A1" w14:textId="77777777" w:rsidR="000C70DD" w:rsidRPr="001F3CE0" w:rsidRDefault="000C70DD" w:rsidP="001F3CE0">
            <w:pPr>
              <w:pStyle w:val="TableParagraph"/>
              <w:ind w:left="460"/>
              <w:rPr>
                <w:sz w:val="20"/>
                <w:szCs w:val="20"/>
              </w:rPr>
            </w:pPr>
          </w:p>
          <w:p w14:paraId="0430C979" w14:textId="77777777" w:rsidR="000C70DD" w:rsidRPr="001F3CE0" w:rsidRDefault="000C70DD" w:rsidP="001F3CE0">
            <w:pPr>
              <w:pStyle w:val="TableParagraph"/>
              <w:ind w:left="460"/>
              <w:rPr>
                <w:sz w:val="20"/>
                <w:szCs w:val="20"/>
              </w:rPr>
            </w:pPr>
          </w:p>
          <w:p w14:paraId="5EADD749" w14:textId="77777777" w:rsidR="000C70DD" w:rsidRPr="001F3CE0" w:rsidRDefault="000C70DD" w:rsidP="001F3CE0">
            <w:pPr>
              <w:pStyle w:val="TableParagraph"/>
              <w:ind w:left="460"/>
              <w:rPr>
                <w:sz w:val="20"/>
                <w:szCs w:val="20"/>
              </w:rPr>
            </w:pPr>
            <w:r w:rsidRPr="001F3CE0">
              <w:rPr>
                <w:sz w:val="20"/>
                <w:szCs w:val="20"/>
              </w:rPr>
              <w:t>10x2</w:t>
            </w:r>
          </w:p>
        </w:tc>
      </w:tr>
      <w:tr w:rsidR="001F3CE0" w:rsidRPr="001F3CE0" w14:paraId="1BEFC2F3" w14:textId="77777777" w:rsidTr="00EB0425">
        <w:trPr>
          <w:gridAfter w:val="1"/>
          <w:wAfter w:w="46" w:type="dxa"/>
          <w:jc w:val="center"/>
        </w:trPr>
        <w:tc>
          <w:tcPr>
            <w:tcW w:w="686" w:type="dxa"/>
            <w:shd w:val="clear" w:color="auto" w:fill="auto"/>
          </w:tcPr>
          <w:p w14:paraId="12DCA19F" w14:textId="77777777" w:rsidR="000C70DD" w:rsidRPr="001F3CE0" w:rsidRDefault="000C70DD" w:rsidP="001F3CE0">
            <w:pPr>
              <w:pStyle w:val="TableParagraph"/>
              <w:spacing w:before="30"/>
              <w:ind w:left="10"/>
              <w:jc w:val="center"/>
              <w:rPr>
                <w:sz w:val="20"/>
                <w:szCs w:val="20"/>
              </w:rPr>
            </w:pPr>
            <w:r w:rsidRPr="001F3CE0">
              <w:rPr>
                <w:sz w:val="20"/>
                <w:szCs w:val="20"/>
              </w:rPr>
              <w:lastRenderedPageBreak/>
              <w:t>8</w:t>
            </w:r>
          </w:p>
        </w:tc>
        <w:tc>
          <w:tcPr>
            <w:tcW w:w="2247" w:type="dxa"/>
            <w:shd w:val="clear" w:color="auto" w:fill="auto"/>
          </w:tcPr>
          <w:p w14:paraId="35310F41" w14:textId="77777777" w:rsidR="000C70DD" w:rsidRPr="001F3CE0" w:rsidRDefault="000C70DD" w:rsidP="001F3CE0">
            <w:pPr>
              <w:pStyle w:val="TableParagraph"/>
              <w:spacing w:before="30"/>
              <w:ind w:left="108"/>
              <w:rPr>
                <w:sz w:val="20"/>
                <w:szCs w:val="20"/>
                <w:lang w:val="en-US"/>
              </w:rPr>
            </w:pPr>
            <w:r w:rsidRPr="001F3CE0">
              <w:rPr>
                <w:sz w:val="20"/>
                <w:szCs w:val="20"/>
              </w:rPr>
              <w:t>Lộ</w:t>
            </w:r>
            <w:r w:rsidRPr="001F3CE0">
              <w:rPr>
                <w:spacing w:val="22"/>
                <w:sz w:val="20"/>
                <w:szCs w:val="20"/>
              </w:rPr>
              <w:t xml:space="preserve"> </w:t>
            </w:r>
            <w:r w:rsidRPr="001F3CE0">
              <w:rPr>
                <w:sz w:val="20"/>
                <w:szCs w:val="20"/>
              </w:rPr>
              <w:t>Ủy</w:t>
            </w:r>
            <w:r w:rsidRPr="001F3CE0">
              <w:rPr>
                <w:spacing w:val="21"/>
                <w:sz w:val="20"/>
                <w:szCs w:val="20"/>
              </w:rPr>
              <w:t xml:space="preserve"> </w:t>
            </w:r>
            <w:r w:rsidRPr="001F3CE0">
              <w:rPr>
                <w:sz w:val="20"/>
                <w:szCs w:val="20"/>
              </w:rPr>
              <w:t>ban</w:t>
            </w:r>
            <w:r w:rsidRPr="001F3CE0">
              <w:rPr>
                <w:spacing w:val="21"/>
                <w:sz w:val="20"/>
                <w:szCs w:val="20"/>
              </w:rPr>
              <w:t xml:space="preserve"> </w:t>
            </w:r>
            <w:r w:rsidRPr="001F3CE0">
              <w:rPr>
                <w:sz w:val="20"/>
                <w:szCs w:val="20"/>
              </w:rPr>
              <w:t>(đoạn</w:t>
            </w:r>
            <w:r w:rsidRPr="001F3CE0">
              <w:rPr>
                <w:spacing w:val="22"/>
                <w:sz w:val="20"/>
                <w:szCs w:val="20"/>
              </w:rPr>
              <w:t xml:space="preserve"> </w:t>
            </w:r>
            <w:r w:rsidRPr="001F3CE0">
              <w:rPr>
                <w:sz w:val="20"/>
                <w:szCs w:val="20"/>
              </w:rPr>
              <w:t>từ</w:t>
            </w:r>
            <w:r w:rsidRPr="001F3CE0">
              <w:rPr>
                <w:spacing w:val="22"/>
                <w:sz w:val="20"/>
                <w:szCs w:val="20"/>
              </w:rPr>
              <w:t xml:space="preserve"> </w:t>
            </w:r>
            <w:r w:rsidRPr="001F3CE0">
              <w:rPr>
                <w:sz w:val="20"/>
                <w:szCs w:val="20"/>
              </w:rPr>
              <w:t>HL6</w:t>
            </w:r>
            <w:r w:rsidRPr="001F3CE0">
              <w:rPr>
                <w:spacing w:val="21"/>
                <w:sz w:val="20"/>
                <w:szCs w:val="20"/>
              </w:rPr>
              <w:t xml:space="preserve"> </w:t>
            </w:r>
            <w:r w:rsidRPr="001F3CE0">
              <w:rPr>
                <w:sz w:val="20"/>
                <w:szCs w:val="20"/>
              </w:rPr>
              <w:t>-&gt;</w:t>
            </w:r>
            <w:r w:rsidRPr="001F3CE0">
              <w:rPr>
                <w:sz w:val="20"/>
                <w:szCs w:val="20"/>
                <w:lang w:val="en-US"/>
              </w:rPr>
              <w:t xml:space="preserve"> </w:t>
            </w:r>
            <w:r w:rsidRPr="001F3CE0">
              <w:rPr>
                <w:sz w:val="20"/>
                <w:szCs w:val="20"/>
              </w:rPr>
              <w:t>đường</w:t>
            </w:r>
            <w:r w:rsidRPr="001F3CE0">
              <w:rPr>
                <w:spacing w:val="-2"/>
                <w:sz w:val="20"/>
                <w:szCs w:val="20"/>
              </w:rPr>
              <w:t xml:space="preserve"> </w:t>
            </w:r>
            <w:r w:rsidRPr="001F3CE0">
              <w:rPr>
                <w:sz w:val="20"/>
                <w:szCs w:val="20"/>
              </w:rPr>
              <w:t>cao</w:t>
            </w:r>
            <w:r w:rsidRPr="001F3CE0">
              <w:rPr>
                <w:spacing w:val="-3"/>
                <w:sz w:val="20"/>
                <w:szCs w:val="20"/>
              </w:rPr>
              <w:t xml:space="preserve"> </w:t>
            </w:r>
            <w:r w:rsidRPr="001F3CE0">
              <w:rPr>
                <w:sz w:val="20"/>
                <w:szCs w:val="20"/>
              </w:rPr>
              <w:t>tốc)</w:t>
            </w:r>
          </w:p>
        </w:tc>
        <w:tc>
          <w:tcPr>
            <w:tcW w:w="1021" w:type="dxa"/>
            <w:shd w:val="clear" w:color="auto" w:fill="auto"/>
          </w:tcPr>
          <w:p w14:paraId="3622F6D2" w14:textId="77777777" w:rsidR="000C70DD" w:rsidRPr="001F3CE0" w:rsidRDefault="000C70DD" w:rsidP="001F3CE0">
            <w:pPr>
              <w:pStyle w:val="TableParagraph"/>
              <w:spacing w:before="30"/>
              <w:ind w:left="115" w:right="105"/>
              <w:jc w:val="center"/>
              <w:rPr>
                <w:sz w:val="20"/>
                <w:szCs w:val="20"/>
              </w:rPr>
            </w:pPr>
            <w:r w:rsidRPr="001F3CE0">
              <w:rPr>
                <w:sz w:val="20"/>
                <w:szCs w:val="20"/>
              </w:rPr>
              <w:t>1.800</w:t>
            </w:r>
          </w:p>
        </w:tc>
        <w:tc>
          <w:tcPr>
            <w:tcW w:w="1086" w:type="dxa"/>
            <w:shd w:val="clear" w:color="auto" w:fill="auto"/>
          </w:tcPr>
          <w:p w14:paraId="7663B7B1" w14:textId="77777777" w:rsidR="000C70DD" w:rsidRPr="001F3CE0" w:rsidRDefault="000C70DD" w:rsidP="001F3CE0">
            <w:pPr>
              <w:pStyle w:val="TableParagraph"/>
              <w:spacing w:before="30"/>
              <w:ind w:right="300"/>
              <w:jc w:val="right"/>
              <w:rPr>
                <w:sz w:val="20"/>
                <w:szCs w:val="20"/>
              </w:rPr>
            </w:pPr>
            <w:r w:rsidRPr="001F3CE0">
              <w:rPr>
                <w:sz w:val="20"/>
                <w:szCs w:val="20"/>
              </w:rPr>
              <w:t>VI</w:t>
            </w:r>
          </w:p>
        </w:tc>
        <w:tc>
          <w:tcPr>
            <w:tcW w:w="1308" w:type="dxa"/>
            <w:shd w:val="clear" w:color="auto" w:fill="auto"/>
          </w:tcPr>
          <w:p w14:paraId="6A8B0699" w14:textId="77777777" w:rsidR="000C70DD" w:rsidRPr="001F3CE0" w:rsidRDefault="000C70DD" w:rsidP="001F3CE0">
            <w:pPr>
              <w:pStyle w:val="TableParagraph"/>
              <w:spacing w:before="30"/>
              <w:ind w:left="134" w:right="124"/>
              <w:jc w:val="center"/>
              <w:rPr>
                <w:sz w:val="20"/>
                <w:szCs w:val="20"/>
              </w:rPr>
            </w:pPr>
            <w:r w:rsidRPr="001F3CE0">
              <w:rPr>
                <w:sz w:val="20"/>
                <w:szCs w:val="20"/>
              </w:rPr>
              <w:t>15 x 2</w:t>
            </w:r>
          </w:p>
        </w:tc>
        <w:tc>
          <w:tcPr>
            <w:tcW w:w="2367" w:type="dxa"/>
            <w:shd w:val="clear" w:color="auto" w:fill="auto"/>
          </w:tcPr>
          <w:p w14:paraId="7288FAD0" w14:textId="77777777" w:rsidR="000C70DD" w:rsidRPr="001F3CE0" w:rsidRDefault="000C70DD" w:rsidP="001F3CE0">
            <w:pPr>
              <w:pStyle w:val="TableParagraph"/>
              <w:spacing w:before="60"/>
              <w:ind w:left="108"/>
              <w:rPr>
                <w:sz w:val="20"/>
                <w:szCs w:val="20"/>
              </w:rPr>
            </w:pPr>
            <w:r w:rsidRPr="001F3CE0">
              <w:rPr>
                <w:sz w:val="20"/>
                <w:szCs w:val="20"/>
              </w:rPr>
              <w:t>Đường</w:t>
            </w:r>
            <w:r w:rsidRPr="001F3CE0">
              <w:rPr>
                <w:spacing w:val="-3"/>
                <w:sz w:val="20"/>
                <w:szCs w:val="20"/>
              </w:rPr>
              <w:t xml:space="preserve"> </w:t>
            </w:r>
            <w:r w:rsidRPr="001F3CE0">
              <w:rPr>
                <w:sz w:val="20"/>
                <w:szCs w:val="20"/>
              </w:rPr>
              <w:t>nối</w:t>
            </w:r>
            <w:r w:rsidRPr="001F3CE0">
              <w:rPr>
                <w:spacing w:val="-1"/>
                <w:sz w:val="20"/>
                <w:szCs w:val="20"/>
              </w:rPr>
              <w:t xml:space="preserve"> </w:t>
            </w:r>
            <w:r w:rsidRPr="001F3CE0">
              <w:rPr>
                <w:sz w:val="20"/>
                <w:szCs w:val="20"/>
              </w:rPr>
              <w:t>TL</w:t>
            </w:r>
            <w:r w:rsidRPr="001F3CE0">
              <w:rPr>
                <w:spacing w:val="-2"/>
                <w:sz w:val="20"/>
                <w:szCs w:val="20"/>
              </w:rPr>
              <w:t xml:space="preserve"> </w:t>
            </w:r>
            <w:r w:rsidRPr="001F3CE0">
              <w:rPr>
                <w:sz w:val="20"/>
                <w:szCs w:val="20"/>
              </w:rPr>
              <w:t>818-HL7</w:t>
            </w:r>
          </w:p>
        </w:tc>
        <w:tc>
          <w:tcPr>
            <w:tcW w:w="5127" w:type="dxa"/>
            <w:gridSpan w:val="5"/>
            <w:shd w:val="clear" w:color="auto" w:fill="auto"/>
          </w:tcPr>
          <w:p w14:paraId="0C0AF899" w14:textId="77777777" w:rsidR="000C70DD" w:rsidRPr="001F3CE0" w:rsidRDefault="000C70DD" w:rsidP="000C70DD">
            <w:pPr>
              <w:rPr>
                <w:sz w:val="20"/>
                <w:szCs w:val="20"/>
                <w:lang w:val="sv-SE" w:eastAsia="vi-VN"/>
              </w:rPr>
            </w:pPr>
            <w:r w:rsidRPr="001F3CE0">
              <w:rPr>
                <w:sz w:val="20"/>
                <w:szCs w:val="20"/>
              </w:rPr>
              <w:t>Đường</w:t>
            </w:r>
            <w:r w:rsidRPr="001F3CE0">
              <w:rPr>
                <w:spacing w:val="-2"/>
                <w:sz w:val="20"/>
                <w:szCs w:val="20"/>
              </w:rPr>
              <w:t xml:space="preserve"> </w:t>
            </w:r>
            <w:r w:rsidRPr="001F3CE0">
              <w:rPr>
                <w:sz w:val="20"/>
                <w:szCs w:val="20"/>
              </w:rPr>
              <w:t>do</w:t>
            </w:r>
            <w:r w:rsidRPr="001F3CE0">
              <w:rPr>
                <w:spacing w:val="-2"/>
                <w:sz w:val="20"/>
                <w:szCs w:val="20"/>
              </w:rPr>
              <w:t xml:space="preserve"> </w:t>
            </w:r>
            <w:r w:rsidRPr="001F3CE0">
              <w:rPr>
                <w:sz w:val="20"/>
                <w:szCs w:val="20"/>
              </w:rPr>
              <w:t>Huyện</w:t>
            </w:r>
            <w:r w:rsidRPr="001F3CE0">
              <w:rPr>
                <w:spacing w:val="-3"/>
                <w:sz w:val="20"/>
                <w:szCs w:val="20"/>
              </w:rPr>
              <w:t xml:space="preserve"> </w:t>
            </w:r>
            <w:r w:rsidRPr="001F3CE0">
              <w:rPr>
                <w:sz w:val="20"/>
                <w:szCs w:val="20"/>
              </w:rPr>
              <w:t>quản</w:t>
            </w:r>
            <w:r w:rsidRPr="001F3CE0">
              <w:rPr>
                <w:spacing w:val="-2"/>
                <w:sz w:val="20"/>
                <w:szCs w:val="20"/>
              </w:rPr>
              <w:t xml:space="preserve"> </w:t>
            </w:r>
            <w:r w:rsidRPr="001F3CE0">
              <w:rPr>
                <w:sz w:val="20"/>
                <w:szCs w:val="20"/>
              </w:rPr>
              <w:t>lý</w:t>
            </w:r>
          </w:p>
        </w:tc>
      </w:tr>
      <w:tr w:rsidR="001F3CE0" w:rsidRPr="001F3CE0" w14:paraId="49514611" w14:textId="77777777" w:rsidTr="001F3CE0">
        <w:trPr>
          <w:jc w:val="center"/>
        </w:trPr>
        <w:tc>
          <w:tcPr>
            <w:tcW w:w="686" w:type="dxa"/>
            <w:shd w:val="clear" w:color="auto" w:fill="auto"/>
          </w:tcPr>
          <w:p w14:paraId="5816B50D" w14:textId="77777777" w:rsidR="000C70DD" w:rsidRPr="001F3CE0" w:rsidRDefault="000C70DD" w:rsidP="001F3CE0">
            <w:pPr>
              <w:pStyle w:val="TableParagraph"/>
              <w:spacing w:before="7"/>
              <w:rPr>
                <w:b/>
                <w:sz w:val="20"/>
                <w:szCs w:val="20"/>
              </w:rPr>
            </w:pPr>
          </w:p>
          <w:p w14:paraId="7A2C8637" w14:textId="77777777" w:rsidR="000C70DD" w:rsidRPr="001F3CE0" w:rsidRDefault="000C70DD" w:rsidP="001F3CE0">
            <w:pPr>
              <w:pStyle w:val="TableParagraph"/>
              <w:ind w:left="10"/>
              <w:jc w:val="center"/>
              <w:rPr>
                <w:sz w:val="20"/>
                <w:szCs w:val="20"/>
              </w:rPr>
            </w:pPr>
            <w:r w:rsidRPr="001F3CE0">
              <w:rPr>
                <w:sz w:val="20"/>
                <w:szCs w:val="20"/>
              </w:rPr>
              <w:t>9</w:t>
            </w:r>
          </w:p>
        </w:tc>
        <w:tc>
          <w:tcPr>
            <w:tcW w:w="2247" w:type="dxa"/>
            <w:shd w:val="clear" w:color="auto" w:fill="auto"/>
          </w:tcPr>
          <w:p w14:paraId="1925EBA9" w14:textId="77777777" w:rsidR="000C70DD" w:rsidRPr="001F3CE0" w:rsidRDefault="000C70DD" w:rsidP="001F3CE0">
            <w:pPr>
              <w:pStyle w:val="TableParagraph"/>
              <w:spacing w:before="7"/>
              <w:rPr>
                <w:b/>
                <w:sz w:val="20"/>
                <w:szCs w:val="20"/>
              </w:rPr>
            </w:pPr>
          </w:p>
          <w:p w14:paraId="5ECE79A6" w14:textId="77777777" w:rsidR="000C70DD" w:rsidRPr="001F3CE0" w:rsidRDefault="000C70DD" w:rsidP="001F3CE0">
            <w:pPr>
              <w:pStyle w:val="TableParagraph"/>
              <w:ind w:left="108"/>
              <w:rPr>
                <w:sz w:val="20"/>
                <w:szCs w:val="20"/>
              </w:rPr>
            </w:pPr>
            <w:r w:rsidRPr="001F3CE0">
              <w:rPr>
                <w:sz w:val="20"/>
                <w:szCs w:val="20"/>
              </w:rPr>
              <w:t>Lộ</w:t>
            </w:r>
            <w:r w:rsidRPr="001F3CE0">
              <w:rPr>
                <w:spacing w:val="-3"/>
                <w:sz w:val="20"/>
                <w:szCs w:val="20"/>
              </w:rPr>
              <w:t xml:space="preserve"> </w:t>
            </w:r>
            <w:r w:rsidRPr="001F3CE0">
              <w:rPr>
                <w:sz w:val="20"/>
                <w:szCs w:val="20"/>
              </w:rPr>
              <w:t>làng</w:t>
            </w:r>
            <w:r w:rsidRPr="001F3CE0">
              <w:rPr>
                <w:spacing w:val="-1"/>
                <w:sz w:val="20"/>
                <w:szCs w:val="20"/>
              </w:rPr>
              <w:t xml:space="preserve"> </w:t>
            </w:r>
            <w:r w:rsidRPr="001F3CE0">
              <w:rPr>
                <w:sz w:val="20"/>
                <w:szCs w:val="20"/>
              </w:rPr>
              <w:t>ấp</w:t>
            </w:r>
            <w:r w:rsidRPr="001F3CE0">
              <w:rPr>
                <w:spacing w:val="-2"/>
                <w:sz w:val="20"/>
                <w:szCs w:val="20"/>
              </w:rPr>
              <w:t xml:space="preserve"> </w:t>
            </w:r>
            <w:r w:rsidRPr="001F3CE0">
              <w:rPr>
                <w:sz w:val="20"/>
                <w:szCs w:val="20"/>
              </w:rPr>
              <w:t>4</w:t>
            </w:r>
            <w:r w:rsidRPr="001F3CE0">
              <w:rPr>
                <w:spacing w:val="-1"/>
                <w:sz w:val="20"/>
                <w:szCs w:val="20"/>
              </w:rPr>
              <w:t xml:space="preserve"> </w:t>
            </w:r>
            <w:r w:rsidRPr="001F3CE0">
              <w:rPr>
                <w:sz w:val="20"/>
                <w:szCs w:val="20"/>
              </w:rPr>
              <w:t>Cầu</w:t>
            </w:r>
            <w:r w:rsidRPr="001F3CE0">
              <w:rPr>
                <w:spacing w:val="-2"/>
                <w:sz w:val="20"/>
                <w:szCs w:val="20"/>
              </w:rPr>
              <w:t xml:space="preserve"> </w:t>
            </w:r>
            <w:r w:rsidRPr="001F3CE0">
              <w:rPr>
                <w:sz w:val="20"/>
                <w:szCs w:val="20"/>
              </w:rPr>
              <w:t>Bông</w:t>
            </w:r>
          </w:p>
        </w:tc>
        <w:tc>
          <w:tcPr>
            <w:tcW w:w="1021" w:type="dxa"/>
            <w:shd w:val="clear" w:color="auto" w:fill="auto"/>
          </w:tcPr>
          <w:p w14:paraId="321DCB8B" w14:textId="77777777" w:rsidR="000C70DD" w:rsidRPr="001F3CE0" w:rsidRDefault="000C70DD" w:rsidP="001F3CE0">
            <w:pPr>
              <w:pStyle w:val="TableParagraph"/>
              <w:spacing w:before="7"/>
              <w:rPr>
                <w:b/>
                <w:sz w:val="20"/>
                <w:szCs w:val="20"/>
              </w:rPr>
            </w:pPr>
          </w:p>
          <w:p w14:paraId="3C165F19" w14:textId="77777777" w:rsidR="000C70DD" w:rsidRPr="001F3CE0" w:rsidRDefault="000C70DD" w:rsidP="001F3CE0">
            <w:pPr>
              <w:pStyle w:val="TableParagraph"/>
              <w:ind w:left="115" w:right="105"/>
              <w:jc w:val="center"/>
              <w:rPr>
                <w:sz w:val="20"/>
                <w:szCs w:val="20"/>
              </w:rPr>
            </w:pPr>
            <w:r w:rsidRPr="001F3CE0">
              <w:rPr>
                <w:sz w:val="20"/>
                <w:szCs w:val="20"/>
              </w:rPr>
              <w:t>540</w:t>
            </w:r>
          </w:p>
        </w:tc>
        <w:tc>
          <w:tcPr>
            <w:tcW w:w="1086" w:type="dxa"/>
            <w:shd w:val="clear" w:color="auto" w:fill="auto"/>
          </w:tcPr>
          <w:p w14:paraId="414B267C" w14:textId="77777777" w:rsidR="000C70DD" w:rsidRPr="001F3CE0" w:rsidRDefault="000C70DD" w:rsidP="001F3CE0">
            <w:pPr>
              <w:pStyle w:val="TableParagraph"/>
              <w:spacing w:before="7"/>
              <w:rPr>
                <w:b/>
                <w:sz w:val="20"/>
                <w:szCs w:val="20"/>
              </w:rPr>
            </w:pPr>
          </w:p>
          <w:p w14:paraId="7B104C2B" w14:textId="77777777" w:rsidR="000C70DD" w:rsidRPr="001F3CE0" w:rsidRDefault="000C70DD" w:rsidP="001F3CE0">
            <w:pPr>
              <w:pStyle w:val="TableParagraph"/>
              <w:ind w:left="114" w:right="105"/>
              <w:jc w:val="center"/>
              <w:rPr>
                <w:sz w:val="20"/>
                <w:szCs w:val="20"/>
              </w:rPr>
            </w:pPr>
            <w:r w:rsidRPr="001F3CE0">
              <w:rPr>
                <w:sz w:val="20"/>
                <w:szCs w:val="20"/>
              </w:rPr>
              <w:t>VI</w:t>
            </w:r>
          </w:p>
        </w:tc>
        <w:tc>
          <w:tcPr>
            <w:tcW w:w="1308" w:type="dxa"/>
            <w:shd w:val="clear" w:color="auto" w:fill="auto"/>
          </w:tcPr>
          <w:p w14:paraId="3B4707C1" w14:textId="77777777" w:rsidR="000C70DD" w:rsidRPr="001F3CE0" w:rsidRDefault="000C70DD" w:rsidP="001F3CE0">
            <w:pPr>
              <w:pStyle w:val="TableParagraph"/>
              <w:spacing w:before="7"/>
              <w:rPr>
                <w:b/>
                <w:sz w:val="20"/>
                <w:szCs w:val="20"/>
              </w:rPr>
            </w:pPr>
          </w:p>
          <w:p w14:paraId="2F0153F3" w14:textId="77777777" w:rsidR="000C70DD" w:rsidRPr="001F3CE0" w:rsidRDefault="000C70DD" w:rsidP="001F3CE0">
            <w:pPr>
              <w:pStyle w:val="TableParagraph"/>
              <w:ind w:left="134" w:right="124"/>
              <w:jc w:val="center"/>
              <w:rPr>
                <w:sz w:val="20"/>
                <w:szCs w:val="20"/>
              </w:rPr>
            </w:pPr>
            <w:r w:rsidRPr="001F3CE0">
              <w:rPr>
                <w:sz w:val="20"/>
                <w:szCs w:val="20"/>
              </w:rPr>
              <w:t>15 x 2</w:t>
            </w:r>
          </w:p>
        </w:tc>
        <w:tc>
          <w:tcPr>
            <w:tcW w:w="2367" w:type="dxa"/>
            <w:shd w:val="clear" w:color="auto" w:fill="auto"/>
          </w:tcPr>
          <w:p w14:paraId="60FE6D23" w14:textId="77777777" w:rsidR="000C70DD" w:rsidRPr="001F3CE0" w:rsidRDefault="000C70DD" w:rsidP="001F3CE0">
            <w:pPr>
              <w:pStyle w:val="TableParagraph"/>
              <w:spacing w:before="60"/>
              <w:ind w:left="108" w:right="96"/>
              <w:jc w:val="both"/>
              <w:rPr>
                <w:sz w:val="20"/>
                <w:szCs w:val="20"/>
              </w:rPr>
            </w:pPr>
            <w:r w:rsidRPr="001F3CE0">
              <w:rPr>
                <w:sz w:val="20"/>
                <w:szCs w:val="20"/>
              </w:rPr>
              <w:t>Đường</w:t>
            </w:r>
            <w:r w:rsidRPr="001F3CE0">
              <w:rPr>
                <w:spacing w:val="1"/>
                <w:sz w:val="20"/>
                <w:szCs w:val="20"/>
              </w:rPr>
              <w:t xml:space="preserve"> </w:t>
            </w:r>
            <w:r w:rsidRPr="001F3CE0">
              <w:rPr>
                <w:sz w:val="20"/>
                <w:szCs w:val="20"/>
              </w:rPr>
              <w:t>GTNT</w:t>
            </w:r>
            <w:r w:rsidRPr="001F3CE0">
              <w:rPr>
                <w:spacing w:val="1"/>
                <w:sz w:val="20"/>
                <w:szCs w:val="20"/>
              </w:rPr>
              <w:t xml:space="preserve"> </w:t>
            </w:r>
            <w:r w:rsidRPr="001F3CE0">
              <w:rPr>
                <w:sz w:val="20"/>
                <w:szCs w:val="20"/>
              </w:rPr>
              <w:t>ấp</w:t>
            </w:r>
            <w:r w:rsidRPr="001F3CE0">
              <w:rPr>
                <w:spacing w:val="1"/>
                <w:sz w:val="20"/>
                <w:szCs w:val="20"/>
              </w:rPr>
              <w:t xml:space="preserve"> </w:t>
            </w:r>
            <w:r w:rsidRPr="001F3CE0">
              <w:rPr>
                <w:sz w:val="20"/>
                <w:szCs w:val="20"/>
              </w:rPr>
              <w:t>4</w:t>
            </w:r>
            <w:r w:rsidRPr="001F3CE0">
              <w:rPr>
                <w:spacing w:val="1"/>
                <w:sz w:val="20"/>
                <w:szCs w:val="20"/>
              </w:rPr>
              <w:t xml:space="preserve"> </w:t>
            </w:r>
            <w:r w:rsidRPr="001F3CE0">
              <w:rPr>
                <w:sz w:val="20"/>
                <w:szCs w:val="20"/>
              </w:rPr>
              <w:t>Cầu</w:t>
            </w:r>
            <w:r w:rsidRPr="001F3CE0">
              <w:rPr>
                <w:spacing w:val="1"/>
                <w:sz w:val="20"/>
                <w:szCs w:val="20"/>
              </w:rPr>
              <w:t xml:space="preserve"> </w:t>
            </w:r>
            <w:r w:rsidRPr="001F3CE0">
              <w:rPr>
                <w:sz w:val="20"/>
                <w:szCs w:val="20"/>
              </w:rPr>
              <w:t>Bông</w:t>
            </w:r>
            <w:r w:rsidRPr="001F3CE0">
              <w:rPr>
                <w:spacing w:val="1"/>
                <w:sz w:val="20"/>
                <w:szCs w:val="20"/>
              </w:rPr>
              <w:t xml:space="preserve"> </w:t>
            </w:r>
            <w:r w:rsidRPr="001F3CE0">
              <w:rPr>
                <w:sz w:val="20"/>
                <w:szCs w:val="20"/>
              </w:rPr>
              <w:t>(đường công vụ- đường GTNT ấp</w:t>
            </w:r>
            <w:r w:rsidRPr="001F3CE0">
              <w:rPr>
                <w:spacing w:val="-62"/>
                <w:sz w:val="20"/>
                <w:szCs w:val="20"/>
              </w:rPr>
              <w:t xml:space="preserve"> </w:t>
            </w:r>
            <w:r w:rsidRPr="001F3CE0">
              <w:rPr>
                <w:sz w:val="20"/>
                <w:szCs w:val="20"/>
              </w:rPr>
              <w:t>5</w:t>
            </w:r>
            <w:r w:rsidRPr="001F3CE0">
              <w:rPr>
                <w:spacing w:val="-1"/>
                <w:sz w:val="20"/>
                <w:szCs w:val="20"/>
              </w:rPr>
              <w:t xml:space="preserve"> </w:t>
            </w:r>
            <w:r w:rsidRPr="001F3CE0">
              <w:rPr>
                <w:sz w:val="20"/>
                <w:szCs w:val="20"/>
              </w:rPr>
              <w:t>Bình</w:t>
            </w:r>
            <w:r w:rsidRPr="001F3CE0">
              <w:rPr>
                <w:spacing w:val="-1"/>
                <w:sz w:val="20"/>
                <w:szCs w:val="20"/>
              </w:rPr>
              <w:t xml:space="preserve"> </w:t>
            </w:r>
            <w:r w:rsidRPr="001F3CE0">
              <w:rPr>
                <w:sz w:val="20"/>
                <w:szCs w:val="20"/>
              </w:rPr>
              <w:t>Bát)</w:t>
            </w:r>
          </w:p>
        </w:tc>
        <w:tc>
          <w:tcPr>
            <w:tcW w:w="950" w:type="dxa"/>
            <w:shd w:val="clear" w:color="auto" w:fill="auto"/>
          </w:tcPr>
          <w:p w14:paraId="1BADCC15" w14:textId="77777777" w:rsidR="000C70DD" w:rsidRPr="001F3CE0" w:rsidRDefault="000C70DD" w:rsidP="001F3CE0">
            <w:pPr>
              <w:pStyle w:val="TableParagraph"/>
              <w:spacing w:before="7"/>
              <w:rPr>
                <w:b/>
                <w:sz w:val="20"/>
                <w:szCs w:val="20"/>
              </w:rPr>
            </w:pPr>
          </w:p>
          <w:p w14:paraId="757AF879" w14:textId="77777777" w:rsidR="000C70DD" w:rsidRPr="001F3CE0" w:rsidRDefault="000C70DD" w:rsidP="001F3CE0">
            <w:pPr>
              <w:pStyle w:val="TableParagraph"/>
              <w:ind w:left="115" w:right="105"/>
              <w:jc w:val="center"/>
              <w:rPr>
                <w:sz w:val="20"/>
                <w:szCs w:val="20"/>
              </w:rPr>
            </w:pPr>
            <w:r w:rsidRPr="001F3CE0">
              <w:rPr>
                <w:sz w:val="20"/>
                <w:szCs w:val="20"/>
              </w:rPr>
              <w:t>900</w:t>
            </w:r>
          </w:p>
        </w:tc>
        <w:tc>
          <w:tcPr>
            <w:tcW w:w="1061" w:type="dxa"/>
            <w:shd w:val="clear" w:color="auto" w:fill="auto"/>
          </w:tcPr>
          <w:p w14:paraId="099B38AA" w14:textId="77777777" w:rsidR="000C70DD" w:rsidRPr="001F3CE0" w:rsidRDefault="000C70DD" w:rsidP="001F3CE0">
            <w:pPr>
              <w:pStyle w:val="TableParagraph"/>
              <w:spacing w:before="7"/>
              <w:rPr>
                <w:b/>
                <w:sz w:val="20"/>
                <w:szCs w:val="20"/>
              </w:rPr>
            </w:pPr>
          </w:p>
          <w:p w14:paraId="22D98B3B" w14:textId="77777777" w:rsidR="000C70DD" w:rsidRPr="001F3CE0" w:rsidRDefault="000C70DD" w:rsidP="001F3CE0">
            <w:pPr>
              <w:pStyle w:val="TableParagraph"/>
              <w:ind w:left="114" w:right="105"/>
              <w:jc w:val="center"/>
              <w:rPr>
                <w:sz w:val="20"/>
                <w:szCs w:val="20"/>
              </w:rPr>
            </w:pPr>
            <w:r w:rsidRPr="001F3CE0">
              <w:rPr>
                <w:sz w:val="20"/>
                <w:szCs w:val="20"/>
              </w:rPr>
              <w:t>AH</w:t>
            </w:r>
          </w:p>
        </w:tc>
        <w:tc>
          <w:tcPr>
            <w:tcW w:w="1868" w:type="dxa"/>
            <w:shd w:val="clear" w:color="auto" w:fill="auto"/>
          </w:tcPr>
          <w:p w14:paraId="0EBF1620" w14:textId="77777777" w:rsidR="000C70DD" w:rsidRPr="001F3CE0" w:rsidRDefault="000C70DD" w:rsidP="001F3CE0">
            <w:pPr>
              <w:pStyle w:val="TableParagraph"/>
              <w:spacing w:before="7"/>
              <w:rPr>
                <w:b/>
                <w:sz w:val="20"/>
                <w:szCs w:val="20"/>
              </w:rPr>
            </w:pPr>
          </w:p>
          <w:p w14:paraId="53C08C3C" w14:textId="77777777" w:rsidR="000C70DD" w:rsidRPr="001F3CE0" w:rsidRDefault="000C70DD" w:rsidP="001F3CE0">
            <w:pPr>
              <w:pStyle w:val="TableParagraph"/>
              <w:ind w:left="125" w:right="115"/>
              <w:jc w:val="center"/>
              <w:rPr>
                <w:sz w:val="20"/>
                <w:szCs w:val="20"/>
              </w:rPr>
            </w:pPr>
            <w:r w:rsidRPr="001F3CE0">
              <w:rPr>
                <w:sz w:val="20"/>
                <w:szCs w:val="20"/>
              </w:rPr>
              <w:t>3x2</w:t>
            </w:r>
          </w:p>
        </w:tc>
        <w:tc>
          <w:tcPr>
            <w:tcW w:w="1294" w:type="dxa"/>
            <w:gridSpan w:val="3"/>
            <w:shd w:val="clear" w:color="auto" w:fill="auto"/>
          </w:tcPr>
          <w:p w14:paraId="1CD0C5FF" w14:textId="77777777" w:rsidR="000C70DD" w:rsidRPr="001F3CE0" w:rsidRDefault="000C70DD" w:rsidP="001F3CE0">
            <w:pPr>
              <w:pStyle w:val="TableParagraph"/>
              <w:spacing w:before="7"/>
              <w:rPr>
                <w:b/>
                <w:sz w:val="20"/>
                <w:szCs w:val="20"/>
              </w:rPr>
            </w:pPr>
          </w:p>
          <w:p w14:paraId="10488635" w14:textId="77777777" w:rsidR="000C70DD" w:rsidRPr="001F3CE0" w:rsidRDefault="000C70DD" w:rsidP="001F3CE0">
            <w:pPr>
              <w:pStyle w:val="TableParagraph"/>
              <w:ind w:left="460"/>
              <w:rPr>
                <w:sz w:val="20"/>
                <w:szCs w:val="20"/>
              </w:rPr>
            </w:pPr>
            <w:r w:rsidRPr="001F3CE0">
              <w:rPr>
                <w:sz w:val="20"/>
                <w:szCs w:val="20"/>
              </w:rPr>
              <w:t>10x2</w:t>
            </w:r>
          </w:p>
        </w:tc>
      </w:tr>
      <w:tr w:rsidR="001F3CE0" w:rsidRPr="001F3CE0" w14:paraId="04295BE1" w14:textId="77777777" w:rsidTr="001F3CE0">
        <w:trPr>
          <w:jc w:val="center"/>
        </w:trPr>
        <w:tc>
          <w:tcPr>
            <w:tcW w:w="686" w:type="dxa"/>
            <w:shd w:val="clear" w:color="auto" w:fill="auto"/>
          </w:tcPr>
          <w:p w14:paraId="4DF9D776" w14:textId="77777777" w:rsidR="000C70DD" w:rsidRPr="001F3CE0" w:rsidRDefault="000C70DD" w:rsidP="001F3CE0">
            <w:pPr>
              <w:pStyle w:val="TableParagraph"/>
              <w:spacing w:before="179"/>
              <w:ind w:left="110" w:right="100"/>
              <w:jc w:val="center"/>
              <w:rPr>
                <w:sz w:val="20"/>
                <w:szCs w:val="20"/>
              </w:rPr>
            </w:pPr>
            <w:r w:rsidRPr="001F3CE0">
              <w:rPr>
                <w:sz w:val="20"/>
                <w:szCs w:val="20"/>
              </w:rPr>
              <w:t>10</w:t>
            </w:r>
          </w:p>
        </w:tc>
        <w:tc>
          <w:tcPr>
            <w:tcW w:w="2247" w:type="dxa"/>
            <w:shd w:val="clear" w:color="auto" w:fill="auto"/>
          </w:tcPr>
          <w:p w14:paraId="04CBA92E" w14:textId="77777777" w:rsidR="000C70DD" w:rsidRPr="001F3CE0" w:rsidRDefault="000C70DD" w:rsidP="001F3CE0">
            <w:pPr>
              <w:pStyle w:val="TableParagraph"/>
              <w:ind w:left="108"/>
              <w:rPr>
                <w:sz w:val="20"/>
                <w:szCs w:val="20"/>
              </w:rPr>
            </w:pPr>
            <w:r w:rsidRPr="001F3CE0">
              <w:rPr>
                <w:sz w:val="20"/>
                <w:szCs w:val="20"/>
              </w:rPr>
              <w:t>Đê</w:t>
            </w:r>
            <w:r w:rsidRPr="001F3CE0">
              <w:rPr>
                <w:spacing w:val="-1"/>
                <w:sz w:val="20"/>
                <w:szCs w:val="20"/>
              </w:rPr>
              <w:t xml:space="preserve"> </w:t>
            </w:r>
            <w:r w:rsidRPr="001F3CE0">
              <w:rPr>
                <w:sz w:val="20"/>
                <w:szCs w:val="20"/>
              </w:rPr>
              <w:t>lộ</w:t>
            </w:r>
            <w:r w:rsidRPr="001F3CE0">
              <w:rPr>
                <w:spacing w:val="1"/>
                <w:sz w:val="20"/>
                <w:szCs w:val="20"/>
              </w:rPr>
              <w:t xml:space="preserve"> </w:t>
            </w:r>
            <w:r w:rsidRPr="001F3CE0">
              <w:rPr>
                <w:sz w:val="20"/>
                <w:szCs w:val="20"/>
              </w:rPr>
              <w:t>làng</w:t>
            </w:r>
            <w:r w:rsidRPr="001F3CE0">
              <w:rPr>
                <w:spacing w:val="1"/>
                <w:sz w:val="20"/>
                <w:szCs w:val="20"/>
              </w:rPr>
              <w:t xml:space="preserve"> </w:t>
            </w:r>
            <w:r w:rsidRPr="001F3CE0">
              <w:rPr>
                <w:sz w:val="20"/>
                <w:szCs w:val="20"/>
              </w:rPr>
              <w:t>ấp 4 Cầu</w:t>
            </w:r>
            <w:r w:rsidRPr="001F3CE0">
              <w:rPr>
                <w:spacing w:val="1"/>
                <w:sz w:val="20"/>
                <w:szCs w:val="20"/>
              </w:rPr>
              <w:t xml:space="preserve"> </w:t>
            </w:r>
            <w:r w:rsidRPr="001F3CE0">
              <w:rPr>
                <w:sz w:val="20"/>
                <w:szCs w:val="20"/>
              </w:rPr>
              <w:t>Bông và</w:t>
            </w:r>
          </w:p>
          <w:p w14:paraId="1425FEFD" w14:textId="77777777" w:rsidR="000C70DD" w:rsidRPr="001F3CE0" w:rsidRDefault="000C70DD" w:rsidP="001F3CE0">
            <w:pPr>
              <w:pStyle w:val="TableParagraph"/>
              <w:spacing w:before="60"/>
              <w:ind w:left="108"/>
              <w:rPr>
                <w:sz w:val="20"/>
                <w:szCs w:val="20"/>
              </w:rPr>
            </w:pPr>
            <w:r w:rsidRPr="001F3CE0">
              <w:rPr>
                <w:sz w:val="20"/>
                <w:szCs w:val="20"/>
              </w:rPr>
              <w:t>ấp</w:t>
            </w:r>
            <w:r w:rsidRPr="001F3CE0">
              <w:rPr>
                <w:spacing w:val="-3"/>
                <w:sz w:val="20"/>
                <w:szCs w:val="20"/>
              </w:rPr>
              <w:t xml:space="preserve"> </w:t>
            </w:r>
            <w:r w:rsidRPr="001F3CE0">
              <w:rPr>
                <w:sz w:val="20"/>
                <w:szCs w:val="20"/>
              </w:rPr>
              <w:t>5</w:t>
            </w:r>
            <w:r w:rsidRPr="001F3CE0">
              <w:rPr>
                <w:spacing w:val="-2"/>
                <w:sz w:val="20"/>
                <w:szCs w:val="20"/>
              </w:rPr>
              <w:t xml:space="preserve"> </w:t>
            </w:r>
            <w:r w:rsidRPr="001F3CE0">
              <w:rPr>
                <w:sz w:val="20"/>
                <w:szCs w:val="20"/>
              </w:rPr>
              <w:t>Bình</w:t>
            </w:r>
            <w:r w:rsidRPr="001F3CE0">
              <w:rPr>
                <w:spacing w:val="-2"/>
                <w:sz w:val="20"/>
                <w:szCs w:val="20"/>
              </w:rPr>
              <w:t xml:space="preserve"> </w:t>
            </w:r>
            <w:r w:rsidRPr="001F3CE0">
              <w:rPr>
                <w:sz w:val="20"/>
                <w:szCs w:val="20"/>
              </w:rPr>
              <w:t>Bát</w:t>
            </w:r>
          </w:p>
        </w:tc>
        <w:tc>
          <w:tcPr>
            <w:tcW w:w="1021" w:type="dxa"/>
            <w:shd w:val="clear" w:color="auto" w:fill="auto"/>
          </w:tcPr>
          <w:p w14:paraId="10B3E902" w14:textId="77777777" w:rsidR="000C70DD" w:rsidRPr="001F3CE0" w:rsidRDefault="000C70DD" w:rsidP="001F3CE0">
            <w:pPr>
              <w:pStyle w:val="TableParagraph"/>
              <w:spacing w:before="179"/>
              <w:ind w:left="115" w:right="105"/>
              <w:jc w:val="center"/>
              <w:rPr>
                <w:sz w:val="20"/>
                <w:szCs w:val="20"/>
              </w:rPr>
            </w:pPr>
            <w:r w:rsidRPr="001F3CE0">
              <w:rPr>
                <w:sz w:val="20"/>
                <w:szCs w:val="20"/>
              </w:rPr>
              <w:t>2.950</w:t>
            </w:r>
          </w:p>
        </w:tc>
        <w:tc>
          <w:tcPr>
            <w:tcW w:w="1086" w:type="dxa"/>
            <w:shd w:val="clear" w:color="auto" w:fill="auto"/>
          </w:tcPr>
          <w:p w14:paraId="60FEB4F0" w14:textId="77777777" w:rsidR="000C70DD" w:rsidRPr="001F3CE0" w:rsidRDefault="000C70DD" w:rsidP="001F3CE0">
            <w:pPr>
              <w:pStyle w:val="TableParagraph"/>
              <w:spacing w:before="179"/>
              <w:ind w:left="114" w:right="105"/>
              <w:jc w:val="center"/>
              <w:rPr>
                <w:sz w:val="20"/>
                <w:szCs w:val="20"/>
              </w:rPr>
            </w:pPr>
            <w:r w:rsidRPr="001F3CE0">
              <w:rPr>
                <w:sz w:val="20"/>
                <w:szCs w:val="20"/>
              </w:rPr>
              <w:t>VI</w:t>
            </w:r>
          </w:p>
        </w:tc>
        <w:tc>
          <w:tcPr>
            <w:tcW w:w="1308" w:type="dxa"/>
            <w:shd w:val="clear" w:color="auto" w:fill="auto"/>
          </w:tcPr>
          <w:p w14:paraId="26703268" w14:textId="77777777" w:rsidR="000C70DD" w:rsidRPr="001F3CE0" w:rsidRDefault="000C70DD" w:rsidP="001F3CE0">
            <w:pPr>
              <w:pStyle w:val="TableParagraph"/>
              <w:spacing w:before="179"/>
              <w:ind w:left="134" w:right="124"/>
              <w:jc w:val="center"/>
              <w:rPr>
                <w:sz w:val="20"/>
                <w:szCs w:val="20"/>
              </w:rPr>
            </w:pPr>
            <w:r w:rsidRPr="001F3CE0">
              <w:rPr>
                <w:sz w:val="20"/>
                <w:szCs w:val="20"/>
              </w:rPr>
              <w:t>15 x 2</w:t>
            </w:r>
          </w:p>
        </w:tc>
        <w:tc>
          <w:tcPr>
            <w:tcW w:w="2367" w:type="dxa"/>
            <w:shd w:val="clear" w:color="auto" w:fill="auto"/>
          </w:tcPr>
          <w:p w14:paraId="394A83BE" w14:textId="77777777" w:rsidR="000C70DD" w:rsidRPr="001F3CE0" w:rsidRDefault="000C70DD" w:rsidP="001F3CE0">
            <w:pPr>
              <w:pStyle w:val="TableParagraph"/>
              <w:spacing w:before="60"/>
              <w:ind w:left="108"/>
              <w:rPr>
                <w:sz w:val="20"/>
                <w:szCs w:val="20"/>
              </w:rPr>
            </w:pPr>
            <w:r w:rsidRPr="001F3CE0">
              <w:rPr>
                <w:sz w:val="20"/>
                <w:szCs w:val="20"/>
              </w:rPr>
              <w:t>Đường</w:t>
            </w:r>
            <w:r w:rsidRPr="001F3CE0">
              <w:rPr>
                <w:spacing w:val="33"/>
                <w:sz w:val="20"/>
                <w:szCs w:val="20"/>
              </w:rPr>
              <w:t xml:space="preserve"> </w:t>
            </w:r>
            <w:r w:rsidRPr="001F3CE0">
              <w:rPr>
                <w:sz w:val="20"/>
                <w:szCs w:val="20"/>
              </w:rPr>
              <w:t>GTNT</w:t>
            </w:r>
            <w:r w:rsidRPr="001F3CE0">
              <w:rPr>
                <w:spacing w:val="33"/>
                <w:sz w:val="20"/>
                <w:szCs w:val="20"/>
              </w:rPr>
              <w:t xml:space="preserve"> </w:t>
            </w:r>
            <w:r w:rsidRPr="001F3CE0">
              <w:rPr>
                <w:sz w:val="20"/>
                <w:szCs w:val="20"/>
              </w:rPr>
              <w:t>ấp</w:t>
            </w:r>
            <w:r w:rsidRPr="001F3CE0">
              <w:rPr>
                <w:spacing w:val="33"/>
                <w:sz w:val="20"/>
                <w:szCs w:val="20"/>
              </w:rPr>
              <w:t xml:space="preserve"> </w:t>
            </w:r>
            <w:r w:rsidRPr="001F3CE0">
              <w:rPr>
                <w:sz w:val="20"/>
                <w:szCs w:val="20"/>
              </w:rPr>
              <w:t>5</w:t>
            </w:r>
            <w:r w:rsidRPr="001F3CE0">
              <w:rPr>
                <w:spacing w:val="33"/>
                <w:sz w:val="20"/>
                <w:szCs w:val="20"/>
              </w:rPr>
              <w:t xml:space="preserve"> </w:t>
            </w:r>
            <w:r w:rsidRPr="001F3CE0">
              <w:rPr>
                <w:sz w:val="20"/>
                <w:szCs w:val="20"/>
              </w:rPr>
              <w:t>Bình</w:t>
            </w:r>
            <w:r w:rsidRPr="001F3CE0">
              <w:rPr>
                <w:spacing w:val="34"/>
                <w:sz w:val="20"/>
                <w:szCs w:val="20"/>
              </w:rPr>
              <w:t xml:space="preserve"> </w:t>
            </w:r>
            <w:r w:rsidRPr="001F3CE0">
              <w:rPr>
                <w:sz w:val="20"/>
                <w:szCs w:val="20"/>
              </w:rPr>
              <w:t>Bát</w:t>
            </w:r>
            <w:r w:rsidRPr="001F3CE0">
              <w:rPr>
                <w:spacing w:val="33"/>
                <w:sz w:val="20"/>
                <w:szCs w:val="20"/>
              </w:rPr>
              <w:t xml:space="preserve"> </w:t>
            </w:r>
            <w:r w:rsidRPr="001F3CE0">
              <w:rPr>
                <w:sz w:val="20"/>
                <w:szCs w:val="20"/>
              </w:rPr>
              <w:t>(từ</w:t>
            </w:r>
          </w:p>
          <w:p w14:paraId="7AACE032" w14:textId="77777777" w:rsidR="000C70DD" w:rsidRPr="001F3CE0" w:rsidRDefault="000C70DD" w:rsidP="001F3CE0">
            <w:pPr>
              <w:pStyle w:val="TableParagraph"/>
              <w:ind w:left="108"/>
              <w:rPr>
                <w:sz w:val="20"/>
                <w:szCs w:val="20"/>
              </w:rPr>
            </w:pPr>
            <w:r w:rsidRPr="001F3CE0">
              <w:rPr>
                <w:sz w:val="20"/>
                <w:szCs w:val="20"/>
              </w:rPr>
              <w:t>TL</w:t>
            </w:r>
            <w:r w:rsidRPr="001F3CE0">
              <w:rPr>
                <w:spacing w:val="-2"/>
                <w:sz w:val="20"/>
                <w:szCs w:val="20"/>
              </w:rPr>
              <w:t xml:space="preserve"> </w:t>
            </w:r>
            <w:r w:rsidRPr="001F3CE0">
              <w:rPr>
                <w:sz w:val="20"/>
                <w:szCs w:val="20"/>
              </w:rPr>
              <w:t>818 đến</w:t>
            </w:r>
            <w:r w:rsidRPr="001F3CE0">
              <w:rPr>
                <w:spacing w:val="-1"/>
                <w:sz w:val="20"/>
                <w:szCs w:val="20"/>
              </w:rPr>
              <w:t xml:space="preserve"> </w:t>
            </w:r>
            <w:r w:rsidRPr="001F3CE0">
              <w:rPr>
                <w:sz w:val="20"/>
                <w:szCs w:val="20"/>
              </w:rPr>
              <w:t>QL</w:t>
            </w:r>
            <w:r w:rsidRPr="001F3CE0">
              <w:rPr>
                <w:spacing w:val="-1"/>
                <w:sz w:val="20"/>
                <w:szCs w:val="20"/>
              </w:rPr>
              <w:t xml:space="preserve"> </w:t>
            </w:r>
            <w:r w:rsidRPr="001F3CE0">
              <w:rPr>
                <w:sz w:val="20"/>
                <w:szCs w:val="20"/>
              </w:rPr>
              <w:t>1A)</w:t>
            </w:r>
          </w:p>
        </w:tc>
        <w:tc>
          <w:tcPr>
            <w:tcW w:w="950" w:type="dxa"/>
            <w:shd w:val="clear" w:color="auto" w:fill="auto"/>
          </w:tcPr>
          <w:p w14:paraId="5521C5A4" w14:textId="77777777" w:rsidR="000C70DD" w:rsidRPr="001F3CE0" w:rsidRDefault="000C70DD" w:rsidP="001F3CE0">
            <w:pPr>
              <w:pStyle w:val="TableParagraph"/>
              <w:spacing w:before="179"/>
              <w:ind w:left="9"/>
              <w:jc w:val="center"/>
              <w:rPr>
                <w:sz w:val="20"/>
                <w:szCs w:val="20"/>
              </w:rPr>
            </w:pPr>
            <w:r w:rsidRPr="001F3CE0">
              <w:rPr>
                <w:sz w:val="20"/>
                <w:szCs w:val="20"/>
              </w:rPr>
              <w:t>-</w:t>
            </w:r>
          </w:p>
        </w:tc>
        <w:tc>
          <w:tcPr>
            <w:tcW w:w="1061" w:type="dxa"/>
            <w:shd w:val="clear" w:color="auto" w:fill="auto"/>
          </w:tcPr>
          <w:p w14:paraId="0BA7F894" w14:textId="77777777" w:rsidR="000C70DD" w:rsidRPr="001F3CE0" w:rsidRDefault="000C70DD" w:rsidP="001F3CE0">
            <w:pPr>
              <w:pStyle w:val="TableParagraph"/>
              <w:spacing w:before="179"/>
              <w:ind w:left="9"/>
              <w:jc w:val="center"/>
              <w:rPr>
                <w:sz w:val="20"/>
                <w:szCs w:val="20"/>
              </w:rPr>
            </w:pPr>
            <w:r w:rsidRPr="001F3CE0">
              <w:rPr>
                <w:sz w:val="20"/>
                <w:szCs w:val="20"/>
              </w:rPr>
              <w:t>-</w:t>
            </w:r>
          </w:p>
        </w:tc>
        <w:tc>
          <w:tcPr>
            <w:tcW w:w="1868" w:type="dxa"/>
            <w:shd w:val="clear" w:color="auto" w:fill="auto"/>
          </w:tcPr>
          <w:p w14:paraId="45F7EAA1" w14:textId="77777777" w:rsidR="000C70DD" w:rsidRPr="001F3CE0" w:rsidRDefault="000C70DD" w:rsidP="001F3CE0">
            <w:pPr>
              <w:pStyle w:val="TableParagraph"/>
              <w:spacing w:before="179"/>
              <w:ind w:left="125" w:right="115"/>
              <w:jc w:val="center"/>
              <w:rPr>
                <w:sz w:val="20"/>
                <w:szCs w:val="20"/>
              </w:rPr>
            </w:pPr>
            <w:r w:rsidRPr="001F3CE0">
              <w:rPr>
                <w:sz w:val="20"/>
                <w:szCs w:val="20"/>
              </w:rPr>
              <w:t>3x2</w:t>
            </w:r>
          </w:p>
        </w:tc>
        <w:tc>
          <w:tcPr>
            <w:tcW w:w="1294" w:type="dxa"/>
            <w:gridSpan w:val="3"/>
            <w:shd w:val="clear" w:color="auto" w:fill="auto"/>
          </w:tcPr>
          <w:p w14:paraId="52F10A6A" w14:textId="77777777" w:rsidR="000C70DD" w:rsidRPr="001F3CE0" w:rsidRDefault="000C70DD" w:rsidP="001F3CE0">
            <w:pPr>
              <w:pStyle w:val="TableParagraph"/>
              <w:spacing w:before="179"/>
              <w:ind w:left="460"/>
              <w:rPr>
                <w:sz w:val="20"/>
                <w:szCs w:val="20"/>
              </w:rPr>
            </w:pPr>
            <w:r w:rsidRPr="001F3CE0">
              <w:rPr>
                <w:sz w:val="20"/>
                <w:szCs w:val="20"/>
              </w:rPr>
              <w:t>10x2</w:t>
            </w:r>
          </w:p>
        </w:tc>
      </w:tr>
      <w:tr w:rsidR="001F3CE0" w:rsidRPr="001F3CE0" w14:paraId="64984F8E" w14:textId="77777777" w:rsidTr="001F3CE0">
        <w:trPr>
          <w:jc w:val="center"/>
        </w:trPr>
        <w:tc>
          <w:tcPr>
            <w:tcW w:w="686" w:type="dxa"/>
            <w:shd w:val="clear" w:color="auto" w:fill="auto"/>
          </w:tcPr>
          <w:p w14:paraId="41B67246" w14:textId="77777777" w:rsidR="000C70DD" w:rsidRPr="001F3CE0" w:rsidRDefault="000C70DD" w:rsidP="000C70DD">
            <w:pPr>
              <w:pStyle w:val="TableParagraph"/>
              <w:rPr>
                <w:b/>
                <w:sz w:val="20"/>
                <w:szCs w:val="20"/>
              </w:rPr>
            </w:pPr>
          </w:p>
          <w:p w14:paraId="0F4AAF5D" w14:textId="77777777" w:rsidR="000C70DD" w:rsidRPr="001F3CE0" w:rsidRDefault="000C70DD" w:rsidP="000C70DD">
            <w:pPr>
              <w:pStyle w:val="TableParagraph"/>
              <w:rPr>
                <w:b/>
                <w:sz w:val="20"/>
                <w:szCs w:val="20"/>
              </w:rPr>
            </w:pPr>
          </w:p>
          <w:p w14:paraId="3F3644A6" w14:textId="77777777" w:rsidR="000C70DD" w:rsidRPr="001F3CE0" w:rsidRDefault="000C70DD" w:rsidP="000C70DD">
            <w:pPr>
              <w:pStyle w:val="TableParagraph"/>
              <w:rPr>
                <w:b/>
                <w:sz w:val="20"/>
                <w:szCs w:val="20"/>
              </w:rPr>
            </w:pPr>
          </w:p>
          <w:p w14:paraId="1FF4612F" w14:textId="77777777" w:rsidR="000C70DD" w:rsidRPr="001F3CE0" w:rsidRDefault="000C70DD" w:rsidP="001F3CE0">
            <w:pPr>
              <w:pStyle w:val="TableParagraph"/>
              <w:spacing w:before="9"/>
              <w:rPr>
                <w:b/>
                <w:sz w:val="20"/>
                <w:szCs w:val="20"/>
              </w:rPr>
            </w:pPr>
          </w:p>
          <w:p w14:paraId="7D41097C" w14:textId="77777777" w:rsidR="000C70DD" w:rsidRPr="001F3CE0" w:rsidRDefault="000C70DD" w:rsidP="001F3CE0">
            <w:pPr>
              <w:pStyle w:val="TableParagraph"/>
              <w:ind w:left="110" w:right="100"/>
              <w:jc w:val="center"/>
              <w:rPr>
                <w:sz w:val="20"/>
                <w:szCs w:val="20"/>
              </w:rPr>
            </w:pPr>
            <w:r w:rsidRPr="001F3CE0">
              <w:rPr>
                <w:sz w:val="20"/>
                <w:szCs w:val="20"/>
              </w:rPr>
              <w:t>11</w:t>
            </w:r>
          </w:p>
        </w:tc>
        <w:tc>
          <w:tcPr>
            <w:tcW w:w="2247" w:type="dxa"/>
            <w:shd w:val="clear" w:color="auto" w:fill="auto"/>
          </w:tcPr>
          <w:p w14:paraId="4315C9D7" w14:textId="77777777" w:rsidR="000C70DD" w:rsidRPr="001F3CE0" w:rsidRDefault="000C70DD" w:rsidP="000C70DD">
            <w:pPr>
              <w:pStyle w:val="TableParagraph"/>
              <w:rPr>
                <w:b/>
                <w:sz w:val="20"/>
                <w:szCs w:val="20"/>
              </w:rPr>
            </w:pPr>
          </w:p>
          <w:p w14:paraId="35ED173F" w14:textId="77777777" w:rsidR="000C70DD" w:rsidRPr="001F3CE0" w:rsidRDefault="000C70DD" w:rsidP="000C70DD">
            <w:pPr>
              <w:pStyle w:val="TableParagraph"/>
              <w:rPr>
                <w:b/>
                <w:sz w:val="20"/>
                <w:szCs w:val="20"/>
              </w:rPr>
            </w:pPr>
          </w:p>
          <w:p w14:paraId="63A19311" w14:textId="77777777" w:rsidR="000C70DD" w:rsidRPr="001F3CE0" w:rsidRDefault="000C70DD" w:rsidP="000C70DD">
            <w:pPr>
              <w:pStyle w:val="TableParagraph"/>
              <w:rPr>
                <w:b/>
                <w:sz w:val="20"/>
                <w:szCs w:val="20"/>
              </w:rPr>
            </w:pPr>
          </w:p>
          <w:p w14:paraId="4893E272" w14:textId="77777777" w:rsidR="000C70DD" w:rsidRPr="001F3CE0" w:rsidRDefault="000C70DD" w:rsidP="001F3CE0">
            <w:pPr>
              <w:pStyle w:val="TableParagraph"/>
              <w:spacing w:before="9"/>
              <w:rPr>
                <w:b/>
                <w:sz w:val="20"/>
                <w:szCs w:val="20"/>
              </w:rPr>
            </w:pPr>
          </w:p>
          <w:p w14:paraId="6C62FF23" w14:textId="77777777" w:rsidR="000C70DD" w:rsidRPr="001F3CE0" w:rsidRDefault="000C70DD" w:rsidP="001F3CE0">
            <w:pPr>
              <w:pStyle w:val="TableParagraph"/>
              <w:ind w:left="108"/>
              <w:rPr>
                <w:sz w:val="20"/>
                <w:szCs w:val="20"/>
              </w:rPr>
            </w:pPr>
            <w:r w:rsidRPr="001F3CE0">
              <w:rPr>
                <w:sz w:val="20"/>
                <w:szCs w:val="20"/>
              </w:rPr>
              <w:t>Lộ</w:t>
            </w:r>
            <w:r w:rsidRPr="001F3CE0">
              <w:rPr>
                <w:spacing w:val="-3"/>
                <w:sz w:val="20"/>
                <w:szCs w:val="20"/>
              </w:rPr>
              <w:t xml:space="preserve"> </w:t>
            </w:r>
            <w:r w:rsidRPr="001F3CE0">
              <w:rPr>
                <w:sz w:val="20"/>
                <w:szCs w:val="20"/>
              </w:rPr>
              <w:t>ấp</w:t>
            </w:r>
            <w:r w:rsidRPr="001F3CE0">
              <w:rPr>
                <w:spacing w:val="-2"/>
                <w:sz w:val="20"/>
                <w:szCs w:val="20"/>
              </w:rPr>
              <w:t xml:space="preserve"> </w:t>
            </w:r>
            <w:r w:rsidRPr="001F3CE0">
              <w:rPr>
                <w:sz w:val="20"/>
                <w:szCs w:val="20"/>
              </w:rPr>
              <w:t>5</w:t>
            </w:r>
            <w:r w:rsidRPr="001F3CE0">
              <w:rPr>
                <w:spacing w:val="-2"/>
                <w:sz w:val="20"/>
                <w:szCs w:val="20"/>
              </w:rPr>
              <w:t xml:space="preserve"> </w:t>
            </w:r>
            <w:r w:rsidRPr="001F3CE0">
              <w:rPr>
                <w:sz w:val="20"/>
                <w:szCs w:val="20"/>
              </w:rPr>
              <w:t>Bình</w:t>
            </w:r>
            <w:r w:rsidRPr="001F3CE0">
              <w:rPr>
                <w:spacing w:val="-2"/>
                <w:sz w:val="20"/>
                <w:szCs w:val="20"/>
              </w:rPr>
              <w:t xml:space="preserve"> </w:t>
            </w:r>
            <w:r w:rsidRPr="001F3CE0">
              <w:rPr>
                <w:sz w:val="20"/>
                <w:szCs w:val="20"/>
              </w:rPr>
              <w:t>Bát</w:t>
            </w:r>
          </w:p>
        </w:tc>
        <w:tc>
          <w:tcPr>
            <w:tcW w:w="1021" w:type="dxa"/>
            <w:shd w:val="clear" w:color="auto" w:fill="auto"/>
          </w:tcPr>
          <w:p w14:paraId="2CE2C5BF" w14:textId="77777777" w:rsidR="000C70DD" w:rsidRPr="001F3CE0" w:rsidRDefault="000C70DD" w:rsidP="000C70DD">
            <w:pPr>
              <w:pStyle w:val="TableParagraph"/>
              <w:rPr>
                <w:b/>
                <w:sz w:val="20"/>
                <w:szCs w:val="20"/>
              </w:rPr>
            </w:pPr>
          </w:p>
          <w:p w14:paraId="12C8F6BF" w14:textId="77777777" w:rsidR="000C70DD" w:rsidRPr="001F3CE0" w:rsidRDefault="000C70DD" w:rsidP="000C70DD">
            <w:pPr>
              <w:pStyle w:val="TableParagraph"/>
              <w:rPr>
                <w:b/>
                <w:sz w:val="20"/>
                <w:szCs w:val="20"/>
              </w:rPr>
            </w:pPr>
          </w:p>
          <w:p w14:paraId="42AEC65E" w14:textId="77777777" w:rsidR="000C70DD" w:rsidRPr="001F3CE0" w:rsidRDefault="000C70DD" w:rsidP="000C70DD">
            <w:pPr>
              <w:pStyle w:val="TableParagraph"/>
              <w:rPr>
                <w:b/>
                <w:sz w:val="20"/>
                <w:szCs w:val="20"/>
              </w:rPr>
            </w:pPr>
          </w:p>
          <w:p w14:paraId="45FCDAD7" w14:textId="77777777" w:rsidR="000C70DD" w:rsidRPr="001F3CE0" w:rsidRDefault="000C70DD" w:rsidP="001F3CE0">
            <w:pPr>
              <w:pStyle w:val="TableParagraph"/>
              <w:spacing w:before="9"/>
              <w:rPr>
                <w:b/>
                <w:sz w:val="20"/>
                <w:szCs w:val="20"/>
              </w:rPr>
            </w:pPr>
          </w:p>
          <w:p w14:paraId="10644A04" w14:textId="77777777" w:rsidR="000C70DD" w:rsidRPr="001F3CE0" w:rsidRDefault="000C70DD" w:rsidP="001F3CE0">
            <w:pPr>
              <w:pStyle w:val="TableParagraph"/>
              <w:ind w:left="115" w:right="105"/>
              <w:jc w:val="center"/>
              <w:rPr>
                <w:sz w:val="20"/>
                <w:szCs w:val="20"/>
              </w:rPr>
            </w:pPr>
            <w:r w:rsidRPr="001F3CE0">
              <w:rPr>
                <w:sz w:val="20"/>
                <w:szCs w:val="20"/>
              </w:rPr>
              <w:t>2640</w:t>
            </w:r>
          </w:p>
        </w:tc>
        <w:tc>
          <w:tcPr>
            <w:tcW w:w="1086" w:type="dxa"/>
            <w:shd w:val="clear" w:color="auto" w:fill="auto"/>
          </w:tcPr>
          <w:p w14:paraId="7278421C" w14:textId="77777777" w:rsidR="000C70DD" w:rsidRPr="001F3CE0" w:rsidRDefault="000C70DD" w:rsidP="000C70DD">
            <w:pPr>
              <w:pStyle w:val="TableParagraph"/>
              <w:rPr>
                <w:b/>
                <w:sz w:val="20"/>
                <w:szCs w:val="20"/>
              </w:rPr>
            </w:pPr>
          </w:p>
          <w:p w14:paraId="0A8D1107" w14:textId="77777777" w:rsidR="000C70DD" w:rsidRPr="001F3CE0" w:rsidRDefault="000C70DD" w:rsidP="000C70DD">
            <w:pPr>
              <w:pStyle w:val="TableParagraph"/>
              <w:rPr>
                <w:b/>
                <w:sz w:val="20"/>
                <w:szCs w:val="20"/>
              </w:rPr>
            </w:pPr>
          </w:p>
          <w:p w14:paraId="60D2FFE6" w14:textId="77777777" w:rsidR="000C70DD" w:rsidRPr="001F3CE0" w:rsidRDefault="000C70DD" w:rsidP="000C70DD">
            <w:pPr>
              <w:pStyle w:val="TableParagraph"/>
              <w:rPr>
                <w:b/>
                <w:sz w:val="20"/>
                <w:szCs w:val="20"/>
              </w:rPr>
            </w:pPr>
          </w:p>
          <w:p w14:paraId="19B009E7" w14:textId="77777777" w:rsidR="000C70DD" w:rsidRPr="001F3CE0" w:rsidRDefault="000C70DD" w:rsidP="001F3CE0">
            <w:pPr>
              <w:pStyle w:val="TableParagraph"/>
              <w:spacing w:before="9"/>
              <w:rPr>
                <w:b/>
                <w:sz w:val="20"/>
                <w:szCs w:val="20"/>
              </w:rPr>
            </w:pPr>
          </w:p>
          <w:p w14:paraId="11789340" w14:textId="77777777" w:rsidR="000C70DD" w:rsidRPr="001F3CE0" w:rsidRDefault="000C70DD" w:rsidP="001F3CE0">
            <w:pPr>
              <w:pStyle w:val="TableParagraph"/>
              <w:ind w:left="114" w:right="105"/>
              <w:jc w:val="center"/>
              <w:rPr>
                <w:sz w:val="20"/>
                <w:szCs w:val="20"/>
              </w:rPr>
            </w:pPr>
            <w:r w:rsidRPr="001F3CE0">
              <w:rPr>
                <w:sz w:val="20"/>
                <w:szCs w:val="20"/>
              </w:rPr>
              <w:t>VI</w:t>
            </w:r>
          </w:p>
        </w:tc>
        <w:tc>
          <w:tcPr>
            <w:tcW w:w="1308" w:type="dxa"/>
            <w:shd w:val="clear" w:color="auto" w:fill="auto"/>
          </w:tcPr>
          <w:p w14:paraId="59B5B7CB" w14:textId="77777777" w:rsidR="000C70DD" w:rsidRPr="001F3CE0" w:rsidRDefault="000C70DD" w:rsidP="000C70DD">
            <w:pPr>
              <w:pStyle w:val="TableParagraph"/>
              <w:rPr>
                <w:b/>
                <w:sz w:val="20"/>
                <w:szCs w:val="20"/>
              </w:rPr>
            </w:pPr>
          </w:p>
          <w:p w14:paraId="2B58D3C5" w14:textId="77777777" w:rsidR="000C70DD" w:rsidRPr="001F3CE0" w:rsidRDefault="000C70DD" w:rsidP="000C70DD">
            <w:pPr>
              <w:pStyle w:val="TableParagraph"/>
              <w:rPr>
                <w:b/>
                <w:sz w:val="20"/>
                <w:szCs w:val="20"/>
              </w:rPr>
            </w:pPr>
          </w:p>
          <w:p w14:paraId="09C0EB0F" w14:textId="77777777" w:rsidR="000C70DD" w:rsidRPr="001F3CE0" w:rsidRDefault="000C70DD" w:rsidP="000C70DD">
            <w:pPr>
              <w:pStyle w:val="TableParagraph"/>
              <w:rPr>
                <w:b/>
                <w:sz w:val="20"/>
                <w:szCs w:val="20"/>
              </w:rPr>
            </w:pPr>
          </w:p>
          <w:p w14:paraId="490664A8" w14:textId="77777777" w:rsidR="000C70DD" w:rsidRPr="001F3CE0" w:rsidRDefault="000C70DD" w:rsidP="001F3CE0">
            <w:pPr>
              <w:pStyle w:val="TableParagraph"/>
              <w:spacing w:before="9"/>
              <w:rPr>
                <w:b/>
                <w:sz w:val="20"/>
                <w:szCs w:val="20"/>
              </w:rPr>
            </w:pPr>
          </w:p>
          <w:p w14:paraId="15506271" w14:textId="77777777" w:rsidR="000C70DD" w:rsidRPr="001F3CE0" w:rsidRDefault="000C70DD" w:rsidP="001F3CE0">
            <w:pPr>
              <w:pStyle w:val="TableParagraph"/>
              <w:ind w:left="134" w:right="124"/>
              <w:jc w:val="center"/>
              <w:rPr>
                <w:sz w:val="20"/>
                <w:szCs w:val="20"/>
              </w:rPr>
            </w:pPr>
            <w:r w:rsidRPr="001F3CE0">
              <w:rPr>
                <w:sz w:val="20"/>
                <w:szCs w:val="20"/>
              </w:rPr>
              <w:t>15 x 2</w:t>
            </w:r>
          </w:p>
        </w:tc>
        <w:tc>
          <w:tcPr>
            <w:tcW w:w="2367" w:type="dxa"/>
            <w:shd w:val="clear" w:color="auto" w:fill="auto"/>
          </w:tcPr>
          <w:p w14:paraId="47DD419F" w14:textId="77777777" w:rsidR="000C70DD" w:rsidRPr="001F3CE0" w:rsidRDefault="000C70DD" w:rsidP="001F3CE0">
            <w:pPr>
              <w:pStyle w:val="TableParagraph"/>
              <w:numPr>
                <w:ilvl w:val="0"/>
                <w:numId w:val="46"/>
              </w:numPr>
              <w:tabs>
                <w:tab w:val="left" w:pos="312"/>
              </w:tabs>
              <w:spacing w:before="209"/>
              <w:ind w:left="311"/>
              <w:jc w:val="both"/>
              <w:rPr>
                <w:sz w:val="20"/>
                <w:szCs w:val="20"/>
              </w:rPr>
            </w:pPr>
            <w:r w:rsidRPr="001F3CE0">
              <w:rPr>
                <w:sz w:val="20"/>
                <w:szCs w:val="20"/>
              </w:rPr>
              <w:t>Đường</w:t>
            </w:r>
            <w:r w:rsidRPr="001F3CE0">
              <w:rPr>
                <w:spacing w:val="48"/>
                <w:sz w:val="20"/>
                <w:szCs w:val="20"/>
              </w:rPr>
              <w:t xml:space="preserve"> </w:t>
            </w:r>
            <w:r w:rsidRPr="001F3CE0">
              <w:rPr>
                <w:sz w:val="20"/>
                <w:szCs w:val="20"/>
              </w:rPr>
              <w:t>GTNT</w:t>
            </w:r>
            <w:r w:rsidRPr="001F3CE0">
              <w:rPr>
                <w:spacing w:val="49"/>
                <w:sz w:val="20"/>
                <w:szCs w:val="20"/>
              </w:rPr>
              <w:t xml:space="preserve"> </w:t>
            </w:r>
            <w:r w:rsidRPr="001F3CE0">
              <w:rPr>
                <w:sz w:val="20"/>
                <w:szCs w:val="20"/>
              </w:rPr>
              <w:t>ấp</w:t>
            </w:r>
            <w:r w:rsidRPr="001F3CE0">
              <w:rPr>
                <w:spacing w:val="48"/>
                <w:sz w:val="20"/>
                <w:szCs w:val="20"/>
              </w:rPr>
              <w:t xml:space="preserve"> </w:t>
            </w:r>
            <w:r w:rsidRPr="001F3CE0">
              <w:rPr>
                <w:sz w:val="20"/>
                <w:szCs w:val="20"/>
              </w:rPr>
              <w:t>4</w:t>
            </w:r>
            <w:r w:rsidRPr="001F3CE0">
              <w:rPr>
                <w:spacing w:val="49"/>
                <w:sz w:val="20"/>
                <w:szCs w:val="20"/>
              </w:rPr>
              <w:t xml:space="preserve"> </w:t>
            </w:r>
            <w:r w:rsidRPr="001F3CE0">
              <w:rPr>
                <w:sz w:val="20"/>
                <w:szCs w:val="20"/>
              </w:rPr>
              <w:t>Cầu</w:t>
            </w:r>
            <w:r w:rsidRPr="001F3CE0">
              <w:rPr>
                <w:spacing w:val="49"/>
                <w:sz w:val="20"/>
                <w:szCs w:val="20"/>
              </w:rPr>
              <w:t xml:space="preserve"> </w:t>
            </w:r>
            <w:r w:rsidRPr="001F3CE0">
              <w:rPr>
                <w:sz w:val="20"/>
                <w:szCs w:val="20"/>
              </w:rPr>
              <w:t>Bông</w:t>
            </w:r>
          </w:p>
          <w:p w14:paraId="0E2B4FED" w14:textId="77777777" w:rsidR="000C70DD" w:rsidRPr="001F3CE0" w:rsidRDefault="000C70DD" w:rsidP="001F3CE0">
            <w:pPr>
              <w:pStyle w:val="TableParagraph"/>
              <w:ind w:left="108"/>
              <w:jc w:val="both"/>
              <w:rPr>
                <w:sz w:val="20"/>
                <w:szCs w:val="20"/>
              </w:rPr>
            </w:pPr>
            <w:r w:rsidRPr="001F3CE0">
              <w:rPr>
                <w:sz w:val="20"/>
                <w:szCs w:val="20"/>
              </w:rPr>
              <w:t>(rạch</w:t>
            </w:r>
            <w:r w:rsidRPr="001F3CE0">
              <w:rPr>
                <w:spacing w:val="-2"/>
                <w:sz w:val="20"/>
                <w:szCs w:val="20"/>
              </w:rPr>
              <w:t xml:space="preserve"> </w:t>
            </w:r>
            <w:r w:rsidRPr="001F3CE0">
              <w:rPr>
                <w:sz w:val="20"/>
                <w:szCs w:val="20"/>
              </w:rPr>
              <w:t>Cầu</w:t>
            </w:r>
            <w:r w:rsidRPr="001F3CE0">
              <w:rPr>
                <w:spacing w:val="-2"/>
                <w:sz w:val="20"/>
                <w:szCs w:val="20"/>
              </w:rPr>
              <w:t xml:space="preserve"> </w:t>
            </w:r>
            <w:r w:rsidRPr="001F3CE0">
              <w:rPr>
                <w:sz w:val="20"/>
                <w:szCs w:val="20"/>
              </w:rPr>
              <w:t>Ngang</w:t>
            </w:r>
            <w:r w:rsidRPr="001F3CE0">
              <w:rPr>
                <w:spacing w:val="-3"/>
                <w:sz w:val="20"/>
                <w:szCs w:val="20"/>
              </w:rPr>
              <w:t xml:space="preserve"> </w:t>
            </w:r>
            <w:r w:rsidRPr="001F3CE0">
              <w:rPr>
                <w:sz w:val="20"/>
                <w:szCs w:val="20"/>
              </w:rPr>
              <w:t>vào)</w:t>
            </w:r>
          </w:p>
          <w:p w14:paraId="2EA5DE70" w14:textId="77777777" w:rsidR="000C70DD" w:rsidRPr="001F3CE0" w:rsidRDefault="000C70DD" w:rsidP="001F3CE0">
            <w:pPr>
              <w:pStyle w:val="TableParagraph"/>
              <w:numPr>
                <w:ilvl w:val="0"/>
                <w:numId w:val="46"/>
              </w:numPr>
              <w:tabs>
                <w:tab w:val="left" w:pos="366"/>
              </w:tabs>
              <w:spacing w:before="60"/>
              <w:ind w:left="107" w:right="96" w:firstLine="65"/>
              <w:jc w:val="both"/>
              <w:rPr>
                <w:sz w:val="20"/>
                <w:szCs w:val="20"/>
              </w:rPr>
            </w:pPr>
            <w:r w:rsidRPr="001F3CE0">
              <w:rPr>
                <w:sz w:val="20"/>
                <w:szCs w:val="20"/>
              </w:rPr>
              <w:t>Đường GTNT ấp 4 Cầu Bông</w:t>
            </w:r>
            <w:r w:rsidRPr="001F3CE0">
              <w:rPr>
                <w:spacing w:val="1"/>
                <w:sz w:val="20"/>
                <w:szCs w:val="20"/>
              </w:rPr>
              <w:t xml:space="preserve"> </w:t>
            </w:r>
            <w:r w:rsidRPr="001F3CE0">
              <w:rPr>
                <w:sz w:val="20"/>
                <w:szCs w:val="20"/>
              </w:rPr>
              <w:t>(đường công vụ - TL 818; đường</w:t>
            </w:r>
            <w:r w:rsidRPr="001F3CE0">
              <w:rPr>
                <w:spacing w:val="1"/>
                <w:sz w:val="20"/>
                <w:szCs w:val="20"/>
              </w:rPr>
              <w:t xml:space="preserve"> </w:t>
            </w:r>
            <w:r w:rsidRPr="001F3CE0">
              <w:rPr>
                <w:sz w:val="20"/>
                <w:szCs w:val="20"/>
              </w:rPr>
              <w:t>công vụ - đường GTNT ấp 5 Bình</w:t>
            </w:r>
            <w:r w:rsidRPr="001F3CE0">
              <w:rPr>
                <w:spacing w:val="-62"/>
                <w:sz w:val="20"/>
                <w:szCs w:val="20"/>
              </w:rPr>
              <w:t xml:space="preserve"> </w:t>
            </w:r>
            <w:r w:rsidRPr="001F3CE0">
              <w:rPr>
                <w:sz w:val="20"/>
                <w:szCs w:val="20"/>
              </w:rPr>
              <w:t>Bát)</w:t>
            </w:r>
          </w:p>
          <w:p w14:paraId="2C533007" w14:textId="77777777" w:rsidR="000C70DD" w:rsidRPr="001F3CE0" w:rsidRDefault="000C70DD" w:rsidP="001F3CE0">
            <w:pPr>
              <w:pStyle w:val="TableParagraph"/>
              <w:numPr>
                <w:ilvl w:val="0"/>
                <w:numId w:val="46"/>
              </w:numPr>
              <w:tabs>
                <w:tab w:val="left" w:pos="269"/>
              </w:tabs>
              <w:spacing w:before="60"/>
              <w:ind w:right="96" w:firstLine="0"/>
              <w:jc w:val="both"/>
              <w:rPr>
                <w:sz w:val="20"/>
                <w:szCs w:val="20"/>
              </w:rPr>
            </w:pPr>
            <w:r w:rsidRPr="001F3CE0">
              <w:rPr>
                <w:sz w:val="20"/>
                <w:szCs w:val="20"/>
              </w:rPr>
              <w:t>Đường GTNT ấp 5 Bình Bát (từ</w:t>
            </w:r>
            <w:r w:rsidRPr="001F3CE0">
              <w:rPr>
                <w:spacing w:val="-62"/>
                <w:sz w:val="20"/>
                <w:szCs w:val="20"/>
              </w:rPr>
              <w:t xml:space="preserve"> </w:t>
            </w:r>
            <w:r w:rsidRPr="001F3CE0">
              <w:rPr>
                <w:sz w:val="20"/>
                <w:szCs w:val="20"/>
              </w:rPr>
              <w:t>đường GTNT ấp 5 Bình Bát đến</w:t>
            </w:r>
            <w:r w:rsidRPr="001F3CE0">
              <w:rPr>
                <w:spacing w:val="1"/>
                <w:sz w:val="20"/>
                <w:szCs w:val="20"/>
              </w:rPr>
              <w:t xml:space="preserve"> </w:t>
            </w:r>
            <w:r w:rsidRPr="001F3CE0">
              <w:rPr>
                <w:sz w:val="20"/>
                <w:szCs w:val="20"/>
              </w:rPr>
              <w:t>TL</w:t>
            </w:r>
            <w:r w:rsidRPr="001F3CE0">
              <w:rPr>
                <w:spacing w:val="-2"/>
                <w:sz w:val="20"/>
                <w:szCs w:val="20"/>
              </w:rPr>
              <w:t xml:space="preserve"> </w:t>
            </w:r>
            <w:r w:rsidRPr="001F3CE0">
              <w:rPr>
                <w:sz w:val="20"/>
                <w:szCs w:val="20"/>
              </w:rPr>
              <w:t>834)</w:t>
            </w:r>
          </w:p>
        </w:tc>
        <w:tc>
          <w:tcPr>
            <w:tcW w:w="950" w:type="dxa"/>
            <w:shd w:val="clear" w:color="auto" w:fill="auto"/>
          </w:tcPr>
          <w:p w14:paraId="0E663F02" w14:textId="77777777" w:rsidR="000C70DD" w:rsidRPr="001F3CE0" w:rsidRDefault="000C70DD" w:rsidP="001F3CE0">
            <w:pPr>
              <w:pStyle w:val="TableParagraph"/>
              <w:spacing w:before="2"/>
              <w:rPr>
                <w:b/>
                <w:sz w:val="20"/>
                <w:szCs w:val="20"/>
              </w:rPr>
            </w:pPr>
          </w:p>
          <w:p w14:paraId="038BE7A1" w14:textId="77777777" w:rsidR="000C70DD" w:rsidRPr="001F3CE0" w:rsidRDefault="000C70DD" w:rsidP="001F3CE0">
            <w:pPr>
              <w:pStyle w:val="TableParagraph"/>
              <w:ind w:left="157"/>
              <w:rPr>
                <w:sz w:val="20"/>
                <w:szCs w:val="20"/>
              </w:rPr>
            </w:pPr>
            <w:r w:rsidRPr="001F3CE0">
              <w:rPr>
                <w:sz w:val="20"/>
                <w:szCs w:val="20"/>
              </w:rPr>
              <w:t>1.700</w:t>
            </w:r>
          </w:p>
          <w:p w14:paraId="2941ABEF" w14:textId="77777777" w:rsidR="000C70DD" w:rsidRPr="001F3CE0" w:rsidRDefault="000C70DD" w:rsidP="000C70DD">
            <w:pPr>
              <w:pStyle w:val="TableParagraph"/>
              <w:rPr>
                <w:b/>
                <w:sz w:val="20"/>
                <w:szCs w:val="20"/>
              </w:rPr>
            </w:pPr>
          </w:p>
          <w:p w14:paraId="576DBC40" w14:textId="77777777" w:rsidR="000C70DD" w:rsidRPr="001F3CE0" w:rsidRDefault="000C70DD" w:rsidP="001F3CE0">
            <w:pPr>
              <w:pStyle w:val="TableParagraph"/>
              <w:spacing w:before="7"/>
              <w:rPr>
                <w:b/>
                <w:sz w:val="20"/>
                <w:szCs w:val="20"/>
              </w:rPr>
            </w:pPr>
          </w:p>
          <w:p w14:paraId="27DBC795" w14:textId="77777777" w:rsidR="000C70DD" w:rsidRPr="001F3CE0" w:rsidRDefault="000C70DD" w:rsidP="001F3CE0">
            <w:pPr>
              <w:pStyle w:val="TableParagraph"/>
              <w:ind w:left="157"/>
              <w:rPr>
                <w:sz w:val="20"/>
                <w:szCs w:val="20"/>
              </w:rPr>
            </w:pPr>
            <w:r w:rsidRPr="001F3CE0">
              <w:rPr>
                <w:sz w:val="20"/>
                <w:szCs w:val="20"/>
              </w:rPr>
              <w:t>1.200</w:t>
            </w:r>
          </w:p>
          <w:p w14:paraId="35845AEC" w14:textId="77777777" w:rsidR="000C70DD" w:rsidRPr="001F3CE0" w:rsidRDefault="000C70DD" w:rsidP="000C70DD">
            <w:pPr>
              <w:pStyle w:val="TableParagraph"/>
              <w:rPr>
                <w:b/>
                <w:sz w:val="20"/>
                <w:szCs w:val="20"/>
              </w:rPr>
            </w:pPr>
          </w:p>
          <w:p w14:paraId="31A0E7A0" w14:textId="77777777" w:rsidR="000C70DD" w:rsidRPr="001F3CE0" w:rsidRDefault="000C70DD" w:rsidP="001F3CE0">
            <w:pPr>
              <w:pStyle w:val="TableParagraph"/>
              <w:spacing w:before="7"/>
              <w:rPr>
                <w:b/>
                <w:sz w:val="20"/>
                <w:szCs w:val="20"/>
              </w:rPr>
            </w:pPr>
          </w:p>
          <w:p w14:paraId="04E2C171" w14:textId="77777777" w:rsidR="000C70DD" w:rsidRPr="001F3CE0" w:rsidRDefault="000C70DD" w:rsidP="001F3CE0">
            <w:pPr>
              <w:pStyle w:val="TableParagraph"/>
              <w:ind w:left="157"/>
              <w:rPr>
                <w:sz w:val="20"/>
                <w:szCs w:val="20"/>
              </w:rPr>
            </w:pPr>
            <w:r w:rsidRPr="001F3CE0">
              <w:rPr>
                <w:sz w:val="20"/>
                <w:szCs w:val="20"/>
              </w:rPr>
              <w:t>1.600</w:t>
            </w:r>
          </w:p>
        </w:tc>
        <w:tc>
          <w:tcPr>
            <w:tcW w:w="1061" w:type="dxa"/>
            <w:shd w:val="clear" w:color="auto" w:fill="auto"/>
          </w:tcPr>
          <w:p w14:paraId="0A23B723" w14:textId="77777777" w:rsidR="000C70DD" w:rsidRPr="001F3CE0" w:rsidRDefault="000C70DD" w:rsidP="001F3CE0">
            <w:pPr>
              <w:pStyle w:val="TableParagraph"/>
              <w:spacing w:before="2"/>
              <w:rPr>
                <w:b/>
                <w:sz w:val="20"/>
                <w:szCs w:val="20"/>
              </w:rPr>
            </w:pPr>
          </w:p>
          <w:p w14:paraId="17357E34" w14:textId="77777777" w:rsidR="000C70DD" w:rsidRPr="001F3CE0" w:rsidRDefault="000C70DD" w:rsidP="001F3CE0">
            <w:pPr>
              <w:pStyle w:val="TableParagraph"/>
              <w:ind w:left="114" w:right="105"/>
              <w:jc w:val="center"/>
              <w:rPr>
                <w:sz w:val="20"/>
                <w:szCs w:val="20"/>
              </w:rPr>
            </w:pPr>
            <w:r w:rsidRPr="001F3CE0">
              <w:rPr>
                <w:sz w:val="20"/>
                <w:szCs w:val="20"/>
              </w:rPr>
              <w:t>AH</w:t>
            </w:r>
          </w:p>
          <w:p w14:paraId="7A37451D" w14:textId="77777777" w:rsidR="000C70DD" w:rsidRPr="001F3CE0" w:rsidRDefault="000C70DD" w:rsidP="000C70DD">
            <w:pPr>
              <w:pStyle w:val="TableParagraph"/>
              <w:rPr>
                <w:b/>
                <w:sz w:val="20"/>
                <w:szCs w:val="20"/>
              </w:rPr>
            </w:pPr>
          </w:p>
          <w:p w14:paraId="35635A87" w14:textId="77777777" w:rsidR="000C70DD" w:rsidRPr="001F3CE0" w:rsidRDefault="000C70DD" w:rsidP="001F3CE0">
            <w:pPr>
              <w:pStyle w:val="TableParagraph"/>
              <w:spacing w:before="7"/>
              <w:rPr>
                <w:b/>
                <w:sz w:val="20"/>
                <w:szCs w:val="20"/>
              </w:rPr>
            </w:pPr>
          </w:p>
          <w:p w14:paraId="3F94C396" w14:textId="77777777" w:rsidR="000C70DD" w:rsidRPr="001F3CE0" w:rsidRDefault="000C70DD" w:rsidP="001F3CE0">
            <w:pPr>
              <w:pStyle w:val="TableParagraph"/>
              <w:ind w:left="10"/>
              <w:jc w:val="center"/>
              <w:rPr>
                <w:sz w:val="20"/>
                <w:szCs w:val="20"/>
              </w:rPr>
            </w:pPr>
            <w:r w:rsidRPr="001F3CE0">
              <w:rPr>
                <w:sz w:val="20"/>
                <w:szCs w:val="20"/>
              </w:rPr>
              <w:t>A</w:t>
            </w:r>
          </w:p>
          <w:p w14:paraId="49202377" w14:textId="77777777" w:rsidR="000C70DD" w:rsidRPr="001F3CE0" w:rsidRDefault="000C70DD" w:rsidP="000C70DD">
            <w:pPr>
              <w:pStyle w:val="TableParagraph"/>
              <w:rPr>
                <w:b/>
                <w:sz w:val="20"/>
                <w:szCs w:val="20"/>
              </w:rPr>
            </w:pPr>
          </w:p>
          <w:p w14:paraId="70FD5B21" w14:textId="77777777" w:rsidR="000C70DD" w:rsidRPr="001F3CE0" w:rsidRDefault="000C70DD" w:rsidP="001F3CE0">
            <w:pPr>
              <w:pStyle w:val="TableParagraph"/>
              <w:spacing w:before="7"/>
              <w:rPr>
                <w:b/>
                <w:sz w:val="20"/>
                <w:szCs w:val="20"/>
              </w:rPr>
            </w:pPr>
          </w:p>
          <w:p w14:paraId="429DE518" w14:textId="77777777" w:rsidR="000C70DD" w:rsidRPr="001F3CE0" w:rsidRDefault="000C70DD" w:rsidP="001F3CE0">
            <w:pPr>
              <w:pStyle w:val="TableParagraph"/>
              <w:ind w:left="114" w:right="105"/>
              <w:jc w:val="center"/>
              <w:rPr>
                <w:sz w:val="20"/>
                <w:szCs w:val="20"/>
              </w:rPr>
            </w:pPr>
            <w:r w:rsidRPr="001F3CE0">
              <w:rPr>
                <w:sz w:val="20"/>
                <w:szCs w:val="20"/>
              </w:rPr>
              <w:t>VI</w:t>
            </w:r>
          </w:p>
        </w:tc>
        <w:tc>
          <w:tcPr>
            <w:tcW w:w="1868" w:type="dxa"/>
            <w:shd w:val="clear" w:color="auto" w:fill="auto"/>
          </w:tcPr>
          <w:p w14:paraId="3E6A96F8" w14:textId="77777777" w:rsidR="000C70DD" w:rsidRPr="001F3CE0" w:rsidRDefault="000C70DD" w:rsidP="001F3CE0">
            <w:pPr>
              <w:pStyle w:val="TableParagraph"/>
              <w:spacing w:before="2"/>
              <w:rPr>
                <w:b/>
                <w:sz w:val="20"/>
                <w:szCs w:val="20"/>
              </w:rPr>
            </w:pPr>
          </w:p>
          <w:p w14:paraId="1A2E8C5A" w14:textId="77777777" w:rsidR="000C70DD" w:rsidRPr="001F3CE0" w:rsidRDefault="000C70DD" w:rsidP="001F3CE0">
            <w:pPr>
              <w:pStyle w:val="TableParagraph"/>
              <w:ind w:left="125" w:right="115"/>
              <w:jc w:val="center"/>
              <w:rPr>
                <w:sz w:val="20"/>
                <w:szCs w:val="20"/>
              </w:rPr>
            </w:pPr>
            <w:r w:rsidRPr="001F3CE0">
              <w:rPr>
                <w:sz w:val="20"/>
                <w:szCs w:val="20"/>
              </w:rPr>
              <w:t>3x2</w:t>
            </w:r>
          </w:p>
          <w:p w14:paraId="06CB0D86" w14:textId="77777777" w:rsidR="000C70DD" w:rsidRPr="001F3CE0" w:rsidRDefault="000C70DD" w:rsidP="000C70DD">
            <w:pPr>
              <w:pStyle w:val="TableParagraph"/>
              <w:rPr>
                <w:b/>
                <w:sz w:val="20"/>
                <w:szCs w:val="20"/>
              </w:rPr>
            </w:pPr>
          </w:p>
          <w:p w14:paraId="36D28354" w14:textId="77777777" w:rsidR="000C70DD" w:rsidRPr="001F3CE0" w:rsidRDefault="000C70DD" w:rsidP="001F3CE0">
            <w:pPr>
              <w:pStyle w:val="TableParagraph"/>
              <w:spacing w:before="7"/>
              <w:rPr>
                <w:b/>
                <w:sz w:val="20"/>
                <w:szCs w:val="20"/>
              </w:rPr>
            </w:pPr>
          </w:p>
          <w:p w14:paraId="45050974" w14:textId="77777777" w:rsidR="000C70DD" w:rsidRPr="001F3CE0" w:rsidRDefault="000C70DD" w:rsidP="001F3CE0">
            <w:pPr>
              <w:pStyle w:val="TableParagraph"/>
              <w:ind w:left="125" w:right="115"/>
              <w:jc w:val="center"/>
              <w:rPr>
                <w:sz w:val="20"/>
                <w:szCs w:val="20"/>
              </w:rPr>
            </w:pPr>
            <w:r w:rsidRPr="001F3CE0">
              <w:rPr>
                <w:sz w:val="20"/>
                <w:szCs w:val="20"/>
              </w:rPr>
              <w:t>2,5x2</w:t>
            </w:r>
          </w:p>
          <w:p w14:paraId="6D487C1B" w14:textId="77777777" w:rsidR="000C70DD" w:rsidRPr="001F3CE0" w:rsidRDefault="000C70DD" w:rsidP="000C70DD">
            <w:pPr>
              <w:pStyle w:val="TableParagraph"/>
              <w:rPr>
                <w:b/>
                <w:sz w:val="20"/>
                <w:szCs w:val="20"/>
              </w:rPr>
            </w:pPr>
          </w:p>
          <w:p w14:paraId="10CE1744" w14:textId="77777777" w:rsidR="000C70DD" w:rsidRPr="001F3CE0" w:rsidRDefault="000C70DD" w:rsidP="001F3CE0">
            <w:pPr>
              <w:pStyle w:val="TableParagraph"/>
              <w:spacing w:before="7"/>
              <w:rPr>
                <w:b/>
                <w:sz w:val="20"/>
                <w:szCs w:val="20"/>
              </w:rPr>
            </w:pPr>
          </w:p>
          <w:p w14:paraId="4D5F3E21" w14:textId="77777777" w:rsidR="000C70DD" w:rsidRPr="001F3CE0" w:rsidRDefault="000C70DD" w:rsidP="001F3CE0">
            <w:pPr>
              <w:pStyle w:val="TableParagraph"/>
              <w:ind w:left="125" w:right="115"/>
              <w:jc w:val="center"/>
              <w:rPr>
                <w:sz w:val="20"/>
                <w:szCs w:val="20"/>
              </w:rPr>
            </w:pPr>
            <w:r w:rsidRPr="001F3CE0">
              <w:rPr>
                <w:sz w:val="20"/>
                <w:szCs w:val="20"/>
              </w:rPr>
              <w:t>3x2</w:t>
            </w:r>
          </w:p>
        </w:tc>
        <w:tc>
          <w:tcPr>
            <w:tcW w:w="1294" w:type="dxa"/>
            <w:gridSpan w:val="3"/>
            <w:shd w:val="clear" w:color="auto" w:fill="auto"/>
          </w:tcPr>
          <w:p w14:paraId="59DF5B31" w14:textId="77777777" w:rsidR="000C70DD" w:rsidRPr="001F3CE0" w:rsidRDefault="000C70DD" w:rsidP="001F3CE0">
            <w:pPr>
              <w:pStyle w:val="TableParagraph"/>
              <w:spacing w:before="2"/>
              <w:rPr>
                <w:b/>
                <w:sz w:val="20"/>
                <w:szCs w:val="20"/>
              </w:rPr>
            </w:pPr>
          </w:p>
          <w:p w14:paraId="68BA5385" w14:textId="77777777" w:rsidR="000C70DD" w:rsidRPr="001F3CE0" w:rsidRDefault="000C70DD" w:rsidP="001F3CE0">
            <w:pPr>
              <w:pStyle w:val="TableParagraph"/>
              <w:ind w:left="460"/>
              <w:rPr>
                <w:sz w:val="20"/>
                <w:szCs w:val="20"/>
              </w:rPr>
            </w:pPr>
            <w:r w:rsidRPr="001F3CE0">
              <w:rPr>
                <w:sz w:val="20"/>
                <w:szCs w:val="20"/>
              </w:rPr>
              <w:t>10x2</w:t>
            </w:r>
          </w:p>
          <w:p w14:paraId="4F2304A9" w14:textId="77777777" w:rsidR="000C70DD" w:rsidRPr="001F3CE0" w:rsidRDefault="000C70DD" w:rsidP="000C70DD">
            <w:pPr>
              <w:pStyle w:val="TableParagraph"/>
              <w:rPr>
                <w:b/>
                <w:sz w:val="20"/>
                <w:szCs w:val="20"/>
              </w:rPr>
            </w:pPr>
          </w:p>
          <w:p w14:paraId="0D769E17" w14:textId="77777777" w:rsidR="000C70DD" w:rsidRPr="001F3CE0" w:rsidRDefault="000C70DD" w:rsidP="001F3CE0">
            <w:pPr>
              <w:pStyle w:val="TableParagraph"/>
              <w:spacing w:before="7"/>
              <w:rPr>
                <w:b/>
                <w:sz w:val="20"/>
                <w:szCs w:val="20"/>
              </w:rPr>
            </w:pPr>
          </w:p>
          <w:p w14:paraId="1A9B91E7" w14:textId="77777777" w:rsidR="000C70DD" w:rsidRPr="001F3CE0" w:rsidRDefault="000C70DD" w:rsidP="001F3CE0">
            <w:pPr>
              <w:pStyle w:val="TableParagraph"/>
              <w:ind w:left="460"/>
              <w:rPr>
                <w:sz w:val="20"/>
                <w:szCs w:val="20"/>
              </w:rPr>
            </w:pPr>
            <w:r w:rsidRPr="001F3CE0">
              <w:rPr>
                <w:sz w:val="20"/>
                <w:szCs w:val="20"/>
              </w:rPr>
              <w:t>10x2</w:t>
            </w:r>
          </w:p>
          <w:p w14:paraId="5D391193" w14:textId="77777777" w:rsidR="000C70DD" w:rsidRPr="001F3CE0" w:rsidRDefault="000C70DD" w:rsidP="000C70DD">
            <w:pPr>
              <w:pStyle w:val="TableParagraph"/>
              <w:rPr>
                <w:b/>
                <w:sz w:val="20"/>
                <w:szCs w:val="20"/>
              </w:rPr>
            </w:pPr>
          </w:p>
          <w:p w14:paraId="71641941" w14:textId="77777777" w:rsidR="000C70DD" w:rsidRPr="001F3CE0" w:rsidRDefault="000C70DD" w:rsidP="001F3CE0">
            <w:pPr>
              <w:pStyle w:val="TableParagraph"/>
              <w:spacing w:before="7"/>
              <w:rPr>
                <w:b/>
                <w:sz w:val="20"/>
                <w:szCs w:val="20"/>
              </w:rPr>
            </w:pPr>
          </w:p>
          <w:p w14:paraId="2829BF30" w14:textId="77777777" w:rsidR="000C70DD" w:rsidRPr="001F3CE0" w:rsidRDefault="000C70DD" w:rsidP="001F3CE0">
            <w:pPr>
              <w:pStyle w:val="TableParagraph"/>
              <w:ind w:left="460"/>
              <w:rPr>
                <w:sz w:val="20"/>
                <w:szCs w:val="20"/>
              </w:rPr>
            </w:pPr>
            <w:r w:rsidRPr="001F3CE0">
              <w:rPr>
                <w:sz w:val="20"/>
                <w:szCs w:val="20"/>
              </w:rPr>
              <w:t>10x2</w:t>
            </w:r>
          </w:p>
        </w:tc>
      </w:tr>
      <w:tr w:rsidR="001F3CE0" w:rsidRPr="001F3CE0" w14:paraId="4CAF434D" w14:textId="77777777" w:rsidTr="001F3CE0">
        <w:trPr>
          <w:jc w:val="center"/>
        </w:trPr>
        <w:tc>
          <w:tcPr>
            <w:tcW w:w="686" w:type="dxa"/>
            <w:shd w:val="clear" w:color="auto" w:fill="auto"/>
          </w:tcPr>
          <w:p w14:paraId="4230E07D" w14:textId="77777777" w:rsidR="000C70DD" w:rsidRPr="001F3CE0" w:rsidRDefault="000C70DD" w:rsidP="001F3CE0">
            <w:pPr>
              <w:pStyle w:val="TableParagraph"/>
              <w:spacing w:before="7"/>
              <w:rPr>
                <w:b/>
                <w:sz w:val="20"/>
                <w:szCs w:val="20"/>
              </w:rPr>
            </w:pPr>
          </w:p>
          <w:p w14:paraId="6820F672" w14:textId="77777777" w:rsidR="000C70DD" w:rsidRPr="001F3CE0" w:rsidRDefault="000C70DD" w:rsidP="001F3CE0">
            <w:pPr>
              <w:pStyle w:val="TableParagraph"/>
              <w:ind w:left="110" w:right="100"/>
              <w:jc w:val="center"/>
              <w:rPr>
                <w:sz w:val="20"/>
                <w:szCs w:val="20"/>
              </w:rPr>
            </w:pPr>
            <w:r w:rsidRPr="001F3CE0">
              <w:rPr>
                <w:sz w:val="20"/>
                <w:szCs w:val="20"/>
              </w:rPr>
              <w:t>12</w:t>
            </w:r>
          </w:p>
        </w:tc>
        <w:tc>
          <w:tcPr>
            <w:tcW w:w="2247" w:type="dxa"/>
            <w:shd w:val="clear" w:color="auto" w:fill="auto"/>
          </w:tcPr>
          <w:p w14:paraId="539B67DA" w14:textId="77777777" w:rsidR="000C70DD" w:rsidRPr="001F3CE0" w:rsidRDefault="000C70DD" w:rsidP="001F3CE0">
            <w:pPr>
              <w:pStyle w:val="TableParagraph"/>
              <w:spacing w:before="7"/>
              <w:rPr>
                <w:b/>
                <w:sz w:val="20"/>
                <w:szCs w:val="20"/>
              </w:rPr>
            </w:pPr>
          </w:p>
          <w:p w14:paraId="0BEBFA61" w14:textId="77777777" w:rsidR="000C70DD" w:rsidRPr="001F3CE0" w:rsidRDefault="000C70DD" w:rsidP="001F3CE0">
            <w:pPr>
              <w:pStyle w:val="TableParagraph"/>
              <w:ind w:left="108"/>
              <w:rPr>
                <w:sz w:val="20"/>
                <w:szCs w:val="20"/>
              </w:rPr>
            </w:pPr>
            <w:r w:rsidRPr="001F3CE0">
              <w:rPr>
                <w:sz w:val="20"/>
                <w:szCs w:val="20"/>
              </w:rPr>
              <w:t>Đường</w:t>
            </w:r>
            <w:r w:rsidRPr="001F3CE0">
              <w:rPr>
                <w:spacing w:val="-4"/>
                <w:sz w:val="20"/>
                <w:szCs w:val="20"/>
              </w:rPr>
              <w:t xml:space="preserve"> </w:t>
            </w:r>
            <w:r w:rsidRPr="001F3CE0">
              <w:rPr>
                <w:sz w:val="20"/>
                <w:szCs w:val="20"/>
              </w:rPr>
              <w:t>kênh</w:t>
            </w:r>
            <w:r w:rsidRPr="001F3CE0">
              <w:rPr>
                <w:spacing w:val="-3"/>
                <w:sz w:val="20"/>
                <w:szCs w:val="20"/>
              </w:rPr>
              <w:t xml:space="preserve"> </w:t>
            </w:r>
            <w:r w:rsidRPr="001F3CE0">
              <w:rPr>
                <w:sz w:val="20"/>
                <w:szCs w:val="20"/>
              </w:rPr>
              <w:t>Bảy</w:t>
            </w:r>
            <w:r w:rsidRPr="001F3CE0">
              <w:rPr>
                <w:spacing w:val="-2"/>
                <w:sz w:val="20"/>
                <w:szCs w:val="20"/>
              </w:rPr>
              <w:t xml:space="preserve"> </w:t>
            </w:r>
            <w:r w:rsidRPr="001F3CE0">
              <w:rPr>
                <w:sz w:val="20"/>
                <w:szCs w:val="20"/>
              </w:rPr>
              <w:t>Quang</w:t>
            </w:r>
          </w:p>
        </w:tc>
        <w:tc>
          <w:tcPr>
            <w:tcW w:w="1021" w:type="dxa"/>
            <w:shd w:val="clear" w:color="auto" w:fill="auto"/>
          </w:tcPr>
          <w:p w14:paraId="76F10917" w14:textId="77777777" w:rsidR="000C70DD" w:rsidRPr="001F3CE0" w:rsidRDefault="000C70DD" w:rsidP="001F3CE0">
            <w:pPr>
              <w:pStyle w:val="TableParagraph"/>
              <w:spacing w:before="7"/>
              <w:rPr>
                <w:b/>
                <w:sz w:val="20"/>
                <w:szCs w:val="20"/>
              </w:rPr>
            </w:pPr>
          </w:p>
          <w:p w14:paraId="17F6BDDB" w14:textId="77777777" w:rsidR="000C70DD" w:rsidRPr="001F3CE0" w:rsidRDefault="000C70DD" w:rsidP="001F3CE0">
            <w:pPr>
              <w:pStyle w:val="TableParagraph"/>
              <w:ind w:left="115" w:right="105"/>
              <w:jc w:val="center"/>
              <w:rPr>
                <w:sz w:val="20"/>
                <w:szCs w:val="20"/>
              </w:rPr>
            </w:pPr>
            <w:r w:rsidRPr="001F3CE0">
              <w:rPr>
                <w:sz w:val="20"/>
                <w:szCs w:val="20"/>
              </w:rPr>
              <w:t>710</w:t>
            </w:r>
          </w:p>
        </w:tc>
        <w:tc>
          <w:tcPr>
            <w:tcW w:w="1086" w:type="dxa"/>
            <w:shd w:val="clear" w:color="auto" w:fill="auto"/>
          </w:tcPr>
          <w:p w14:paraId="6FDE2FD4" w14:textId="77777777" w:rsidR="000C70DD" w:rsidRPr="001F3CE0" w:rsidRDefault="000C70DD" w:rsidP="001F3CE0">
            <w:pPr>
              <w:pStyle w:val="TableParagraph"/>
              <w:spacing w:before="7"/>
              <w:rPr>
                <w:b/>
                <w:sz w:val="20"/>
                <w:szCs w:val="20"/>
              </w:rPr>
            </w:pPr>
          </w:p>
          <w:p w14:paraId="39DDDDD7" w14:textId="77777777" w:rsidR="000C70DD" w:rsidRPr="001F3CE0" w:rsidRDefault="000C70DD" w:rsidP="001F3CE0">
            <w:pPr>
              <w:pStyle w:val="TableParagraph"/>
              <w:ind w:left="114" w:right="105"/>
              <w:jc w:val="center"/>
              <w:rPr>
                <w:sz w:val="20"/>
                <w:szCs w:val="20"/>
              </w:rPr>
            </w:pPr>
            <w:r w:rsidRPr="001F3CE0">
              <w:rPr>
                <w:sz w:val="20"/>
                <w:szCs w:val="20"/>
              </w:rPr>
              <w:t>AH</w:t>
            </w:r>
          </w:p>
        </w:tc>
        <w:tc>
          <w:tcPr>
            <w:tcW w:w="1308" w:type="dxa"/>
            <w:shd w:val="clear" w:color="auto" w:fill="auto"/>
          </w:tcPr>
          <w:p w14:paraId="0F944478" w14:textId="77777777" w:rsidR="000C70DD" w:rsidRPr="001F3CE0" w:rsidRDefault="000C70DD" w:rsidP="001F3CE0">
            <w:pPr>
              <w:pStyle w:val="TableParagraph"/>
              <w:spacing w:before="7"/>
              <w:rPr>
                <w:b/>
                <w:sz w:val="20"/>
                <w:szCs w:val="20"/>
              </w:rPr>
            </w:pPr>
          </w:p>
          <w:p w14:paraId="46136E62" w14:textId="77777777" w:rsidR="000C70DD" w:rsidRPr="001F3CE0" w:rsidRDefault="000C70DD" w:rsidP="001F3CE0">
            <w:pPr>
              <w:pStyle w:val="TableParagraph"/>
              <w:ind w:left="134" w:right="124"/>
              <w:jc w:val="center"/>
              <w:rPr>
                <w:sz w:val="20"/>
                <w:szCs w:val="20"/>
              </w:rPr>
            </w:pPr>
            <w:r w:rsidRPr="001F3CE0">
              <w:rPr>
                <w:sz w:val="20"/>
                <w:szCs w:val="20"/>
              </w:rPr>
              <w:t>15 x 2</w:t>
            </w:r>
          </w:p>
        </w:tc>
        <w:tc>
          <w:tcPr>
            <w:tcW w:w="2367" w:type="dxa"/>
            <w:shd w:val="clear" w:color="auto" w:fill="auto"/>
          </w:tcPr>
          <w:p w14:paraId="727E87AE" w14:textId="77777777" w:rsidR="000C70DD" w:rsidRPr="001F3CE0" w:rsidRDefault="000C70DD" w:rsidP="001F3CE0">
            <w:pPr>
              <w:pStyle w:val="TableParagraph"/>
              <w:spacing w:before="163"/>
              <w:ind w:left="108" w:right="96"/>
              <w:jc w:val="both"/>
              <w:rPr>
                <w:sz w:val="20"/>
                <w:szCs w:val="20"/>
              </w:rPr>
            </w:pPr>
            <w:r w:rsidRPr="001F3CE0">
              <w:rPr>
                <w:sz w:val="20"/>
                <w:szCs w:val="20"/>
              </w:rPr>
              <w:t>Đường</w:t>
            </w:r>
            <w:r w:rsidRPr="001F3CE0">
              <w:rPr>
                <w:spacing w:val="1"/>
                <w:sz w:val="20"/>
                <w:szCs w:val="20"/>
              </w:rPr>
              <w:t xml:space="preserve"> </w:t>
            </w:r>
            <w:r w:rsidRPr="001F3CE0">
              <w:rPr>
                <w:sz w:val="20"/>
                <w:szCs w:val="20"/>
              </w:rPr>
              <w:t>GTNT</w:t>
            </w:r>
            <w:r w:rsidRPr="001F3CE0">
              <w:rPr>
                <w:spacing w:val="1"/>
                <w:sz w:val="20"/>
                <w:szCs w:val="20"/>
              </w:rPr>
              <w:t xml:space="preserve"> </w:t>
            </w:r>
            <w:r w:rsidRPr="001F3CE0">
              <w:rPr>
                <w:sz w:val="20"/>
                <w:szCs w:val="20"/>
              </w:rPr>
              <w:t>cặp</w:t>
            </w:r>
            <w:r w:rsidRPr="001F3CE0">
              <w:rPr>
                <w:spacing w:val="1"/>
                <w:sz w:val="20"/>
                <w:szCs w:val="20"/>
              </w:rPr>
              <w:t xml:space="preserve"> </w:t>
            </w:r>
            <w:r w:rsidRPr="001F3CE0">
              <w:rPr>
                <w:sz w:val="20"/>
                <w:szCs w:val="20"/>
              </w:rPr>
              <w:t>kênh</w:t>
            </w:r>
            <w:r w:rsidRPr="001F3CE0">
              <w:rPr>
                <w:spacing w:val="1"/>
                <w:sz w:val="20"/>
                <w:szCs w:val="20"/>
              </w:rPr>
              <w:t xml:space="preserve"> </w:t>
            </w:r>
            <w:r w:rsidRPr="001F3CE0">
              <w:rPr>
                <w:sz w:val="20"/>
                <w:szCs w:val="20"/>
              </w:rPr>
              <w:t>Bảy</w:t>
            </w:r>
            <w:r w:rsidRPr="001F3CE0">
              <w:rPr>
                <w:spacing w:val="1"/>
                <w:sz w:val="20"/>
                <w:szCs w:val="20"/>
              </w:rPr>
              <w:t xml:space="preserve"> </w:t>
            </w:r>
            <w:r w:rsidRPr="001F3CE0">
              <w:rPr>
                <w:sz w:val="20"/>
                <w:szCs w:val="20"/>
              </w:rPr>
              <w:t>Quang (từ đường GTNT ấp 4 Cầu</w:t>
            </w:r>
            <w:r w:rsidRPr="001F3CE0">
              <w:rPr>
                <w:spacing w:val="-62"/>
                <w:sz w:val="20"/>
                <w:szCs w:val="20"/>
              </w:rPr>
              <w:t xml:space="preserve"> </w:t>
            </w:r>
            <w:r w:rsidRPr="001F3CE0">
              <w:rPr>
                <w:sz w:val="20"/>
                <w:szCs w:val="20"/>
              </w:rPr>
              <w:t>Bông</w:t>
            </w:r>
            <w:r w:rsidRPr="001F3CE0">
              <w:rPr>
                <w:spacing w:val="-3"/>
                <w:sz w:val="20"/>
                <w:szCs w:val="20"/>
              </w:rPr>
              <w:t xml:space="preserve"> </w:t>
            </w:r>
            <w:r w:rsidRPr="001F3CE0">
              <w:rPr>
                <w:sz w:val="20"/>
                <w:szCs w:val="20"/>
              </w:rPr>
              <w:t>đến</w:t>
            </w:r>
            <w:r w:rsidRPr="001F3CE0">
              <w:rPr>
                <w:spacing w:val="-1"/>
                <w:sz w:val="20"/>
                <w:szCs w:val="20"/>
              </w:rPr>
              <w:t xml:space="preserve"> </w:t>
            </w:r>
            <w:r w:rsidRPr="001F3CE0">
              <w:rPr>
                <w:sz w:val="20"/>
                <w:szCs w:val="20"/>
              </w:rPr>
              <w:t>ranh</w:t>
            </w:r>
            <w:r w:rsidRPr="001F3CE0">
              <w:rPr>
                <w:spacing w:val="-1"/>
                <w:sz w:val="20"/>
                <w:szCs w:val="20"/>
              </w:rPr>
              <w:t xml:space="preserve"> </w:t>
            </w:r>
            <w:r w:rsidRPr="001F3CE0">
              <w:rPr>
                <w:sz w:val="20"/>
                <w:szCs w:val="20"/>
              </w:rPr>
              <w:t>xã</w:t>
            </w:r>
            <w:r w:rsidRPr="001F3CE0">
              <w:rPr>
                <w:spacing w:val="-1"/>
                <w:sz w:val="20"/>
                <w:szCs w:val="20"/>
              </w:rPr>
              <w:t xml:space="preserve"> </w:t>
            </w:r>
            <w:r w:rsidRPr="001F3CE0">
              <w:rPr>
                <w:sz w:val="20"/>
                <w:szCs w:val="20"/>
              </w:rPr>
              <w:t>Bình</w:t>
            </w:r>
            <w:r w:rsidRPr="001F3CE0">
              <w:rPr>
                <w:spacing w:val="-2"/>
                <w:sz w:val="20"/>
                <w:szCs w:val="20"/>
              </w:rPr>
              <w:t xml:space="preserve"> </w:t>
            </w:r>
            <w:r w:rsidRPr="001F3CE0">
              <w:rPr>
                <w:sz w:val="20"/>
                <w:szCs w:val="20"/>
              </w:rPr>
              <w:t>Thạnh)</w:t>
            </w:r>
          </w:p>
        </w:tc>
        <w:tc>
          <w:tcPr>
            <w:tcW w:w="950" w:type="dxa"/>
            <w:shd w:val="clear" w:color="auto" w:fill="auto"/>
          </w:tcPr>
          <w:p w14:paraId="7B28157E" w14:textId="77777777" w:rsidR="000C70DD" w:rsidRPr="001F3CE0" w:rsidRDefault="000C70DD" w:rsidP="001F3CE0">
            <w:pPr>
              <w:pStyle w:val="TableParagraph"/>
              <w:spacing w:before="7"/>
              <w:rPr>
                <w:b/>
                <w:sz w:val="20"/>
                <w:szCs w:val="20"/>
              </w:rPr>
            </w:pPr>
          </w:p>
          <w:p w14:paraId="4BCD8992" w14:textId="77777777" w:rsidR="000C70DD" w:rsidRPr="001F3CE0" w:rsidRDefault="000C70DD" w:rsidP="001F3CE0">
            <w:pPr>
              <w:pStyle w:val="TableParagraph"/>
              <w:ind w:left="9"/>
              <w:jc w:val="center"/>
              <w:rPr>
                <w:sz w:val="20"/>
                <w:szCs w:val="20"/>
              </w:rPr>
            </w:pPr>
            <w:r w:rsidRPr="001F3CE0">
              <w:rPr>
                <w:sz w:val="20"/>
                <w:szCs w:val="20"/>
              </w:rPr>
              <w:t>-</w:t>
            </w:r>
          </w:p>
        </w:tc>
        <w:tc>
          <w:tcPr>
            <w:tcW w:w="1061" w:type="dxa"/>
            <w:shd w:val="clear" w:color="auto" w:fill="auto"/>
          </w:tcPr>
          <w:p w14:paraId="27237730" w14:textId="77777777" w:rsidR="000C70DD" w:rsidRPr="001F3CE0" w:rsidRDefault="000C70DD" w:rsidP="001F3CE0">
            <w:pPr>
              <w:pStyle w:val="TableParagraph"/>
              <w:spacing w:before="7"/>
              <w:rPr>
                <w:b/>
                <w:sz w:val="20"/>
                <w:szCs w:val="20"/>
              </w:rPr>
            </w:pPr>
          </w:p>
          <w:p w14:paraId="16A03B6A" w14:textId="77777777" w:rsidR="000C70DD" w:rsidRPr="001F3CE0" w:rsidRDefault="000C70DD" w:rsidP="001F3CE0">
            <w:pPr>
              <w:pStyle w:val="TableParagraph"/>
              <w:ind w:left="10"/>
              <w:jc w:val="center"/>
              <w:rPr>
                <w:sz w:val="20"/>
                <w:szCs w:val="20"/>
              </w:rPr>
            </w:pPr>
            <w:r w:rsidRPr="001F3CE0">
              <w:rPr>
                <w:sz w:val="20"/>
                <w:szCs w:val="20"/>
              </w:rPr>
              <w:t>A</w:t>
            </w:r>
          </w:p>
        </w:tc>
        <w:tc>
          <w:tcPr>
            <w:tcW w:w="1868" w:type="dxa"/>
            <w:shd w:val="clear" w:color="auto" w:fill="auto"/>
          </w:tcPr>
          <w:p w14:paraId="1C141638" w14:textId="77777777" w:rsidR="000C70DD" w:rsidRPr="001F3CE0" w:rsidRDefault="000C70DD" w:rsidP="001F3CE0">
            <w:pPr>
              <w:pStyle w:val="TableParagraph"/>
              <w:spacing w:before="7"/>
              <w:rPr>
                <w:b/>
                <w:sz w:val="20"/>
                <w:szCs w:val="20"/>
              </w:rPr>
            </w:pPr>
          </w:p>
          <w:p w14:paraId="49A52B79" w14:textId="77777777" w:rsidR="000C70DD" w:rsidRPr="001F3CE0" w:rsidRDefault="000C70DD" w:rsidP="001F3CE0">
            <w:pPr>
              <w:pStyle w:val="TableParagraph"/>
              <w:ind w:left="125" w:right="115"/>
              <w:jc w:val="center"/>
              <w:rPr>
                <w:sz w:val="20"/>
                <w:szCs w:val="20"/>
              </w:rPr>
            </w:pPr>
            <w:r w:rsidRPr="001F3CE0">
              <w:rPr>
                <w:sz w:val="20"/>
                <w:szCs w:val="20"/>
              </w:rPr>
              <w:t>2,5x2</w:t>
            </w:r>
          </w:p>
        </w:tc>
        <w:tc>
          <w:tcPr>
            <w:tcW w:w="1294" w:type="dxa"/>
            <w:gridSpan w:val="3"/>
            <w:shd w:val="clear" w:color="auto" w:fill="auto"/>
          </w:tcPr>
          <w:p w14:paraId="6081A596" w14:textId="77777777" w:rsidR="000C70DD" w:rsidRPr="001F3CE0" w:rsidRDefault="000C70DD" w:rsidP="001F3CE0">
            <w:pPr>
              <w:pStyle w:val="TableParagraph"/>
              <w:spacing w:before="7"/>
              <w:rPr>
                <w:b/>
                <w:sz w:val="20"/>
                <w:szCs w:val="20"/>
              </w:rPr>
            </w:pPr>
          </w:p>
          <w:p w14:paraId="68BA4328" w14:textId="77777777" w:rsidR="000C70DD" w:rsidRPr="001F3CE0" w:rsidRDefault="000C70DD" w:rsidP="001F3CE0">
            <w:pPr>
              <w:pStyle w:val="TableParagraph"/>
              <w:ind w:left="460"/>
              <w:rPr>
                <w:sz w:val="20"/>
                <w:szCs w:val="20"/>
              </w:rPr>
            </w:pPr>
            <w:r w:rsidRPr="001F3CE0">
              <w:rPr>
                <w:sz w:val="20"/>
                <w:szCs w:val="20"/>
              </w:rPr>
              <w:t>10x2</w:t>
            </w:r>
          </w:p>
        </w:tc>
      </w:tr>
      <w:tr w:rsidR="001F3CE0" w:rsidRPr="001F3CE0" w14:paraId="05B6F249" w14:textId="77777777" w:rsidTr="001F3CE0">
        <w:trPr>
          <w:jc w:val="center"/>
        </w:trPr>
        <w:tc>
          <w:tcPr>
            <w:tcW w:w="686" w:type="dxa"/>
            <w:shd w:val="clear" w:color="auto" w:fill="auto"/>
          </w:tcPr>
          <w:p w14:paraId="7AB5BEC8" w14:textId="77777777" w:rsidR="000C70DD" w:rsidRPr="001F3CE0" w:rsidRDefault="000C70DD" w:rsidP="000C70DD">
            <w:pPr>
              <w:pStyle w:val="TableParagraph"/>
              <w:rPr>
                <w:b/>
                <w:sz w:val="20"/>
                <w:szCs w:val="20"/>
              </w:rPr>
            </w:pPr>
          </w:p>
          <w:p w14:paraId="2964E862" w14:textId="77777777" w:rsidR="000C70DD" w:rsidRPr="001F3CE0" w:rsidRDefault="000C70DD" w:rsidP="000C70DD">
            <w:pPr>
              <w:pStyle w:val="TableParagraph"/>
              <w:rPr>
                <w:b/>
                <w:sz w:val="20"/>
                <w:szCs w:val="20"/>
              </w:rPr>
            </w:pPr>
          </w:p>
          <w:p w14:paraId="1F33B678" w14:textId="77777777" w:rsidR="000C70DD" w:rsidRPr="001F3CE0" w:rsidRDefault="000C70DD" w:rsidP="000C70DD">
            <w:pPr>
              <w:pStyle w:val="TableParagraph"/>
              <w:rPr>
                <w:b/>
                <w:sz w:val="20"/>
                <w:szCs w:val="20"/>
              </w:rPr>
            </w:pPr>
          </w:p>
          <w:p w14:paraId="1DEBDC48" w14:textId="77777777" w:rsidR="000C70DD" w:rsidRPr="001F3CE0" w:rsidRDefault="000C70DD" w:rsidP="001F3CE0">
            <w:pPr>
              <w:pStyle w:val="TableParagraph"/>
              <w:spacing w:before="9"/>
              <w:rPr>
                <w:b/>
                <w:sz w:val="20"/>
                <w:szCs w:val="20"/>
              </w:rPr>
            </w:pPr>
          </w:p>
          <w:p w14:paraId="7C6E82F4" w14:textId="77777777" w:rsidR="000C70DD" w:rsidRPr="001F3CE0" w:rsidRDefault="000C70DD" w:rsidP="001F3CE0">
            <w:pPr>
              <w:pStyle w:val="TableParagraph"/>
              <w:ind w:left="110" w:right="100"/>
              <w:jc w:val="center"/>
              <w:rPr>
                <w:sz w:val="20"/>
                <w:szCs w:val="20"/>
              </w:rPr>
            </w:pPr>
            <w:r w:rsidRPr="001F3CE0">
              <w:rPr>
                <w:sz w:val="20"/>
                <w:szCs w:val="20"/>
              </w:rPr>
              <w:t>13</w:t>
            </w:r>
          </w:p>
        </w:tc>
        <w:tc>
          <w:tcPr>
            <w:tcW w:w="2247" w:type="dxa"/>
            <w:shd w:val="clear" w:color="auto" w:fill="auto"/>
          </w:tcPr>
          <w:p w14:paraId="36A2D1D0" w14:textId="77777777" w:rsidR="000C70DD" w:rsidRPr="001F3CE0" w:rsidRDefault="000C70DD" w:rsidP="000C70DD">
            <w:pPr>
              <w:pStyle w:val="TableParagraph"/>
              <w:rPr>
                <w:b/>
                <w:sz w:val="20"/>
                <w:szCs w:val="20"/>
              </w:rPr>
            </w:pPr>
          </w:p>
          <w:p w14:paraId="1F57E61E" w14:textId="77777777" w:rsidR="000C70DD" w:rsidRPr="001F3CE0" w:rsidRDefault="000C70DD" w:rsidP="000C70DD">
            <w:pPr>
              <w:pStyle w:val="TableParagraph"/>
              <w:rPr>
                <w:b/>
                <w:sz w:val="20"/>
                <w:szCs w:val="20"/>
              </w:rPr>
            </w:pPr>
          </w:p>
          <w:p w14:paraId="0A23C04E" w14:textId="77777777" w:rsidR="000C70DD" w:rsidRPr="001F3CE0" w:rsidRDefault="000C70DD" w:rsidP="000C70DD">
            <w:pPr>
              <w:pStyle w:val="TableParagraph"/>
              <w:rPr>
                <w:b/>
                <w:sz w:val="20"/>
                <w:szCs w:val="20"/>
              </w:rPr>
            </w:pPr>
          </w:p>
          <w:p w14:paraId="189514AE" w14:textId="77777777" w:rsidR="000C70DD" w:rsidRPr="001F3CE0" w:rsidRDefault="000C70DD" w:rsidP="001F3CE0">
            <w:pPr>
              <w:pStyle w:val="TableParagraph"/>
              <w:spacing w:before="9"/>
              <w:rPr>
                <w:b/>
                <w:sz w:val="20"/>
                <w:szCs w:val="20"/>
              </w:rPr>
            </w:pPr>
          </w:p>
          <w:p w14:paraId="2A470E5C" w14:textId="77777777" w:rsidR="000C70DD" w:rsidRPr="001F3CE0" w:rsidRDefault="000C70DD" w:rsidP="001F3CE0">
            <w:pPr>
              <w:pStyle w:val="TableParagraph"/>
              <w:ind w:left="108"/>
              <w:rPr>
                <w:sz w:val="20"/>
                <w:szCs w:val="20"/>
              </w:rPr>
            </w:pPr>
            <w:r w:rsidRPr="001F3CE0">
              <w:rPr>
                <w:sz w:val="20"/>
                <w:szCs w:val="20"/>
              </w:rPr>
              <w:t>Lộ</w:t>
            </w:r>
            <w:r w:rsidRPr="001F3CE0">
              <w:rPr>
                <w:spacing w:val="-3"/>
                <w:sz w:val="20"/>
                <w:szCs w:val="20"/>
              </w:rPr>
              <w:t xml:space="preserve"> </w:t>
            </w:r>
            <w:r w:rsidRPr="001F3CE0">
              <w:rPr>
                <w:sz w:val="20"/>
                <w:szCs w:val="20"/>
              </w:rPr>
              <w:t>làng</w:t>
            </w:r>
            <w:r w:rsidRPr="001F3CE0">
              <w:rPr>
                <w:spacing w:val="-1"/>
                <w:sz w:val="20"/>
                <w:szCs w:val="20"/>
              </w:rPr>
              <w:t xml:space="preserve"> </w:t>
            </w:r>
            <w:r w:rsidRPr="001F3CE0">
              <w:rPr>
                <w:sz w:val="20"/>
                <w:szCs w:val="20"/>
              </w:rPr>
              <w:t>ấp</w:t>
            </w:r>
            <w:r w:rsidRPr="001F3CE0">
              <w:rPr>
                <w:spacing w:val="-2"/>
                <w:sz w:val="20"/>
                <w:szCs w:val="20"/>
              </w:rPr>
              <w:t xml:space="preserve"> </w:t>
            </w:r>
            <w:r w:rsidRPr="001F3CE0">
              <w:rPr>
                <w:sz w:val="20"/>
                <w:szCs w:val="20"/>
              </w:rPr>
              <w:t>1</w:t>
            </w:r>
            <w:r w:rsidRPr="001F3CE0">
              <w:rPr>
                <w:spacing w:val="-1"/>
                <w:sz w:val="20"/>
                <w:szCs w:val="20"/>
              </w:rPr>
              <w:t xml:space="preserve"> </w:t>
            </w:r>
            <w:r w:rsidRPr="001F3CE0">
              <w:rPr>
                <w:sz w:val="20"/>
                <w:szCs w:val="20"/>
              </w:rPr>
              <w:t>Tam</w:t>
            </w:r>
            <w:r w:rsidRPr="001F3CE0">
              <w:rPr>
                <w:spacing w:val="-3"/>
                <w:sz w:val="20"/>
                <w:szCs w:val="20"/>
              </w:rPr>
              <w:t xml:space="preserve"> </w:t>
            </w:r>
            <w:r w:rsidRPr="001F3CE0">
              <w:rPr>
                <w:sz w:val="20"/>
                <w:szCs w:val="20"/>
              </w:rPr>
              <w:t>Hiệp</w:t>
            </w:r>
          </w:p>
        </w:tc>
        <w:tc>
          <w:tcPr>
            <w:tcW w:w="1021" w:type="dxa"/>
            <w:shd w:val="clear" w:color="auto" w:fill="auto"/>
          </w:tcPr>
          <w:p w14:paraId="02FEAD47" w14:textId="77777777" w:rsidR="000C70DD" w:rsidRPr="001F3CE0" w:rsidRDefault="000C70DD" w:rsidP="000C70DD">
            <w:pPr>
              <w:pStyle w:val="TableParagraph"/>
              <w:rPr>
                <w:b/>
                <w:sz w:val="20"/>
                <w:szCs w:val="20"/>
              </w:rPr>
            </w:pPr>
          </w:p>
          <w:p w14:paraId="7F4A25B3" w14:textId="77777777" w:rsidR="000C70DD" w:rsidRPr="001F3CE0" w:rsidRDefault="000C70DD" w:rsidP="000C70DD">
            <w:pPr>
              <w:pStyle w:val="TableParagraph"/>
              <w:rPr>
                <w:b/>
                <w:sz w:val="20"/>
                <w:szCs w:val="20"/>
              </w:rPr>
            </w:pPr>
          </w:p>
          <w:p w14:paraId="5A954AF9" w14:textId="77777777" w:rsidR="000C70DD" w:rsidRPr="001F3CE0" w:rsidRDefault="000C70DD" w:rsidP="000C70DD">
            <w:pPr>
              <w:pStyle w:val="TableParagraph"/>
              <w:rPr>
                <w:b/>
                <w:sz w:val="20"/>
                <w:szCs w:val="20"/>
              </w:rPr>
            </w:pPr>
          </w:p>
          <w:p w14:paraId="2C6A2878" w14:textId="77777777" w:rsidR="000C70DD" w:rsidRPr="001F3CE0" w:rsidRDefault="000C70DD" w:rsidP="001F3CE0">
            <w:pPr>
              <w:pStyle w:val="TableParagraph"/>
              <w:spacing w:before="9"/>
              <w:rPr>
                <w:b/>
                <w:sz w:val="20"/>
                <w:szCs w:val="20"/>
              </w:rPr>
            </w:pPr>
          </w:p>
          <w:p w14:paraId="7F9F60A7" w14:textId="77777777" w:rsidR="000C70DD" w:rsidRPr="001F3CE0" w:rsidRDefault="000C70DD" w:rsidP="001F3CE0">
            <w:pPr>
              <w:pStyle w:val="TableParagraph"/>
              <w:ind w:left="115" w:right="105"/>
              <w:jc w:val="center"/>
              <w:rPr>
                <w:sz w:val="20"/>
                <w:szCs w:val="20"/>
              </w:rPr>
            </w:pPr>
            <w:r w:rsidRPr="001F3CE0">
              <w:rPr>
                <w:sz w:val="20"/>
                <w:szCs w:val="20"/>
              </w:rPr>
              <w:t>2.200</w:t>
            </w:r>
          </w:p>
        </w:tc>
        <w:tc>
          <w:tcPr>
            <w:tcW w:w="1086" w:type="dxa"/>
            <w:shd w:val="clear" w:color="auto" w:fill="auto"/>
          </w:tcPr>
          <w:p w14:paraId="204BD770" w14:textId="77777777" w:rsidR="000C70DD" w:rsidRPr="001F3CE0" w:rsidRDefault="000C70DD" w:rsidP="000C70DD">
            <w:pPr>
              <w:pStyle w:val="TableParagraph"/>
              <w:rPr>
                <w:b/>
                <w:sz w:val="20"/>
                <w:szCs w:val="20"/>
              </w:rPr>
            </w:pPr>
          </w:p>
          <w:p w14:paraId="1894A567" w14:textId="77777777" w:rsidR="000C70DD" w:rsidRPr="001F3CE0" w:rsidRDefault="000C70DD" w:rsidP="000C70DD">
            <w:pPr>
              <w:pStyle w:val="TableParagraph"/>
              <w:rPr>
                <w:b/>
                <w:sz w:val="20"/>
                <w:szCs w:val="20"/>
              </w:rPr>
            </w:pPr>
          </w:p>
          <w:p w14:paraId="199A1F5C" w14:textId="77777777" w:rsidR="000C70DD" w:rsidRPr="001F3CE0" w:rsidRDefault="000C70DD" w:rsidP="000C70DD">
            <w:pPr>
              <w:pStyle w:val="TableParagraph"/>
              <w:rPr>
                <w:b/>
                <w:sz w:val="20"/>
                <w:szCs w:val="20"/>
              </w:rPr>
            </w:pPr>
          </w:p>
          <w:p w14:paraId="48B1D614" w14:textId="77777777" w:rsidR="000C70DD" w:rsidRPr="001F3CE0" w:rsidRDefault="000C70DD" w:rsidP="001F3CE0">
            <w:pPr>
              <w:pStyle w:val="TableParagraph"/>
              <w:spacing w:before="9"/>
              <w:rPr>
                <w:b/>
                <w:sz w:val="20"/>
                <w:szCs w:val="20"/>
              </w:rPr>
            </w:pPr>
          </w:p>
          <w:p w14:paraId="696E85F2" w14:textId="77777777" w:rsidR="000C70DD" w:rsidRPr="001F3CE0" w:rsidRDefault="000C70DD" w:rsidP="001F3CE0">
            <w:pPr>
              <w:pStyle w:val="TableParagraph"/>
              <w:ind w:left="114" w:right="105"/>
              <w:jc w:val="center"/>
              <w:rPr>
                <w:sz w:val="20"/>
                <w:szCs w:val="20"/>
              </w:rPr>
            </w:pPr>
            <w:r w:rsidRPr="001F3CE0">
              <w:rPr>
                <w:sz w:val="20"/>
                <w:szCs w:val="20"/>
              </w:rPr>
              <w:t>AH</w:t>
            </w:r>
          </w:p>
        </w:tc>
        <w:tc>
          <w:tcPr>
            <w:tcW w:w="1308" w:type="dxa"/>
            <w:shd w:val="clear" w:color="auto" w:fill="auto"/>
          </w:tcPr>
          <w:p w14:paraId="50157618" w14:textId="77777777" w:rsidR="000C70DD" w:rsidRPr="001F3CE0" w:rsidRDefault="000C70DD" w:rsidP="000C70DD">
            <w:pPr>
              <w:pStyle w:val="TableParagraph"/>
              <w:rPr>
                <w:b/>
                <w:sz w:val="20"/>
                <w:szCs w:val="20"/>
              </w:rPr>
            </w:pPr>
          </w:p>
          <w:p w14:paraId="6260671C" w14:textId="77777777" w:rsidR="000C70DD" w:rsidRPr="001F3CE0" w:rsidRDefault="000C70DD" w:rsidP="000C70DD">
            <w:pPr>
              <w:pStyle w:val="TableParagraph"/>
              <w:rPr>
                <w:b/>
                <w:sz w:val="20"/>
                <w:szCs w:val="20"/>
              </w:rPr>
            </w:pPr>
          </w:p>
          <w:p w14:paraId="276088B2" w14:textId="77777777" w:rsidR="000C70DD" w:rsidRPr="001F3CE0" w:rsidRDefault="000C70DD" w:rsidP="000C70DD">
            <w:pPr>
              <w:pStyle w:val="TableParagraph"/>
              <w:rPr>
                <w:b/>
                <w:sz w:val="20"/>
                <w:szCs w:val="20"/>
              </w:rPr>
            </w:pPr>
          </w:p>
          <w:p w14:paraId="3D68E13E" w14:textId="77777777" w:rsidR="000C70DD" w:rsidRPr="001F3CE0" w:rsidRDefault="000C70DD" w:rsidP="001F3CE0">
            <w:pPr>
              <w:pStyle w:val="TableParagraph"/>
              <w:spacing w:before="9"/>
              <w:rPr>
                <w:b/>
                <w:sz w:val="20"/>
                <w:szCs w:val="20"/>
              </w:rPr>
            </w:pPr>
          </w:p>
          <w:p w14:paraId="7B95D36C" w14:textId="77777777" w:rsidR="000C70DD" w:rsidRPr="001F3CE0" w:rsidRDefault="000C70DD" w:rsidP="001F3CE0">
            <w:pPr>
              <w:pStyle w:val="TableParagraph"/>
              <w:ind w:left="134" w:right="124"/>
              <w:jc w:val="center"/>
              <w:rPr>
                <w:sz w:val="20"/>
                <w:szCs w:val="20"/>
              </w:rPr>
            </w:pPr>
            <w:r w:rsidRPr="001F3CE0">
              <w:rPr>
                <w:sz w:val="20"/>
                <w:szCs w:val="20"/>
              </w:rPr>
              <w:t>15 x 2</w:t>
            </w:r>
          </w:p>
        </w:tc>
        <w:tc>
          <w:tcPr>
            <w:tcW w:w="2367" w:type="dxa"/>
            <w:shd w:val="clear" w:color="auto" w:fill="auto"/>
          </w:tcPr>
          <w:p w14:paraId="3DDCD683" w14:textId="77777777" w:rsidR="000C70DD" w:rsidRPr="001F3CE0" w:rsidRDefault="000C70DD" w:rsidP="001F3CE0">
            <w:pPr>
              <w:pStyle w:val="TableParagraph"/>
              <w:numPr>
                <w:ilvl w:val="0"/>
                <w:numId w:val="45"/>
              </w:numPr>
              <w:tabs>
                <w:tab w:val="left" w:pos="312"/>
              </w:tabs>
              <w:spacing w:before="60"/>
              <w:ind w:right="96" w:firstLine="0"/>
              <w:jc w:val="both"/>
              <w:rPr>
                <w:sz w:val="20"/>
                <w:szCs w:val="20"/>
              </w:rPr>
            </w:pPr>
            <w:r w:rsidRPr="001F3CE0">
              <w:rPr>
                <w:sz w:val="20"/>
                <w:szCs w:val="20"/>
              </w:rPr>
              <w:t>Đường GTNT ấp 1 Tam Hiệp</w:t>
            </w:r>
            <w:r w:rsidRPr="001F3CE0">
              <w:rPr>
                <w:spacing w:val="1"/>
                <w:sz w:val="20"/>
                <w:szCs w:val="20"/>
              </w:rPr>
              <w:t xml:space="preserve"> </w:t>
            </w:r>
            <w:r w:rsidRPr="001F3CE0">
              <w:rPr>
                <w:sz w:val="20"/>
                <w:szCs w:val="20"/>
              </w:rPr>
              <w:t>(từ đường công</w:t>
            </w:r>
            <w:r w:rsidRPr="001F3CE0">
              <w:rPr>
                <w:spacing w:val="65"/>
                <w:sz w:val="20"/>
                <w:szCs w:val="20"/>
              </w:rPr>
              <w:t xml:space="preserve"> </w:t>
            </w:r>
            <w:r w:rsidRPr="001F3CE0">
              <w:rPr>
                <w:sz w:val="20"/>
                <w:szCs w:val="20"/>
              </w:rPr>
              <w:t>vụ - đường nối</w:t>
            </w:r>
            <w:r w:rsidRPr="001F3CE0">
              <w:rPr>
                <w:spacing w:val="1"/>
                <w:sz w:val="20"/>
                <w:szCs w:val="20"/>
              </w:rPr>
              <w:t xml:space="preserve"> </w:t>
            </w:r>
            <w:r w:rsidRPr="001F3CE0">
              <w:rPr>
                <w:sz w:val="20"/>
                <w:szCs w:val="20"/>
              </w:rPr>
              <w:t>TL</w:t>
            </w:r>
            <w:r w:rsidRPr="001F3CE0">
              <w:rPr>
                <w:spacing w:val="-2"/>
                <w:sz w:val="20"/>
                <w:szCs w:val="20"/>
              </w:rPr>
              <w:t xml:space="preserve"> </w:t>
            </w:r>
            <w:r w:rsidRPr="001F3CE0">
              <w:rPr>
                <w:sz w:val="20"/>
                <w:szCs w:val="20"/>
              </w:rPr>
              <w:t>818 - HL7)</w:t>
            </w:r>
          </w:p>
          <w:p w14:paraId="5C1E383B" w14:textId="77777777" w:rsidR="000C70DD" w:rsidRPr="001F3CE0" w:rsidRDefault="000C70DD" w:rsidP="001F3CE0">
            <w:pPr>
              <w:pStyle w:val="TableParagraph"/>
              <w:numPr>
                <w:ilvl w:val="0"/>
                <w:numId w:val="45"/>
              </w:numPr>
              <w:tabs>
                <w:tab w:val="left" w:pos="366"/>
              </w:tabs>
              <w:spacing w:before="60"/>
              <w:ind w:left="107" w:right="96" w:firstLine="65"/>
              <w:jc w:val="both"/>
              <w:rPr>
                <w:sz w:val="20"/>
                <w:szCs w:val="20"/>
              </w:rPr>
            </w:pPr>
            <w:r w:rsidRPr="001F3CE0">
              <w:rPr>
                <w:sz w:val="20"/>
                <w:szCs w:val="20"/>
              </w:rPr>
              <w:t>Đường GTNT ấp 1 Tam Hiệp</w:t>
            </w:r>
            <w:r w:rsidRPr="001F3CE0">
              <w:rPr>
                <w:spacing w:val="1"/>
                <w:sz w:val="20"/>
                <w:szCs w:val="20"/>
              </w:rPr>
              <w:t xml:space="preserve"> </w:t>
            </w:r>
            <w:r w:rsidRPr="001F3CE0">
              <w:rPr>
                <w:sz w:val="20"/>
                <w:szCs w:val="20"/>
              </w:rPr>
              <w:t>(từ đường TL 818 đến ranh Bến</w:t>
            </w:r>
            <w:r w:rsidRPr="001F3CE0">
              <w:rPr>
                <w:spacing w:val="1"/>
                <w:sz w:val="20"/>
                <w:szCs w:val="20"/>
              </w:rPr>
              <w:t xml:space="preserve"> </w:t>
            </w:r>
            <w:r w:rsidRPr="001F3CE0">
              <w:rPr>
                <w:sz w:val="20"/>
                <w:szCs w:val="20"/>
              </w:rPr>
              <w:t>Lức)</w:t>
            </w:r>
          </w:p>
          <w:p w14:paraId="0E6004B5" w14:textId="77777777" w:rsidR="000C70DD" w:rsidRPr="001F3CE0" w:rsidRDefault="000C70DD" w:rsidP="001F3CE0">
            <w:pPr>
              <w:pStyle w:val="TableParagraph"/>
              <w:numPr>
                <w:ilvl w:val="0"/>
                <w:numId w:val="45"/>
              </w:numPr>
              <w:tabs>
                <w:tab w:val="left" w:pos="312"/>
              </w:tabs>
              <w:spacing w:before="60"/>
              <w:ind w:right="96" w:firstLine="0"/>
              <w:jc w:val="both"/>
              <w:rPr>
                <w:sz w:val="20"/>
                <w:szCs w:val="20"/>
              </w:rPr>
            </w:pPr>
            <w:r w:rsidRPr="001F3CE0">
              <w:rPr>
                <w:sz w:val="20"/>
                <w:szCs w:val="20"/>
              </w:rPr>
              <w:t xml:space="preserve">Đường GTNT ấp 1 </w:t>
            </w:r>
            <w:r w:rsidRPr="001F3CE0">
              <w:rPr>
                <w:sz w:val="20"/>
                <w:szCs w:val="20"/>
              </w:rPr>
              <w:lastRenderedPageBreak/>
              <w:t>Tam Hiệp</w:t>
            </w:r>
            <w:r w:rsidRPr="001F3CE0">
              <w:rPr>
                <w:spacing w:val="1"/>
                <w:sz w:val="20"/>
                <w:szCs w:val="20"/>
              </w:rPr>
              <w:t xml:space="preserve"> </w:t>
            </w:r>
            <w:r w:rsidRPr="001F3CE0">
              <w:rPr>
                <w:sz w:val="20"/>
                <w:szCs w:val="20"/>
              </w:rPr>
              <w:t>(từ</w:t>
            </w:r>
            <w:r w:rsidRPr="001F3CE0">
              <w:rPr>
                <w:spacing w:val="1"/>
                <w:sz w:val="20"/>
                <w:szCs w:val="20"/>
              </w:rPr>
              <w:t xml:space="preserve"> </w:t>
            </w:r>
            <w:r w:rsidRPr="001F3CE0">
              <w:rPr>
                <w:sz w:val="20"/>
                <w:szCs w:val="20"/>
              </w:rPr>
              <w:t>đường</w:t>
            </w:r>
            <w:r w:rsidRPr="001F3CE0">
              <w:rPr>
                <w:spacing w:val="1"/>
                <w:sz w:val="20"/>
                <w:szCs w:val="20"/>
              </w:rPr>
              <w:t xml:space="preserve"> </w:t>
            </w:r>
            <w:r w:rsidRPr="001F3CE0">
              <w:rPr>
                <w:sz w:val="20"/>
                <w:szCs w:val="20"/>
              </w:rPr>
              <w:t>TL</w:t>
            </w:r>
            <w:r w:rsidRPr="001F3CE0">
              <w:rPr>
                <w:spacing w:val="1"/>
                <w:sz w:val="20"/>
                <w:szCs w:val="20"/>
              </w:rPr>
              <w:t xml:space="preserve"> </w:t>
            </w:r>
            <w:r w:rsidRPr="001F3CE0">
              <w:rPr>
                <w:sz w:val="20"/>
                <w:szCs w:val="20"/>
              </w:rPr>
              <w:t>818</w:t>
            </w:r>
            <w:r w:rsidRPr="001F3CE0">
              <w:rPr>
                <w:spacing w:val="1"/>
                <w:sz w:val="20"/>
                <w:szCs w:val="20"/>
              </w:rPr>
              <w:t xml:space="preserve"> </w:t>
            </w:r>
            <w:r w:rsidRPr="001F3CE0">
              <w:rPr>
                <w:sz w:val="20"/>
                <w:szCs w:val="20"/>
              </w:rPr>
              <w:t>-</w:t>
            </w:r>
            <w:r w:rsidRPr="001F3CE0">
              <w:rPr>
                <w:spacing w:val="1"/>
                <w:sz w:val="20"/>
                <w:szCs w:val="20"/>
              </w:rPr>
              <w:t xml:space="preserve"> </w:t>
            </w:r>
            <w:r w:rsidRPr="001F3CE0">
              <w:rPr>
                <w:sz w:val="20"/>
                <w:szCs w:val="20"/>
              </w:rPr>
              <w:t>đường</w:t>
            </w:r>
            <w:r w:rsidRPr="001F3CE0">
              <w:rPr>
                <w:spacing w:val="1"/>
                <w:sz w:val="20"/>
                <w:szCs w:val="20"/>
              </w:rPr>
              <w:t xml:space="preserve"> </w:t>
            </w:r>
            <w:r w:rsidRPr="001F3CE0">
              <w:rPr>
                <w:sz w:val="20"/>
                <w:szCs w:val="20"/>
              </w:rPr>
              <w:t>nối</w:t>
            </w:r>
            <w:r w:rsidRPr="001F3CE0">
              <w:rPr>
                <w:spacing w:val="-62"/>
                <w:sz w:val="20"/>
                <w:szCs w:val="20"/>
              </w:rPr>
              <w:t xml:space="preserve"> </w:t>
            </w:r>
            <w:r w:rsidRPr="001F3CE0">
              <w:rPr>
                <w:sz w:val="20"/>
                <w:szCs w:val="20"/>
              </w:rPr>
              <w:t>TL818</w:t>
            </w:r>
            <w:r w:rsidRPr="001F3CE0">
              <w:rPr>
                <w:spacing w:val="-2"/>
                <w:sz w:val="20"/>
                <w:szCs w:val="20"/>
              </w:rPr>
              <w:t xml:space="preserve"> </w:t>
            </w:r>
            <w:r w:rsidRPr="001F3CE0">
              <w:rPr>
                <w:sz w:val="20"/>
                <w:szCs w:val="20"/>
              </w:rPr>
              <w:t>- HL7)</w:t>
            </w:r>
          </w:p>
        </w:tc>
        <w:tc>
          <w:tcPr>
            <w:tcW w:w="950" w:type="dxa"/>
            <w:shd w:val="clear" w:color="auto" w:fill="auto"/>
          </w:tcPr>
          <w:p w14:paraId="14A13BFE" w14:textId="77777777" w:rsidR="000C70DD" w:rsidRPr="001F3CE0" w:rsidRDefault="000C70DD" w:rsidP="000C70DD">
            <w:pPr>
              <w:pStyle w:val="TableParagraph"/>
              <w:rPr>
                <w:b/>
                <w:sz w:val="20"/>
                <w:szCs w:val="20"/>
              </w:rPr>
            </w:pPr>
          </w:p>
          <w:p w14:paraId="08874782" w14:textId="77777777" w:rsidR="000C70DD" w:rsidRPr="001F3CE0" w:rsidRDefault="000C70DD" w:rsidP="001F3CE0">
            <w:pPr>
              <w:pStyle w:val="TableParagraph"/>
              <w:spacing w:before="246"/>
              <w:ind w:left="157"/>
              <w:rPr>
                <w:sz w:val="20"/>
                <w:szCs w:val="20"/>
              </w:rPr>
            </w:pPr>
            <w:r w:rsidRPr="001F3CE0">
              <w:rPr>
                <w:sz w:val="20"/>
                <w:szCs w:val="20"/>
              </w:rPr>
              <w:t>1.500</w:t>
            </w:r>
          </w:p>
          <w:p w14:paraId="48CEFD99" w14:textId="77777777" w:rsidR="000C70DD" w:rsidRPr="001F3CE0" w:rsidRDefault="000C70DD" w:rsidP="001F3CE0">
            <w:pPr>
              <w:pStyle w:val="TableParagraph"/>
              <w:spacing w:before="5"/>
              <w:rPr>
                <w:b/>
                <w:sz w:val="20"/>
                <w:szCs w:val="20"/>
              </w:rPr>
            </w:pPr>
          </w:p>
          <w:p w14:paraId="47E3B956" w14:textId="77777777" w:rsidR="000C70DD" w:rsidRPr="001F3CE0" w:rsidRDefault="000C70DD" w:rsidP="001F3CE0">
            <w:pPr>
              <w:pStyle w:val="TableParagraph"/>
              <w:ind w:left="157"/>
              <w:rPr>
                <w:sz w:val="20"/>
                <w:szCs w:val="20"/>
              </w:rPr>
            </w:pPr>
            <w:r w:rsidRPr="001F3CE0">
              <w:rPr>
                <w:sz w:val="20"/>
                <w:szCs w:val="20"/>
              </w:rPr>
              <w:t>1.400</w:t>
            </w:r>
          </w:p>
          <w:p w14:paraId="064A0185" w14:textId="77777777" w:rsidR="000C70DD" w:rsidRPr="001F3CE0" w:rsidRDefault="000C70DD" w:rsidP="001F3CE0">
            <w:pPr>
              <w:pStyle w:val="TableParagraph"/>
              <w:spacing w:before="4"/>
              <w:rPr>
                <w:b/>
                <w:sz w:val="20"/>
                <w:szCs w:val="20"/>
              </w:rPr>
            </w:pPr>
          </w:p>
          <w:p w14:paraId="602906A8" w14:textId="77777777" w:rsidR="000C70DD" w:rsidRPr="001F3CE0" w:rsidRDefault="000C70DD" w:rsidP="001F3CE0">
            <w:pPr>
              <w:pStyle w:val="TableParagraph"/>
              <w:ind w:left="157"/>
              <w:rPr>
                <w:sz w:val="20"/>
                <w:szCs w:val="20"/>
              </w:rPr>
            </w:pPr>
            <w:r w:rsidRPr="001F3CE0">
              <w:rPr>
                <w:sz w:val="20"/>
                <w:szCs w:val="20"/>
              </w:rPr>
              <w:t>1.200</w:t>
            </w:r>
          </w:p>
        </w:tc>
        <w:tc>
          <w:tcPr>
            <w:tcW w:w="1061" w:type="dxa"/>
            <w:shd w:val="clear" w:color="auto" w:fill="auto"/>
          </w:tcPr>
          <w:p w14:paraId="20F155D7" w14:textId="77777777" w:rsidR="000C70DD" w:rsidRPr="001F3CE0" w:rsidRDefault="000C70DD" w:rsidP="000C70DD">
            <w:pPr>
              <w:pStyle w:val="TableParagraph"/>
              <w:rPr>
                <w:b/>
                <w:sz w:val="20"/>
                <w:szCs w:val="20"/>
              </w:rPr>
            </w:pPr>
          </w:p>
          <w:p w14:paraId="6576E7C7" w14:textId="77777777" w:rsidR="000C70DD" w:rsidRPr="001F3CE0" w:rsidRDefault="000C70DD" w:rsidP="001F3CE0">
            <w:pPr>
              <w:pStyle w:val="TableParagraph"/>
              <w:spacing w:before="246" w:line="576" w:lineRule="auto"/>
              <w:ind w:left="262" w:right="250"/>
              <w:jc w:val="both"/>
              <w:rPr>
                <w:sz w:val="20"/>
                <w:szCs w:val="20"/>
              </w:rPr>
            </w:pPr>
            <w:r w:rsidRPr="001F3CE0">
              <w:rPr>
                <w:sz w:val="20"/>
                <w:szCs w:val="20"/>
              </w:rPr>
              <w:t>AH</w:t>
            </w:r>
            <w:r w:rsidRPr="001F3CE0">
              <w:rPr>
                <w:spacing w:val="-63"/>
                <w:sz w:val="20"/>
                <w:szCs w:val="20"/>
              </w:rPr>
              <w:t xml:space="preserve"> </w:t>
            </w:r>
            <w:r w:rsidRPr="001F3CE0">
              <w:rPr>
                <w:sz w:val="20"/>
                <w:szCs w:val="20"/>
              </w:rPr>
              <w:t>AH</w:t>
            </w:r>
            <w:r w:rsidRPr="001F3CE0">
              <w:rPr>
                <w:spacing w:val="-63"/>
                <w:sz w:val="20"/>
                <w:szCs w:val="20"/>
              </w:rPr>
              <w:t xml:space="preserve"> </w:t>
            </w:r>
            <w:r w:rsidRPr="001F3CE0">
              <w:rPr>
                <w:sz w:val="20"/>
                <w:szCs w:val="20"/>
              </w:rPr>
              <w:t>C</w:t>
            </w:r>
          </w:p>
        </w:tc>
        <w:tc>
          <w:tcPr>
            <w:tcW w:w="1868" w:type="dxa"/>
            <w:shd w:val="clear" w:color="auto" w:fill="auto"/>
          </w:tcPr>
          <w:p w14:paraId="1DA6B2DC" w14:textId="77777777" w:rsidR="000C70DD" w:rsidRPr="001F3CE0" w:rsidRDefault="000C70DD" w:rsidP="000C70DD">
            <w:pPr>
              <w:pStyle w:val="TableParagraph"/>
              <w:rPr>
                <w:b/>
                <w:sz w:val="20"/>
                <w:szCs w:val="20"/>
              </w:rPr>
            </w:pPr>
          </w:p>
          <w:p w14:paraId="1F28552D" w14:textId="77777777" w:rsidR="000C70DD" w:rsidRPr="001F3CE0" w:rsidRDefault="000C70DD" w:rsidP="001F3CE0">
            <w:pPr>
              <w:pStyle w:val="TableParagraph"/>
              <w:spacing w:before="246" w:line="576" w:lineRule="auto"/>
              <w:ind w:left="607" w:right="595" w:firstLine="97"/>
              <w:jc w:val="both"/>
              <w:rPr>
                <w:sz w:val="20"/>
                <w:szCs w:val="20"/>
              </w:rPr>
            </w:pPr>
            <w:r w:rsidRPr="001F3CE0">
              <w:rPr>
                <w:sz w:val="20"/>
                <w:szCs w:val="20"/>
              </w:rPr>
              <w:t>3x2</w:t>
            </w:r>
            <w:r w:rsidRPr="001F3CE0">
              <w:rPr>
                <w:spacing w:val="1"/>
                <w:sz w:val="20"/>
                <w:szCs w:val="20"/>
              </w:rPr>
              <w:t xml:space="preserve"> </w:t>
            </w:r>
            <w:r w:rsidRPr="001F3CE0">
              <w:rPr>
                <w:sz w:val="20"/>
                <w:szCs w:val="20"/>
              </w:rPr>
              <w:t>3x2</w:t>
            </w:r>
            <w:r w:rsidRPr="001F3CE0">
              <w:rPr>
                <w:spacing w:val="1"/>
                <w:sz w:val="20"/>
                <w:szCs w:val="20"/>
              </w:rPr>
              <w:t xml:space="preserve"> </w:t>
            </w:r>
            <w:r w:rsidRPr="001F3CE0">
              <w:rPr>
                <w:sz w:val="20"/>
                <w:szCs w:val="20"/>
              </w:rPr>
              <w:t>1,5x2</w:t>
            </w:r>
          </w:p>
        </w:tc>
        <w:tc>
          <w:tcPr>
            <w:tcW w:w="1294" w:type="dxa"/>
            <w:gridSpan w:val="3"/>
            <w:shd w:val="clear" w:color="auto" w:fill="auto"/>
          </w:tcPr>
          <w:p w14:paraId="69585C1D" w14:textId="77777777" w:rsidR="000C70DD" w:rsidRPr="001F3CE0" w:rsidRDefault="000C70DD" w:rsidP="000C70DD">
            <w:pPr>
              <w:pStyle w:val="TableParagraph"/>
              <w:rPr>
                <w:b/>
                <w:sz w:val="20"/>
                <w:szCs w:val="20"/>
              </w:rPr>
            </w:pPr>
          </w:p>
          <w:p w14:paraId="7DD2AA49" w14:textId="77777777" w:rsidR="000C70DD" w:rsidRPr="001F3CE0" w:rsidRDefault="000C70DD" w:rsidP="001F3CE0">
            <w:pPr>
              <w:pStyle w:val="TableParagraph"/>
              <w:spacing w:before="246"/>
              <w:ind w:left="460"/>
              <w:rPr>
                <w:sz w:val="20"/>
                <w:szCs w:val="20"/>
              </w:rPr>
            </w:pPr>
            <w:r w:rsidRPr="001F3CE0">
              <w:rPr>
                <w:sz w:val="20"/>
                <w:szCs w:val="20"/>
              </w:rPr>
              <w:t>10x2</w:t>
            </w:r>
          </w:p>
          <w:p w14:paraId="15DBA5FD" w14:textId="77777777" w:rsidR="000C70DD" w:rsidRPr="001F3CE0" w:rsidRDefault="000C70DD" w:rsidP="001F3CE0">
            <w:pPr>
              <w:pStyle w:val="TableParagraph"/>
              <w:spacing w:before="5"/>
              <w:rPr>
                <w:b/>
                <w:sz w:val="20"/>
                <w:szCs w:val="20"/>
              </w:rPr>
            </w:pPr>
          </w:p>
          <w:p w14:paraId="267B8AF1" w14:textId="77777777" w:rsidR="000C70DD" w:rsidRPr="001F3CE0" w:rsidRDefault="000C70DD" w:rsidP="001F3CE0">
            <w:pPr>
              <w:pStyle w:val="TableParagraph"/>
              <w:ind w:left="460"/>
              <w:rPr>
                <w:sz w:val="20"/>
                <w:szCs w:val="20"/>
              </w:rPr>
            </w:pPr>
            <w:r w:rsidRPr="001F3CE0">
              <w:rPr>
                <w:sz w:val="20"/>
                <w:szCs w:val="20"/>
              </w:rPr>
              <w:t>10x2</w:t>
            </w:r>
          </w:p>
          <w:p w14:paraId="6C8E0395" w14:textId="77777777" w:rsidR="000C70DD" w:rsidRPr="001F3CE0" w:rsidRDefault="000C70DD" w:rsidP="001F3CE0">
            <w:pPr>
              <w:pStyle w:val="TableParagraph"/>
              <w:spacing w:before="4"/>
              <w:rPr>
                <w:b/>
                <w:sz w:val="20"/>
                <w:szCs w:val="20"/>
              </w:rPr>
            </w:pPr>
          </w:p>
          <w:p w14:paraId="1F2C68A3" w14:textId="77777777" w:rsidR="000C70DD" w:rsidRPr="001F3CE0" w:rsidRDefault="000C70DD" w:rsidP="001F3CE0">
            <w:pPr>
              <w:pStyle w:val="TableParagraph"/>
              <w:ind w:left="460"/>
              <w:rPr>
                <w:sz w:val="20"/>
                <w:szCs w:val="20"/>
              </w:rPr>
            </w:pPr>
            <w:r w:rsidRPr="001F3CE0">
              <w:rPr>
                <w:sz w:val="20"/>
                <w:szCs w:val="20"/>
              </w:rPr>
              <w:t>10x2</w:t>
            </w:r>
          </w:p>
        </w:tc>
      </w:tr>
      <w:tr w:rsidR="001F3CE0" w:rsidRPr="001F3CE0" w14:paraId="6F10A57A" w14:textId="77777777" w:rsidTr="001F3CE0">
        <w:trPr>
          <w:jc w:val="center"/>
        </w:trPr>
        <w:tc>
          <w:tcPr>
            <w:tcW w:w="686" w:type="dxa"/>
            <w:shd w:val="clear" w:color="auto" w:fill="auto"/>
          </w:tcPr>
          <w:p w14:paraId="56798F6B" w14:textId="77777777" w:rsidR="000C70DD" w:rsidRPr="001F3CE0" w:rsidRDefault="000C70DD" w:rsidP="001F3CE0">
            <w:pPr>
              <w:pStyle w:val="TableParagraph"/>
              <w:spacing w:before="1"/>
              <w:rPr>
                <w:b/>
                <w:sz w:val="20"/>
                <w:szCs w:val="20"/>
              </w:rPr>
            </w:pPr>
          </w:p>
          <w:p w14:paraId="107FDEDB" w14:textId="77777777" w:rsidR="000C70DD" w:rsidRPr="001F3CE0" w:rsidRDefault="000C70DD" w:rsidP="001F3CE0">
            <w:pPr>
              <w:pStyle w:val="TableParagraph"/>
              <w:ind w:left="110" w:right="100"/>
              <w:jc w:val="center"/>
              <w:rPr>
                <w:sz w:val="20"/>
                <w:szCs w:val="20"/>
              </w:rPr>
            </w:pPr>
            <w:r w:rsidRPr="001F3CE0">
              <w:rPr>
                <w:sz w:val="20"/>
                <w:szCs w:val="20"/>
              </w:rPr>
              <w:t>14</w:t>
            </w:r>
          </w:p>
        </w:tc>
        <w:tc>
          <w:tcPr>
            <w:tcW w:w="2247" w:type="dxa"/>
            <w:shd w:val="clear" w:color="auto" w:fill="auto"/>
          </w:tcPr>
          <w:p w14:paraId="14952904" w14:textId="77777777" w:rsidR="000C70DD" w:rsidRPr="001F3CE0" w:rsidRDefault="000C70DD" w:rsidP="001F3CE0">
            <w:pPr>
              <w:pStyle w:val="TableParagraph"/>
              <w:spacing w:before="1"/>
              <w:rPr>
                <w:b/>
                <w:sz w:val="20"/>
                <w:szCs w:val="20"/>
              </w:rPr>
            </w:pPr>
          </w:p>
          <w:p w14:paraId="39532D6F" w14:textId="77777777" w:rsidR="000C70DD" w:rsidRPr="001F3CE0" w:rsidRDefault="000C70DD" w:rsidP="001F3CE0">
            <w:pPr>
              <w:pStyle w:val="TableParagraph"/>
              <w:ind w:left="108"/>
              <w:rPr>
                <w:sz w:val="20"/>
                <w:szCs w:val="20"/>
              </w:rPr>
            </w:pPr>
            <w:r w:rsidRPr="001F3CE0">
              <w:rPr>
                <w:sz w:val="20"/>
                <w:szCs w:val="20"/>
              </w:rPr>
              <w:t>Lộ</w:t>
            </w:r>
            <w:r w:rsidRPr="001F3CE0">
              <w:rPr>
                <w:spacing w:val="-3"/>
                <w:sz w:val="20"/>
                <w:szCs w:val="20"/>
              </w:rPr>
              <w:t xml:space="preserve"> </w:t>
            </w:r>
            <w:r w:rsidRPr="001F3CE0">
              <w:rPr>
                <w:sz w:val="20"/>
                <w:szCs w:val="20"/>
              </w:rPr>
              <w:t>làng</w:t>
            </w:r>
            <w:r w:rsidRPr="001F3CE0">
              <w:rPr>
                <w:spacing w:val="-1"/>
                <w:sz w:val="20"/>
                <w:szCs w:val="20"/>
              </w:rPr>
              <w:t xml:space="preserve"> </w:t>
            </w:r>
            <w:r w:rsidRPr="001F3CE0">
              <w:rPr>
                <w:sz w:val="20"/>
                <w:szCs w:val="20"/>
              </w:rPr>
              <w:t>ấp</w:t>
            </w:r>
            <w:r w:rsidRPr="001F3CE0">
              <w:rPr>
                <w:spacing w:val="-2"/>
                <w:sz w:val="20"/>
                <w:szCs w:val="20"/>
              </w:rPr>
              <w:t xml:space="preserve"> </w:t>
            </w:r>
            <w:r w:rsidRPr="001F3CE0">
              <w:rPr>
                <w:sz w:val="20"/>
                <w:szCs w:val="20"/>
              </w:rPr>
              <w:t>3</w:t>
            </w:r>
            <w:r w:rsidRPr="001F3CE0">
              <w:rPr>
                <w:spacing w:val="-1"/>
                <w:sz w:val="20"/>
                <w:szCs w:val="20"/>
              </w:rPr>
              <w:t xml:space="preserve"> </w:t>
            </w:r>
            <w:r w:rsidRPr="001F3CE0">
              <w:rPr>
                <w:sz w:val="20"/>
                <w:szCs w:val="20"/>
              </w:rPr>
              <w:t>Cầu</w:t>
            </w:r>
            <w:r w:rsidRPr="001F3CE0">
              <w:rPr>
                <w:spacing w:val="-2"/>
                <w:sz w:val="20"/>
                <w:szCs w:val="20"/>
              </w:rPr>
              <w:t xml:space="preserve"> </w:t>
            </w:r>
            <w:r w:rsidRPr="001F3CE0">
              <w:rPr>
                <w:sz w:val="20"/>
                <w:szCs w:val="20"/>
              </w:rPr>
              <w:t>Mống</w:t>
            </w:r>
          </w:p>
        </w:tc>
        <w:tc>
          <w:tcPr>
            <w:tcW w:w="1021" w:type="dxa"/>
            <w:shd w:val="clear" w:color="auto" w:fill="auto"/>
          </w:tcPr>
          <w:p w14:paraId="4702D0E4" w14:textId="77777777" w:rsidR="000C70DD" w:rsidRPr="001F3CE0" w:rsidRDefault="000C70DD" w:rsidP="001F3CE0">
            <w:pPr>
              <w:pStyle w:val="TableParagraph"/>
              <w:spacing w:before="1"/>
              <w:rPr>
                <w:b/>
                <w:sz w:val="20"/>
                <w:szCs w:val="20"/>
              </w:rPr>
            </w:pPr>
          </w:p>
          <w:p w14:paraId="5214A54D" w14:textId="77777777" w:rsidR="000C70DD" w:rsidRPr="001F3CE0" w:rsidRDefault="000C70DD" w:rsidP="001F3CE0">
            <w:pPr>
              <w:pStyle w:val="TableParagraph"/>
              <w:ind w:left="115" w:right="105"/>
              <w:jc w:val="center"/>
              <w:rPr>
                <w:sz w:val="20"/>
                <w:szCs w:val="20"/>
              </w:rPr>
            </w:pPr>
            <w:r w:rsidRPr="001F3CE0">
              <w:rPr>
                <w:sz w:val="20"/>
                <w:szCs w:val="20"/>
              </w:rPr>
              <w:t>1.460</w:t>
            </w:r>
          </w:p>
        </w:tc>
        <w:tc>
          <w:tcPr>
            <w:tcW w:w="1086" w:type="dxa"/>
            <w:shd w:val="clear" w:color="auto" w:fill="auto"/>
          </w:tcPr>
          <w:p w14:paraId="7D165914" w14:textId="77777777" w:rsidR="000C70DD" w:rsidRPr="001F3CE0" w:rsidRDefault="000C70DD" w:rsidP="001F3CE0">
            <w:pPr>
              <w:pStyle w:val="TableParagraph"/>
              <w:spacing w:before="1"/>
              <w:rPr>
                <w:b/>
                <w:sz w:val="20"/>
                <w:szCs w:val="20"/>
              </w:rPr>
            </w:pPr>
          </w:p>
          <w:p w14:paraId="5D6459DC" w14:textId="77777777" w:rsidR="000C70DD" w:rsidRPr="001F3CE0" w:rsidRDefault="000C70DD" w:rsidP="001F3CE0">
            <w:pPr>
              <w:pStyle w:val="TableParagraph"/>
              <w:ind w:left="114" w:right="105"/>
              <w:jc w:val="center"/>
              <w:rPr>
                <w:sz w:val="20"/>
                <w:szCs w:val="20"/>
              </w:rPr>
            </w:pPr>
            <w:r w:rsidRPr="001F3CE0">
              <w:rPr>
                <w:sz w:val="20"/>
                <w:szCs w:val="20"/>
              </w:rPr>
              <w:t>AH</w:t>
            </w:r>
          </w:p>
        </w:tc>
        <w:tc>
          <w:tcPr>
            <w:tcW w:w="1308" w:type="dxa"/>
            <w:shd w:val="clear" w:color="auto" w:fill="auto"/>
          </w:tcPr>
          <w:p w14:paraId="6DD84807" w14:textId="77777777" w:rsidR="000C70DD" w:rsidRPr="001F3CE0" w:rsidRDefault="000C70DD" w:rsidP="001F3CE0">
            <w:pPr>
              <w:pStyle w:val="TableParagraph"/>
              <w:spacing w:before="1"/>
              <w:rPr>
                <w:b/>
                <w:sz w:val="20"/>
                <w:szCs w:val="20"/>
              </w:rPr>
            </w:pPr>
          </w:p>
          <w:p w14:paraId="1D501F18" w14:textId="77777777" w:rsidR="000C70DD" w:rsidRPr="001F3CE0" w:rsidRDefault="000C70DD" w:rsidP="001F3CE0">
            <w:pPr>
              <w:pStyle w:val="TableParagraph"/>
              <w:ind w:left="134" w:right="124"/>
              <w:jc w:val="center"/>
              <w:rPr>
                <w:sz w:val="20"/>
                <w:szCs w:val="20"/>
              </w:rPr>
            </w:pPr>
            <w:r w:rsidRPr="001F3CE0">
              <w:rPr>
                <w:sz w:val="20"/>
                <w:szCs w:val="20"/>
              </w:rPr>
              <w:t>15 x 2</w:t>
            </w:r>
          </w:p>
        </w:tc>
        <w:tc>
          <w:tcPr>
            <w:tcW w:w="2367" w:type="dxa"/>
            <w:shd w:val="clear" w:color="auto" w:fill="auto"/>
          </w:tcPr>
          <w:p w14:paraId="25C59A96" w14:textId="77777777" w:rsidR="000C70DD" w:rsidRPr="001F3CE0" w:rsidRDefault="000C70DD" w:rsidP="001F3CE0">
            <w:pPr>
              <w:pStyle w:val="TableParagraph"/>
              <w:spacing w:before="192"/>
              <w:ind w:left="108"/>
              <w:rPr>
                <w:sz w:val="20"/>
                <w:szCs w:val="20"/>
              </w:rPr>
            </w:pPr>
            <w:r w:rsidRPr="001F3CE0">
              <w:rPr>
                <w:sz w:val="20"/>
                <w:szCs w:val="20"/>
              </w:rPr>
              <w:t>Đường</w:t>
            </w:r>
            <w:r w:rsidRPr="001F3CE0">
              <w:rPr>
                <w:spacing w:val="4"/>
                <w:sz w:val="20"/>
                <w:szCs w:val="20"/>
              </w:rPr>
              <w:t xml:space="preserve"> </w:t>
            </w:r>
            <w:r w:rsidRPr="001F3CE0">
              <w:rPr>
                <w:sz w:val="20"/>
                <w:szCs w:val="20"/>
              </w:rPr>
              <w:t>GTNT</w:t>
            </w:r>
            <w:r w:rsidRPr="001F3CE0">
              <w:rPr>
                <w:spacing w:val="4"/>
                <w:sz w:val="20"/>
                <w:szCs w:val="20"/>
              </w:rPr>
              <w:t xml:space="preserve"> </w:t>
            </w:r>
            <w:r w:rsidRPr="001F3CE0">
              <w:rPr>
                <w:sz w:val="20"/>
                <w:szCs w:val="20"/>
              </w:rPr>
              <w:t>ấp</w:t>
            </w:r>
            <w:r w:rsidRPr="001F3CE0">
              <w:rPr>
                <w:spacing w:val="4"/>
                <w:sz w:val="20"/>
                <w:szCs w:val="20"/>
              </w:rPr>
              <w:t xml:space="preserve"> </w:t>
            </w:r>
            <w:r w:rsidRPr="001F3CE0">
              <w:rPr>
                <w:sz w:val="20"/>
                <w:szCs w:val="20"/>
              </w:rPr>
              <w:t>3</w:t>
            </w:r>
            <w:r w:rsidRPr="001F3CE0">
              <w:rPr>
                <w:spacing w:val="4"/>
                <w:sz w:val="20"/>
                <w:szCs w:val="20"/>
              </w:rPr>
              <w:t xml:space="preserve"> </w:t>
            </w:r>
            <w:r w:rsidRPr="001F3CE0">
              <w:rPr>
                <w:sz w:val="20"/>
                <w:szCs w:val="20"/>
              </w:rPr>
              <w:t>Cầu</w:t>
            </w:r>
            <w:r w:rsidRPr="001F3CE0">
              <w:rPr>
                <w:spacing w:val="6"/>
                <w:sz w:val="20"/>
                <w:szCs w:val="20"/>
              </w:rPr>
              <w:t xml:space="preserve"> </w:t>
            </w:r>
            <w:r w:rsidRPr="001F3CE0">
              <w:rPr>
                <w:sz w:val="20"/>
                <w:szCs w:val="20"/>
              </w:rPr>
              <w:t>Mống</w:t>
            </w:r>
            <w:r w:rsidRPr="001F3CE0">
              <w:rPr>
                <w:spacing w:val="4"/>
                <w:sz w:val="20"/>
                <w:szCs w:val="20"/>
              </w:rPr>
              <w:t xml:space="preserve"> </w:t>
            </w:r>
            <w:r w:rsidRPr="001F3CE0">
              <w:rPr>
                <w:sz w:val="20"/>
                <w:szCs w:val="20"/>
              </w:rPr>
              <w:t>(từ</w:t>
            </w:r>
          </w:p>
          <w:p w14:paraId="28C82F2E" w14:textId="77777777" w:rsidR="000C70DD" w:rsidRPr="001F3CE0" w:rsidRDefault="000C70DD" w:rsidP="001F3CE0">
            <w:pPr>
              <w:pStyle w:val="TableParagraph"/>
              <w:ind w:left="108"/>
              <w:rPr>
                <w:sz w:val="20"/>
                <w:szCs w:val="20"/>
              </w:rPr>
            </w:pPr>
            <w:r w:rsidRPr="001F3CE0">
              <w:rPr>
                <w:sz w:val="20"/>
                <w:szCs w:val="20"/>
              </w:rPr>
              <w:t>TL</w:t>
            </w:r>
            <w:r w:rsidRPr="001F3CE0">
              <w:rPr>
                <w:spacing w:val="-2"/>
                <w:sz w:val="20"/>
                <w:szCs w:val="20"/>
              </w:rPr>
              <w:t xml:space="preserve"> </w:t>
            </w:r>
            <w:r w:rsidRPr="001F3CE0">
              <w:rPr>
                <w:sz w:val="20"/>
                <w:szCs w:val="20"/>
              </w:rPr>
              <w:t>818</w:t>
            </w:r>
            <w:r w:rsidRPr="001F3CE0">
              <w:rPr>
                <w:spacing w:val="-1"/>
                <w:sz w:val="20"/>
                <w:szCs w:val="20"/>
              </w:rPr>
              <w:t xml:space="preserve"> </w:t>
            </w:r>
            <w:r w:rsidRPr="001F3CE0">
              <w:rPr>
                <w:sz w:val="20"/>
                <w:szCs w:val="20"/>
              </w:rPr>
              <w:t>đến</w:t>
            </w:r>
            <w:r w:rsidRPr="001F3CE0">
              <w:rPr>
                <w:spacing w:val="-1"/>
                <w:sz w:val="20"/>
                <w:szCs w:val="20"/>
              </w:rPr>
              <w:t xml:space="preserve"> </w:t>
            </w:r>
            <w:r w:rsidRPr="001F3CE0">
              <w:rPr>
                <w:sz w:val="20"/>
                <w:szCs w:val="20"/>
              </w:rPr>
              <w:t>đường</w:t>
            </w:r>
            <w:r w:rsidRPr="001F3CE0">
              <w:rPr>
                <w:spacing w:val="-1"/>
                <w:sz w:val="20"/>
                <w:szCs w:val="20"/>
              </w:rPr>
              <w:t xml:space="preserve"> </w:t>
            </w:r>
            <w:r w:rsidRPr="001F3CE0">
              <w:rPr>
                <w:sz w:val="20"/>
                <w:szCs w:val="20"/>
              </w:rPr>
              <w:t>HL7)</w:t>
            </w:r>
          </w:p>
        </w:tc>
        <w:tc>
          <w:tcPr>
            <w:tcW w:w="950" w:type="dxa"/>
            <w:shd w:val="clear" w:color="auto" w:fill="auto"/>
          </w:tcPr>
          <w:p w14:paraId="22C6C484" w14:textId="77777777" w:rsidR="000C70DD" w:rsidRPr="001F3CE0" w:rsidRDefault="000C70DD" w:rsidP="001F3CE0">
            <w:pPr>
              <w:pStyle w:val="TableParagraph"/>
              <w:spacing w:before="1"/>
              <w:rPr>
                <w:b/>
                <w:sz w:val="20"/>
                <w:szCs w:val="20"/>
              </w:rPr>
            </w:pPr>
          </w:p>
          <w:p w14:paraId="3E6DB666" w14:textId="77777777" w:rsidR="000C70DD" w:rsidRPr="001F3CE0" w:rsidRDefault="000C70DD" w:rsidP="001F3CE0">
            <w:pPr>
              <w:pStyle w:val="TableParagraph"/>
              <w:ind w:left="9"/>
              <w:jc w:val="center"/>
              <w:rPr>
                <w:sz w:val="20"/>
                <w:szCs w:val="20"/>
              </w:rPr>
            </w:pPr>
            <w:r w:rsidRPr="001F3CE0">
              <w:rPr>
                <w:sz w:val="20"/>
                <w:szCs w:val="20"/>
              </w:rPr>
              <w:t>-</w:t>
            </w:r>
          </w:p>
        </w:tc>
        <w:tc>
          <w:tcPr>
            <w:tcW w:w="1061" w:type="dxa"/>
            <w:shd w:val="clear" w:color="auto" w:fill="auto"/>
          </w:tcPr>
          <w:p w14:paraId="11FB349C" w14:textId="77777777" w:rsidR="000C70DD" w:rsidRPr="001F3CE0" w:rsidRDefault="000C70DD" w:rsidP="001F3CE0">
            <w:pPr>
              <w:pStyle w:val="TableParagraph"/>
              <w:spacing w:before="1"/>
              <w:rPr>
                <w:b/>
                <w:sz w:val="20"/>
                <w:szCs w:val="20"/>
              </w:rPr>
            </w:pPr>
          </w:p>
          <w:p w14:paraId="6D1DF812" w14:textId="77777777" w:rsidR="000C70DD" w:rsidRPr="001F3CE0" w:rsidRDefault="000C70DD" w:rsidP="001F3CE0">
            <w:pPr>
              <w:pStyle w:val="TableParagraph"/>
              <w:ind w:left="9"/>
              <w:jc w:val="center"/>
              <w:rPr>
                <w:sz w:val="20"/>
                <w:szCs w:val="20"/>
              </w:rPr>
            </w:pPr>
            <w:r w:rsidRPr="001F3CE0">
              <w:rPr>
                <w:sz w:val="20"/>
                <w:szCs w:val="20"/>
              </w:rPr>
              <w:t>-</w:t>
            </w:r>
          </w:p>
        </w:tc>
        <w:tc>
          <w:tcPr>
            <w:tcW w:w="1868" w:type="dxa"/>
            <w:shd w:val="clear" w:color="auto" w:fill="auto"/>
          </w:tcPr>
          <w:p w14:paraId="31C2BB9B" w14:textId="77777777" w:rsidR="000C70DD" w:rsidRPr="001F3CE0" w:rsidRDefault="000C70DD" w:rsidP="001F3CE0">
            <w:pPr>
              <w:pStyle w:val="TableParagraph"/>
              <w:spacing w:before="1"/>
              <w:rPr>
                <w:b/>
                <w:sz w:val="20"/>
                <w:szCs w:val="20"/>
              </w:rPr>
            </w:pPr>
          </w:p>
          <w:p w14:paraId="16A406E6" w14:textId="77777777" w:rsidR="000C70DD" w:rsidRPr="001F3CE0" w:rsidRDefault="000C70DD" w:rsidP="001F3CE0">
            <w:pPr>
              <w:pStyle w:val="TableParagraph"/>
              <w:ind w:left="125" w:right="115"/>
              <w:jc w:val="center"/>
              <w:rPr>
                <w:sz w:val="20"/>
                <w:szCs w:val="20"/>
              </w:rPr>
            </w:pPr>
            <w:r w:rsidRPr="001F3CE0">
              <w:rPr>
                <w:sz w:val="20"/>
                <w:szCs w:val="20"/>
              </w:rPr>
              <w:t>3x2</w:t>
            </w:r>
          </w:p>
        </w:tc>
        <w:tc>
          <w:tcPr>
            <w:tcW w:w="1294" w:type="dxa"/>
            <w:gridSpan w:val="3"/>
            <w:shd w:val="clear" w:color="auto" w:fill="auto"/>
          </w:tcPr>
          <w:p w14:paraId="2DA95403" w14:textId="77777777" w:rsidR="000C70DD" w:rsidRPr="001F3CE0" w:rsidRDefault="000C70DD" w:rsidP="001F3CE0">
            <w:pPr>
              <w:pStyle w:val="TableParagraph"/>
              <w:spacing w:before="1"/>
              <w:rPr>
                <w:b/>
                <w:sz w:val="20"/>
                <w:szCs w:val="20"/>
              </w:rPr>
            </w:pPr>
          </w:p>
          <w:p w14:paraId="5408C23E" w14:textId="77777777" w:rsidR="000C70DD" w:rsidRPr="001F3CE0" w:rsidRDefault="000C70DD" w:rsidP="001F3CE0">
            <w:pPr>
              <w:pStyle w:val="TableParagraph"/>
              <w:ind w:left="460"/>
              <w:rPr>
                <w:sz w:val="20"/>
                <w:szCs w:val="20"/>
              </w:rPr>
            </w:pPr>
            <w:r w:rsidRPr="001F3CE0">
              <w:rPr>
                <w:sz w:val="20"/>
                <w:szCs w:val="20"/>
              </w:rPr>
              <w:t>10x2</w:t>
            </w:r>
          </w:p>
        </w:tc>
      </w:tr>
      <w:tr w:rsidR="001F3CE0" w:rsidRPr="001F3CE0" w14:paraId="57F55362" w14:textId="77777777" w:rsidTr="001F3CE0">
        <w:trPr>
          <w:jc w:val="center"/>
        </w:trPr>
        <w:tc>
          <w:tcPr>
            <w:tcW w:w="686" w:type="dxa"/>
            <w:shd w:val="clear" w:color="auto" w:fill="auto"/>
          </w:tcPr>
          <w:p w14:paraId="6CA93B2B" w14:textId="77777777" w:rsidR="000C70DD" w:rsidRPr="001F3CE0" w:rsidRDefault="000C70DD" w:rsidP="001F3CE0">
            <w:pPr>
              <w:pStyle w:val="TableParagraph"/>
              <w:spacing w:before="217"/>
              <w:ind w:left="110" w:right="100"/>
              <w:jc w:val="center"/>
              <w:rPr>
                <w:sz w:val="20"/>
                <w:szCs w:val="20"/>
              </w:rPr>
            </w:pPr>
            <w:r w:rsidRPr="001F3CE0">
              <w:rPr>
                <w:sz w:val="20"/>
                <w:szCs w:val="20"/>
              </w:rPr>
              <w:t>15</w:t>
            </w:r>
          </w:p>
        </w:tc>
        <w:tc>
          <w:tcPr>
            <w:tcW w:w="2247" w:type="dxa"/>
            <w:shd w:val="clear" w:color="auto" w:fill="auto"/>
          </w:tcPr>
          <w:p w14:paraId="334FD895" w14:textId="77777777" w:rsidR="000C70DD" w:rsidRPr="001F3CE0" w:rsidRDefault="000C70DD" w:rsidP="001F3CE0">
            <w:pPr>
              <w:pStyle w:val="TableParagraph"/>
              <w:spacing w:before="38"/>
              <w:ind w:left="108"/>
              <w:rPr>
                <w:sz w:val="20"/>
                <w:szCs w:val="20"/>
              </w:rPr>
            </w:pPr>
            <w:r w:rsidRPr="001F3CE0">
              <w:rPr>
                <w:sz w:val="20"/>
                <w:szCs w:val="20"/>
              </w:rPr>
              <w:t>Đê</w:t>
            </w:r>
            <w:r w:rsidRPr="001F3CE0">
              <w:rPr>
                <w:spacing w:val="51"/>
                <w:sz w:val="20"/>
                <w:szCs w:val="20"/>
              </w:rPr>
              <w:t xml:space="preserve"> </w:t>
            </w:r>
            <w:r w:rsidRPr="001F3CE0">
              <w:rPr>
                <w:sz w:val="20"/>
                <w:szCs w:val="20"/>
              </w:rPr>
              <w:t>lộ</w:t>
            </w:r>
            <w:r w:rsidRPr="001F3CE0">
              <w:rPr>
                <w:spacing w:val="52"/>
                <w:sz w:val="20"/>
                <w:szCs w:val="20"/>
              </w:rPr>
              <w:t xml:space="preserve"> </w:t>
            </w:r>
            <w:r w:rsidRPr="001F3CE0">
              <w:rPr>
                <w:sz w:val="20"/>
                <w:szCs w:val="20"/>
              </w:rPr>
              <w:t>làng</w:t>
            </w:r>
            <w:r w:rsidRPr="001F3CE0">
              <w:rPr>
                <w:spacing w:val="52"/>
                <w:sz w:val="20"/>
                <w:szCs w:val="20"/>
              </w:rPr>
              <w:t xml:space="preserve"> </w:t>
            </w:r>
            <w:r w:rsidRPr="001F3CE0">
              <w:rPr>
                <w:sz w:val="20"/>
                <w:szCs w:val="20"/>
              </w:rPr>
              <w:t>ấp</w:t>
            </w:r>
            <w:r w:rsidRPr="001F3CE0">
              <w:rPr>
                <w:spacing w:val="52"/>
                <w:sz w:val="20"/>
                <w:szCs w:val="20"/>
              </w:rPr>
              <w:t xml:space="preserve"> </w:t>
            </w:r>
            <w:r w:rsidRPr="001F3CE0">
              <w:rPr>
                <w:sz w:val="20"/>
                <w:szCs w:val="20"/>
              </w:rPr>
              <w:t>4</w:t>
            </w:r>
            <w:r w:rsidRPr="001F3CE0">
              <w:rPr>
                <w:spacing w:val="52"/>
                <w:sz w:val="20"/>
                <w:szCs w:val="20"/>
              </w:rPr>
              <w:t xml:space="preserve"> </w:t>
            </w:r>
            <w:r w:rsidRPr="001F3CE0">
              <w:rPr>
                <w:sz w:val="20"/>
                <w:szCs w:val="20"/>
              </w:rPr>
              <w:t>Cầu</w:t>
            </w:r>
            <w:r w:rsidRPr="001F3CE0">
              <w:rPr>
                <w:spacing w:val="52"/>
                <w:sz w:val="20"/>
                <w:szCs w:val="20"/>
              </w:rPr>
              <w:t xml:space="preserve"> </w:t>
            </w:r>
            <w:r w:rsidRPr="001F3CE0">
              <w:rPr>
                <w:sz w:val="20"/>
                <w:szCs w:val="20"/>
              </w:rPr>
              <w:t>Bông</w:t>
            </w:r>
          </w:p>
          <w:p w14:paraId="19349EA1" w14:textId="77777777" w:rsidR="000C70DD" w:rsidRPr="001F3CE0" w:rsidRDefault="000C70DD" w:rsidP="001F3CE0">
            <w:pPr>
              <w:pStyle w:val="TableParagraph"/>
              <w:spacing w:before="60"/>
              <w:ind w:left="108"/>
              <w:rPr>
                <w:sz w:val="20"/>
                <w:szCs w:val="20"/>
              </w:rPr>
            </w:pPr>
            <w:r w:rsidRPr="001F3CE0">
              <w:rPr>
                <w:sz w:val="20"/>
                <w:szCs w:val="20"/>
              </w:rPr>
              <w:t>(Bắc</w:t>
            </w:r>
            <w:r w:rsidRPr="001F3CE0">
              <w:rPr>
                <w:spacing w:val="-2"/>
                <w:sz w:val="20"/>
                <w:szCs w:val="20"/>
              </w:rPr>
              <w:t xml:space="preserve"> </w:t>
            </w:r>
            <w:r w:rsidRPr="001F3CE0">
              <w:rPr>
                <w:sz w:val="20"/>
                <w:szCs w:val="20"/>
              </w:rPr>
              <w:t>+</w:t>
            </w:r>
            <w:r w:rsidRPr="001F3CE0">
              <w:rPr>
                <w:spacing w:val="-2"/>
                <w:sz w:val="20"/>
                <w:szCs w:val="20"/>
              </w:rPr>
              <w:t xml:space="preserve"> </w:t>
            </w:r>
            <w:r w:rsidRPr="001F3CE0">
              <w:rPr>
                <w:sz w:val="20"/>
                <w:szCs w:val="20"/>
              </w:rPr>
              <w:t>Nam</w:t>
            </w:r>
            <w:r w:rsidRPr="001F3CE0">
              <w:rPr>
                <w:spacing w:val="-1"/>
                <w:sz w:val="20"/>
                <w:szCs w:val="20"/>
              </w:rPr>
              <w:t xml:space="preserve"> </w:t>
            </w:r>
            <w:r w:rsidRPr="001F3CE0">
              <w:rPr>
                <w:sz w:val="20"/>
                <w:szCs w:val="20"/>
              </w:rPr>
              <w:t>kênh</w:t>
            </w:r>
            <w:r w:rsidRPr="001F3CE0">
              <w:rPr>
                <w:spacing w:val="-2"/>
                <w:sz w:val="20"/>
                <w:szCs w:val="20"/>
              </w:rPr>
              <w:t xml:space="preserve"> </w:t>
            </w:r>
            <w:r w:rsidRPr="001F3CE0">
              <w:rPr>
                <w:sz w:val="20"/>
                <w:szCs w:val="20"/>
              </w:rPr>
              <w:t>Cây</w:t>
            </w:r>
            <w:r w:rsidRPr="001F3CE0">
              <w:rPr>
                <w:spacing w:val="-1"/>
                <w:sz w:val="20"/>
                <w:szCs w:val="20"/>
              </w:rPr>
              <w:t xml:space="preserve"> </w:t>
            </w:r>
            <w:r w:rsidRPr="001F3CE0">
              <w:rPr>
                <w:sz w:val="20"/>
                <w:szCs w:val="20"/>
              </w:rPr>
              <w:t>Gáo)</w:t>
            </w:r>
          </w:p>
        </w:tc>
        <w:tc>
          <w:tcPr>
            <w:tcW w:w="1021" w:type="dxa"/>
            <w:shd w:val="clear" w:color="auto" w:fill="auto"/>
          </w:tcPr>
          <w:p w14:paraId="12B63971" w14:textId="77777777" w:rsidR="000C70DD" w:rsidRPr="001F3CE0" w:rsidRDefault="000C70DD" w:rsidP="001F3CE0">
            <w:pPr>
              <w:pStyle w:val="TableParagraph"/>
              <w:spacing w:before="217"/>
              <w:ind w:left="115" w:right="105"/>
              <w:jc w:val="center"/>
              <w:rPr>
                <w:sz w:val="20"/>
                <w:szCs w:val="20"/>
              </w:rPr>
            </w:pPr>
            <w:r w:rsidRPr="001F3CE0">
              <w:rPr>
                <w:sz w:val="20"/>
                <w:szCs w:val="20"/>
              </w:rPr>
              <w:t>2.150</w:t>
            </w:r>
          </w:p>
        </w:tc>
        <w:tc>
          <w:tcPr>
            <w:tcW w:w="1086" w:type="dxa"/>
            <w:shd w:val="clear" w:color="auto" w:fill="auto"/>
          </w:tcPr>
          <w:p w14:paraId="73C66B4E" w14:textId="77777777" w:rsidR="000C70DD" w:rsidRPr="001F3CE0" w:rsidRDefault="000C70DD" w:rsidP="001F3CE0">
            <w:pPr>
              <w:pStyle w:val="TableParagraph"/>
              <w:spacing w:before="217"/>
              <w:ind w:left="114" w:right="105"/>
              <w:jc w:val="center"/>
              <w:rPr>
                <w:sz w:val="20"/>
                <w:szCs w:val="20"/>
              </w:rPr>
            </w:pPr>
            <w:r w:rsidRPr="001F3CE0">
              <w:rPr>
                <w:sz w:val="20"/>
                <w:szCs w:val="20"/>
              </w:rPr>
              <w:t>AH</w:t>
            </w:r>
          </w:p>
        </w:tc>
        <w:tc>
          <w:tcPr>
            <w:tcW w:w="1308" w:type="dxa"/>
            <w:shd w:val="clear" w:color="auto" w:fill="auto"/>
          </w:tcPr>
          <w:p w14:paraId="1E0F8593" w14:textId="77777777" w:rsidR="000C70DD" w:rsidRPr="001F3CE0" w:rsidRDefault="000C70DD" w:rsidP="001F3CE0">
            <w:pPr>
              <w:pStyle w:val="TableParagraph"/>
              <w:spacing w:before="217"/>
              <w:ind w:left="134" w:right="124"/>
              <w:jc w:val="center"/>
              <w:rPr>
                <w:sz w:val="20"/>
                <w:szCs w:val="20"/>
              </w:rPr>
            </w:pPr>
            <w:r w:rsidRPr="001F3CE0">
              <w:rPr>
                <w:sz w:val="20"/>
                <w:szCs w:val="20"/>
              </w:rPr>
              <w:t>15 x 2</w:t>
            </w:r>
          </w:p>
        </w:tc>
        <w:tc>
          <w:tcPr>
            <w:tcW w:w="2367" w:type="dxa"/>
            <w:shd w:val="clear" w:color="auto" w:fill="auto"/>
          </w:tcPr>
          <w:p w14:paraId="54842427" w14:textId="77777777" w:rsidR="000C70DD" w:rsidRPr="001F3CE0" w:rsidRDefault="000C70DD" w:rsidP="001F3CE0">
            <w:pPr>
              <w:pStyle w:val="TableParagraph"/>
              <w:spacing w:before="98"/>
              <w:ind w:left="108" w:right="90"/>
              <w:rPr>
                <w:sz w:val="20"/>
                <w:szCs w:val="20"/>
              </w:rPr>
            </w:pPr>
            <w:r w:rsidRPr="001F3CE0">
              <w:rPr>
                <w:sz w:val="20"/>
                <w:szCs w:val="20"/>
              </w:rPr>
              <w:t>Đê</w:t>
            </w:r>
            <w:r w:rsidRPr="001F3CE0">
              <w:rPr>
                <w:spacing w:val="41"/>
                <w:sz w:val="20"/>
                <w:szCs w:val="20"/>
              </w:rPr>
              <w:t xml:space="preserve"> </w:t>
            </w:r>
            <w:r w:rsidRPr="001F3CE0">
              <w:rPr>
                <w:sz w:val="20"/>
                <w:szCs w:val="20"/>
              </w:rPr>
              <w:t>ấp</w:t>
            </w:r>
            <w:r w:rsidRPr="001F3CE0">
              <w:rPr>
                <w:spacing w:val="42"/>
                <w:sz w:val="20"/>
                <w:szCs w:val="20"/>
              </w:rPr>
              <w:t xml:space="preserve"> </w:t>
            </w:r>
            <w:r w:rsidRPr="001F3CE0">
              <w:rPr>
                <w:sz w:val="20"/>
                <w:szCs w:val="20"/>
              </w:rPr>
              <w:t>4</w:t>
            </w:r>
            <w:r w:rsidRPr="001F3CE0">
              <w:rPr>
                <w:spacing w:val="41"/>
                <w:sz w:val="20"/>
                <w:szCs w:val="20"/>
              </w:rPr>
              <w:t xml:space="preserve"> </w:t>
            </w:r>
            <w:r w:rsidRPr="001F3CE0">
              <w:rPr>
                <w:sz w:val="20"/>
                <w:szCs w:val="20"/>
              </w:rPr>
              <w:t>Cầu</w:t>
            </w:r>
            <w:r w:rsidRPr="001F3CE0">
              <w:rPr>
                <w:spacing w:val="43"/>
                <w:sz w:val="20"/>
                <w:szCs w:val="20"/>
              </w:rPr>
              <w:t xml:space="preserve"> </w:t>
            </w:r>
            <w:r w:rsidRPr="001F3CE0">
              <w:rPr>
                <w:sz w:val="20"/>
                <w:szCs w:val="20"/>
              </w:rPr>
              <w:t>Bông</w:t>
            </w:r>
            <w:r w:rsidRPr="001F3CE0">
              <w:rPr>
                <w:spacing w:val="42"/>
                <w:sz w:val="20"/>
                <w:szCs w:val="20"/>
              </w:rPr>
              <w:t xml:space="preserve"> </w:t>
            </w:r>
            <w:r w:rsidRPr="001F3CE0">
              <w:rPr>
                <w:sz w:val="20"/>
                <w:szCs w:val="20"/>
              </w:rPr>
              <w:t>(Bắc</w:t>
            </w:r>
            <w:r w:rsidRPr="001F3CE0">
              <w:rPr>
                <w:spacing w:val="42"/>
                <w:sz w:val="20"/>
                <w:szCs w:val="20"/>
              </w:rPr>
              <w:t xml:space="preserve"> </w:t>
            </w:r>
            <w:r w:rsidRPr="001F3CE0">
              <w:rPr>
                <w:sz w:val="20"/>
                <w:szCs w:val="20"/>
              </w:rPr>
              <w:t>+</w:t>
            </w:r>
            <w:r w:rsidRPr="001F3CE0">
              <w:rPr>
                <w:spacing w:val="42"/>
                <w:sz w:val="20"/>
                <w:szCs w:val="20"/>
              </w:rPr>
              <w:t xml:space="preserve"> </w:t>
            </w:r>
            <w:r w:rsidRPr="001F3CE0">
              <w:rPr>
                <w:sz w:val="20"/>
                <w:szCs w:val="20"/>
              </w:rPr>
              <w:t>Nam</w:t>
            </w:r>
            <w:r w:rsidRPr="001F3CE0">
              <w:rPr>
                <w:spacing w:val="-62"/>
                <w:sz w:val="20"/>
                <w:szCs w:val="20"/>
              </w:rPr>
              <w:t xml:space="preserve"> </w:t>
            </w:r>
            <w:r w:rsidRPr="001F3CE0">
              <w:rPr>
                <w:sz w:val="20"/>
                <w:szCs w:val="20"/>
              </w:rPr>
              <w:t>kênh</w:t>
            </w:r>
            <w:r w:rsidRPr="001F3CE0">
              <w:rPr>
                <w:spacing w:val="-1"/>
                <w:sz w:val="20"/>
                <w:szCs w:val="20"/>
              </w:rPr>
              <w:t xml:space="preserve"> </w:t>
            </w:r>
            <w:r w:rsidRPr="001F3CE0">
              <w:rPr>
                <w:sz w:val="20"/>
                <w:szCs w:val="20"/>
              </w:rPr>
              <w:t>Cây</w:t>
            </w:r>
            <w:r w:rsidRPr="001F3CE0">
              <w:rPr>
                <w:spacing w:val="-1"/>
                <w:sz w:val="20"/>
                <w:szCs w:val="20"/>
              </w:rPr>
              <w:t xml:space="preserve"> </w:t>
            </w:r>
            <w:r w:rsidRPr="001F3CE0">
              <w:rPr>
                <w:sz w:val="20"/>
                <w:szCs w:val="20"/>
              </w:rPr>
              <w:t>Gáo)</w:t>
            </w:r>
          </w:p>
        </w:tc>
        <w:tc>
          <w:tcPr>
            <w:tcW w:w="950" w:type="dxa"/>
            <w:shd w:val="clear" w:color="auto" w:fill="auto"/>
          </w:tcPr>
          <w:p w14:paraId="6C6BDE82" w14:textId="77777777" w:rsidR="000C70DD" w:rsidRPr="001F3CE0" w:rsidRDefault="000C70DD" w:rsidP="001F3CE0">
            <w:pPr>
              <w:pStyle w:val="TableParagraph"/>
              <w:spacing w:before="217"/>
              <w:ind w:left="9"/>
              <w:jc w:val="center"/>
              <w:rPr>
                <w:sz w:val="20"/>
                <w:szCs w:val="20"/>
              </w:rPr>
            </w:pPr>
            <w:r w:rsidRPr="001F3CE0">
              <w:rPr>
                <w:sz w:val="20"/>
                <w:szCs w:val="20"/>
              </w:rPr>
              <w:t>-</w:t>
            </w:r>
          </w:p>
        </w:tc>
        <w:tc>
          <w:tcPr>
            <w:tcW w:w="1061" w:type="dxa"/>
            <w:shd w:val="clear" w:color="auto" w:fill="auto"/>
          </w:tcPr>
          <w:p w14:paraId="0144021D" w14:textId="77777777" w:rsidR="000C70DD" w:rsidRPr="001F3CE0" w:rsidRDefault="000C70DD" w:rsidP="001F3CE0">
            <w:pPr>
              <w:pStyle w:val="TableParagraph"/>
              <w:spacing w:before="217"/>
              <w:ind w:left="115" w:right="105"/>
              <w:jc w:val="center"/>
              <w:rPr>
                <w:sz w:val="20"/>
                <w:szCs w:val="20"/>
              </w:rPr>
            </w:pPr>
            <w:r w:rsidRPr="001F3CE0">
              <w:rPr>
                <w:sz w:val="20"/>
                <w:szCs w:val="20"/>
              </w:rPr>
              <w:t>đê</w:t>
            </w:r>
          </w:p>
        </w:tc>
        <w:tc>
          <w:tcPr>
            <w:tcW w:w="1868" w:type="dxa"/>
            <w:shd w:val="clear" w:color="auto" w:fill="auto"/>
          </w:tcPr>
          <w:p w14:paraId="2911C0C5" w14:textId="77777777" w:rsidR="000C70DD" w:rsidRPr="001F3CE0" w:rsidRDefault="000C70DD" w:rsidP="001F3CE0">
            <w:pPr>
              <w:pStyle w:val="TableParagraph"/>
              <w:spacing w:before="217"/>
              <w:ind w:left="125" w:right="115"/>
              <w:jc w:val="center"/>
              <w:rPr>
                <w:sz w:val="20"/>
                <w:szCs w:val="20"/>
              </w:rPr>
            </w:pPr>
            <w:r w:rsidRPr="001F3CE0">
              <w:rPr>
                <w:sz w:val="20"/>
                <w:szCs w:val="20"/>
              </w:rPr>
              <w:t>6x2</w:t>
            </w:r>
          </w:p>
        </w:tc>
        <w:tc>
          <w:tcPr>
            <w:tcW w:w="1294" w:type="dxa"/>
            <w:gridSpan w:val="3"/>
            <w:shd w:val="clear" w:color="auto" w:fill="auto"/>
          </w:tcPr>
          <w:p w14:paraId="291CFBD1" w14:textId="77777777" w:rsidR="000C70DD" w:rsidRPr="001F3CE0" w:rsidRDefault="000C70DD" w:rsidP="001F3CE0">
            <w:pPr>
              <w:pStyle w:val="TableParagraph"/>
              <w:spacing w:before="217"/>
              <w:ind w:left="460"/>
              <w:rPr>
                <w:sz w:val="20"/>
                <w:szCs w:val="20"/>
              </w:rPr>
            </w:pPr>
            <w:r w:rsidRPr="001F3CE0">
              <w:rPr>
                <w:sz w:val="20"/>
                <w:szCs w:val="20"/>
              </w:rPr>
              <w:t>10x2</w:t>
            </w:r>
          </w:p>
        </w:tc>
      </w:tr>
      <w:tr w:rsidR="001F3CE0" w:rsidRPr="001F3CE0" w14:paraId="26091A2F" w14:textId="77777777" w:rsidTr="001F3CE0">
        <w:trPr>
          <w:jc w:val="center"/>
        </w:trPr>
        <w:tc>
          <w:tcPr>
            <w:tcW w:w="686" w:type="dxa"/>
            <w:shd w:val="clear" w:color="auto" w:fill="auto"/>
          </w:tcPr>
          <w:p w14:paraId="798CBF9C" w14:textId="77777777" w:rsidR="000C70DD" w:rsidRPr="001F3CE0" w:rsidRDefault="000C70DD" w:rsidP="001F3CE0">
            <w:pPr>
              <w:pStyle w:val="TableParagraph"/>
              <w:spacing w:before="6"/>
              <w:rPr>
                <w:b/>
                <w:sz w:val="20"/>
                <w:szCs w:val="20"/>
              </w:rPr>
            </w:pPr>
          </w:p>
          <w:p w14:paraId="279FC680" w14:textId="77777777" w:rsidR="000C70DD" w:rsidRPr="001F3CE0" w:rsidRDefault="000C70DD" w:rsidP="001F3CE0">
            <w:pPr>
              <w:pStyle w:val="TableParagraph"/>
              <w:ind w:left="110" w:right="100"/>
              <w:jc w:val="center"/>
              <w:rPr>
                <w:sz w:val="20"/>
                <w:szCs w:val="20"/>
              </w:rPr>
            </w:pPr>
            <w:r w:rsidRPr="001F3CE0">
              <w:rPr>
                <w:sz w:val="20"/>
                <w:szCs w:val="20"/>
              </w:rPr>
              <w:t>16</w:t>
            </w:r>
          </w:p>
        </w:tc>
        <w:tc>
          <w:tcPr>
            <w:tcW w:w="2247" w:type="dxa"/>
            <w:shd w:val="clear" w:color="auto" w:fill="auto"/>
          </w:tcPr>
          <w:p w14:paraId="378ED5AC" w14:textId="77777777" w:rsidR="000C70DD" w:rsidRPr="001F3CE0" w:rsidRDefault="000C70DD" w:rsidP="001F3CE0">
            <w:pPr>
              <w:pStyle w:val="TableParagraph"/>
              <w:spacing w:before="220"/>
              <w:ind w:left="108"/>
              <w:rPr>
                <w:sz w:val="20"/>
                <w:szCs w:val="20"/>
              </w:rPr>
            </w:pPr>
            <w:r w:rsidRPr="001F3CE0">
              <w:rPr>
                <w:sz w:val="20"/>
                <w:szCs w:val="20"/>
              </w:rPr>
              <w:t>Đê</w:t>
            </w:r>
            <w:r w:rsidRPr="001F3CE0">
              <w:rPr>
                <w:spacing w:val="16"/>
                <w:sz w:val="20"/>
                <w:szCs w:val="20"/>
              </w:rPr>
              <w:t xml:space="preserve"> </w:t>
            </w:r>
            <w:r w:rsidRPr="001F3CE0">
              <w:rPr>
                <w:sz w:val="20"/>
                <w:szCs w:val="20"/>
              </w:rPr>
              <w:t>lộ</w:t>
            </w:r>
            <w:r w:rsidRPr="001F3CE0">
              <w:rPr>
                <w:spacing w:val="17"/>
                <w:sz w:val="20"/>
                <w:szCs w:val="20"/>
              </w:rPr>
              <w:t xml:space="preserve"> </w:t>
            </w:r>
            <w:r w:rsidRPr="001F3CE0">
              <w:rPr>
                <w:sz w:val="20"/>
                <w:szCs w:val="20"/>
              </w:rPr>
              <w:t>làng</w:t>
            </w:r>
            <w:r w:rsidRPr="001F3CE0">
              <w:rPr>
                <w:spacing w:val="17"/>
                <w:sz w:val="20"/>
                <w:szCs w:val="20"/>
              </w:rPr>
              <w:t xml:space="preserve"> </w:t>
            </w:r>
            <w:r w:rsidRPr="001F3CE0">
              <w:rPr>
                <w:sz w:val="20"/>
                <w:szCs w:val="20"/>
              </w:rPr>
              <w:t>ấp</w:t>
            </w:r>
            <w:r w:rsidRPr="001F3CE0">
              <w:rPr>
                <w:spacing w:val="17"/>
                <w:sz w:val="20"/>
                <w:szCs w:val="20"/>
              </w:rPr>
              <w:t xml:space="preserve"> </w:t>
            </w:r>
            <w:r w:rsidRPr="001F3CE0">
              <w:rPr>
                <w:sz w:val="20"/>
                <w:szCs w:val="20"/>
              </w:rPr>
              <w:t>1</w:t>
            </w:r>
            <w:r w:rsidRPr="001F3CE0">
              <w:rPr>
                <w:spacing w:val="17"/>
                <w:sz w:val="20"/>
                <w:szCs w:val="20"/>
              </w:rPr>
              <w:t xml:space="preserve"> </w:t>
            </w:r>
            <w:r w:rsidRPr="001F3CE0">
              <w:rPr>
                <w:sz w:val="20"/>
                <w:szCs w:val="20"/>
              </w:rPr>
              <w:t>Tam</w:t>
            </w:r>
            <w:r w:rsidRPr="001F3CE0">
              <w:rPr>
                <w:spacing w:val="16"/>
                <w:sz w:val="20"/>
                <w:szCs w:val="20"/>
              </w:rPr>
              <w:t xml:space="preserve"> </w:t>
            </w:r>
            <w:r w:rsidRPr="001F3CE0">
              <w:rPr>
                <w:sz w:val="20"/>
                <w:szCs w:val="20"/>
              </w:rPr>
              <w:t>Hiệp</w:t>
            </w:r>
            <w:r w:rsidRPr="001F3CE0">
              <w:rPr>
                <w:spacing w:val="17"/>
                <w:sz w:val="20"/>
                <w:szCs w:val="20"/>
              </w:rPr>
              <w:t xml:space="preserve"> </w:t>
            </w:r>
            <w:r w:rsidRPr="001F3CE0">
              <w:rPr>
                <w:sz w:val="20"/>
                <w:szCs w:val="20"/>
              </w:rPr>
              <w:t>và</w:t>
            </w:r>
          </w:p>
          <w:p w14:paraId="7DA7F1A9" w14:textId="77777777" w:rsidR="000C70DD" w:rsidRPr="001F3CE0" w:rsidRDefault="000C70DD" w:rsidP="001F3CE0">
            <w:pPr>
              <w:pStyle w:val="TableParagraph"/>
              <w:spacing w:before="57"/>
              <w:ind w:left="108"/>
              <w:rPr>
                <w:sz w:val="20"/>
                <w:szCs w:val="20"/>
              </w:rPr>
            </w:pPr>
            <w:r w:rsidRPr="001F3CE0">
              <w:rPr>
                <w:sz w:val="20"/>
                <w:szCs w:val="20"/>
              </w:rPr>
              <w:t>ấp</w:t>
            </w:r>
            <w:r w:rsidRPr="001F3CE0">
              <w:rPr>
                <w:spacing w:val="-3"/>
                <w:sz w:val="20"/>
                <w:szCs w:val="20"/>
              </w:rPr>
              <w:t xml:space="preserve"> </w:t>
            </w:r>
            <w:r w:rsidRPr="001F3CE0">
              <w:rPr>
                <w:sz w:val="20"/>
                <w:szCs w:val="20"/>
              </w:rPr>
              <w:t>2</w:t>
            </w:r>
            <w:r w:rsidRPr="001F3CE0">
              <w:rPr>
                <w:spacing w:val="-1"/>
                <w:sz w:val="20"/>
                <w:szCs w:val="20"/>
              </w:rPr>
              <w:t xml:space="preserve"> </w:t>
            </w:r>
            <w:r w:rsidRPr="001F3CE0">
              <w:rPr>
                <w:sz w:val="20"/>
                <w:szCs w:val="20"/>
              </w:rPr>
              <w:t>Cầu</w:t>
            </w:r>
            <w:r w:rsidRPr="001F3CE0">
              <w:rPr>
                <w:spacing w:val="-3"/>
                <w:sz w:val="20"/>
                <w:szCs w:val="20"/>
              </w:rPr>
              <w:t xml:space="preserve"> </w:t>
            </w:r>
            <w:r w:rsidRPr="001F3CE0">
              <w:rPr>
                <w:sz w:val="20"/>
                <w:szCs w:val="20"/>
              </w:rPr>
              <w:t>Lớn</w:t>
            </w:r>
          </w:p>
        </w:tc>
        <w:tc>
          <w:tcPr>
            <w:tcW w:w="1021" w:type="dxa"/>
            <w:shd w:val="clear" w:color="auto" w:fill="auto"/>
          </w:tcPr>
          <w:p w14:paraId="2EEED9DB" w14:textId="77777777" w:rsidR="000C70DD" w:rsidRPr="001F3CE0" w:rsidRDefault="000C70DD" w:rsidP="001F3CE0">
            <w:pPr>
              <w:pStyle w:val="TableParagraph"/>
              <w:spacing w:before="6"/>
              <w:rPr>
                <w:b/>
                <w:sz w:val="20"/>
                <w:szCs w:val="20"/>
              </w:rPr>
            </w:pPr>
          </w:p>
          <w:p w14:paraId="1C286AF8" w14:textId="77777777" w:rsidR="000C70DD" w:rsidRPr="001F3CE0" w:rsidRDefault="000C70DD" w:rsidP="001F3CE0">
            <w:pPr>
              <w:pStyle w:val="TableParagraph"/>
              <w:ind w:left="115" w:right="105"/>
              <w:jc w:val="center"/>
              <w:rPr>
                <w:sz w:val="20"/>
                <w:szCs w:val="20"/>
              </w:rPr>
            </w:pPr>
            <w:r w:rsidRPr="001F3CE0">
              <w:rPr>
                <w:sz w:val="20"/>
                <w:szCs w:val="20"/>
              </w:rPr>
              <w:t>4.000</w:t>
            </w:r>
          </w:p>
        </w:tc>
        <w:tc>
          <w:tcPr>
            <w:tcW w:w="1086" w:type="dxa"/>
            <w:shd w:val="clear" w:color="auto" w:fill="auto"/>
          </w:tcPr>
          <w:p w14:paraId="559C7FB6" w14:textId="77777777" w:rsidR="000C70DD" w:rsidRPr="001F3CE0" w:rsidRDefault="000C70DD" w:rsidP="001F3CE0">
            <w:pPr>
              <w:pStyle w:val="TableParagraph"/>
              <w:spacing w:before="6"/>
              <w:rPr>
                <w:b/>
                <w:sz w:val="20"/>
                <w:szCs w:val="20"/>
              </w:rPr>
            </w:pPr>
          </w:p>
          <w:p w14:paraId="6FDC5E3A" w14:textId="77777777" w:rsidR="000C70DD" w:rsidRPr="001F3CE0" w:rsidRDefault="000C70DD" w:rsidP="001F3CE0">
            <w:pPr>
              <w:pStyle w:val="TableParagraph"/>
              <w:ind w:left="114" w:right="105"/>
              <w:jc w:val="center"/>
              <w:rPr>
                <w:sz w:val="20"/>
                <w:szCs w:val="20"/>
              </w:rPr>
            </w:pPr>
            <w:r w:rsidRPr="001F3CE0">
              <w:rPr>
                <w:sz w:val="20"/>
                <w:szCs w:val="20"/>
              </w:rPr>
              <w:t>AH</w:t>
            </w:r>
          </w:p>
        </w:tc>
        <w:tc>
          <w:tcPr>
            <w:tcW w:w="1308" w:type="dxa"/>
            <w:shd w:val="clear" w:color="auto" w:fill="auto"/>
          </w:tcPr>
          <w:p w14:paraId="7417D399" w14:textId="77777777" w:rsidR="000C70DD" w:rsidRPr="001F3CE0" w:rsidRDefault="000C70DD" w:rsidP="001F3CE0">
            <w:pPr>
              <w:pStyle w:val="TableParagraph"/>
              <w:spacing w:before="6"/>
              <w:rPr>
                <w:b/>
                <w:sz w:val="20"/>
                <w:szCs w:val="20"/>
              </w:rPr>
            </w:pPr>
          </w:p>
          <w:p w14:paraId="511D9096" w14:textId="77777777" w:rsidR="000C70DD" w:rsidRPr="001F3CE0" w:rsidRDefault="000C70DD" w:rsidP="001F3CE0">
            <w:pPr>
              <w:pStyle w:val="TableParagraph"/>
              <w:ind w:left="134" w:right="124"/>
              <w:jc w:val="center"/>
              <w:rPr>
                <w:sz w:val="20"/>
                <w:szCs w:val="20"/>
              </w:rPr>
            </w:pPr>
            <w:r w:rsidRPr="001F3CE0">
              <w:rPr>
                <w:sz w:val="20"/>
                <w:szCs w:val="20"/>
              </w:rPr>
              <w:t>15 x 2</w:t>
            </w:r>
          </w:p>
        </w:tc>
        <w:tc>
          <w:tcPr>
            <w:tcW w:w="2367" w:type="dxa"/>
            <w:shd w:val="clear" w:color="auto" w:fill="auto"/>
          </w:tcPr>
          <w:p w14:paraId="7640BC01" w14:textId="77777777" w:rsidR="000C70DD" w:rsidRPr="001F3CE0" w:rsidRDefault="000C70DD" w:rsidP="001F3CE0">
            <w:pPr>
              <w:pStyle w:val="TableParagraph"/>
              <w:spacing w:before="128"/>
              <w:ind w:left="108" w:right="92"/>
              <w:rPr>
                <w:sz w:val="20"/>
                <w:szCs w:val="20"/>
              </w:rPr>
            </w:pPr>
            <w:r w:rsidRPr="001F3CE0">
              <w:rPr>
                <w:sz w:val="20"/>
                <w:szCs w:val="20"/>
              </w:rPr>
              <w:t>Đường</w:t>
            </w:r>
            <w:r w:rsidRPr="001F3CE0">
              <w:rPr>
                <w:spacing w:val="46"/>
                <w:sz w:val="20"/>
                <w:szCs w:val="20"/>
              </w:rPr>
              <w:t xml:space="preserve"> </w:t>
            </w:r>
            <w:r w:rsidRPr="001F3CE0">
              <w:rPr>
                <w:sz w:val="20"/>
                <w:szCs w:val="20"/>
              </w:rPr>
              <w:t>GTNT</w:t>
            </w:r>
            <w:r w:rsidRPr="001F3CE0">
              <w:rPr>
                <w:spacing w:val="46"/>
                <w:sz w:val="20"/>
                <w:szCs w:val="20"/>
              </w:rPr>
              <w:t xml:space="preserve"> </w:t>
            </w:r>
            <w:r w:rsidRPr="001F3CE0">
              <w:rPr>
                <w:sz w:val="20"/>
                <w:szCs w:val="20"/>
              </w:rPr>
              <w:t>ấp</w:t>
            </w:r>
            <w:r w:rsidRPr="001F3CE0">
              <w:rPr>
                <w:spacing w:val="46"/>
                <w:sz w:val="20"/>
                <w:szCs w:val="20"/>
              </w:rPr>
              <w:t xml:space="preserve"> </w:t>
            </w:r>
            <w:r w:rsidRPr="001F3CE0">
              <w:rPr>
                <w:sz w:val="20"/>
                <w:szCs w:val="20"/>
              </w:rPr>
              <w:t>2</w:t>
            </w:r>
            <w:r w:rsidRPr="001F3CE0">
              <w:rPr>
                <w:spacing w:val="45"/>
                <w:sz w:val="20"/>
                <w:szCs w:val="20"/>
              </w:rPr>
              <w:t xml:space="preserve"> </w:t>
            </w:r>
            <w:r w:rsidRPr="001F3CE0">
              <w:rPr>
                <w:sz w:val="20"/>
                <w:szCs w:val="20"/>
              </w:rPr>
              <w:t>Cầu</w:t>
            </w:r>
            <w:r w:rsidRPr="001F3CE0">
              <w:rPr>
                <w:spacing w:val="47"/>
                <w:sz w:val="20"/>
                <w:szCs w:val="20"/>
              </w:rPr>
              <w:t xml:space="preserve"> </w:t>
            </w:r>
            <w:r w:rsidRPr="001F3CE0">
              <w:rPr>
                <w:sz w:val="20"/>
                <w:szCs w:val="20"/>
              </w:rPr>
              <w:t>Lớn</w:t>
            </w:r>
            <w:r w:rsidRPr="001F3CE0">
              <w:rPr>
                <w:spacing w:val="46"/>
                <w:sz w:val="20"/>
                <w:szCs w:val="20"/>
              </w:rPr>
              <w:t xml:space="preserve"> </w:t>
            </w:r>
            <w:r w:rsidRPr="001F3CE0">
              <w:rPr>
                <w:sz w:val="20"/>
                <w:szCs w:val="20"/>
              </w:rPr>
              <w:t>(từ</w:t>
            </w:r>
            <w:r w:rsidRPr="001F3CE0">
              <w:rPr>
                <w:spacing w:val="-59"/>
                <w:sz w:val="20"/>
                <w:szCs w:val="20"/>
              </w:rPr>
              <w:t xml:space="preserve"> </w:t>
            </w:r>
            <w:r w:rsidRPr="001F3CE0">
              <w:rPr>
                <w:sz w:val="20"/>
                <w:szCs w:val="20"/>
              </w:rPr>
              <w:t>đường</w:t>
            </w:r>
            <w:r w:rsidRPr="001F3CE0">
              <w:rPr>
                <w:spacing w:val="12"/>
                <w:sz w:val="20"/>
                <w:szCs w:val="20"/>
              </w:rPr>
              <w:t xml:space="preserve"> </w:t>
            </w:r>
            <w:r w:rsidRPr="001F3CE0">
              <w:rPr>
                <w:sz w:val="20"/>
                <w:szCs w:val="20"/>
              </w:rPr>
              <w:t>cao</w:t>
            </w:r>
            <w:r w:rsidRPr="001F3CE0">
              <w:rPr>
                <w:spacing w:val="13"/>
                <w:sz w:val="20"/>
                <w:szCs w:val="20"/>
              </w:rPr>
              <w:t xml:space="preserve"> </w:t>
            </w:r>
            <w:r w:rsidRPr="001F3CE0">
              <w:rPr>
                <w:sz w:val="20"/>
                <w:szCs w:val="20"/>
              </w:rPr>
              <w:t>tốc</w:t>
            </w:r>
            <w:r w:rsidRPr="001F3CE0">
              <w:rPr>
                <w:spacing w:val="12"/>
                <w:sz w:val="20"/>
                <w:szCs w:val="20"/>
              </w:rPr>
              <w:t xml:space="preserve"> </w:t>
            </w:r>
            <w:r w:rsidRPr="001F3CE0">
              <w:rPr>
                <w:sz w:val="20"/>
                <w:szCs w:val="20"/>
              </w:rPr>
              <w:t>-</w:t>
            </w:r>
            <w:r w:rsidRPr="001F3CE0">
              <w:rPr>
                <w:spacing w:val="13"/>
                <w:sz w:val="20"/>
                <w:szCs w:val="20"/>
              </w:rPr>
              <w:t xml:space="preserve"> </w:t>
            </w:r>
            <w:r w:rsidRPr="001F3CE0">
              <w:rPr>
                <w:sz w:val="20"/>
                <w:szCs w:val="20"/>
              </w:rPr>
              <w:t>đường</w:t>
            </w:r>
            <w:r w:rsidRPr="001F3CE0">
              <w:rPr>
                <w:spacing w:val="13"/>
                <w:sz w:val="20"/>
                <w:szCs w:val="20"/>
              </w:rPr>
              <w:t xml:space="preserve"> </w:t>
            </w:r>
            <w:r w:rsidRPr="001F3CE0">
              <w:rPr>
                <w:sz w:val="20"/>
                <w:szCs w:val="20"/>
              </w:rPr>
              <w:t>nối</w:t>
            </w:r>
            <w:r w:rsidRPr="001F3CE0">
              <w:rPr>
                <w:spacing w:val="12"/>
                <w:sz w:val="20"/>
                <w:szCs w:val="20"/>
              </w:rPr>
              <w:t xml:space="preserve"> </w:t>
            </w:r>
            <w:r w:rsidRPr="001F3CE0">
              <w:rPr>
                <w:sz w:val="20"/>
                <w:szCs w:val="20"/>
              </w:rPr>
              <w:t>TL</w:t>
            </w:r>
            <w:r w:rsidRPr="001F3CE0">
              <w:rPr>
                <w:spacing w:val="13"/>
                <w:sz w:val="20"/>
                <w:szCs w:val="20"/>
              </w:rPr>
              <w:t xml:space="preserve"> </w:t>
            </w:r>
            <w:r w:rsidRPr="001F3CE0">
              <w:rPr>
                <w:sz w:val="20"/>
                <w:szCs w:val="20"/>
              </w:rPr>
              <w:t>818</w:t>
            </w:r>
          </w:p>
          <w:p w14:paraId="2C7979AF" w14:textId="77777777" w:rsidR="000C70DD" w:rsidRPr="001F3CE0" w:rsidRDefault="000C70DD" w:rsidP="001F3CE0">
            <w:pPr>
              <w:pStyle w:val="TableParagraph"/>
              <w:ind w:left="108"/>
              <w:rPr>
                <w:sz w:val="20"/>
                <w:szCs w:val="20"/>
              </w:rPr>
            </w:pPr>
            <w:r w:rsidRPr="001F3CE0">
              <w:rPr>
                <w:sz w:val="20"/>
                <w:szCs w:val="20"/>
              </w:rPr>
              <w:t>–</w:t>
            </w:r>
            <w:r w:rsidRPr="001F3CE0">
              <w:rPr>
                <w:spacing w:val="-2"/>
                <w:sz w:val="20"/>
                <w:szCs w:val="20"/>
              </w:rPr>
              <w:t xml:space="preserve"> </w:t>
            </w:r>
            <w:r w:rsidRPr="001F3CE0">
              <w:rPr>
                <w:sz w:val="20"/>
                <w:szCs w:val="20"/>
              </w:rPr>
              <w:t>đường</w:t>
            </w:r>
            <w:r w:rsidRPr="001F3CE0">
              <w:rPr>
                <w:spacing w:val="-1"/>
                <w:sz w:val="20"/>
                <w:szCs w:val="20"/>
              </w:rPr>
              <w:t xml:space="preserve"> </w:t>
            </w:r>
            <w:r w:rsidRPr="001F3CE0">
              <w:rPr>
                <w:sz w:val="20"/>
                <w:szCs w:val="20"/>
              </w:rPr>
              <w:t>HL7)</w:t>
            </w:r>
          </w:p>
        </w:tc>
        <w:tc>
          <w:tcPr>
            <w:tcW w:w="950" w:type="dxa"/>
            <w:shd w:val="clear" w:color="auto" w:fill="auto"/>
          </w:tcPr>
          <w:p w14:paraId="4B3E0A36" w14:textId="77777777" w:rsidR="000C70DD" w:rsidRPr="001F3CE0" w:rsidRDefault="000C70DD" w:rsidP="001F3CE0">
            <w:pPr>
              <w:pStyle w:val="TableParagraph"/>
              <w:spacing w:before="6"/>
              <w:rPr>
                <w:b/>
                <w:sz w:val="20"/>
                <w:szCs w:val="20"/>
              </w:rPr>
            </w:pPr>
          </w:p>
          <w:p w14:paraId="261A9914" w14:textId="77777777" w:rsidR="000C70DD" w:rsidRPr="001F3CE0" w:rsidRDefault="000C70DD" w:rsidP="001F3CE0">
            <w:pPr>
              <w:pStyle w:val="TableParagraph"/>
              <w:ind w:left="9"/>
              <w:jc w:val="center"/>
              <w:rPr>
                <w:sz w:val="20"/>
                <w:szCs w:val="20"/>
              </w:rPr>
            </w:pPr>
            <w:r w:rsidRPr="001F3CE0">
              <w:rPr>
                <w:sz w:val="20"/>
                <w:szCs w:val="20"/>
              </w:rPr>
              <w:t>-</w:t>
            </w:r>
          </w:p>
        </w:tc>
        <w:tc>
          <w:tcPr>
            <w:tcW w:w="1061" w:type="dxa"/>
            <w:shd w:val="clear" w:color="auto" w:fill="auto"/>
          </w:tcPr>
          <w:p w14:paraId="656F5779" w14:textId="77777777" w:rsidR="000C70DD" w:rsidRPr="001F3CE0" w:rsidRDefault="000C70DD" w:rsidP="001F3CE0">
            <w:pPr>
              <w:pStyle w:val="TableParagraph"/>
              <w:spacing w:before="6"/>
              <w:rPr>
                <w:b/>
                <w:sz w:val="20"/>
                <w:szCs w:val="20"/>
              </w:rPr>
            </w:pPr>
          </w:p>
          <w:p w14:paraId="7B7BBA89" w14:textId="77777777" w:rsidR="000C70DD" w:rsidRPr="001F3CE0" w:rsidRDefault="000C70DD" w:rsidP="001F3CE0">
            <w:pPr>
              <w:pStyle w:val="TableParagraph"/>
              <w:ind w:left="9"/>
              <w:jc w:val="center"/>
              <w:rPr>
                <w:sz w:val="20"/>
                <w:szCs w:val="20"/>
              </w:rPr>
            </w:pPr>
            <w:r w:rsidRPr="001F3CE0">
              <w:rPr>
                <w:sz w:val="20"/>
                <w:szCs w:val="20"/>
              </w:rPr>
              <w:t>-</w:t>
            </w:r>
          </w:p>
        </w:tc>
        <w:tc>
          <w:tcPr>
            <w:tcW w:w="1868" w:type="dxa"/>
            <w:shd w:val="clear" w:color="auto" w:fill="auto"/>
          </w:tcPr>
          <w:p w14:paraId="54B00418" w14:textId="77777777" w:rsidR="000C70DD" w:rsidRPr="001F3CE0" w:rsidRDefault="000C70DD" w:rsidP="001F3CE0">
            <w:pPr>
              <w:pStyle w:val="TableParagraph"/>
              <w:spacing w:before="6"/>
              <w:rPr>
                <w:b/>
                <w:sz w:val="20"/>
                <w:szCs w:val="20"/>
              </w:rPr>
            </w:pPr>
          </w:p>
          <w:p w14:paraId="7F99DCF7" w14:textId="77777777" w:rsidR="000C70DD" w:rsidRPr="001F3CE0" w:rsidRDefault="000C70DD" w:rsidP="001F3CE0">
            <w:pPr>
              <w:pStyle w:val="TableParagraph"/>
              <w:ind w:left="125" w:right="115"/>
              <w:jc w:val="center"/>
              <w:rPr>
                <w:sz w:val="20"/>
                <w:szCs w:val="20"/>
              </w:rPr>
            </w:pPr>
            <w:r w:rsidRPr="001F3CE0">
              <w:rPr>
                <w:sz w:val="20"/>
                <w:szCs w:val="20"/>
              </w:rPr>
              <w:t>3x2</w:t>
            </w:r>
          </w:p>
        </w:tc>
        <w:tc>
          <w:tcPr>
            <w:tcW w:w="1294" w:type="dxa"/>
            <w:gridSpan w:val="3"/>
            <w:shd w:val="clear" w:color="auto" w:fill="auto"/>
          </w:tcPr>
          <w:p w14:paraId="4CBEDE2D" w14:textId="77777777" w:rsidR="000C70DD" w:rsidRPr="001F3CE0" w:rsidRDefault="000C70DD" w:rsidP="001F3CE0">
            <w:pPr>
              <w:pStyle w:val="TableParagraph"/>
              <w:spacing w:before="6"/>
              <w:rPr>
                <w:b/>
                <w:sz w:val="20"/>
                <w:szCs w:val="20"/>
              </w:rPr>
            </w:pPr>
          </w:p>
          <w:p w14:paraId="515E344C" w14:textId="77777777" w:rsidR="000C70DD" w:rsidRPr="001F3CE0" w:rsidRDefault="000C70DD" w:rsidP="001F3CE0">
            <w:pPr>
              <w:pStyle w:val="TableParagraph"/>
              <w:ind w:left="460"/>
              <w:rPr>
                <w:sz w:val="20"/>
                <w:szCs w:val="20"/>
              </w:rPr>
            </w:pPr>
            <w:r w:rsidRPr="001F3CE0">
              <w:rPr>
                <w:sz w:val="20"/>
                <w:szCs w:val="20"/>
              </w:rPr>
              <w:t>10x2</w:t>
            </w:r>
          </w:p>
        </w:tc>
      </w:tr>
      <w:tr w:rsidR="001F3CE0" w:rsidRPr="001F3CE0" w14:paraId="630AAD6F" w14:textId="77777777" w:rsidTr="001F3CE0">
        <w:trPr>
          <w:jc w:val="center"/>
        </w:trPr>
        <w:tc>
          <w:tcPr>
            <w:tcW w:w="686" w:type="dxa"/>
            <w:shd w:val="clear" w:color="auto" w:fill="auto"/>
          </w:tcPr>
          <w:p w14:paraId="463E36FE" w14:textId="77777777" w:rsidR="000C70DD" w:rsidRPr="001F3CE0" w:rsidRDefault="000C70DD" w:rsidP="001F3CE0">
            <w:pPr>
              <w:pStyle w:val="TableParagraph"/>
              <w:spacing w:before="9"/>
              <w:rPr>
                <w:b/>
                <w:sz w:val="20"/>
                <w:szCs w:val="20"/>
              </w:rPr>
            </w:pPr>
          </w:p>
          <w:p w14:paraId="5BD097C5" w14:textId="77777777" w:rsidR="000C70DD" w:rsidRPr="001F3CE0" w:rsidRDefault="000C70DD" w:rsidP="001F3CE0">
            <w:pPr>
              <w:pStyle w:val="TableParagraph"/>
              <w:ind w:left="110" w:right="100"/>
              <w:jc w:val="center"/>
              <w:rPr>
                <w:sz w:val="20"/>
                <w:szCs w:val="20"/>
              </w:rPr>
            </w:pPr>
            <w:r w:rsidRPr="001F3CE0">
              <w:rPr>
                <w:sz w:val="20"/>
                <w:szCs w:val="20"/>
              </w:rPr>
              <w:t>17</w:t>
            </w:r>
          </w:p>
        </w:tc>
        <w:tc>
          <w:tcPr>
            <w:tcW w:w="2247" w:type="dxa"/>
            <w:shd w:val="clear" w:color="auto" w:fill="auto"/>
          </w:tcPr>
          <w:p w14:paraId="6C5B572D" w14:textId="77777777" w:rsidR="000C70DD" w:rsidRPr="001F3CE0" w:rsidRDefault="000C70DD" w:rsidP="001F3CE0">
            <w:pPr>
              <w:pStyle w:val="TableParagraph"/>
              <w:spacing w:before="9"/>
              <w:rPr>
                <w:b/>
                <w:sz w:val="20"/>
                <w:szCs w:val="20"/>
              </w:rPr>
            </w:pPr>
          </w:p>
          <w:p w14:paraId="072C47CC" w14:textId="77777777" w:rsidR="000C70DD" w:rsidRPr="001F3CE0" w:rsidRDefault="000C70DD" w:rsidP="001F3CE0">
            <w:pPr>
              <w:pStyle w:val="TableParagraph"/>
              <w:ind w:left="108"/>
              <w:rPr>
                <w:sz w:val="20"/>
                <w:szCs w:val="20"/>
              </w:rPr>
            </w:pPr>
            <w:r w:rsidRPr="001F3CE0">
              <w:rPr>
                <w:sz w:val="20"/>
                <w:szCs w:val="20"/>
              </w:rPr>
              <w:t>Lộ</w:t>
            </w:r>
            <w:r w:rsidRPr="001F3CE0">
              <w:rPr>
                <w:spacing w:val="-3"/>
                <w:sz w:val="20"/>
                <w:szCs w:val="20"/>
              </w:rPr>
              <w:t xml:space="preserve"> </w:t>
            </w:r>
            <w:r w:rsidRPr="001F3CE0">
              <w:rPr>
                <w:sz w:val="20"/>
                <w:szCs w:val="20"/>
              </w:rPr>
              <w:t>làng</w:t>
            </w:r>
            <w:r w:rsidRPr="001F3CE0">
              <w:rPr>
                <w:spacing w:val="-1"/>
                <w:sz w:val="20"/>
                <w:szCs w:val="20"/>
              </w:rPr>
              <w:t xml:space="preserve"> </w:t>
            </w:r>
            <w:r w:rsidRPr="001F3CE0">
              <w:rPr>
                <w:sz w:val="20"/>
                <w:szCs w:val="20"/>
              </w:rPr>
              <w:t>ấp</w:t>
            </w:r>
            <w:r w:rsidRPr="001F3CE0">
              <w:rPr>
                <w:spacing w:val="-2"/>
                <w:sz w:val="20"/>
                <w:szCs w:val="20"/>
              </w:rPr>
              <w:t xml:space="preserve"> </w:t>
            </w:r>
            <w:r w:rsidRPr="001F3CE0">
              <w:rPr>
                <w:sz w:val="20"/>
                <w:szCs w:val="20"/>
              </w:rPr>
              <w:t>6</w:t>
            </w:r>
            <w:r w:rsidRPr="001F3CE0">
              <w:rPr>
                <w:spacing w:val="-2"/>
                <w:sz w:val="20"/>
                <w:szCs w:val="20"/>
              </w:rPr>
              <w:t xml:space="preserve"> </w:t>
            </w:r>
            <w:r w:rsidRPr="001F3CE0">
              <w:rPr>
                <w:sz w:val="20"/>
                <w:szCs w:val="20"/>
              </w:rPr>
              <w:t>Bình</w:t>
            </w:r>
            <w:r w:rsidRPr="001F3CE0">
              <w:rPr>
                <w:spacing w:val="-2"/>
                <w:sz w:val="20"/>
                <w:szCs w:val="20"/>
              </w:rPr>
              <w:t xml:space="preserve"> </w:t>
            </w:r>
            <w:r w:rsidRPr="001F3CE0">
              <w:rPr>
                <w:sz w:val="20"/>
                <w:szCs w:val="20"/>
              </w:rPr>
              <w:t>Nghị</w:t>
            </w:r>
          </w:p>
        </w:tc>
        <w:tc>
          <w:tcPr>
            <w:tcW w:w="1021" w:type="dxa"/>
            <w:shd w:val="clear" w:color="auto" w:fill="auto"/>
          </w:tcPr>
          <w:p w14:paraId="48CB06B2" w14:textId="77777777" w:rsidR="000C70DD" w:rsidRPr="001F3CE0" w:rsidRDefault="000C70DD" w:rsidP="001F3CE0">
            <w:pPr>
              <w:pStyle w:val="TableParagraph"/>
              <w:spacing w:before="9"/>
              <w:rPr>
                <w:b/>
                <w:sz w:val="20"/>
                <w:szCs w:val="20"/>
              </w:rPr>
            </w:pPr>
          </w:p>
          <w:p w14:paraId="2FCCAD3D" w14:textId="77777777" w:rsidR="000C70DD" w:rsidRPr="001F3CE0" w:rsidRDefault="000C70DD" w:rsidP="001F3CE0">
            <w:pPr>
              <w:pStyle w:val="TableParagraph"/>
              <w:ind w:left="115" w:right="105"/>
              <w:jc w:val="center"/>
              <w:rPr>
                <w:sz w:val="20"/>
                <w:szCs w:val="20"/>
              </w:rPr>
            </w:pPr>
            <w:r w:rsidRPr="001F3CE0">
              <w:rPr>
                <w:sz w:val="20"/>
                <w:szCs w:val="20"/>
              </w:rPr>
              <w:t>2.800</w:t>
            </w:r>
          </w:p>
        </w:tc>
        <w:tc>
          <w:tcPr>
            <w:tcW w:w="1086" w:type="dxa"/>
            <w:shd w:val="clear" w:color="auto" w:fill="auto"/>
          </w:tcPr>
          <w:p w14:paraId="5A1EB714" w14:textId="77777777" w:rsidR="000C70DD" w:rsidRPr="001F3CE0" w:rsidRDefault="000C70DD" w:rsidP="001F3CE0">
            <w:pPr>
              <w:pStyle w:val="TableParagraph"/>
              <w:spacing w:before="9"/>
              <w:rPr>
                <w:b/>
                <w:sz w:val="20"/>
                <w:szCs w:val="20"/>
              </w:rPr>
            </w:pPr>
          </w:p>
          <w:p w14:paraId="676263C3" w14:textId="77777777" w:rsidR="000C70DD" w:rsidRPr="001F3CE0" w:rsidRDefault="000C70DD" w:rsidP="001F3CE0">
            <w:pPr>
              <w:pStyle w:val="TableParagraph"/>
              <w:ind w:left="114" w:right="105"/>
              <w:jc w:val="center"/>
              <w:rPr>
                <w:sz w:val="20"/>
                <w:szCs w:val="20"/>
              </w:rPr>
            </w:pPr>
            <w:r w:rsidRPr="001F3CE0">
              <w:rPr>
                <w:sz w:val="20"/>
                <w:szCs w:val="20"/>
              </w:rPr>
              <w:t>AH</w:t>
            </w:r>
          </w:p>
        </w:tc>
        <w:tc>
          <w:tcPr>
            <w:tcW w:w="1308" w:type="dxa"/>
            <w:shd w:val="clear" w:color="auto" w:fill="auto"/>
          </w:tcPr>
          <w:p w14:paraId="449A2674" w14:textId="77777777" w:rsidR="000C70DD" w:rsidRPr="001F3CE0" w:rsidRDefault="000C70DD" w:rsidP="001F3CE0">
            <w:pPr>
              <w:pStyle w:val="TableParagraph"/>
              <w:spacing w:before="9"/>
              <w:rPr>
                <w:b/>
                <w:sz w:val="20"/>
                <w:szCs w:val="20"/>
              </w:rPr>
            </w:pPr>
          </w:p>
          <w:p w14:paraId="68C1F838" w14:textId="77777777" w:rsidR="000C70DD" w:rsidRPr="001F3CE0" w:rsidRDefault="000C70DD" w:rsidP="001F3CE0">
            <w:pPr>
              <w:pStyle w:val="TableParagraph"/>
              <w:ind w:left="134" w:right="124"/>
              <w:jc w:val="center"/>
              <w:rPr>
                <w:sz w:val="20"/>
                <w:szCs w:val="20"/>
              </w:rPr>
            </w:pPr>
            <w:r w:rsidRPr="001F3CE0">
              <w:rPr>
                <w:sz w:val="20"/>
                <w:szCs w:val="20"/>
              </w:rPr>
              <w:t>15 x 2</w:t>
            </w:r>
          </w:p>
        </w:tc>
        <w:tc>
          <w:tcPr>
            <w:tcW w:w="2367" w:type="dxa"/>
            <w:shd w:val="clear" w:color="auto" w:fill="auto"/>
          </w:tcPr>
          <w:p w14:paraId="745C7281" w14:textId="77777777" w:rsidR="000C70DD" w:rsidRPr="001F3CE0" w:rsidRDefault="000C70DD" w:rsidP="001F3CE0">
            <w:pPr>
              <w:pStyle w:val="TableParagraph"/>
              <w:spacing w:before="189"/>
              <w:ind w:left="108"/>
              <w:rPr>
                <w:sz w:val="20"/>
                <w:szCs w:val="20"/>
              </w:rPr>
            </w:pPr>
            <w:r w:rsidRPr="001F3CE0">
              <w:rPr>
                <w:sz w:val="20"/>
                <w:szCs w:val="20"/>
              </w:rPr>
              <w:t>Đường</w:t>
            </w:r>
            <w:r w:rsidRPr="001F3CE0">
              <w:rPr>
                <w:spacing w:val="7"/>
                <w:sz w:val="20"/>
                <w:szCs w:val="20"/>
              </w:rPr>
              <w:t xml:space="preserve"> </w:t>
            </w:r>
            <w:r w:rsidRPr="001F3CE0">
              <w:rPr>
                <w:sz w:val="20"/>
                <w:szCs w:val="20"/>
              </w:rPr>
              <w:t>GTNT</w:t>
            </w:r>
            <w:r w:rsidRPr="001F3CE0">
              <w:rPr>
                <w:spacing w:val="7"/>
                <w:sz w:val="20"/>
                <w:szCs w:val="20"/>
              </w:rPr>
              <w:t xml:space="preserve"> </w:t>
            </w:r>
            <w:r w:rsidRPr="001F3CE0">
              <w:rPr>
                <w:sz w:val="20"/>
                <w:szCs w:val="20"/>
              </w:rPr>
              <w:t>ấp</w:t>
            </w:r>
            <w:r w:rsidRPr="001F3CE0">
              <w:rPr>
                <w:spacing w:val="7"/>
                <w:sz w:val="20"/>
                <w:szCs w:val="20"/>
              </w:rPr>
              <w:t xml:space="preserve"> </w:t>
            </w:r>
            <w:r w:rsidRPr="001F3CE0">
              <w:rPr>
                <w:sz w:val="20"/>
                <w:szCs w:val="20"/>
              </w:rPr>
              <w:t>6</w:t>
            </w:r>
            <w:r w:rsidRPr="001F3CE0">
              <w:rPr>
                <w:spacing w:val="6"/>
                <w:sz w:val="20"/>
                <w:szCs w:val="20"/>
              </w:rPr>
              <w:t xml:space="preserve"> </w:t>
            </w:r>
            <w:r w:rsidRPr="001F3CE0">
              <w:rPr>
                <w:sz w:val="20"/>
                <w:szCs w:val="20"/>
              </w:rPr>
              <w:t>Bình</w:t>
            </w:r>
            <w:r w:rsidRPr="001F3CE0">
              <w:rPr>
                <w:spacing w:val="7"/>
                <w:sz w:val="20"/>
                <w:szCs w:val="20"/>
              </w:rPr>
              <w:t xml:space="preserve"> </w:t>
            </w:r>
            <w:r w:rsidRPr="001F3CE0">
              <w:rPr>
                <w:sz w:val="20"/>
                <w:szCs w:val="20"/>
              </w:rPr>
              <w:t>Nghị</w:t>
            </w:r>
            <w:r w:rsidRPr="001F3CE0">
              <w:rPr>
                <w:spacing w:val="7"/>
                <w:sz w:val="20"/>
                <w:szCs w:val="20"/>
              </w:rPr>
              <w:t xml:space="preserve"> </w:t>
            </w:r>
            <w:r w:rsidRPr="001F3CE0">
              <w:rPr>
                <w:sz w:val="20"/>
                <w:szCs w:val="20"/>
              </w:rPr>
              <w:t>(từ</w:t>
            </w:r>
          </w:p>
          <w:p w14:paraId="19A1A9DD" w14:textId="77777777" w:rsidR="000C70DD" w:rsidRPr="001F3CE0" w:rsidRDefault="000C70DD" w:rsidP="001F3CE0">
            <w:pPr>
              <w:pStyle w:val="TableParagraph"/>
              <w:ind w:left="108"/>
              <w:rPr>
                <w:sz w:val="20"/>
                <w:szCs w:val="20"/>
              </w:rPr>
            </w:pPr>
            <w:r w:rsidRPr="001F3CE0">
              <w:rPr>
                <w:sz w:val="20"/>
                <w:szCs w:val="20"/>
              </w:rPr>
              <w:t>QL</w:t>
            </w:r>
            <w:r w:rsidRPr="001F3CE0">
              <w:rPr>
                <w:spacing w:val="-2"/>
                <w:sz w:val="20"/>
                <w:szCs w:val="20"/>
              </w:rPr>
              <w:t xml:space="preserve"> </w:t>
            </w:r>
            <w:r w:rsidRPr="001F3CE0">
              <w:rPr>
                <w:sz w:val="20"/>
                <w:szCs w:val="20"/>
              </w:rPr>
              <w:t>1</w:t>
            </w:r>
            <w:r w:rsidRPr="001F3CE0">
              <w:rPr>
                <w:spacing w:val="-1"/>
                <w:sz w:val="20"/>
                <w:szCs w:val="20"/>
              </w:rPr>
              <w:t xml:space="preserve"> </w:t>
            </w:r>
            <w:r w:rsidRPr="001F3CE0">
              <w:rPr>
                <w:sz w:val="20"/>
                <w:szCs w:val="20"/>
              </w:rPr>
              <w:t>đến</w:t>
            </w:r>
            <w:r w:rsidRPr="001F3CE0">
              <w:rPr>
                <w:spacing w:val="-1"/>
                <w:sz w:val="20"/>
                <w:szCs w:val="20"/>
              </w:rPr>
              <w:t xml:space="preserve"> </w:t>
            </w:r>
            <w:r w:rsidRPr="001F3CE0">
              <w:rPr>
                <w:sz w:val="20"/>
                <w:szCs w:val="20"/>
              </w:rPr>
              <w:t>ranh</w:t>
            </w:r>
            <w:r w:rsidRPr="001F3CE0">
              <w:rPr>
                <w:spacing w:val="-1"/>
                <w:sz w:val="20"/>
                <w:szCs w:val="20"/>
              </w:rPr>
              <w:t xml:space="preserve"> </w:t>
            </w:r>
            <w:r w:rsidRPr="001F3CE0">
              <w:rPr>
                <w:sz w:val="20"/>
                <w:szCs w:val="20"/>
              </w:rPr>
              <w:t>huyện</w:t>
            </w:r>
            <w:r w:rsidRPr="001F3CE0">
              <w:rPr>
                <w:spacing w:val="-1"/>
                <w:sz w:val="20"/>
                <w:szCs w:val="20"/>
              </w:rPr>
              <w:t xml:space="preserve"> </w:t>
            </w:r>
            <w:r w:rsidRPr="001F3CE0">
              <w:rPr>
                <w:sz w:val="20"/>
                <w:szCs w:val="20"/>
              </w:rPr>
              <w:t>Tân</w:t>
            </w:r>
            <w:r w:rsidRPr="001F3CE0">
              <w:rPr>
                <w:spacing w:val="-2"/>
                <w:sz w:val="20"/>
                <w:szCs w:val="20"/>
              </w:rPr>
              <w:t xml:space="preserve"> </w:t>
            </w:r>
            <w:r w:rsidRPr="001F3CE0">
              <w:rPr>
                <w:sz w:val="20"/>
                <w:szCs w:val="20"/>
              </w:rPr>
              <w:t>Trụ)</w:t>
            </w:r>
          </w:p>
        </w:tc>
        <w:tc>
          <w:tcPr>
            <w:tcW w:w="950" w:type="dxa"/>
            <w:shd w:val="clear" w:color="auto" w:fill="auto"/>
          </w:tcPr>
          <w:p w14:paraId="69FE4572" w14:textId="77777777" w:rsidR="000C70DD" w:rsidRPr="001F3CE0" w:rsidRDefault="000C70DD" w:rsidP="001F3CE0">
            <w:pPr>
              <w:pStyle w:val="TableParagraph"/>
              <w:spacing w:before="9"/>
              <w:rPr>
                <w:b/>
                <w:sz w:val="20"/>
                <w:szCs w:val="20"/>
              </w:rPr>
            </w:pPr>
          </w:p>
          <w:p w14:paraId="5ABB0F2A" w14:textId="77777777" w:rsidR="000C70DD" w:rsidRPr="001F3CE0" w:rsidRDefault="000C70DD" w:rsidP="001F3CE0">
            <w:pPr>
              <w:pStyle w:val="TableParagraph"/>
              <w:ind w:left="9"/>
              <w:jc w:val="center"/>
              <w:rPr>
                <w:sz w:val="20"/>
                <w:szCs w:val="20"/>
              </w:rPr>
            </w:pPr>
            <w:r w:rsidRPr="001F3CE0">
              <w:rPr>
                <w:sz w:val="20"/>
                <w:szCs w:val="20"/>
              </w:rPr>
              <w:t>-</w:t>
            </w:r>
          </w:p>
        </w:tc>
        <w:tc>
          <w:tcPr>
            <w:tcW w:w="1061" w:type="dxa"/>
            <w:shd w:val="clear" w:color="auto" w:fill="auto"/>
          </w:tcPr>
          <w:p w14:paraId="5541958C" w14:textId="77777777" w:rsidR="000C70DD" w:rsidRPr="001F3CE0" w:rsidRDefault="000C70DD" w:rsidP="001F3CE0">
            <w:pPr>
              <w:pStyle w:val="TableParagraph"/>
              <w:spacing w:before="9"/>
              <w:rPr>
                <w:b/>
                <w:sz w:val="20"/>
                <w:szCs w:val="20"/>
              </w:rPr>
            </w:pPr>
          </w:p>
          <w:p w14:paraId="50130D26" w14:textId="77777777" w:rsidR="000C70DD" w:rsidRPr="001F3CE0" w:rsidRDefault="000C70DD" w:rsidP="001F3CE0">
            <w:pPr>
              <w:pStyle w:val="TableParagraph"/>
              <w:ind w:left="10"/>
              <w:jc w:val="center"/>
              <w:rPr>
                <w:sz w:val="20"/>
                <w:szCs w:val="20"/>
              </w:rPr>
            </w:pPr>
            <w:r w:rsidRPr="001F3CE0">
              <w:rPr>
                <w:sz w:val="20"/>
                <w:szCs w:val="20"/>
              </w:rPr>
              <w:t>A</w:t>
            </w:r>
          </w:p>
        </w:tc>
        <w:tc>
          <w:tcPr>
            <w:tcW w:w="1868" w:type="dxa"/>
            <w:shd w:val="clear" w:color="auto" w:fill="auto"/>
          </w:tcPr>
          <w:p w14:paraId="05EC5D39" w14:textId="77777777" w:rsidR="000C70DD" w:rsidRPr="001F3CE0" w:rsidRDefault="000C70DD" w:rsidP="001F3CE0">
            <w:pPr>
              <w:pStyle w:val="TableParagraph"/>
              <w:spacing w:before="9"/>
              <w:rPr>
                <w:b/>
                <w:sz w:val="20"/>
                <w:szCs w:val="20"/>
              </w:rPr>
            </w:pPr>
          </w:p>
          <w:p w14:paraId="57C11531" w14:textId="77777777" w:rsidR="000C70DD" w:rsidRPr="001F3CE0" w:rsidRDefault="000C70DD" w:rsidP="001F3CE0">
            <w:pPr>
              <w:pStyle w:val="TableParagraph"/>
              <w:ind w:left="125" w:right="115"/>
              <w:jc w:val="center"/>
              <w:rPr>
                <w:sz w:val="20"/>
                <w:szCs w:val="20"/>
              </w:rPr>
            </w:pPr>
            <w:r w:rsidRPr="001F3CE0">
              <w:rPr>
                <w:sz w:val="20"/>
                <w:szCs w:val="20"/>
              </w:rPr>
              <w:t>2,5x2</w:t>
            </w:r>
          </w:p>
        </w:tc>
        <w:tc>
          <w:tcPr>
            <w:tcW w:w="1294" w:type="dxa"/>
            <w:gridSpan w:val="3"/>
            <w:shd w:val="clear" w:color="auto" w:fill="auto"/>
          </w:tcPr>
          <w:p w14:paraId="2556EF90" w14:textId="77777777" w:rsidR="000C70DD" w:rsidRPr="001F3CE0" w:rsidRDefault="000C70DD" w:rsidP="001F3CE0">
            <w:pPr>
              <w:pStyle w:val="TableParagraph"/>
              <w:spacing w:before="9"/>
              <w:rPr>
                <w:b/>
                <w:sz w:val="20"/>
                <w:szCs w:val="20"/>
              </w:rPr>
            </w:pPr>
          </w:p>
          <w:p w14:paraId="13313D55" w14:textId="77777777" w:rsidR="000C70DD" w:rsidRPr="001F3CE0" w:rsidRDefault="000C70DD" w:rsidP="001F3CE0">
            <w:pPr>
              <w:pStyle w:val="TableParagraph"/>
              <w:ind w:left="460"/>
              <w:rPr>
                <w:sz w:val="20"/>
                <w:szCs w:val="20"/>
              </w:rPr>
            </w:pPr>
            <w:r w:rsidRPr="001F3CE0">
              <w:rPr>
                <w:sz w:val="20"/>
                <w:szCs w:val="20"/>
              </w:rPr>
              <w:t>10x2</w:t>
            </w:r>
          </w:p>
        </w:tc>
      </w:tr>
      <w:tr w:rsidR="001F3CE0" w:rsidRPr="001F3CE0" w14:paraId="6D77BCAC" w14:textId="77777777" w:rsidTr="001F3CE0">
        <w:trPr>
          <w:jc w:val="center"/>
        </w:trPr>
        <w:tc>
          <w:tcPr>
            <w:tcW w:w="686" w:type="dxa"/>
            <w:shd w:val="clear" w:color="auto" w:fill="auto"/>
          </w:tcPr>
          <w:p w14:paraId="2BAC6713" w14:textId="77777777" w:rsidR="000C70DD" w:rsidRPr="001F3CE0" w:rsidRDefault="000C70DD" w:rsidP="001F3CE0">
            <w:pPr>
              <w:pStyle w:val="TableParagraph"/>
              <w:spacing w:before="244"/>
              <w:ind w:left="110" w:right="100"/>
              <w:jc w:val="center"/>
              <w:rPr>
                <w:sz w:val="20"/>
                <w:szCs w:val="20"/>
              </w:rPr>
            </w:pPr>
            <w:r w:rsidRPr="001F3CE0">
              <w:rPr>
                <w:sz w:val="20"/>
                <w:szCs w:val="20"/>
              </w:rPr>
              <w:t>18</w:t>
            </w:r>
          </w:p>
        </w:tc>
        <w:tc>
          <w:tcPr>
            <w:tcW w:w="2247" w:type="dxa"/>
            <w:shd w:val="clear" w:color="auto" w:fill="auto"/>
          </w:tcPr>
          <w:p w14:paraId="0FFAFF06" w14:textId="77777777" w:rsidR="000C70DD" w:rsidRPr="001F3CE0" w:rsidRDefault="000C70DD" w:rsidP="001F3CE0">
            <w:pPr>
              <w:pStyle w:val="TableParagraph"/>
              <w:spacing w:before="64"/>
              <w:ind w:left="108"/>
              <w:rPr>
                <w:sz w:val="20"/>
                <w:szCs w:val="20"/>
              </w:rPr>
            </w:pPr>
            <w:r w:rsidRPr="001F3CE0">
              <w:rPr>
                <w:sz w:val="20"/>
                <w:szCs w:val="20"/>
              </w:rPr>
              <w:t>Lộ</w:t>
            </w:r>
            <w:r w:rsidRPr="001F3CE0">
              <w:rPr>
                <w:spacing w:val="4"/>
                <w:sz w:val="20"/>
                <w:szCs w:val="20"/>
              </w:rPr>
              <w:t xml:space="preserve"> </w:t>
            </w:r>
            <w:r w:rsidRPr="001F3CE0">
              <w:rPr>
                <w:sz w:val="20"/>
                <w:szCs w:val="20"/>
              </w:rPr>
              <w:t>làng</w:t>
            </w:r>
            <w:r w:rsidRPr="001F3CE0">
              <w:rPr>
                <w:spacing w:val="69"/>
                <w:sz w:val="20"/>
                <w:szCs w:val="20"/>
              </w:rPr>
              <w:t xml:space="preserve"> </w:t>
            </w:r>
            <w:r w:rsidRPr="001F3CE0">
              <w:rPr>
                <w:sz w:val="20"/>
                <w:szCs w:val="20"/>
              </w:rPr>
              <w:t>ấp</w:t>
            </w:r>
            <w:r w:rsidRPr="001F3CE0">
              <w:rPr>
                <w:spacing w:val="68"/>
                <w:sz w:val="20"/>
                <w:szCs w:val="20"/>
              </w:rPr>
              <w:t xml:space="preserve"> </w:t>
            </w:r>
            <w:r w:rsidRPr="001F3CE0">
              <w:rPr>
                <w:sz w:val="20"/>
                <w:szCs w:val="20"/>
              </w:rPr>
              <w:t>7</w:t>
            </w:r>
            <w:r w:rsidRPr="001F3CE0">
              <w:rPr>
                <w:spacing w:val="69"/>
                <w:sz w:val="20"/>
                <w:szCs w:val="20"/>
              </w:rPr>
              <w:t xml:space="preserve"> </w:t>
            </w:r>
            <w:r w:rsidRPr="001F3CE0">
              <w:rPr>
                <w:sz w:val="20"/>
                <w:szCs w:val="20"/>
              </w:rPr>
              <w:t>Bình</w:t>
            </w:r>
            <w:r w:rsidRPr="001F3CE0">
              <w:rPr>
                <w:spacing w:val="69"/>
                <w:sz w:val="20"/>
                <w:szCs w:val="20"/>
              </w:rPr>
              <w:t xml:space="preserve"> </w:t>
            </w:r>
            <w:r w:rsidRPr="001F3CE0">
              <w:rPr>
                <w:sz w:val="20"/>
                <w:szCs w:val="20"/>
              </w:rPr>
              <w:t>Ảnh</w:t>
            </w:r>
            <w:r w:rsidRPr="001F3CE0">
              <w:rPr>
                <w:spacing w:val="69"/>
                <w:sz w:val="20"/>
                <w:szCs w:val="20"/>
              </w:rPr>
              <w:t xml:space="preserve"> </w:t>
            </w:r>
            <w:r w:rsidRPr="001F3CE0">
              <w:rPr>
                <w:sz w:val="20"/>
                <w:szCs w:val="20"/>
              </w:rPr>
              <w:t>+</w:t>
            </w:r>
          </w:p>
          <w:p w14:paraId="2B1648B8" w14:textId="77777777" w:rsidR="000C70DD" w:rsidRPr="001F3CE0" w:rsidRDefault="000C70DD" w:rsidP="001F3CE0">
            <w:pPr>
              <w:pStyle w:val="TableParagraph"/>
              <w:spacing w:before="60"/>
              <w:ind w:left="108"/>
              <w:rPr>
                <w:sz w:val="20"/>
                <w:szCs w:val="20"/>
              </w:rPr>
            </w:pPr>
            <w:r w:rsidRPr="001F3CE0">
              <w:rPr>
                <w:sz w:val="20"/>
                <w:szCs w:val="20"/>
              </w:rPr>
              <w:t>đoạn phụ</w:t>
            </w:r>
          </w:p>
        </w:tc>
        <w:tc>
          <w:tcPr>
            <w:tcW w:w="1021" w:type="dxa"/>
            <w:shd w:val="clear" w:color="auto" w:fill="auto"/>
          </w:tcPr>
          <w:p w14:paraId="10F095E3" w14:textId="77777777" w:rsidR="000C70DD" w:rsidRPr="001F3CE0" w:rsidRDefault="000C70DD" w:rsidP="001F3CE0">
            <w:pPr>
              <w:pStyle w:val="TableParagraph"/>
              <w:spacing w:before="244"/>
              <w:ind w:left="115" w:right="105"/>
              <w:jc w:val="center"/>
              <w:rPr>
                <w:sz w:val="20"/>
                <w:szCs w:val="20"/>
              </w:rPr>
            </w:pPr>
            <w:r w:rsidRPr="001F3CE0">
              <w:rPr>
                <w:sz w:val="20"/>
                <w:szCs w:val="20"/>
              </w:rPr>
              <w:t>820</w:t>
            </w:r>
          </w:p>
        </w:tc>
        <w:tc>
          <w:tcPr>
            <w:tcW w:w="1086" w:type="dxa"/>
            <w:shd w:val="clear" w:color="auto" w:fill="auto"/>
          </w:tcPr>
          <w:p w14:paraId="78B2CD2C" w14:textId="77777777" w:rsidR="000C70DD" w:rsidRPr="001F3CE0" w:rsidRDefault="000C70DD" w:rsidP="001F3CE0">
            <w:pPr>
              <w:pStyle w:val="TableParagraph"/>
              <w:spacing w:before="244"/>
              <w:ind w:left="114" w:right="105"/>
              <w:jc w:val="center"/>
              <w:rPr>
                <w:sz w:val="20"/>
                <w:szCs w:val="20"/>
              </w:rPr>
            </w:pPr>
            <w:r w:rsidRPr="001F3CE0">
              <w:rPr>
                <w:sz w:val="20"/>
                <w:szCs w:val="20"/>
              </w:rPr>
              <w:t>AH</w:t>
            </w:r>
          </w:p>
        </w:tc>
        <w:tc>
          <w:tcPr>
            <w:tcW w:w="1308" w:type="dxa"/>
            <w:shd w:val="clear" w:color="auto" w:fill="auto"/>
          </w:tcPr>
          <w:p w14:paraId="7E761B86" w14:textId="77777777" w:rsidR="000C70DD" w:rsidRPr="001F3CE0" w:rsidRDefault="000C70DD" w:rsidP="001F3CE0">
            <w:pPr>
              <w:pStyle w:val="TableParagraph"/>
              <w:spacing w:before="244"/>
              <w:ind w:left="134" w:right="124"/>
              <w:jc w:val="center"/>
              <w:rPr>
                <w:sz w:val="20"/>
                <w:szCs w:val="20"/>
              </w:rPr>
            </w:pPr>
            <w:r w:rsidRPr="001F3CE0">
              <w:rPr>
                <w:sz w:val="20"/>
                <w:szCs w:val="20"/>
              </w:rPr>
              <w:t>15 x 2</w:t>
            </w:r>
          </w:p>
        </w:tc>
        <w:tc>
          <w:tcPr>
            <w:tcW w:w="2367" w:type="dxa"/>
            <w:shd w:val="clear" w:color="auto" w:fill="auto"/>
          </w:tcPr>
          <w:p w14:paraId="140ADE57" w14:textId="77777777" w:rsidR="000C70DD" w:rsidRPr="001F3CE0" w:rsidRDefault="000C70DD" w:rsidP="001F3CE0">
            <w:pPr>
              <w:pStyle w:val="TableParagraph"/>
              <w:spacing w:before="124"/>
              <w:ind w:left="108"/>
              <w:rPr>
                <w:sz w:val="20"/>
                <w:szCs w:val="20"/>
              </w:rPr>
            </w:pPr>
            <w:r w:rsidRPr="001F3CE0">
              <w:rPr>
                <w:sz w:val="20"/>
                <w:szCs w:val="20"/>
              </w:rPr>
              <w:t>Đường</w:t>
            </w:r>
            <w:r w:rsidRPr="001F3CE0">
              <w:rPr>
                <w:spacing w:val="6"/>
                <w:sz w:val="20"/>
                <w:szCs w:val="20"/>
              </w:rPr>
              <w:t xml:space="preserve"> </w:t>
            </w:r>
            <w:r w:rsidRPr="001F3CE0">
              <w:rPr>
                <w:sz w:val="20"/>
                <w:szCs w:val="20"/>
              </w:rPr>
              <w:t>GTNT</w:t>
            </w:r>
            <w:r w:rsidRPr="001F3CE0">
              <w:rPr>
                <w:spacing w:val="6"/>
                <w:sz w:val="20"/>
                <w:szCs w:val="20"/>
              </w:rPr>
              <w:t xml:space="preserve"> </w:t>
            </w:r>
            <w:r w:rsidRPr="001F3CE0">
              <w:rPr>
                <w:sz w:val="20"/>
                <w:szCs w:val="20"/>
              </w:rPr>
              <w:t>ấp</w:t>
            </w:r>
            <w:r w:rsidRPr="001F3CE0">
              <w:rPr>
                <w:spacing w:val="7"/>
                <w:sz w:val="20"/>
                <w:szCs w:val="20"/>
              </w:rPr>
              <w:t xml:space="preserve"> </w:t>
            </w:r>
            <w:r w:rsidRPr="001F3CE0">
              <w:rPr>
                <w:sz w:val="20"/>
                <w:szCs w:val="20"/>
              </w:rPr>
              <w:t>7</w:t>
            </w:r>
            <w:r w:rsidRPr="001F3CE0">
              <w:rPr>
                <w:spacing w:val="6"/>
                <w:sz w:val="20"/>
                <w:szCs w:val="20"/>
              </w:rPr>
              <w:t xml:space="preserve"> </w:t>
            </w:r>
            <w:r w:rsidRPr="001F3CE0">
              <w:rPr>
                <w:sz w:val="20"/>
                <w:szCs w:val="20"/>
              </w:rPr>
              <w:t>Bình</w:t>
            </w:r>
            <w:r w:rsidRPr="001F3CE0">
              <w:rPr>
                <w:spacing w:val="8"/>
                <w:sz w:val="20"/>
                <w:szCs w:val="20"/>
              </w:rPr>
              <w:t xml:space="preserve"> </w:t>
            </w:r>
            <w:r w:rsidRPr="001F3CE0">
              <w:rPr>
                <w:sz w:val="20"/>
                <w:szCs w:val="20"/>
              </w:rPr>
              <w:t>Ảnh</w:t>
            </w:r>
            <w:r w:rsidRPr="001F3CE0">
              <w:rPr>
                <w:spacing w:val="14"/>
                <w:sz w:val="20"/>
                <w:szCs w:val="20"/>
              </w:rPr>
              <w:t xml:space="preserve"> </w:t>
            </w:r>
            <w:r w:rsidRPr="001F3CE0">
              <w:rPr>
                <w:sz w:val="20"/>
                <w:szCs w:val="20"/>
              </w:rPr>
              <w:t>(từ</w:t>
            </w:r>
          </w:p>
          <w:p w14:paraId="0000706C" w14:textId="77777777" w:rsidR="000C70DD" w:rsidRPr="001F3CE0" w:rsidRDefault="000C70DD" w:rsidP="001F3CE0">
            <w:pPr>
              <w:pStyle w:val="TableParagraph"/>
              <w:ind w:left="108"/>
              <w:rPr>
                <w:sz w:val="20"/>
                <w:szCs w:val="20"/>
              </w:rPr>
            </w:pPr>
            <w:r w:rsidRPr="001F3CE0">
              <w:rPr>
                <w:sz w:val="20"/>
                <w:szCs w:val="20"/>
              </w:rPr>
              <w:t>QL</w:t>
            </w:r>
            <w:r w:rsidRPr="001F3CE0">
              <w:rPr>
                <w:spacing w:val="-2"/>
                <w:sz w:val="20"/>
                <w:szCs w:val="20"/>
              </w:rPr>
              <w:t xml:space="preserve"> </w:t>
            </w:r>
            <w:r w:rsidRPr="001F3CE0">
              <w:rPr>
                <w:sz w:val="20"/>
                <w:szCs w:val="20"/>
              </w:rPr>
              <w:t>1 đến</w:t>
            </w:r>
            <w:r w:rsidRPr="001F3CE0">
              <w:rPr>
                <w:spacing w:val="-1"/>
                <w:sz w:val="20"/>
                <w:szCs w:val="20"/>
              </w:rPr>
              <w:t xml:space="preserve"> </w:t>
            </w:r>
            <w:r w:rsidRPr="001F3CE0">
              <w:rPr>
                <w:sz w:val="20"/>
                <w:szCs w:val="20"/>
              </w:rPr>
              <w:t>TL</w:t>
            </w:r>
            <w:r w:rsidRPr="001F3CE0">
              <w:rPr>
                <w:spacing w:val="-1"/>
                <w:sz w:val="20"/>
                <w:szCs w:val="20"/>
              </w:rPr>
              <w:t xml:space="preserve"> </w:t>
            </w:r>
            <w:r w:rsidRPr="001F3CE0">
              <w:rPr>
                <w:sz w:val="20"/>
                <w:szCs w:val="20"/>
              </w:rPr>
              <w:t>818)</w:t>
            </w:r>
          </w:p>
        </w:tc>
        <w:tc>
          <w:tcPr>
            <w:tcW w:w="950" w:type="dxa"/>
            <w:shd w:val="clear" w:color="auto" w:fill="auto"/>
          </w:tcPr>
          <w:p w14:paraId="2BE59748" w14:textId="77777777" w:rsidR="000C70DD" w:rsidRPr="001F3CE0" w:rsidRDefault="000C70DD" w:rsidP="001F3CE0">
            <w:pPr>
              <w:pStyle w:val="TableParagraph"/>
              <w:spacing w:before="244"/>
              <w:ind w:left="115" w:right="105"/>
              <w:jc w:val="center"/>
              <w:rPr>
                <w:sz w:val="20"/>
                <w:szCs w:val="20"/>
              </w:rPr>
            </w:pPr>
            <w:r w:rsidRPr="001F3CE0">
              <w:rPr>
                <w:sz w:val="20"/>
                <w:szCs w:val="20"/>
              </w:rPr>
              <w:t>1.100</w:t>
            </w:r>
          </w:p>
        </w:tc>
        <w:tc>
          <w:tcPr>
            <w:tcW w:w="1061" w:type="dxa"/>
            <w:shd w:val="clear" w:color="auto" w:fill="auto"/>
          </w:tcPr>
          <w:p w14:paraId="21E979E7" w14:textId="77777777" w:rsidR="000C70DD" w:rsidRPr="001F3CE0" w:rsidRDefault="000C70DD" w:rsidP="001F3CE0">
            <w:pPr>
              <w:pStyle w:val="TableParagraph"/>
              <w:spacing w:before="244"/>
              <w:ind w:left="10"/>
              <w:jc w:val="center"/>
              <w:rPr>
                <w:sz w:val="20"/>
                <w:szCs w:val="20"/>
              </w:rPr>
            </w:pPr>
            <w:r w:rsidRPr="001F3CE0">
              <w:rPr>
                <w:sz w:val="20"/>
                <w:szCs w:val="20"/>
              </w:rPr>
              <w:t>A</w:t>
            </w:r>
          </w:p>
        </w:tc>
        <w:tc>
          <w:tcPr>
            <w:tcW w:w="1868" w:type="dxa"/>
            <w:shd w:val="clear" w:color="auto" w:fill="auto"/>
          </w:tcPr>
          <w:p w14:paraId="14F664E4" w14:textId="77777777" w:rsidR="000C70DD" w:rsidRPr="001F3CE0" w:rsidRDefault="000C70DD" w:rsidP="001F3CE0">
            <w:pPr>
              <w:pStyle w:val="TableParagraph"/>
              <w:spacing w:before="244"/>
              <w:ind w:left="125" w:right="115"/>
              <w:jc w:val="center"/>
              <w:rPr>
                <w:sz w:val="20"/>
                <w:szCs w:val="20"/>
              </w:rPr>
            </w:pPr>
            <w:r w:rsidRPr="001F3CE0">
              <w:rPr>
                <w:sz w:val="20"/>
                <w:szCs w:val="20"/>
              </w:rPr>
              <w:t>3x2</w:t>
            </w:r>
          </w:p>
        </w:tc>
        <w:tc>
          <w:tcPr>
            <w:tcW w:w="1294" w:type="dxa"/>
            <w:gridSpan w:val="3"/>
            <w:shd w:val="clear" w:color="auto" w:fill="auto"/>
          </w:tcPr>
          <w:p w14:paraId="4B894DBA" w14:textId="77777777" w:rsidR="000C70DD" w:rsidRPr="001F3CE0" w:rsidRDefault="000C70DD" w:rsidP="001F3CE0">
            <w:pPr>
              <w:pStyle w:val="TableParagraph"/>
              <w:spacing w:before="244"/>
              <w:ind w:left="460"/>
              <w:rPr>
                <w:sz w:val="20"/>
                <w:szCs w:val="20"/>
              </w:rPr>
            </w:pPr>
            <w:r w:rsidRPr="001F3CE0">
              <w:rPr>
                <w:sz w:val="20"/>
                <w:szCs w:val="20"/>
              </w:rPr>
              <w:t>10x2</w:t>
            </w:r>
          </w:p>
        </w:tc>
      </w:tr>
      <w:tr w:rsidR="001F3CE0" w:rsidRPr="001F3CE0" w14:paraId="74837CBB" w14:textId="77777777" w:rsidTr="001F3CE0">
        <w:trPr>
          <w:jc w:val="center"/>
        </w:trPr>
        <w:tc>
          <w:tcPr>
            <w:tcW w:w="686" w:type="dxa"/>
            <w:shd w:val="clear" w:color="auto" w:fill="auto"/>
          </w:tcPr>
          <w:p w14:paraId="258E061A" w14:textId="77777777" w:rsidR="000C70DD" w:rsidRPr="001F3CE0" w:rsidRDefault="000C70DD" w:rsidP="001F3CE0">
            <w:pPr>
              <w:pStyle w:val="TableParagraph"/>
              <w:spacing w:before="5"/>
              <w:rPr>
                <w:b/>
                <w:sz w:val="20"/>
                <w:szCs w:val="20"/>
              </w:rPr>
            </w:pPr>
          </w:p>
          <w:p w14:paraId="548CD169" w14:textId="77777777" w:rsidR="000C70DD" w:rsidRPr="001F3CE0" w:rsidRDefault="000C70DD" w:rsidP="001F3CE0">
            <w:pPr>
              <w:pStyle w:val="TableParagraph"/>
              <w:ind w:left="110" w:right="100"/>
              <w:jc w:val="center"/>
              <w:rPr>
                <w:sz w:val="20"/>
                <w:szCs w:val="20"/>
              </w:rPr>
            </w:pPr>
            <w:r w:rsidRPr="001F3CE0">
              <w:rPr>
                <w:sz w:val="20"/>
                <w:szCs w:val="20"/>
              </w:rPr>
              <w:t>19</w:t>
            </w:r>
          </w:p>
        </w:tc>
        <w:tc>
          <w:tcPr>
            <w:tcW w:w="2247" w:type="dxa"/>
            <w:shd w:val="clear" w:color="auto" w:fill="auto"/>
          </w:tcPr>
          <w:p w14:paraId="394A8B4D" w14:textId="77777777" w:rsidR="000C70DD" w:rsidRPr="001F3CE0" w:rsidRDefault="000C70DD" w:rsidP="001F3CE0">
            <w:pPr>
              <w:pStyle w:val="TableParagraph"/>
              <w:spacing w:before="5"/>
              <w:rPr>
                <w:b/>
                <w:sz w:val="20"/>
                <w:szCs w:val="20"/>
              </w:rPr>
            </w:pPr>
          </w:p>
          <w:p w14:paraId="7BCEE0DC" w14:textId="77777777" w:rsidR="000C70DD" w:rsidRPr="001F3CE0" w:rsidRDefault="000C70DD" w:rsidP="001F3CE0">
            <w:pPr>
              <w:pStyle w:val="TableParagraph"/>
              <w:ind w:left="108"/>
              <w:rPr>
                <w:sz w:val="20"/>
                <w:szCs w:val="20"/>
              </w:rPr>
            </w:pPr>
            <w:r w:rsidRPr="001F3CE0">
              <w:rPr>
                <w:sz w:val="20"/>
                <w:szCs w:val="20"/>
              </w:rPr>
              <w:t>Đường</w:t>
            </w:r>
            <w:r w:rsidRPr="001F3CE0">
              <w:rPr>
                <w:spacing w:val="-4"/>
                <w:sz w:val="20"/>
                <w:szCs w:val="20"/>
              </w:rPr>
              <w:t xml:space="preserve"> </w:t>
            </w:r>
            <w:r w:rsidRPr="001F3CE0">
              <w:rPr>
                <w:sz w:val="20"/>
                <w:szCs w:val="20"/>
              </w:rPr>
              <w:t>cặp</w:t>
            </w:r>
            <w:r w:rsidRPr="001F3CE0">
              <w:rPr>
                <w:spacing w:val="-3"/>
                <w:sz w:val="20"/>
                <w:szCs w:val="20"/>
              </w:rPr>
              <w:t xml:space="preserve"> </w:t>
            </w:r>
            <w:r w:rsidRPr="001F3CE0">
              <w:rPr>
                <w:sz w:val="20"/>
                <w:szCs w:val="20"/>
              </w:rPr>
              <w:t>kênh</w:t>
            </w:r>
            <w:r w:rsidRPr="001F3CE0">
              <w:rPr>
                <w:spacing w:val="-2"/>
                <w:sz w:val="20"/>
                <w:szCs w:val="20"/>
              </w:rPr>
              <w:t xml:space="preserve"> </w:t>
            </w:r>
            <w:r w:rsidRPr="001F3CE0">
              <w:rPr>
                <w:sz w:val="20"/>
                <w:szCs w:val="20"/>
              </w:rPr>
              <w:t>Ba</w:t>
            </w:r>
            <w:r w:rsidRPr="001F3CE0">
              <w:rPr>
                <w:spacing w:val="-1"/>
                <w:sz w:val="20"/>
                <w:szCs w:val="20"/>
              </w:rPr>
              <w:t xml:space="preserve"> </w:t>
            </w:r>
            <w:r w:rsidRPr="001F3CE0">
              <w:rPr>
                <w:sz w:val="20"/>
                <w:szCs w:val="20"/>
              </w:rPr>
              <w:t>Châu</w:t>
            </w:r>
          </w:p>
        </w:tc>
        <w:tc>
          <w:tcPr>
            <w:tcW w:w="1021" w:type="dxa"/>
            <w:shd w:val="clear" w:color="auto" w:fill="auto"/>
          </w:tcPr>
          <w:p w14:paraId="4A955A99" w14:textId="77777777" w:rsidR="000C70DD" w:rsidRPr="001F3CE0" w:rsidRDefault="000C70DD" w:rsidP="001F3CE0">
            <w:pPr>
              <w:pStyle w:val="TableParagraph"/>
              <w:spacing w:before="5"/>
              <w:rPr>
                <w:b/>
                <w:sz w:val="20"/>
                <w:szCs w:val="20"/>
              </w:rPr>
            </w:pPr>
          </w:p>
          <w:p w14:paraId="5EC17107" w14:textId="77777777" w:rsidR="000C70DD" w:rsidRPr="001F3CE0" w:rsidRDefault="000C70DD" w:rsidP="001F3CE0">
            <w:pPr>
              <w:pStyle w:val="TableParagraph"/>
              <w:ind w:left="115" w:right="105"/>
              <w:jc w:val="center"/>
              <w:rPr>
                <w:sz w:val="20"/>
                <w:szCs w:val="20"/>
              </w:rPr>
            </w:pPr>
            <w:r w:rsidRPr="001F3CE0">
              <w:rPr>
                <w:sz w:val="20"/>
                <w:szCs w:val="20"/>
              </w:rPr>
              <w:t>1.000</w:t>
            </w:r>
          </w:p>
        </w:tc>
        <w:tc>
          <w:tcPr>
            <w:tcW w:w="1086" w:type="dxa"/>
            <w:shd w:val="clear" w:color="auto" w:fill="auto"/>
          </w:tcPr>
          <w:p w14:paraId="3E1A0464" w14:textId="77777777" w:rsidR="000C70DD" w:rsidRPr="001F3CE0" w:rsidRDefault="000C70DD" w:rsidP="001F3CE0">
            <w:pPr>
              <w:pStyle w:val="TableParagraph"/>
              <w:spacing w:before="5"/>
              <w:rPr>
                <w:b/>
                <w:sz w:val="20"/>
                <w:szCs w:val="20"/>
              </w:rPr>
            </w:pPr>
          </w:p>
          <w:p w14:paraId="07274AEC" w14:textId="77777777" w:rsidR="000C70DD" w:rsidRPr="001F3CE0" w:rsidRDefault="000C70DD" w:rsidP="001F3CE0">
            <w:pPr>
              <w:pStyle w:val="TableParagraph"/>
              <w:ind w:left="10"/>
              <w:jc w:val="center"/>
              <w:rPr>
                <w:sz w:val="20"/>
                <w:szCs w:val="20"/>
              </w:rPr>
            </w:pPr>
            <w:r w:rsidRPr="001F3CE0">
              <w:rPr>
                <w:sz w:val="20"/>
                <w:szCs w:val="20"/>
              </w:rPr>
              <w:t>A</w:t>
            </w:r>
          </w:p>
        </w:tc>
        <w:tc>
          <w:tcPr>
            <w:tcW w:w="1308" w:type="dxa"/>
            <w:shd w:val="clear" w:color="auto" w:fill="auto"/>
          </w:tcPr>
          <w:p w14:paraId="0971E401" w14:textId="77777777" w:rsidR="000C70DD" w:rsidRPr="001F3CE0" w:rsidRDefault="000C70DD" w:rsidP="001F3CE0">
            <w:pPr>
              <w:pStyle w:val="TableParagraph"/>
              <w:spacing w:before="5"/>
              <w:rPr>
                <w:b/>
                <w:sz w:val="20"/>
                <w:szCs w:val="20"/>
              </w:rPr>
            </w:pPr>
          </w:p>
          <w:p w14:paraId="7144AA8A" w14:textId="77777777" w:rsidR="000C70DD" w:rsidRPr="001F3CE0" w:rsidRDefault="000C70DD" w:rsidP="001F3CE0">
            <w:pPr>
              <w:pStyle w:val="TableParagraph"/>
              <w:ind w:left="134" w:right="124"/>
              <w:jc w:val="center"/>
              <w:rPr>
                <w:sz w:val="20"/>
                <w:szCs w:val="20"/>
              </w:rPr>
            </w:pPr>
            <w:r w:rsidRPr="001F3CE0">
              <w:rPr>
                <w:sz w:val="20"/>
                <w:szCs w:val="20"/>
              </w:rPr>
              <w:t>10 x 2</w:t>
            </w:r>
          </w:p>
        </w:tc>
        <w:tc>
          <w:tcPr>
            <w:tcW w:w="2367" w:type="dxa"/>
            <w:shd w:val="clear" w:color="auto" w:fill="auto"/>
          </w:tcPr>
          <w:p w14:paraId="724F6877" w14:textId="77777777" w:rsidR="000C70DD" w:rsidRPr="001F3CE0" w:rsidRDefault="000C70DD" w:rsidP="001F3CE0">
            <w:pPr>
              <w:pStyle w:val="TableParagraph"/>
              <w:spacing w:before="115"/>
              <w:ind w:left="108" w:right="96"/>
              <w:jc w:val="both"/>
              <w:rPr>
                <w:sz w:val="20"/>
                <w:szCs w:val="20"/>
              </w:rPr>
            </w:pPr>
            <w:r w:rsidRPr="001F3CE0">
              <w:rPr>
                <w:sz w:val="20"/>
                <w:szCs w:val="20"/>
              </w:rPr>
              <w:t>Đường GTNT cặp kênh Ba Châu</w:t>
            </w:r>
            <w:r w:rsidRPr="001F3CE0">
              <w:rPr>
                <w:spacing w:val="1"/>
                <w:sz w:val="20"/>
                <w:szCs w:val="20"/>
              </w:rPr>
              <w:t xml:space="preserve"> </w:t>
            </w:r>
            <w:r w:rsidRPr="001F3CE0">
              <w:rPr>
                <w:sz w:val="20"/>
                <w:szCs w:val="20"/>
              </w:rPr>
              <w:t>(đường GTNT ấp 5 Bình Bát đi</w:t>
            </w:r>
            <w:r w:rsidRPr="001F3CE0">
              <w:rPr>
                <w:spacing w:val="1"/>
                <w:sz w:val="20"/>
                <w:szCs w:val="20"/>
              </w:rPr>
              <w:t xml:space="preserve"> </w:t>
            </w:r>
            <w:r w:rsidRPr="001F3CE0">
              <w:rPr>
                <w:sz w:val="20"/>
                <w:szCs w:val="20"/>
              </w:rPr>
              <w:t>vào)</w:t>
            </w:r>
          </w:p>
        </w:tc>
        <w:tc>
          <w:tcPr>
            <w:tcW w:w="950" w:type="dxa"/>
            <w:shd w:val="clear" w:color="auto" w:fill="auto"/>
          </w:tcPr>
          <w:p w14:paraId="6B6792A4" w14:textId="77777777" w:rsidR="000C70DD" w:rsidRPr="001F3CE0" w:rsidRDefault="000C70DD" w:rsidP="001F3CE0">
            <w:pPr>
              <w:pStyle w:val="TableParagraph"/>
              <w:spacing w:before="5"/>
              <w:rPr>
                <w:b/>
                <w:sz w:val="20"/>
                <w:szCs w:val="20"/>
              </w:rPr>
            </w:pPr>
          </w:p>
          <w:p w14:paraId="7F718FB1" w14:textId="77777777" w:rsidR="000C70DD" w:rsidRPr="001F3CE0" w:rsidRDefault="000C70DD" w:rsidP="001F3CE0">
            <w:pPr>
              <w:pStyle w:val="TableParagraph"/>
              <w:ind w:left="9"/>
              <w:jc w:val="center"/>
              <w:rPr>
                <w:sz w:val="20"/>
                <w:szCs w:val="20"/>
              </w:rPr>
            </w:pPr>
            <w:r w:rsidRPr="001F3CE0">
              <w:rPr>
                <w:sz w:val="20"/>
                <w:szCs w:val="20"/>
              </w:rPr>
              <w:t>-</w:t>
            </w:r>
          </w:p>
        </w:tc>
        <w:tc>
          <w:tcPr>
            <w:tcW w:w="1061" w:type="dxa"/>
            <w:shd w:val="clear" w:color="auto" w:fill="auto"/>
          </w:tcPr>
          <w:p w14:paraId="42A26BB7" w14:textId="77777777" w:rsidR="000C70DD" w:rsidRPr="001F3CE0" w:rsidRDefault="000C70DD" w:rsidP="001F3CE0">
            <w:pPr>
              <w:pStyle w:val="TableParagraph"/>
              <w:spacing w:before="5"/>
              <w:rPr>
                <w:b/>
                <w:sz w:val="20"/>
                <w:szCs w:val="20"/>
              </w:rPr>
            </w:pPr>
          </w:p>
          <w:p w14:paraId="6C0B3367" w14:textId="77777777" w:rsidR="000C70DD" w:rsidRPr="001F3CE0" w:rsidRDefault="000C70DD" w:rsidP="001F3CE0">
            <w:pPr>
              <w:pStyle w:val="TableParagraph"/>
              <w:ind w:left="9"/>
              <w:jc w:val="center"/>
              <w:rPr>
                <w:sz w:val="20"/>
                <w:szCs w:val="20"/>
              </w:rPr>
            </w:pPr>
            <w:r w:rsidRPr="001F3CE0">
              <w:rPr>
                <w:sz w:val="20"/>
                <w:szCs w:val="20"/>
              </w:rPr>
              <w:t>-</w:t>
            </w:r>
          </w:p>
        </w:tc>
        <w:tc>
          <w:tcPr>
            <w:tcW w:w="1868" w:type="dxa"/>
            <w:shd w:val="clear" w:color="auto" w:fill="auto"/>
          </w:tcPr>
          <w:p w14:paraId="04BFF427" w14:textId="77777777" w:rsidR="000C70DD" w:rsidRPr="001F3CE0" w:rsidRDefault="000C70DD" w:rsidP="001F3CE0">
            <w:pPr>
              <w:pStyle w:val="TableParagraph"/>
              <w:spacing w:before="5"/>
              <w:rPr>
                <w:b/>
                <w:sz w:val="20"/>
                <w:szCs w:val="20"/>
              </w:rPr>
            </w:pPr>
          </w:p>
          <w:p w14:paraId="530627DA" w14:textId="77777777" w:rsidR="000C70DD" w:rsidRPr="001F3CE0" w:rsidRDefault="000C70DD" w:rsidP="001F3CE0">
            <w:pPr>
              <w:pStyle w:val="TableParagraph"/>
              <w:ind w:left="125" w:right="115"/>
              <w:jc w:val="center"/>
              <w:rPr>
                <w:sz w:val="20"/>
                <w:szCs w:val="20"/>
              </w:rPr>
            </w:pPr>
            <w:r w:rsidRPr="001F3CE0">
              <w:rPr>
                <w:sz w:val="20"/>
                <w:szCs w:val="20"/>
              </w:rPr>
              <w:t>2,5x2</w:t>
            </w:r>
          </w:p>
        </w:tc>
        <w:tc>
          <w:tcPr>
            <w:tcW w:w="1294" w:type="dxa"/>
            <w:gridSpan w:val="3"/>
            <w:shd w:val="clear" w:color="auto" w:fill="auto"/>
          </w:tcPr>
          <w:p w14:paraId="2E33AC11" w14:textId="77777777" w:rsidR="000C70DD" w:rsidRPr="001F3CE0" w:rsidRDefault="000C70DD" w:rsidP="001F3CE0">
            <w:pPr>
              <w:pStyle w:val="TableParagraph"/>
              <w:spacing w:before="5"/>
              <w:rPr>
                <w:b/>
                <w:sz w:val="20"/>
                <w:szCs w:val="20"/>
              </w:rPr>
            </w:pPr>
          </w:p>
          <w:p w14:paraId="0F5CC1CD" w14:textId="77777777" w:rsidR="000C70DD" w:rsidRPr="001F3CE0" w:rsidRDefault="000C70DD" w:rsidP="001F3CE0">
            <w:pPr>
              <w:pStyle w:val="TableParagraph"/>
              <w:ind w:left="460"/>
              <w:rPr>
                <w:sz w:val="20"/>
                <w:szCs w:val="20"/>
              </w:rPr>
            </w:pPr>
            <w:r w:rsidRPr="001F3CE0">
              <w:rPr>
                <w:sz w:val="20"/>
                <w:szCs w:val="20"/>
              </w:rPr>
              <w:t>10x2</w:t>
            </w:r>
          </w:p>
        </w:tc>
      </w:tr>
      <w:tr w:rsidR="001F3CE0" w:rsidRPr="001F3CE0" w14:paraId="78D830A7" w14:textId="77777777" w:rsidTr="001F3CE0">
        <w:trPr>
          <w:jc w:val="center"/>
        </w:trPr>
        <w:tc>
          <w:tcPr>
            <w:tcW w:w="686" w:type="dxa"/>
            <w:shd w:val="clear" w:color="auto" w:fill="auto"/>
          </w:tcPr>
          <w:p w14:paraId="73551907" w14:textId="77777777" w:rsidR="000C70DD" w:rsidRPr="001F3CE0" w:rsidRDefault="000C70DD" w:rsidP="000C70DD">
            <w:pPr>
              <w:pStyle w:val="TableParagraph"/>
              <w:rPr>
                <w:b/>
                <w:sz w:val="20"/>
                <w:szCs w:val="20"/>
              </w:rPr>
            </w:pPr>
          </w:p>
          <w:p w14:paraId="22AE0E91" w14:textId="77777777" w:rsidR="000C70DD" w:rsidRPr="001F3CE0" w:rsidRDefault="000C70DD" w:rsidP="000C70DD">
            <w:pPr>
              <w:pStyle w:val="TableParagraph"/>
              <w:rPr>
                <w:b/>
                <w:sz w:val="20"/>
                <w:szCs w:val="20"/>
              </w:rPr>
            </w:pPr>
          </w:p>
          <w:p w14:paraId="0A718F3F" w14:textId="77777777" w:rsidR="000C70DD" w:rsidRPr="001F3CE0" w:rsidRDefault="000C70DD" w:rsidP="001F3CE0">
            <w:pPr>
              <w:pStyle w:val="TableParagraph"/>
              <w:spacing w:before="247"/>
              <w:ind w:left="110" w:right="100"/>
              <w:jc w:val="center"/>
              <w:rPr>
                <w:sz w:val="20"/>
                <w:szCs w:val="20"/>
              </w:rPr>
            </w:pPr>
            <w:r w:rsidRPr="001F3CE0">
              <w:rPr>
                <w:sz w:val="20"/>
                <w:szCs w:val="20"/>
              </w:rPr>
              <w:t>20</w:t>
            </w:r>
          </w:p>
        </w:tc>
        <w:tc>
          <w:tcPr>
            <w:tcW w:w="5662" w:type="dxa"/>
            <w:gridSpan w:val="4"/>
            <w:shd w:val="clear" w:color="auto" w:fill="auto"/>
          </w:tcPr>
          <w:p w14:paraId="41910AB3" w14:textId="77777777" w:rsidR="000C70DD" w:rsidRPr="001F3CE0" w:rsidRDefault="000C70DD" w:rsidP="000C70DD">
            <w:pPr>
              <w:pStyle w:val="TableParagraph"/>
              <w:rPr>
                <w:b/>
                <w:sz w:val="20"/>
                <w:szCs w:val="20"/>
              </w:rPr>
            </w:pPr>
          </w:p>
          <w:p w14:paraId="7454524F" w14:textId="77777777" w:rsidR="000C70DD" w:rsidRPr="001F3CE0" w:rsidRDefault="000C70DD" w:rsidP="000C70DD">
            <w:pPr>
              <w:pStyle w:val="TableParagraph"/>
              <w:rPr>
                <w:b/>
                <w:sz w:val="20"/>
                <w:szCs w:val="20"/>
              </w:rPr>
            </w:pPr>
          </w:p>
          <w:p w14:paraId="61E6A65F" w14:textId="77777777" w:rsidR="000C70DD" w:rsidRPr="001F3CE0" w:rsidRDefault="000C70DD" w:rsidP="001F3CE0">
            <w:pPr>
              <w:pStyle w:val="TableParagraph"/>
              <w:spacing w:before="1"/>
              <w:rPr>
                <w:b/>
                <w:sz w:val="20"/>
                <w:szCs w:val="20"/>
              </w:rPr>
            </w:pPr>
          </w:p>
          <w:p w14:paraId="68896626" w14:textId="77777777" w:rsidR="000C70DD" w:rsidRPr="001F3CE0" w:rsidRDefault="000C70DD" w:rsidP="001F3CE0">
            <w:pPr>
              <w:pStyle w:val="TableParagraph"/>
              <w:ind w:left="827" w:right="818"/>
              <w:jc w:val="center"/>
              <w:rPr>
                <w:sz w:val="20"/>
                <w:szCs w:val="20"/>
              </w:rPr>
            </w:pPr>
            <w:r w:rsidRPr="001F3CE0">
              <w:rPr>
                <w:sz w:val="20"/>
                <w:szCs w:val="20"/>
              </w:rPr>
              <w:t>Không</w:t>
            </w:r>
            <w:r w:rsidRPr="001F3CE0">
              <w:rPr>
                <w:spacing w:val="-3"/>
                <w:sz w:val="20"/>
                <w:szCs w:val="20"/>
              </w:rPr>
              <w:t xml:space="preserve"> </w:t>
            </w:r>
            <w:r w:rsidRPr="001F3CE0">
              <w:rPr>
                <w:sz w:val="20"/>
                <w:szCs w:val="20"/>
              </w:rPr>
              <w:t>quy</w:t>
            </w:r>
            <w:r w:rsidRPr="001F3CE0">
              <w:rPr>
                <w:spacing w:val="-1"/>
                <w:sz w:val="20"/>
                <w:szCs w:val="20"/>
              </w:rPr>
              <w:t xml:space="preserve"> </w:t>
            </w:r>
            <w:r w:rsidRPr="001F3CE0">
              <w:rPr>
                <w:sz w:val="20"/>
                <w:szCs w:val="20"/>
              </w:rPr>
              <w:t>hoạch</w:t>
            </w:r>
          </w:p>
        </w:tc>
        <w:tc>
          <w:tcPr>
            <w:tcW w:w="2367" w:type="dxa"/>
            <w:shd w:val="clear" w:color="auto" w:fill="auto"/>
          </w:tcPr>
          <w:p w14:paraId="7A209F43" w14:textId="77777777" w:rsidR="000C70DD" w:rsidRPr="001F3CE0" w:rsidRDefault="000C70DD" w:rsidP="001F3CE0">
            <w:pPr>
              <w:pStyle w:val="TableParagraph"/>
              <w:spacing w:before="174" w:line="288" w:lineRule="auto"/>
              <w:ind w:left="108" w:right="96"/>
              <w:jc w:val="both"/>
              <w:rPr>
                <w:sz w:val="20"/>
                <w:szCs w:val="20"/>
              </w:rPr>
            </w:pPr>
            <w:r w:rsidRPr="001F3CE0">
              <w:rPr>
                <w:sz w:val="20"/>
                <w:szCs w:val="20"/>
              </w:rPr>
              <w:t>Đường</w:t>
            </w:r>
            <w:r w:rsidRPr="001F3CE0">
              <w:rPr>
                <w:spacing w:val="1"/>
                <w:sz w:val="20"/>
                <w:szCs w:val="20"/>
              </w:rPr>
              <w:t xml:space="preserve"> </w:t>
            </w:r>
            <w:r w:rsidRPr="001F3CE0">
              <w:rPr>
                <w:sz w:val="20"/>
                <w:szCs w:val="20"/>
              </w:rPr>
              <w:t>kết</w:t>
            </w:r>
            <w:r w:rsidRPr="001F3CE0">
              <w:rPr>
                <w:spacing w:val="1"/>
                <w:sz w:val="20"/>
                <w:szCs w:val="20"/>
              </w:rPr>
              <w:t xml:space="preserve"> </w:t>
            </w:r>
            <w:r w:rsidRPr="001F3CE0">
              <w:rPr>
                <w:sz w:val="20"/>
                <w:szCs w:val="20"/>
              </w:rPr>
              <w:t>nối</w:t>
            </w:r>
            <w:r w:rsidRPr="001F3CE0">
              <w:rPr>
                <w:spacing w:val="1"/>
                <w:sz w:val="20"/>
                <w:szCs w:val="20"/>
              </w:rPr>
              <w:t xml:space="preserve"> </w:t>
            </w:r>
            <w:r w:rsidRPr="001F3CE0">
              <w:rPr>
                <w:sz w:val="20"/>
                <w:szCs w:val="20"/>
              </w:rPr>
              <w:t>TL</w:t>
            </w:r>
            <w:r w:rsidRPr="001F3CE0">
              <w:rPr>
                <w:spacing w:val="1"/>
                <w:sz w:val="20"/>
                <w:szCs w:val="20"/>
              </w:rPr>
              <w:t xml:space="preserve"> </w:t>
            </w:r>
            <w:r w:rsidRPr="001F3CE0">
              <w:rPr>
                <w:sz w:val="20"/>
                <w:szCs w:val="20"/>
              </w:rPr>
              <w:t>834</w:t>
            </w:r>
            <w:r w:rsidRPr="001F3CE0">
              <w:rPr>
                <w:spacing w:val="1"/>
                <w:sz w:val="20"/>
                <w:szCs w:val="20"/>
              </w:rPr>
              <w:t xml:space="preserve"> </w:t>
            </w:r>
            <w:r w:rsidRPr="001F3CE0">
              <w:rPr>
                <w:sz w:val="20"/>
                <w:szCs w:val="20"/>
              </w:rPr>
              <w:t>-</w:t>
            </w:r>
            <w:r w:rsidRPr="001F3CE0">
              <w:rPr>
                <w:spacing w:val="65"/>
                <w:sz w:val="20"/>
                <w:szCs w:val="20"/>
              </w:rPr>
              <w:t xml:space="preserve"> </w:t>
            </w:r>
            <w:r w:rsidRPr="001F3CE0">
              <w:rPr>
                <w:sz w:val="20"/>
                <w:szCs w:val="20"/>
              </w:rPr>
              <w:t>KCN</w:t>
            </w:r>
            <w:r w:rsidRPr="001F3CE0">
              <w:rPr>
                <w:spacing w:val="1"/>
                <w:sz w:val="20"/>
                <w:szCs w:val="20"/>
              </w:rPr>
              <w:t xml:space="preserve"> </w:t>
            </w:r>
            <w:r w:rsidRPr="001F3CE0">
              <w:rPr>
                <w:sz w:val="20"/>
                <w:szCs w:val="20"/>
              </w:rPr>
              <w:t>Hòa</w:t>
            </w:r>
            <w:r w:rsidRPr="001F3CE0">
              <w:rPr>
                <w:spacing w:val="1"/>
                <w:sz w:val="20"/>
                <w:szCs w:val="20"/>
              </w:rPr>
              <w:t xml:space="preserve"> </w:t>
            </w:r>
            <w:r w:rsidRPr="001F3CE0">
              <w:rPr>
                <w:sz w:val="20"/>
                <w:szCs w:val="20"/>
              </w:rPr>
              <w:t>Bình</w:t>
            </w:r>
            <w:r w:rsidRPr="001F3CE0">
              <w:rPr>
                <w:spacing w:val="1"/>
                <w:sz w:val="20"/>
                <w:szCs w:val="20"/>
              </w:rPr>
              <w:t xml:space="preserve"> </w:t>
            </w:r>
            <w:r w:rsidRPr="001F3CE0">
              <w:rPr>
                <w:sz w:val="20"/>
                <w:szCs w:val="20"/>
              </w:rPr>
              <w:t>–</w:t>
            </w:r>
            <w:r w:rsidRPr="001F3CE0">
              <w:rPr>
                <w:spacing w:val="1"/>
                <w:sz w:val="20"/>
                <w:szCs w:val="20"/>
              </w:rPr>
              <w:t xml:space="preserve"> </w:t>
            </w:r>
            <w:r w:rsidRPr="001F3CE0">
              <w:rPr>
                <w:sz w:val="20"/>
                <w:szCs w:val="20"/>
              </w:rPr>
              <w:t>TL</w:t>
            </w:r>
            <w:r w:rsidRPr="001F3CE0">
              <w:rPr>
                <w:spacing w:val="1"/>
                <w:sz w:val="20"/>
                <w:szCs w:val="20"/>
              </w:rPr>
              <w:t xml:space="preserve"> </w:t>
            </w:r>
            <w:r w:rsidRPr="001F3CE0">
              <w:rPr>
                <w:sz w:val="20"/>
                <w:szCs w:val="20"/>
              </w:rPr>
              <w:t>818</w:t>
            </w:r>
            <w:r w:rsidRPr="001F3CE0">
              <w:rPr>
                <w:spacing w:val="1"/>
                <w:sz w:val="20"/>
                <w:szCs w:val="20"/>
              </w:rPr>
              <w:t xml:space="preserve"> </w:t>
            </w:r>
            <w:r w:rsidRPr="001F3CE0">
              <w:rPr>
                <w:sz w:val="20"/>
                <w:szCs w:val="20"/>
              </w:rPr>
              <w:t>(tại</w:t>
            </w:r>
            <w:r w:rsidRPr="001F3CE0">
              <w:rPr>
                <w:spacing w:val="1"/>
                <w:sz w:val="20"/>
                <w:szCs w:val="20"/>
              </w:rPr>
              <w:t xml:space="preserve"> </w:t>
            </w:r>
            <w:r w:rsidRPr="001F3CE0">
              <w:rPr>
                <w:sz w:val="20"/>
                <w:szCs w:val="20"/>
              </w:rPr>
              <w:t>vị</w:t>
            </w:r>
            <w:r w:rsidRPr="001F3CE0">
              <w:rPr>
                <w:spacing w:val="65"/>
                <w:sz w:val="20"/>
                <w:szCs w:val="20"/>
              </w:rPr>
              <w:t xml:space="preserve"> </w:t>
            </w:r>
            <w:r w:rsidRPr="001F3CE0">
              <w:rPr>
                <w:sz w:val="20"/>
                <w:szCs w:val="20"/>
              </w:rPr>
              <w:t>trí</w:t>
            </w:r>
            <w:r w:rsidRPr="001F3CE0">
              <w:rPr>
                <w:spacing w:val="1"/>
                <w:sz w:val="20"/>
                <w:szCs w:val="20"/>
              </w:rPr>
              <w:t xml:space="preserve"> </w:t>
            </w:r>
            <w:r w:rsidRPr="001F3CE0">
              <w:rPr>
                <w:sz w:val="20"/>
                <w:szCs w:val="20"/>
              </w:rPr>
              <w:t>trước</w:t>
            </w:r>
            <w:r w:rsidRPr="001F3CE0">
              <w:rPr>
                <w:spacing w:val="1"/>
                <w:sz w:val="20"/>
                <w:szCs w:val="20"/>
              </w:rPr>
              <w:t xml:space="preserve"> </w:t>
            </w:r>
            <w:r w:rsidRPr="001F3CE0">
              <w:rPr>
                <w:sz w:val="20"/>
                <w:szCs w:val="20"/>
              </w:rPr>
              <w:t>UBND</w:t>
            </w:r>
            <w:r w:rsidRPr="001F3CE0">
              <w:rPr>
                <w:spacing w:val="1"/>
                <w:sz w:val="20"/>
                <w:szCs w:val="20"/>
              </w:rPr>
              <w:t xml:space="preserve"> </w:t>
            </w:r>
            <w:r w:rsidRPr="001F3CE0">
              <w:rPr>
                <w:sz w:val="20"/>
                <w:szCs w:val="20"/>
              </w:rPr>
              <w:t>xã</w:t>
            </w:r>
            <w:r w:rsidRPr="001F3CE0">
              <w:rPr>
                <w:spacing w:val="1"/>
                <w:sz w:val="20"/>
                <w:szCs w:val="20"/>
              </w:rPr>
              <w:t xml:space="preserve"> </w:t>
            </w:r>
            <w:r w:rsidRPr="001F3CE0">
              <w:rPr>
                <w:sz w:val="20"/>
                <w:szCs w:val="20"/>
              </w:rPr>
              <w:t>Bình</w:t>
            </w:r>
            <w:r w:rsidRPr="001F3CE0">
              <w:rPr>
                <w:spacing w:val="65"/>
                <w:sz w:val="20"/>
                <w:szCs w:val="20"/>
              </w:rPr>
              <w:t xml:space="preserve"> </w:t>
            </w:r>
            <w:r w:rsidRPr="001F3CE0">
              <w:rPr>
                <w:sz w:val="20"/>
                <w:szCs w:val="20"/>
              </w:rPr>
              <w:t>Thạnh-</w:t>
            </w:r>
            <w:r w:rsidRPr="001F3CE0">
              <w:rPr>
                <w:spacing w:val="1"/>
                <w:sz w:val="20"/>
                <w:szCs w:val="20"/>
              </w:rPr>
              <w:t xml:space="preserve"> </w:t>
            </w:r>
            <w:r w:rsidRPr="001F3CE0">
              <w:rPr>
                <w:sz w:val="20"/>
                <w:szCs w:val="20"/>
              </w:rPr>
              <w:t>giữa kênh Hai Khen, kên 3 Xê -</w:t>
            </w:r>
            <w:r w:rsidRPr="001F3CE0">
              <w:rPr>
                <w:spacing w:val="1"/>
                <w:sz w:val="20"/>
                <w:szCs w:val="20"/>
              </w:rPr>
              <w:t xml:space="preserve"> </w:t>
            </w:r>
            <w:r w:rsidRPr="001F3CE0">
              <w:rPr>
                <w:sz w:val="20"/>
                <w:szCs w:val="20"/>
              </w:rPr>
              <w:t>KCN</w:t>
            </w:r>
            <w:r w:rsidRPr="001F3CE0">
              <w:rPr>
                <w:spacing w:val="-2"/>
                <w:sz w:val="20"/>
                <w:szCs w:val="20"/>
              </w:rPr>
              <w:t xml:space="preserve"> </w:t>
            </w:r>
            <w:r w:rsidRPr="001F3CE0">
              <w:rPr>
                <w:sz w:val="20"/>
                <w:szCs w:val="20"/>
              </w:rPr>
              <w:t>Hòa Bình</w:t>
            </w:r>
            <w:r w:rsidRPr="001F3CE0">
              <w:rPr>
                <w:spacing w:val="-2"/>
                <w:sz w:val="20"/>
                <w:szCs w:val="20"/>
              </w:rPr>
              <w:t xml:space="preserve"> </w:t>
            </w:r>
            <w:r w:rsidRPr="001F3CE0">
              <w:rPr>
                <w:sz w:val="20"/>
                <w:szCs w:val="20"/>
              </w:rPr>
              <w:t>– TL 818)</w:t>
            </w:r>
          </w:p>
        </w:tc>
        <w:tc>
          <w:tcPr>
            <w:tcW w:w="950" w:type="dxa"/>
            <w:shd w:val="clear" w:color="auto" w:fill="auto"/>
          </w:tcPr>
          <w:p w14:paraId="508AB6EA" w14:textId="77777777" w:rsidR="000C70DD" w:rsidRPr="001F3CE0" w:rsidRDefault="000C70DD" w:rsidP="000C70DD">
            <w:pPr>
              <w:pStyle w:val="TableParagraph"/>
              <w:rPr>
                <w:b/>
                <w:sz w:val="20"/>
                <w:szCs w:val="20"/>
              </w:rPr>
            </w:pPr>
          </w:p>
          <w:p w14:paraId="7498064C" w14:textId="77777777" w:rsidR="000C70DD" w:rsidRPr="001F3CE0" w:rsidRDefault="000C70DD" w:rsidP="000C70DD">
            <w:pPr>
              <w:pStyle w:val="TableParagraph"/>
              <w:rPr>
                <w:b/>
                <w:sz w:val="20"/>
                <w:szCs w:val="20"/>
              </w:rPr>
            </w:pPr>
          </w:p>
          <w:p w14:paraId="073682E8" w14:textId="77777777" w:rsidR="000C70DD" w:rsidRPr="001F3CE0" w:rsidRDefault="000C70DD" w:rsidP="001F3CE0">
            <w:pPr>
              <w:pStyle w:val="TableParagraph"/>
              <w:spacing w:before="247"/>
              <w:ind w:left="115" w:right="105"/>
              <w:jc w:val="center"/>
              <w:rPr>
                <w:sz w:val="20"/>
                <w:szCs w:val="20"/>
              </w:rPr>
            </w:pPr>
            <w:r w:rsidRPr="001F3CE0">
              <w:rPr>
                <w:sz w:val="20"/>
                <w:szCs w:val="20"/>
              </w:rPr>
              <w:t>1,25</w:t>
            </w:r>
          </w:p>
        </w:tc>
        <w:tc>
          <w:tcPr>
            <w:tcW w:w="1061" w:type="dxa"/>
            <w:shd w:val="clear" w:color="auto" w:fill="auto"/>
          </w:tcPr>
          <w:p w14:paraId="5148A3F8" w14:textId="77777777" w:rsidR="000C70DD" w:rsidRPr="001F3CE0" w:rsidRDefault="000C70DD" w:rsidP="000C70DD">
            <w:pPr>
              <w:pStyle w:val="TableParagraph"/>
              <w:rPr>
                <w:b/>
                <w:sz w:val="20"/>
                <w:szCs w:val="20"/>
              </w:rPr>
            </w:pPr>
          </w:p>
          <w:p w14:paraId="6AC748F1" w14:textId="77777777" w:rsidR="000C70DD" w:rsidRPr="001F3CE0" w:rsidRDefault="000C70DD" w:rsidP="000C70DD">
            <w:pPr>
              <w:pStyle w:val="TableParagraph"/>
              <w:rPr>
                <w:b/>
                <w:sz w:val="20"/>
                <w:szCs w:val="20"/>
              </w:rPr>
            </w:pPr>
          </w:p>
          <w:p w14:paraId="7A463C4F" w14:textId="77777777" w:rsidR="000C70DD" w:rsidRPr="001F3CE0" w:rsidRDefault="000C70DD" w:rsidP="001F3CE0">
            <w:pPr>
              <w:pStyle w:val="TableParagraph"/>
              <w:spacing w:before="247"/>
              <w:ind w:left="114" w:right="105"/>
              <w:jc w:val="center"/>
              <w:rPr>
                <w:sz w:val="20"/>
                <w:szCs w:val="20"/>
              </w:rPr>
            </w:pPr>
            <w:r w:rsidRPr="001F3CE0">
              <w:rPr>
                <w:sz w:val="20"/>
                <w:szCs w:val="20"/>
              </w:rPr>
              <w:t>III</w:t>
            </w:r>
          </w:p>
        </w:tc>
        <w:tc>
          <w:tcPr>
            <w:tcW w:w="1868" w:type="dxa"/>
            <w:shd w:val="clear" w:color="auto" w:fill="auto"/>
          </w:tcPr>
          <w:p w14:paraId="73849F27" w14:textId="77777777" w:rsidR="000C70DD" w:rsidRPr="001F3CE0" w:rsidRDefault="000C70DD" w:rsidP="000C70DD">
            <w:pPr>
              <w:pStyle w:val="TableParagraph"/>
              <w:rPr>
                <w:sz w:val="20"/>
                <w:szCs w:val="20"/>
              </w:rPr>
            </w:pPr>
          </w:p>
        </w:tc>
        <w:tc>
          <w:tcPr>
            <w:tcW w:w="1294" w:type="dxa"/>
            <w:gridSpan w:val="3"/>
            <w:shd w:val="clear" w:color="auto" w:fill="auto"/>
          </w:tcPr>
          <w:p w14:paraId="41DA9022" w14:textId="77777777" w:rsidR="000C70DD" w:rsidRPr="001F3CE0" w:rsidRDefault="000C70DD" w:rsidP="000C70DD">
            <w:pPr>
              <w:rPr>
                <w:sz w:val="20"/>
                <w:szCs w:val="20"/>
                <w:lang w:val="sv-SE" w:eastAsia="vi-VN"/>
              </w:rPr>
            </w:pPr>
          </w:p>
        </w:tc>
      </w:tr>
      <w:tr w:rsidR="001F3CE0" w:rsidRPr="001F3CE0" w14:paraId="20D33D7A" w14:textId="77777777" w:rsidTr="001F3CE0">
        <w:trPr>
          <w:jc w:val="center"/>
        </w:trPr>
        <w:tc>
          <w:tcPr>
            <w:tcW w:w="686" w:type="dxa"/>
            <w:shd w:val="clear" w:color="auto" w:fill="auto"/>
          </w:tcPr>
          <w:p w14:paraId="18CF81BD" w14:textId="77777777" w:rsidR="000C70DD" w:rsidRPr="001F3CE0" w:rsidRDefault="000C70DD" w:rsidP="000C70DD">
            <w:pPr>
              <w:pStyle w:val="TableParagraph"/>
              <w:rPr>
                <w:b/>
                <w:sz w:val="20"/>
                <w:szCs w:val="20"/>
              </w:rPr>
            </w:pPr>
          </w:p>
          <w:p w14:paraId="6BB0E7EE" w14:textId="77777777" w:rsidR="000C70DD" w:rsidRPr="001F3CE0" w:rsidRDefault="000C70DD" w:rsidP="001F3CE0">
            <w:pPr>
              <w:pStyle w:val="TableParagraph"/>
              <w:ind w:left="110" w:right="100"/>
              <w:jc w:val="center"/>
              <w:rPr>
                <w:sz w:val="20"/>
                <w:szCs w:val="20"/>
              </w:rPr>
            </w:pPr>
            <w:r w:rsidRPr="001F3CE0">
              <w:rPr>
                <w:sz w:val="20"/>
                <w:szCs w:val="20"/>
              </w:rPr>
              <w:t>21</w:t>
            </w:r>
          </w:p>
        </w:tc>
        <w:tc>
          <w:tcPr>
            <w:tcW w:w="5662" w:type="dxa"/>
            <w:gridSpan w:val="4"/>
            <w:shd w:val="clear" w:color="auto" w:fill="auto"/>
          </w:tcPr>
          <w:p w14:paraId="7CBE7F1B" w14:textId="77777777" w:rsidR="000C70DD" w:rsidRPr="001F3CE0" w:rsidRDefault="000C70DD" w:rsidP="000C70DD">
            <w:pPr>
              <w:pStyle w:val="TableParagraph"/>
              <w:rPr>
                <w:b/>
                <w:sz w:val="20"/>
                <w:szCs w:val="20"/>
              </w:rPr>
            </w:pPr>
          </w:p>
          <w:p w14:paraId="331F3382" w14:textId="77777777" w:rsidR="000C70DD" w:rsidRPr="001F3CE0" w:rsidRDefault="000C70DD" w:rsidP="001F3CE0">
            <w:pPr>
              <w:pStyle w:val="TableParagraph"/>
              <w:spacing w:before="168"/>
              <w:ind w:left="827" w:right="818"/>
              <w:jc w:val="center"/>
              <w:rPr>
                <w:sz w:val="20"/>
                <w:szCs w:val="20"/>
              </w:rPr>
            </w:pPr>
            <w:r w:rsidRPr="001F3CE0">
              <w:rPr>
                <w:sz w:val="20"/>
                <w:szCs w:val="20"/>
              </w:rPr>
              <w:t>Không</w:t>
            </w:r>
            <w:r w:rsidRPr="001F3CE0">
              <w:rPr>
                <w:spacing w:val="-3"/>
                <w:sz w:val="20"/>
                <w:szCs w:val="20"/>
              </w:rPr>
              <w:t xml:space="preserve"> </w:t>
            </w:r>
            <w:r w:rsidRPr="001F3CE0">
              <w:rPr>
                <w:sz w:val="20"/>
                <w:szCs w:val="20"/>
              </w:rPr>
              <w:t>quy</w:t>
            </w:r>
            <w:r w:rsidRPr="001F3CE0">
              <w:rPr>
                <w:spacing w:val="-1"/>
                <w:sz w:val="20"/>
                <w:szCs w:val="20"/>
              </w:rPr>
              <w:t xml:space="preserve"> </w:t>
            </w:r>
            <w:r w:rsidRPr="001F3CE0">
              <w:rPr>
                <w:sz w:val="20"/>
                <w:szCs w:val="20"/>
              </w:rPr>
              <w:t>hoạch</w:t>
            </w:r>
          </w:p>
        </w:tc>
        <w:tc>
          <w:tcPr>
            <w:tcW w:w="2367" w:type="dxa"/>
            <w:shd w:val="clear" w:color="auto" w:fill="auto"/>
          </w:tcPr>
          <w:p w14:paraId="4F07D014" w14:textId="77777777" w:rsidR="000C70DD" w:rsidRPr="001F3CE0" w:rsidRDefault="000C70DD" w:rsidP="001F3CE0">
            <w:pPr>
              <w:pStyle w:val="TableParagraph"/>
              <w:spacing w:before="102" w:line="288" w:lineRule="auto"/>
              <w:ind w:left="108" w:right="96"/>
              <w:jc w:val="both"/>
              <w:rPr>
                <w:sz w:val="20"/>
                <w:szCs w:val="20"/>
              </w:rPr>
            </w:pPr>
            <w:r w:rsidRPr="001F3CE0">
              <w:rPr>
                <w:sz w:val="20"/>
                <w:szCs w:val="20"/>
              </w:rPr>
              <w:t>Đường QH mới (kết nối từ đường</w:t>
            </w:r>
            <w:r w:rsidRPr="001F3CE0">
              <w:rPr>
                <w:spacing w:val="-62"/>
                <w:sz w:val="20"/>
                <w:szCs w:val="20"/>
              </w:rPr>
              <w:t xml:space="preserve"> </w:t>
            </w:r>
            <w:r w:rsidRPr="001F3CE0">
              <w:rPr>
                <w:sz w:val="20"/>
                <w:szCs w:val="20"/>
              </w:rPr>
              <w:t>GTNT ấp 3 Cầu Móng đến đường</w:t>
            </w:r>
            <w:r w:rsidRPr="001F3CE0">
              <w:rPr>
                <w:spacing w:val="-62"/>
                <w:sz w:val="20"/>
                <w:szCs w:val="20"/>
              </w:rPr>
              <w:t xml:space="preserve"> </w:t>
            </w:r>
            <w:r w:rsidRPr="001F3CE0">
              <w:rPr>
                <w:sz w:val="20"/>
                <w:szCs w:val="20"/>
              </w:rPr>
              <w:t>Cao</w:t>
            </w:r>
            <w:r w:rsidRPr="001F3CE0">
              <w:rPr>
                <w:spacing w:val="-2"/>
                <w:sz w:val="20"/>
                <w:szCs w:val="20"/>
              </w:rPr>
              <w:t xml:space="preserve"> </w:t>
            </w:r>
            <w:r w:rsidRPr="001F3CE0">
              <w:rPr>
                <w:sz w:val="20"/>
                <w:szCs w:val="20"/>
              </w:rPr>
              <w:t>tốc)</w:t>
            </w:r>
          </w:p>
        </w:tc>
        <w:tc>
          <w:tcPr>
            <w:tcW w:w="950" w:type="dxa"/>
            <w:shd w:val="clear" w:color="auto" w:fill="auto"/>
          </w:tcPr>
          <w:p w14:paraId="79C65E89" w14:textId="77777777" w:rsidR="000C70DD" w:rsidRPr="001F3CE0" w:rsidRDefault="000C70DD" w:rsidP="000C70DD">
            <w:pPr>
              <w:pStyle w:val="TableParagraph"/>
              <w:rPr>
                <w:b/>
                <w:sz w:val="20"/>
                <w:szCs w:val="20"/>
              </w:rPr>
            </w:pPr>
          </w:p>
          <w:p w14:paraId="4A25B4B7" w14:textId="77777777" w:rsidR="000C70DD" w:rsidRPr="001F3CE0" w:rsidRDefault="000C70DD" w:rsidP="001F3CE0">
            <w:pPr>
              <w:pStyle w:val="TableParagraph"/>
              <w:ind w:left="115" w:right="105"/>
              <w:jc w:val="center"/>
              <w:rPr>
                <w:sz w:val="20"/>
                <w:szCs w:val="20"/>
              </w:rPr>
            </w:pPr>
            <w:r w:rsidRPr="001F3CE0">
              <w:rPr>
                <w:sz w:val="20"/>
                <w:szCs w:val="20"/>
              </w:rPr>
              <w:t>0,3</w:t>
            </w:r>
          </w:p>
        </w:tc>
        <w:tc>
          <w:tcPr>
            <w:tcW w:w="1061" w:type="dxa"/>
            <w:shd w:val="clear" w:color="auto" w:fill="auto"/>
          </w:tcPr>
          <w:p w14:paraId="2392AF91" w14:textId="77777777" w:rsidR="000C70DD" w:rsidRPr="001F3CE0" w:rsidRDefault="000C70DD" w:rsidP="000C70DD">
            <w:pPr>
              <w:pStyle w:val="TableParagraph"/>
              <w:rPr>
                <w:b/>
                <w:sz w:val="20"/>
                <w:szCs w:val="20"/>
              </w:rPr>
            </w:pPr>
          </w:p>
          <w:p w14:paraId="4D661468" w14:textId="77777777" w:rsidR="000C70DD" w:rsidRPr="001F3CE0" w:rsidRDefault="000C70DD" w:rsidP="001F3CE0">
            <w:pPr>
              <w:pStyle w:val="TableParagraph"/>
              <w:ind w:left="114" w:right="105"/>
              <w:jc w:val="center"/>
              <w:rPr>
                <w:sz w:val="20"/>
                <w:szCs w:val="20"/>
              </w:rPr>
            </w:pPr>
            <w:r w:rsidRPr="001F3CE0">
              <w:rPr>
                <w:sz w:val="20"/>
                <w:szCs w:val="20"/>
              </w:rPr>
              <w:t>VI</w:t>
            </w:r>
          </w:p>
        </w:tc>
        <w:tc>
          <w:tcPr>
            <w:tcW w:w="1868" w:type="dxa"/>
            <w:shd w:val="clear" w:color="auto" w:fill="auto"/>
          </w:tcPr>
          <w:p w14:paraId="6029C59A" w14:textId="77777777" w:rsidR="000C70DD" w:rsidRPr="001F3CE0" w:rsidRDefault="000C70DD" w:rsidP="000C70DD">
            <w:pPr>
              <w:rPr>
                <w:sz w:val="20"/>
                <w:szCs w:val="20"/>
                <w:lang w:val="sv-SE" w:eastAsia="vi-VN"/>
              </w:rPr>
            </w:pPr>
          </w:p>
        </w:tc>
        <w:tc>
          <w:tcPr>
            <w:tcW w:w="1294" w:type="dxa"/>
            <w:gridSpan w:val="3"/>
            <w:shd w:val="clear" w:color="auto" w:fill="auto"/>
          </w:tcPr>
          <w:p w14:paraId="3D8E8D65" w14:textId="77777777" w:rsidR="000C70DD" w:rsidRPr="001F3CE0" w:rsidRDefault="000C70DD" w:rsidP="000C70DD">
            <w:pPr>
              <w:rPr>
                <w:sz w:val="20"/>
                <w:szCs w:val="20"/>
                <w:lang w:val="sv-SE" w:eastAsia="vi-VN"/>
              </w:rPr>
            </w:pPr>
          </w:p>
        </w:tc>
      </w:tr>
      <w:tr w:rsidR="001F3CE0" w:rsidRPr="001F3CE0" w14:paraId="05C57480" w14:textId="77777777" w:rsidTr="001F3CE0">
        <w:trPr>
          <w:jc w:val="center"/>
        </w:trPr>
        <w:tc>
          <w:tcPr>
            <w:tcW w:w="686" w:type="dxa"/>
            <w:shd w:val="clear" w:color="auto" w:fill="auto"/>
          </w:tcPr>
          <w:p w14:paraId="62EA265E" w14:textId="77777777" w:rsidR="000C70DD" w:rsidRPr="001F3CE0" w:rsidRDefault="000C70DD" w:rsidP="001F3CE0">
            <w:pPr>
              <w:pStyle w:val="TableParagraph"/>
              <w:spacing w:before="4"/>
              <w:rPr>
                <w:b/>
                <w:sz w:val="20"/>
                <w:szCs w:val="20"/>
              </w:rPr>
            </w:pPr>
          </w:p>
          <w:p w14:paraId="4BCED511" w14:textId="77777777" w:rsidR="000C70DD" w:rsidRPr="001F3CE0" w:rsidRDefault="000C70DD" w:rsidP="001F3CE0">
            <w:pPr>
              <w:pStyle w:val="TableParagraph"/>
              <w:ind w:left="110" w:right="100"/>
              <w:jc w:val="center"/>
              <w:rPr>
                <w:sz w:val="20"/>
                <w:szCs w:val="20"/>
              </w:rPr>
            </w:pPr>
            <w:r w:rsidRPr="001F3CE0">
              <w:rPr>
                <w:sz w:val="20"/>
                <w:szCs w:val="20"/>
              </w:rPr>
              <w:t>22</w:t>
            </w:r>
          </w:p>
        </w:tc>
        <w:tc>
          <w:tcPr>
            <w:tcW w:w="5662" w:type="dxa"/>
            <w:gridSpan w:val="4"/>
            <w:shd w:val="clear" w:color="auto" w:fill="auto"/>
          </w:tcPr>
          <w:p w14:paraId="58D0BCC0" w14:textId="77777777" w:rsidR="000C70DD" w:rsidRPr="001F3CE0" w:rsidRDefault="000C70DD" w:rsidP="000C70DD">
            <w:pPr>
              <w:pStyle w:val="TableParagraph"/>
              <w:rPr>
                <w:b/>
                <w:sz w:val="20"/>
                <w:szCs w:val="20"/>
              </w:rPr>
            </w:pPr>
          </w:p>
          <w:p w14:paraId="5AE5E7D7" w14:textId="77777777" w:rsidR="000C70DD" w:rsidRPr="001F3CE0" w:rsidRDefault="000C70DD" w:rsidP="001F3CE0">
            <w:pPr>
              <w:pStyle w:val="TableParagraph"/>
              <w:spacing w:before="161"/>
              <w:ind w:left="827" w:right="818"/>
              <w:jc w:val="center"/>
              <w:rPr>
                <w:sz w:val="20"/>
                <w:szCs w:val="20"/>
              </w:rPr>
            </w:pPr>
            <w:r w:rsidRPr="001F3CE0">
              <w:rPr>
                <w:sz w:val="20"/>
                <w:szCs w:val="20"/>
              </w:rPr>
              <w:t>Không</w:t>
            </w:r>
            <w:r w:rsidRPr="001F3CE0">
              <w:rPr>
                <w:spacing w:val="-3"/>
                <w:sz w:val="20"/>
                <w:szCs w:val="20"/>
              </w:rPr>
              <w:t xml:space="preserve"> </w:t>
            </w:r>
            <w:r w:rsidRPr="001F3CE0">
              <w:rPr>
                <w:sz w:val="20"/>
                <w:szCs w:val="20"/>
              </w:rPr>
              <w:t>quy</w:t>
            </w:r>
            <w:r w:rsidRPr="001F3CE0">
              <w:rPr>
                <w:spacing w:val="-1"/>
                <w:sz w:val="20"/>
                <w:szCs w:val="20"/>
              </w:rPr>
              <w:t xml:space="preserve"> </w:t>
            </w:r>
            <w:r w:rsidRPr="001F3CE0">
              <w:rPr>
                <w:sz w:val="20"/>
                <w:szCs w:val="20"/>
              </w:rPr>
              <w:t>hoạch</w:t>
            </w:r>
          </w:p>
        </w:tc>
        <w:tc>
          <w:tcPr>
            <w:tcW w:w="2367" w:type="dxa"/>
            <w:shd w:val="clear" w:color="auto" w:fill="auto"/>
          </w:tcPr>
          <w:p w14:paraId="40FC17FE" w14:textId="77777777" w:rsidR="000C70DD" w:rsidRPr="001F3CE0" w:rsidRDefault="000C70DD" w:rsidP="001F3CE0">
            <w:pPr>
              <w:pStyle w:val="TableParagraph"/>
              <w:spacing w:before="94" w:line="288" w:lineRule="auto"/>
              <w:ind w:left="108" w:right="96"/>
              <w:jc w:val="both"/>
              <w:rPr>
                <w:sz w:val="20"/>
                <w:szCs w:val="20"/>
              </w:rPr>
            </w:pPr>
            <w:r w:rsidRPr="001F3CE0">
              <w:rPr>
                <w:sz w:val="20"/>
                <w:szCs w:val="20"/>
              </w:rPr>
              <w:t>Đường QH mới (kết nối từ đường</w:t>
            </w:r>
            <w:r w:rsidRPr="001F3CE0">
              <w:rPr>
                <w:spacing w:val="-62"/>
                <w:sz w:val="20"/>
                <w:szCs w:val="20"/>
              </w:rPr>
              <w:t xml:space="preserve"> </w:t>
            </w:r>
            <w:r w:rsidRPr="001F3CE0">
              <w:rPr>
                <w:sz w:val="20"/>
                <w:szCs w:val="20"/>
              </w:rPr>
              <w:t>TL 818 đến đường Công vụ Cao</w:t>
            </w:r>
            <w:r w:rsidRPr="001F3CE0">
              <w:rPr>
                <w:spacing w:val="1"/>
                <w:sz w:val="20"/>
                <w:szCs w:val="20"/>
              </w:rPr>
              <w:t xml:space="preserve"> </w:t>
            </w:r>
            <w:r w:rsidRPr="001F3CE0">
              <w:rPr>
                <w:sz w:val="20"/>
                <w:szCs w:val="20"/>
              </w:rPr>
              <w:t>tốc)</w:t>
            </w:r>
          </w:p>
        </w:tc>
        <w:tc>
          <w:tcPr>
            <w:tcW w:w="950" w:type="dxa"/>
            <w:shd w:val="clear" w:color="auto" w:fill="auto"/>
          </w:tcPr>
          <w:p w14:paraId="223152E7" w14:textId="77777777" w:rsidR="000C70DD" w:rsidRPr="001F3CE0" w:rsidRDefault="000C70DD" w:rsidP="001F3CE0">
            <w:pPr>
              <w:pStyle w:val="TableParagraph"/>
              <w:spacing w:before="4"/>
              <w:rPr>
                <w:b/>
                <w:sz w:val="20"/>
                <w:szCs w:val="20"/>
              </w:rPr>
            </w:pPr>
          </w:p>
          <w:p w14:paraId="59462369" w14:textId="77777777" w:rsidR="000C70DD" w:rsidRPr="001F3CE0" w:rsidRDefault="000C70DD" w:rsidP="001F3CE0">
            <w:pPr>
              <w:pStyle w:val="TableParagraph"/>
              <w:ind w:left="115" w:right="105"/>
              <w:jc w:val="center"/>
              <w:rPr>
                <w:sz w:val="20"/>
                <w:szCs w:val="20"/>
              </w:rPr>
            </w:pPr>
            <w:r w:rsidRPr="001F3CE0">
              <w:rPr>
                <w:sz w:val="20"/>
                <w:szCs w:val="20"/>
              </w:rPr>
              <w:t>02</w:t>
            </w:r>
          </w:p>
        </w:tc>
        <w:tc>
          <w:tcPr>
            <w:tcW w:w="1061" w:type="dxa"/>
            <w:shd w:val="clear" w:color="auto" w:fill="auto"/>
          </w:tcPr>
          <w:p w14:paraId="72C95586" w14:textId="77777777" w:rsidR="000C70DD" w:rsidRPr="001F3CE0" w:rsidRDefault="000C70DD" w:rsidP="001F3CE0">
            <w:pPr>
              <w:pStyle w:val="TableParagraph"/>
              <w:spacing w:before="4"/>
              <w:rPr>
                <w:b/>
                <w:sz w:val="20"/>
                <w:szCs w:val="20"/>
              </w:rPr>
            </w:pPr>
          </w:p>
          <w:p w14:paraId="30E2E27A" w14:textId="77777777" w:rsidR="000C70DD" w:rsidRPr="001F3CE0" w:rsidRDefault="000C70DD" w:rsidP="001F3CE0">
            <w:pPr>
              <w:pStyle w:val="TableParagraph"/>
              <w:ind w:left="114" w:right="105"/>
              <w:jc w:val="center"/>
              <w:rPr>
                <w:sz w:val="20"/>
                <w:szCs w:val="20"/>
              </w:rPr>
            </w:pPr>
            <w:r w:rsidRPr="001F3CE0">
              <w:rPr>
                <w:sz w:val="20"/>
                <w:szCs w:val="20"/>
              </w:rPr>
              <w:t>VI</w:t>
            </w:r>
          </w:p>
        </w:tc>
        <w:tc>
          <w:tcPr>
            <w:tcW w:w="1868" w:type="dxa"/>
            <w:shd w:val="clear" w:color="auto" w:fill="auto"/>
          </w:tcPr>
          <w:p w14:paraId="0B173246" w14:textId="77777777" w:rsidR="000C70DD" w:rsidRPr="001F3CE0" w:rsidRDefault="000C70DD" w:rsidP="000C70DD">
            <w:pPr>
              <w:pStyle w:val="TableParagraph"/>
              <w:rPr>
                <w:sz w:val="20"/>
                <w:szCs w:val="20"/>
              </w:rPr>
            </w:pPr>
          </w:p>
        </w:tc>
        <w:tc>
          <w:tcPr>
            <w:tcW w:w="1294" w:type="dxa"/>
            <w:gridSpan w:val="3"/>
            <w:shd w:val="clear" w:color="auto" w:fill="auto"/>
          </w:tcPr>
          <w:p w14:paraId="13F053A4" w14:textId="77777777" w:rsidR="000C70DD" w:rsidRPr="001F3CE0" w:rsidRDefault="000C70DD" w:rsidP="000C70DD">
            <w:pPr>
              <w:pStyle w:val="TableParagraph"/>
              <w:rPr>
                <w:sz w:val="20"/>
                <w:szCs w:val="20"/>
              </w:rPr>
            </w:pPr>
          </w:p>
        </w:tc>
      </w:tr>
      <w:tr w:rsidR="001F3CE0" w:rsidRPr="001F3CE0" w14:paraId="0C0CE9DF" w14:textId="77777777" w:rsidTr="001F3CE0">
        <w:trPr>
          <w:jc w:val="center"/>
        </w:trPr>
        <w:tc>
          <w:tcPr>
            <w:tcW w:w="686" w:type="dxa"/>
            <w:shd w:val="clear" w:color="auto" w:fill="auto"/>
          </w:tcPr>
          <w:p w14:paraId="031315A4" w14:textId="77777777" w:rsidR="000C70DD" w:rsidRPr="001F3CE0" w:rsidRDefault="000C70DD" w:rsidP="001F3CE0">
            <w:pPr>
              <w:pStyle w:val="TableParagraph"/>
              <w:spacing w:before="1"/>
              <w:rPr>
                <w:b/>
                <w:sz w:val="20"/>
                <w:szCs w:val="20"/>
              </w:rPr>
            </w:pPr>
          </w:p>
          <w:p w14:paraId="0E31DE77" w14:textId="77777777" w:rsidR="000C70DD" w:rsidRPr="001F3CE0" w:rsidRDefault="000C70DD" w:rsidP="001F3CE0">
            <w:pPr>
              <w:pStyle w:val="TableParagraph"/>
              <w:ind w:left="110" w:right="100"/>
              <w:jc w:val="center"/>
              <w:rPr>
                <w:sz w:val="20"/>
                <w:szCs w:val="20"/>
              </w:rPr>
            </w:pPr>
            <w:r w:rsidRPr="001F3CE0">
              <w:rPr>
                <w:sz w:val="20"/>
                <w:szCs w:val="20"/>
              </w:rPr>
              <w:t>23</w:t>
            </w:r>
          </w:p>
        </w:tc>
        <w:tc>
          <w:tcPr>
            <w:tcW w:w="5662" w:type="dxa"/>
            <w:gridSpan w:val="4"/>
            <w:shd w:val="clear" w:color="auto" w:fill="auto"/>
          </w:tcPr>
          <w:p w14:paraId="2A304351" w14:textId="77777777" w:rsidR="000C70DD" w:rsidRPr="001F3CE0" w:rsidRDefault="000C70DD" w:rsidP="001F3CE0">
            <w:pPr>
              <w:pStyle w:val="TableParagraph"/>
              <w:spacing w:before="8"/>
              <w:rPr>
                <w:b/>
                <w:sz w:val="20"/>
                <w:szCs w:val="20"/>
              </w:rPr>
            </w:pPr>
          </w:p>
          <w:p w14:paraId="18933ADE" w14:textId="77777777" w:rsidR="000C70DD" w:rsidRPr="001F3CE0" w:rsidRDefault="000C70DD" w:rsidP="001F3CE0">
            <w:pPr>
              <w:pStyle w:val="TableParagraph"/>
              <w:ind w:left="827" w:right="818"/>
              <w:jc w:val="center"/>
              <w:rPr>
                <w:sz w:val="20"/>
                <w:szCs w:val="20"/>
              </w:rPr>
            </w:pPr>
            <w:r w:rsidRPr="001F3CE0">
              <w:rPr>
                <w:sz w:val="20"/>
                <w:szCs w:val="20"/>
              </w:rPr>
              <w:t>Không</w:t>
            </w:r>
            <w:r w:rsidRPr="001F3CE0">
              <w:rPr>
                <w:spacing w:val="-3"/>
                <w:sz w:val="20"/>
                <w:szCs w:val="20"/>
              </w:rPr>
              <w:t xml:space="preserve"> </w:t>
            </w:r>
            <w:r w:rsidRPr="001F3CE0">
              <w:rPr>
                <w:sz w:val="20"/>
                <w:szCs w:val="20"/>
              </w:rPr>
              <w:t>quy</w:t>
            </w:r>
            <w:r w:rsidRPr="001F3CE0">
              <w:rPr>
                <w:spacing w:val="-1"/>
                <w:sz w:val="20"/>
                <w:szCs w:val="20"/>
              </w:rPr>
              <w:t xml:space="preserve"> </w:t>
            </w:r>
            <w:r w:rsidRPr="001F3CE0">
              <w:rPr>
                <w:sz w:val="20"/>
                <w:szCs w:val="20"/>
              </w:rPr>
              <w:t>định</w:t>
            </w:r>
          </w:p>
        </w:tc>
        <w:tc>
          <w:tcPr>
            <w:tcW w:w="2367" w:type="dxa"/>
            <w:shd w:val="clear" w:color="auto" w:fill="auto"/>
          </w:tcPr>
          <w:p w14:paraId="63461237" w14:textId="77777777" w:rsidR="000C70DD" w:rsidRPr="001F3CE0" w:rsidRDefault="000C70DD" w:rsidP="001F3CE0">
            <w:pPr>
              <w:pStyle w:val="TableParagraph"/>
              <w:spacing w:before="180"/>
              <w:ind w:left="108" w:right="96"/>
              <w:jc w:val="both"/>
              <w:rPr>
                <w:sz w:val="20"/>
                <w:szCs w:val="20"/>
              </w:rPr>
            </w:pPr>
            <w:r w:rsidRPr="001F3CE0">
              <w:rPr>
                <w:sz w:val="20"/>
                <w:szCs w:val="20"/>
              </w:rPr>
              <w:t>Các đoạn đường ngắn còn lại, ngõ</w:t>
            </w:r>
            <w:r w:rsidRPr="001F3CE0">
              <w:rPr>
                <w:spacing w:val="-63"/>
                <w:sz w:val="20"/>
                <w:szCs w:val="20"/>
              </w:rPr>
              <w:t xml:space="preserve"> </w:t>
            </w:r>
            <w:r w:rsidRPr="001F3CE0">
              <w:rPr>
                <w:sz w:val="20"/>
                <w:szCs w:val="20"/>
              </w:rPr>
              <w:t>hẽm</w:t>
            </w:r>
            <w:r w:rsidRPr="001F3CE0">
              <w:rPr>
                <w:spacing w:val="1"/>
                <w:sz w:val="20"/>
                <w:szCs w:val="20"/>
              </w:rPr>
              <w:t xml:space="preserve"> </w:t>
            </w:r>
            <w:r w:rsidRPr="001F3CE0">
              <w:rPr>
                <w:sz w:val="20"/>
                <w:szCs w:val="20"/>
              </w:rPr>
              <w:t>không</w:t>
            </w:r>
            <w:r w:rsidRPr="001F3CE0">
              <w:rPr>
                <w:spacing w:val="1"/>
                <w:sz w:val="20"/>
                <w:szCs w:val="20"/>
              </w:rPr>
              <w:t xml:space="preserve"> </w:t>
            </w:r>
            <w:r w:rsidRPr="001F3CE0">
              <w:rPr>
                <w:sz w:val="20"/>
                <w:szCs w:val="20"/>
              </w:rPr>
              <w:t>tiếp</w:t>
            </w:r>
            <w:r w:rsidRPr="001F3CE0">
              <w:rPr>
                <w:spacing w:val="1"/>
                <w:sz w:val="20"/>
                <w:szCs w:val="20"/>
              </w:rPr>
              <w:t xml:space="preserve"> </w:t>
            </w:r>
            <w:r w:rsidRPr="001F3CE0">
              <w:rPr>
                <w:sz w:val="20"/>
                <w:szCs w:val="20"/>
              </w:rPr>
              <w:t>giáp</w:t>
            </w:r>
            <w:r w:rsidRPr="001F3CE0">
              <w:rPr>
                <w:spacing w:val="1"/>
                <w:sz w:val="20"/>
                <w:szCs w:val="20"/>
              </w:rPr>
              <w:t xml:space="preserve"> </w:t>
            </w:r>
            <w:r w:rsidRPr="001F3CE0">
              <w:rPr>
                <w:sz w:val="20"/>
                <w:szCs w:val="20"/>
              </w:rPr>
              <w:t>với</w:t>
            </w:r>
            <w:r w:rsidRPr="001F3CE0">
              <w:rPr>
                <w:spacing w:val="1"/>
                <w:sz w:val="20"/>
                <w:szCs w:val="20"/>
              </w:rPr>
              <w:t xml:space="preserve"> </w:t>
            </w:r>
            <w:r w:rsidRPr="001F3CE0">
              <w:rPr>
                <w:sz w:val="20"/>
                <w:szCs w:val="20"/>
              </w:rPr>
              <w:t>kênh,</w:t>
            </w:r>
            <w:r w:rsidRPr="001F3CE0">
              <w:rPr>
                <w:spacing w:val="1"/>
                <w:sz w:val="20"/>
                <w:szCs w:val="20"/>
              </w:rPr>
              <w:t xml:space="preserve"> </w:t>
            </w:r>
            <w:r w:rsidRPr="001F3CE0">
              <w:rPr>
                <w:sz w:val="20"/>
                <w:szCs w:val="20"/>
              </w:rPr>
              <w:t>rạch</w:t>
            </w:r>
          </w:p>
        </w:tc>
        <w:tc>
          <w:tcPr>
            <w:tcW w:w="950" w:type="dxa"/>
            <w:shd w:val="clear" w:color="auto" w:fill="auto"/>
          </w:tcPr>
          <w:p w14:paraId="1235B155" w14:textId="77777777" w:rsidR="000C70DD" w:rsidRPr="001F3CE0" w:rsidRDefault="000C70DD" w:rsidP="001F3CE0">
            <w:pPr>
              <w:pStyle w:val="TableParagraph"/>
              <w:spacing w:before="1"/>
              <w:rPr>
                <w:b/>
                <w:sz w:val="20"/>
                <w:szCs w:val="20"/>
              </w:rPr>
            </w:pPr>
          </w:p>
          <w:p w14:paraId="30E0CC31" w14:textId="77777777" w:rsidR="000C70DD" w:rsidRPr="001F3CE0" w:rsidRDefault="000C70DD" w:rsidP="001F3CE0">
            <w:pPr>
              <w:pStyle w:val="TableParagraph"/>
              <w:ind w:left="9"/>
              <w:jc w:val="center"/>
              <w:rPr>
                <w:sz w:val="20"/>
                <w:szCs w:val="20"/>
              </w:rPr>
            </w:pPr>
            <w:r w:rsidRPr="001F3CE0">
              <w:rPr>
                <w:sz w:val="20"/>
                <w:szCs w:val="20"/>
              </w:rPr>
              <w:t>-</w:t>
            </w:r>
          </w:p>
        </w:tc>
        <w:tc>
          <w:tcPr>
            <w:tcW w:w="1061" w:type="dxa"/>
            <w:shd w:val="clear" w:color="auto" w:fill="auto"/>
          </w:tcPr>
          <w:p w14:paraId="3B064420" w14:textId="77777777" w:rsidR="000C70DD" w:rsidRPr="001F3CE0" w:rsidRDefault="000C70DD" w:rsidP="001F3CE0">
            <w:pPr>
              <w:pStyle w:val="TableParagraph"/>
              <w:spacing w:before="1"/>
              <w:rPr>
                <w:b/>
                <w:sz w:val="20"/>
                <w:szCs w:val="20"/>
              </w:rPr>
            </w:pPr>
          </w:p>
          <w:p w14:paraId="7A704EAC" w14:textId="77777777" w:rsidR="000C70DD" w:rsidRPr="001F3CE0" w:rsidRDefault="000C70DD" w:rsidP="001F3CE0">
            <w:pPr>
              <w:pStyle w:val="TableParagraph"/>
              <w:ind w:left="9"/>
              <w:jc w:val="center"/>
              <w:rPr>
                <w:sz w:val="20"/>
                <w:szCs w:val="20"/>
              </w:rPr>
            </w:pPr>
            <w:r w:rsidRPr="001F3CE0">
              <w:rPr>
                <w:sz w:val="20"/>
                <w:szCs w:val="20"/>
              </w:rPr>
              <w:t>C</w:t>
            </w:r>
          </w:p>
        </w:tc>
        <w:tc>
          <w:tcPr>
            <w:tcW w:w="1868" w:type="dxa"/>
            <w:shd w:val="clear" w:color="auto" w:fill="auto"/>
          </w:tcPr>
          <w:p w14:paraId="41870E87" w14:textId="77777777" w:rsidR="000C70DD" w:rsidRPr="001F3CE0" w:rsidRDefault="000C70DD" w:rsidP="001F3CE0">
            <w:pPr>
              <w:pStyle w:val="TableParagraph"/>
              <w:spacing w:before="1"/>
              <w:rPr>
                <w:b/>
                <w:sz w:val="20"/>
                <w:szCs w:val="20"/>
              </w:rPr>
            </w:pPr>
          </w:p>
          <w:p w14:paraId="75451633" w14:textId="77777777" w:rsidR="000C70DD" w:rsidRPr="001F3CE0" w:rsidRDefault="000C70DD" w:rsidP="001F3CE0">
            <w:pPr>
              <w:pStyle w:val="TableParagraph"/>
              <w:ind w:left="125" w:right="115"/>
              <w:jc w:val="center"/>
              <w:rPr>
                <w:sz w:val="20"/>
                <w:szCs w:val="20"/>
              </w:rPr>
            </w:pPr>
            <w:r w:rsidRPr="001F3CE0">
              <w:rPr>
                <w:sz w:val="20"/>
                <w:szCs w:val="20"/>
              </w:rPr>
              <w:t>1,0x2</w:t>
            </w:r>
          </w:p>
        </w:tc>
        <w:tc>
          <w:tcPr>
            <w:tcW w:w="1294" w:type="dxa"/>
            <w:gridSpan w:val="3"/>
            <w:shd w:val="clear" w:color="auto" w:fill="auto"/>
          </w:tcPr>
          <w:p w14:paraId="76719577" w14:textId="77777777" w:rsidR="000C70DD" w:rsidRPr="001F3CE0" w:rsidRDefault="000C70DD" w:rsidP="001F3CE0">
            <w:pPr>
              <w:pStyle w:val="TableParagraph"/>
              <w:spacing w:before="1"/>
              <w:rPr>
                <w:b/>
                <w:sz w:val="20"/>
                <w:szCs w:val="20"/>
              </w:rPr>
            </w:pPr>
          </w:p>
          <w:p w14:paraId="7E7FE8A4" w14:textId="77777777" w:rsidR="000C70DD" w:rsidRPr="001F3CE0" w:rsidRDefault="000C70DD" w:rsidP="001F3CE0">
            <w:pPr>
              <w:pStyle w:val="TableParagraph"/>
              <w:ind w:right="514"/>
              <w:jc w:val="right"/>
              <w:rPr>
                <w:sz w:val="20"/>
                <w:szCs w:val="20"/>
              </w:rPr>
            </w:pPr>
            <w:r w:rsidRPr="001F3CE0">
              <w:rPr>
                <w:sz w:val="20"/>
                <w:szCs w:val="20"/>
              </w:rPr>
              <w:t>5x2</w:t>
            </w:r>
          </w:p>
        </w:tc>
      </w:tr>
      <w:tr w:rsidR="001F3CE0" w:rsidRPr="001F3CE0" w14:paraId="06325EBA" w14:textId="77777777" w:rsidTr="00EB0425">
        <w:trPr>
          <w:gridAfter w:val="1"/>
          <w:wAfter w:w="46" w:type="dxa"/>
          <w:jc w:val="center"/>
        </w:trPr>
        <w:tc>
          <w:tcPr>
            <w:tcW w:w="686" w:type="dxa"/>
            <w:shd w:val="clear" w:color="auto" w:fill="auto"/>
          </w:tcPr>
          <w:p w14:paraId="6674C116" w14:textId="77777777" w:rsidR="000C70DD" w:rsidRPr="001F3CE0" w:rsidRDefault="000C70DD" w:rsidP="001F3CE0">
            <w:pPr>
              <w:pStyle w:val="TableParagraph"/>
              <w:spacing w:before="97"/>
              <w:ind w:left="110" w:right="100"/>
              <w:jc w:val="center"/>
              <w:rPr>
                <w:sz w:val="20"/>
                <w:szCs w:val="20"/>
              </w:rPr>
            </w:pPr>
            <w:r w:rsidRPr="001F3CE0">
              <w:rPr>
                <w:sz w:val="20"/>
                <w:szCs w:val="20"/>
              </w:rPr>
              <w:t>24</w:t>
            </w:r>
          </w:p>
        </w:tc>
        <w:tc>
          <w:tcPr>
            <w:tcW w:w="5662" w:type="dxa"/>
            <w:gridSpan w:val="4"/>
            <w:shd w:val="clear" w:color="auto" w:fill="auto"/>
          </w:tcPr>
          <w:p w14:paraId="28206839" w14:textId="77777777" w:rsidR="000C70DD" w:rsidRPr="001F3CE0" w:rsidRDefault="000C70DD" w:rsidP="001F3CE0">
            <w:pPr>
              <w:pStyle w:val="TableParagraph"/>
              <w:spacing w:before="127"/>
              <w:ind w:left="827" w:right="818"/>
              <w:jc w:val="center"/>
              <w:rPr>
                <w:sz w:val="20"/>
                <w:szCs w:val="20"/>
              </w:rPr>
            </w:pPr>
            <w:r w:rsidRPr="001F3CE0">
              <w:rPr>
                <w:sz w:val="20"/>
                <w:szCs w:val="20"/>
              </w:rPr>
              <w:t>Không</w:t>
            </w:r>
            <w:r w:rsidRPr="001F3CE0">
              <w:rPr>
                <w:spacing w:val="-3"/>
                <w:sz w:val="20"/>
                <w:szCs w:val="20"/>
              </w:rPr>
              <w:t xml:space="preserve"> </w:t>
            </w:r>
            <w:r w:rsidRPr="001F3CE0">
              <w:rPr>
                <w:sz w:val="20"/>
                <w:szCs w:val="20"/>
              </w:rPr>
              <w:t>quy</w:t>
            </w:r>
            <w:r w:rsidRPr="001F3CE0">
              <w:rPr>
                <w:spacing w:val="-1"/>
                <w:sz w:val="20"/>
                <w:szCs w:val="20"/>
              </w:rPr>
              <w:t xml:space="preserve"> </w:t>
            </w:r>
            <w:r w:rsidRPr="001F3CE0">
              <w:rPr>
                <w:sz w:val="20"/>
                <w:szCs w:val="20"/>
              </w:rPr>
              <w:t>định</w:t>
            </w:r>
          </w:p>
        </w:tc>
        <w:tc>
          <w:tcPr>
            <w:tcW w:w="2367" w:type="dxa"/>
            <w:shd w:val="clear" w:color="auto" w:fill="auto"/>
          </w:tcPr>
          <w:p w14:paraId="7E4B1683" w14:textId="77777777" w:rsidR="000C70DD" w:rsidRPr="001F3CE0" w:rsidRDefault="000C70DD" w:rsidP="001F3CE0">
            <w:pPr>
              <w:pStyle w:val="TableParagraph"/>
              <w:spacing w:before="127"/>
              <w:ind w:left="108"/>
              <w:rPr>
                <w:sz w:val="20"/>
                <w:szCs w:val="20"/>
              </w:rPr>
            </w:pPr>
            <w:r w:rsidRPr="001F3CE0">
              <w:rPr>
                <w:sz w:val="20"/>
                <w:szCs w:val="20"/>
              </w:rPr>
              <w:t>Các</w:t>
            </w:r>
            <w:r w:rsidRPr="001F3CE0">
              <w:rPr>
                <w:spacing w:val="-3"/>
                <w:sz w:val="20"/>
                <w:szCs w:val="20"/>
              </w:rPr>
              <w:t xml:space="preserve"> </w:t>
            </w:r>
            <w:r w:rsidRPr="001F3CE0">
              <w:rPr>
                <w:sz w:val="20"/>
                <w:szCs w:val="20"/>
              </w:rPr>
              <w:t>đoạn</w:t>
            </w:r>
            <w:r w:rsidRPr="001F3CE0">
              <w:rPr>
                <w:spacing w:val="-1"/>
                <w:sz w:val="20"/>
                <w:szCs w:val="20"/>
              </w:rPr>
              <w:t xml:space="preserve"> </w:t>
            </w:r>
            <w:r w:rsidRPr="001F3CE0">
              <w:rPr>
                <w:sz w:val="20"/>
                <w:szCs w:val="20"/>
              </w:rPr>
              <w:t>đê</w:t>
            </w:r>
            <w:r w:rsidRPr="001F3CE0">
              <w:rPr>
                <w:spacing w:val="-1"/>
                <w:sz w:val="20"/>
                <w:szCs w:val="20"/>
              </w:rPr>
              <w:t xml:space="preserve"> </w:t>
            </w:r>
            <w:r w:rsidRPr="001F3CE0">
              <w:rPr>
                <w:sz w:val="20"/>
                <w:szCs w:val="20"/>
              </w:rPr>
              <w:t>cặp</w:t>
            </w:r>
            <w:r w:rsidRPr="001F3CE0">
              <w:rPr>
                <w:spacing w:val="-2"/>
                <w:sz w:val="20"/>
                <w:szCs w:val="20"/>
              </w:rPr>
              <w:t xml:space="preserve"> </w:t>
            </w:r>
            <w:r w:rsidRPr="001F3CE0">
              <w:rPr>
                <w:sz w:val="20"/>
                <w:szCs w:val="20"/>
              </w:rPr>
              <w:t>kênh</w:t>
            </w:r>
            <w:r w:rsidRPr="001F3CE0">
              <w:rPr>
                <w:spacing w:val="-2"/>
                <w:sz w:val="20"/>
                <w:szCs w:val="20"/>
              </w:rPr>
              <w:t xml:space="preserve"> </w:t>
            </w:r>
            <w:r w:rsidRPr="001F3CE0">
              <w:rPr>
                <w:sz w:val="20"/>
                <w:szCs w:val="20"/>
              </w:rPr>
              <w:t>còn</w:t>
            </w:r>
            <w:r w:rsidRPr="001F3CE0">
              <w:rPr>
                <w:spacing w:val="-2"/>
                <w:sz w:val="20"/>
                <w:szCs w:val="20"/>
              </w:rPr>
              <w:t xml:space="preserve"> </w:t>
            </w:r>
            <w:r w:rsidRPr="001F3CE0">
              <w:rPr>
                <w:sz w:val="20"/>
                <w:szCs w:val="20"/>
              </w:rPr>
              <w:t>lại</w:t>
            </w:r>
          </w:p>
        </w:tc>
        <w:tc>
          <w:tcPr>
            <w:tcW w:w="3907" w:type="dxa"/>
            <w:gridSpan w:val="4"/>
            <w:shd w:val="clear" w:color="auto" w:fill="auto"/>
          </w:tcPr>
          <w:p w14:paraId="21ABAE8E" w14:textId="77777777" w:rsidR="000C70DD" w:rsidRPr="001F3CE0" w:rsidRDefault="000C70DD" w:rsidP="001F3CE0">
            <w:pPr>
              <w:pStyle w:val="TableParagraph"/>
              <w:spacing w:before="97"/>
              <w:ind w:left="500"/>
              <w:rPr>
                <w:sz w:val="20"/>
                <w:szCs w:val="20"/>
              </w:rPr>
            </w:pPr>
            <w:r w:rsidRPr="001F3CE0">
              <w:rPr>
                <w:sz w:val="20"/>
                <w:szCs w:val="20"/>
              </w:rPr>
              <w:t>Theo</w:t>
            </w:r>
            <w:r w:rsidRPr="001F3CE0">
              <w:rPr>
                <w:spacing w:val="-1"/>
                <w:sz w:val="20"/>
                <w:szCs w:val="20"/>
              </w:rPr>
              <w:t xml:space="preserve"> </w:t>
            </w:r>
            <w:r w:rsidRPr="001F3CE0">
              <w:rPr>
                <w:sz w:val="20"/>
                <w:szCs w:val="20"/>
              </w:rPr>
              <w:t>quy</w:t>
            </w:r>
            <w:r w:rsidRPr="001F3CE0">
              <w:rPr>
                <w:spacing w:val="-1"/>
                <w:sz w:val="20"/>
                <w:szCs w:val="20"/>
              </w:rPr>
              <w:t xml:space="preserve"> </w:t>
            </w:r>
            <w:r w:rsidRPr="001F3CE0">
              <w:rPr>
                <w:sz w:val="20"/>
                <w:szCs w:val="20"/>
              </w:rPr>
              <w:t>định hiện</w:t>
            </w:r>
            <w:r w:rsidRPr="001F3CE0">
              <w:rPr>
                <w:spacing w:val="-1"/>
                <w:sz w:val="20"/>
                <w:szCs w:val="20"/>
              </w:rPr>
              <w:t xml:space="preserve"> </w:t>
            </w:r>
            <w:r w:rsidRPr="001F3CE0">
              <w:rPr>
                <w:sz w:val="20"/>
                <w:szCs w:val="20"/>
              </w:rPr>
              <w:t>hành</w:t>
            </w:r>
          </w:p>
        </w:tc>
        <w:tc>
          <w:tcPr>
            <w:tcW w:w="1220" w:type="dxa"/>
            <w:shd w:val="clear" w:color="auto" w:fill="auto"/>
          </w:tcPr>
          <w:p w14:paraId="525446F1" w14:textId="77777777" w:rsidR="000C70DD" w:rsidRPr="001F3CE0" w:rsidRDefault="000C70DD" w:rsidP="001F3CE0">
            <w:pPr>
              <w:pStyle w:val="TableParagraph"/>
              <w:spacing w:before="97"/>
              <w:ind w:right="449"/>
              <w:jc w:val="right"/>
              <w:rPr>
                <w:sz w:val="20"/>
                <w:szCs w:val="20"/>
              </w:rPr>
            </w:pPr>
            <w:r w:rsidRPr="001F3CE0">
              <w:rPr>
                <w:sz w:val="20"/>
                <w:szCs w:val="20"/>
              </w:rPr>
              <w:t>10x2</w:t>
            </w:r>
          </w:p>
        </w:tc>
      </w:tr>
      <w:tr w:rsidR="001F3CE0" w:rsidRPr="001F3CE0" w14:paraId="4BE32101" w14:textId="77777777" w:rsidTr="00EB0425">
        <w:trPr>
          <w:gridAfter w:val="1"/>
          <w:wAfter w:w="46" w:type="dxa"/>
          <w:jc w:val="center"/>
        </w:trPr>
        <w:tc>
          <w:tcPr>
            <w:tcW w:w="686" w:type="dxa"/>
            <w:shd w:val="clear" w:color="auto" w:fill="auto"/>
          </w:tcPr>
          <w:p w14:paraId="5568AA82" w14:textId="77777777" w:rsidR="000C70DD" w:rsidRPr="001F3CE0" w:rsidRDefault="000C70DD" w:rsidP="001F3CE0">
            <w:pPr>
              <w:pStyle w:val="TableParagraph"/>
              <w:spacing w:before="30"/>
              <w:ind w:left="110" w:right="100"/>
              <w:jc w:val="center"/>
              <w:rPr>
                <w:sz w:val="20"/>
                <w:szCs w:val="20"/>
              </w:rPr>
            </w:pPr>
            <w:r w:rsidRPr="001F3CE0">
              <w:rPr>
                <w:sz w:val="20"/>
                <w:szCs w:val="20"/>
              </w:rPr>
              <w:t>25</w:t>
            </w:r>
          </w:p>
        </w:tc>
        <w:tc>
          <w:tcPr>
            <w:tcW w:w="5662" w:type="dxa"/>
            <w:gridSpan w:val="4"/>
            <w:shd w:val="clear" w:color="auto" w:fill="auto"/>
          </w:tcPr>
          <w:p w14:paraId="2B622C1F" w14:textId="77777777" w:rsidR="000C70DD" w:rsidRPr="001F3CE0" w:rsidRDefault="000C70DD" w:rsidP="001F3CE0">
            <w:pPr>
              <w:pStyle w:val="TableParagraph"/>
              <w:spacing w:before="60"/>
              <w:ind w:left="827" w:right="818"/>
              <w:jc w:val="center"/>
              <w:rPr>
                <w:sz w:val="20"/>
                <w:szCs w:val="20"/>
              </w:rPr>
            </w:pPr>
            <w:r w:rsidRPr="001F3CE0">
              <w:rPr>
                <w:sz w:val="20"/>
                <w:szCs w:val="20"/>
              </w:rPr>
              <w:t>Không</w:t>
            </w:r>
            <w:r w:rsidRPr="001F3CE0">
              <w:rPr>
                <w:spacing w:val="-3"/>
                <w:sz w:val="20"/>
                <w:szCs w:val="20"/>
              </w:rPr>
              <w:t xml:space="preserve"> </w:t>
            </w:r>
            <w:r w:rsidRPr="001F3CE0">
              <w:rPr>
                <w:sz w:val="20"/>
                <w:szCs w:val="20"/>
              </w:rPr>
              <w:t>quy</w:t>
            </w:r>
            <w:r w:rsidRPr="001F3CE0">
              <w:rPr>
                <w:spacing w:val="-1"/>
                <w:sz w:val="20"/>
                <w:szCs w:val="20"/>
              </w:rPr>
              <w:t xml:space="preserve"> </w:t>
            </w:r>
            <w:r w:rsidRPr="001F3CE0">
              <w:rPr>
                <w:sz w:val="20"/>
                <w:szCs w:val="20"/>
              </w:rPr>
              <w:t>định</w:t>
            </w:r>
          </w:p>
        </w:tc>
        <w:tc>
          <w:tcPr>
            <w:tcW w:w="2367" w:type="dxa"/>
            <w:shd w:val="clear" w:color="auto" w:fill="auto"/>
          </w:tcPr>
          <w:p w14:paraId="70437481" w14:textId="77777777" w:rsidR="000C70DD" w:rsidRPr="001F3CE0" w:rsidRDefault="000C70DD" w:rsidP="001F3CE0">
            <w:pPr>
              <w:pStyle w:val="TableParagraph"/>
              <w:spacing w:before="60"/>
              <w:ind w:left="108"/>
              <w:rPr>
                <w:sz w:val="20"/>
                <w:szCs w:val="20"/>
              </w:rPr>
            </w:pPr>
            <w:r w:rsidRPr="001F3CE0">
              <w:rPr>
                <w:sz w:val="20"/>
                <w:szCs w:val="20"/>
              </w:rPr>
              <w:t>Các</w:t>
            </w:r>
            <w:r w:rsidRPr="001F3CE0">
              <w:rPr>
                <w:spacing w:val="-3"/>
                <w:sz w:val="20"/>
                <w:szCs w:val="20"/>
              </w:rPr>
              <w:t xml:space="preserve"> </w:t>
            </w:r>
            <w:r w:rsidRPr="001F3CE0">
              <w:rPr>
                <w:sz w:val="20"/>
                <w:szCs w:val="20"/>
              </w:rPr>
              <w:t>kênh</w:t>
            </w:r>
            <w:r w:rsidRPr="001F3CE0">
              <w:rPr>
                <w:spacing w:val="-1"/>
                <w:sz w:val="20"/>
                <w:szCs w:val="20"/>
              </w:rPr>
              <w:t xml:space="preserve"> </w:t>
            </w:r>
            <w:r w:rsidRPr="001F3CE0">
              <w:rPr>
                <w:sz w:val="20"/>
                <w:szCs w:val="20"/>
              </w:rPr>
              <w:t>còn</w:t>
            </w:r>
            <w:r w:rsidRPr="001F3CE0">
              <w:rPr>
                <w:spacing w:val="-2"/>
                <w:sz w:val="20"/>
                <w:szCs w:val="20"/>
              </w:rPr>
              <w:t xml:space="preserve"> </w:t>
            </w:r>
            <w:r w:rsidRPr="001F3CE0">
              <w:rPr>
                <w:sz w:val="20"/>
                <w:szCs w:val="20"/>
              </w:rPr>
              <w:t>lại</w:t>
            </w:r>
            <w:r w:rsidRPr="001F3CE0">
              <w:rPr>
                <w:spacing w:val="-2"/>
                <w:sz w:val="20"/>
                <w:szCs w:val="20"/>
              </w:rPr>
              <w:t xml:space="preserve"> </w:t>
            </w:r>
            <w:r w:rsidRPr="001F3CE0">
              <w:rPr>
                <w:sz w:val="20"/>
                <w:szCs w:val="20"/>
              </w:rPr>
              <w:t>vùng</w:t>
            </w:r>
            <w:r w:rsidRPr="001F3CE0">
              <w:rPr>
                <w:spacing w:val="-2"/>
                <w:sz w:val="20"/>
                <w:szCs w:val="20"/>
              </w:rPr>
              <w:t xml:space="preserve"> </w:t>
            </w:r>
            <w:r w:rsidRPr="001F3CE0">
              <w:rPr>
                <w:sz w:val="20"/>
                <w:szCs w:val="20"/>
              </w:rPr>
              <w:t>phụ</w:t>
            </w:r>
            <w:r w:rsidRPr="001F3CE0">
              <w:rPr>
                <w:spacing w:val="-1"/>
                <w:sz w:val="20"/>
                <w:szCs w:val="20"/>
              </w:rPr>
              <w:t xml:space="preserve"> </w:t>
            </w:r>
            <w:r w:rsidRPr="001F3CE0">
              <w:rPr>
                <w:sz w:val="20"/>
                <w:szCs w:val="20"/>
              </w:rPr>
              <w:t>cận</w:t>
            </w:r>
          </w:p>
        </w:tc>
        <w:tc>
          <w:tcPr>
            <w:tcW w:w="3907" w:type="dxa"/>
            <w:gridSpan w:val="4"/>
            <w:shd w:val="clear" w:color="auto" w:fill="auto"/>
          </w:tcPr>
          <w:p w14:paraId="66D9717F" w14:textId="77777777" w:rsidR="000C70DD" w:rsidRPr="001F3CE0" w:rsidRDefault="000C70DD" w:rsidP="001F3CE0">
            <w:pPr>
              <w:pStyle w:val="TableParagraph"/>
              <w:spacing w:before="30"/>
              <w:ind w:left="500"/>
              <w:rPr>
                <w:sz w:val="20"/>
                <w:szCs w:val="20"/>
              </w:rPr>
            </w:pPr>
            <w:r w:rsidRPr="001F3CE0">
              <w:rPr>
                <w:sz w:val="20"/>
                <w:szCs w:val="20"/>
              </w:rPr>
              <w:t>Theo</w:t>
            </w:r>
            <w:r w:rsidRPr="001F3CE0">
              <w:rPr>
                <w:spacing w:val="-1"/>
                <w:sz w:val="20"/>
                <w:szCs w:val="20"/>
              </w:rPr>
              <w:t xml:space="preserve"> </w:t>
            </w:r>
            <w:r w:rsidRPr="001F3CE0">
              <w:rPr>
                <w:sz w:val="20"/>
                <w:szCs w:val="20"/>
              </w:rPr>
              <w:t>quy</w:t>
            </w:r>
            <w:r w:rsidRPr="001F3CE0">
              <w:rPr>
                <w:spacing w:val="-1"/>
                <w:sz w:val="20"/>
                <w:szCs w:val="20"/>
              </w:rPr>
              <w:t xml:space="preserve"> </w:t>
            </w:r>
            <w:r w:rsidRPr="001F3CE0">
              <w:rPr>
                <w:sz w:val="20"/>
                <w:szCs w:val="20"/>
              </w:rPr>
              <w:t>định hiện</w:t>
            </w:r>
            <w:r w:rsidRPr="001F3CE0">
              <w:rPr>
                <w:spacing w:val="-1"/>
                <w:sz w:val="20"/>
                <w:szCs w:val="20"/>
              </w:rPr>
              <w:t xml:space="preserve"> </w:t>
            </w:r>
            <w:r w:rsidRPr="001F3CE0">
              <w:rPr>
                <w:sz w:val="20"/>
                <w:szCs w:val="20"/>
              </w:rPr>
              <w:t>hành</w:t>
            </w:r>
          </w:p>
        </w:tc>
        <w:tc>
          <w:tcPr>
            <w:tcW w:w="1220" w:type="dxa"/>
            <w:shd w:val="clear" w:color="auto" w:fill="auto"/>
          </w:tcPr>
          <w:p w14:paraId="3EE4000F" w14:textId="77777777" w:rsidR="000C70DD" w:rsidRPr="001F3CE0" w:rsidRDefault="000C70DD" w:rsidP="001F3CE0">
            <w:pPr>
              <w:pStyle w:val="TableParagraph"/>
              <w:spacing w:before="30"/>
              <w:ind w:right="449"/>
              <w:jc w:val="right"/>
              <w:rPr>
                <w:sz w:val="20"/>
                <w:szCs w:val="20"/>
              </w:rPr>
            </w:pPr>
            <w:r w:rsidRPr="001F3CE0">
              <w:rPr>
                <w:sz w:val="20"/>
                <w:szCs w:val="20"/>
              </w:rPr>
              <w:t>10x2</w:t>
            </w:r>
          </w:p>
        </w:tc>
      </w:tr>
    </w:tbl>
    <w:p w14:paraId="6376103B" w14:textId="77777777" w:rsidR="00DC4BBE" w:rsidRDefault="00DC4BBE" w:rsidP="00DC4BBE">
      <w:pPr>
        <w:ind w:left="751"/>
        <w:jc w:val="both"/>
        <w:rPr>
          <w:b/>
          <w:i/>
          <w:sz w:val="28"/>
          <w:szCs w:val="28"/>
          <w:u w:val="thick"/>
        </w:rPr>
      </w:pPr>
    </w:p>
    <w:p w14:paraId="4359A4B7" w14:textId="77777777" w:rsidR="00DC4BBE" w:rsidRPr="00DC4BBE" w:rsidRDefault="00DC4BBE" w:rsidP="00DC4BBE">
      <w:pPr>
        <w:spacing w:after="0"/>
        <w:ind w:left="751"/>
        <w:jc w:val="both"/>
        <w:rPr>
          <w:b/>
          <w:i/>
          <w:sz w:val="28"/>
          <w:szCs w:val="28"/>
        </w:rPr>
      </w:pPr>
      <w:r w:rsidRPr="00DC4BBE">
        <w:rPr>
          <w:b/>
          <w:i/>
          <w:sz w:val="28"/>
          <w:szCs w:val="28"/>
          <w:u w:val="thick"/>
        </w:rPr>
        <w:t>Ghi</w:t>
      </w:r>
      <w:r w:rsidRPr="00DC4BBE">
        <w:rPr>
          <w:b/>
          <w:i/>
          <w:spacing w:val="-4"/>
          <w:sz w:val="28"/>
          <w:szCs w:val="28"/>
          <w:u w:val="thick"/>
        </w:rPr>
        <w:t xml:space="preserve"> </w:t>
      </w:r>
      <w:r w:rsidRPr="00DC4BBE">
        <w:rPr>
          <w:b/>
          <w:i/>
          <w:sz w:val="28"/>
          <w:szCs w:val="28"/>
          <w:u w:val="thick"/>
        </w:rPr>
        <w:t>chú:</w:t>
      </w:r>
    </w:p>
    <w:p w14:paraId="6110CEEE" w14:textId="77777777" w:rsidR="00DC4BBE" w:rsidRPr="00DC4BBE" w:rsidRDefault="00DC4BBE" w:rsidP="00DC4BBE">
      <w:pPr>
        <w:pStyle w:val="ListParagraph"/>
        <w:widowControl w:val="0"/>
        <w:numPr>
          <w:ilvl w:val="0"/>
          <w:numId w:val="44"/>
        </w:numPr>
        <w:tabs>
          <w:tab w:val="left" w:pos="919"/>
        </w:tabs>
        <w:autoSpaceDE w:val="0"/>
        <w:autoSpaceDN w:val="0"/>
        <w:spacing w:before="0" w:after="0" w:line="240" w:lineRule="auto"/>
        <w:ind w:right="1032" w:firstLine="357"/>
        <w:contextualSpacing w:val="0"/>
        <w:jc w:val="both"/>
        <w:rPr>
          <w:rFonts w:ascii="Times New Roman" w:hAnsi="Times New Roman"/>
          <w:i/>
          <w:sz w:val="28"/>
          <w:szCs w:val="28"/>
        </w:rPr>
      </w:pPr>
      <w:r w:rsidRPr="00DC4BBE">
        <w:rPr>
          <w:rFonts w:ascii="Times New Roman" w:hAnsi="Times New Roman"/>
          <w:i/>
          <w:sz w:val="28"/>
          <w:szCs w:val="28"/>
        </w:rPr>
        <w:t>Đoạn đường đi qua đô thị, khu dân cư đã có QH được duyệt thì lộ giới lấy theo đường đô thị và theo QH được duyệt. Riêng những</w:t>
      </w:r>
      <w:r w:rsidRPr="00DC4BBE">
        <w:rPr>
          <w:rFonts w:ascii="Times New Roman" w:hAnsi="Times New Roman"/>
          <w:i/>
          <w:spacing w:val="1"/>
          <w:sz w:val="28"/>
          <w:szCs w:val="28"/>
        </w:rPr>
        <w:t xml:space="preserve"> </w:t>
      </w:r>
      <w:r w:rsidRPr="00DC4BBE">
        <w:rPr>
          <w:rFonts w:ascii="Times New Roman" w:hAnsi="Times New Roman"/>
          <w:i/>
          <w:sz w:val="28"/>
          <w:szCs w:val="28"/>
        </w:rPr>
        <w:t>đoạn sông, rạch, kênh đi qua thị trấn, khu đông dân cư thì vùng phụ cận tối thiểu là 3 m tính từ mép sông, rạch, kênh (trường hợp không có</w:t>
      </w:r>
      <w:r w:rsidRPr="00DC4BBE">
        <w:rPr>
          <w:rFonts w:ascii="Times New Roman" w:hAnsi="Times New Roman"/>
          <w:i/>
          <w:spacing w:val="-62"/>
          <w:sz w:val="28"/>
          <w:szCs w:val="28"/>
        </w:rPr>
        <w:t xml:space="preserve"> </w:t>
      </w:r>
      <w:r w:rsidRPr="00DC4BBE">
        <w:rPr>
          <w:rFonts w:ascii="Times New Roman" w:hAnsi="Times New Roman"/>
          <w:i/>
          <w:sz w:val="28"/>
          <w:szCs w:val="28"/>
        </w:rPr>
        <w:t>bờ</w:t>
      </w:r>
      <w:r w:rsidRPr="00DC4BBE">
        <w:rPr>
          <w:rFonts w:ascii="Times New Roman" w:hAnsi="Times New Roman"/>
          <w:i/>
          <w:spacing w:val="-1"/>
          <w:sz w:val="28"/>
          <w:szCs w:val="28"/>
        </w:rPr>
        <w:t xml:space="preserve"> </w:t>
      </w:r>
      <w:r w:rsidRPr="00DC4BBE">
        <w:rPr>
          <w:rFonts w:ascii="Times New Roman" w:hAnsi="Times New Roman"/>
          <w:i/>
          <w:sz w:val="28"/>
          <w:szCs w:val="28"/>
        </w:rPr>
        <w:t>kênh).</w:t>
      </w:r>
    </w:p>
    <w:p w14:paraId="5CDF611E" w14:textId="77777777" w:rsidR="00DC4BBE" w:rsidRPr="00DC4BBE" w:rsidRDefault="00DC4BBE" w:rsidP="00DC4BBE">
      <w:pPr>
        <w:pStyle w:val="ListParagraph"/>
        <w:widowControl w:val="0"/>
        <w:numPr>
          <w:ilvl w:val="0"/>
          <w:numId w:val="44"/>
        </w:numPr>
        <w:tabs>
          <w:tab w:val="left" w:pos="905"/>
        </w:tabs>
        <w:autoSpaceDE w:val="0"/>
        <w:autoSpaceDN w:val="0"/>
        <w:spacing w:before="0" w:after="0" w:line="240" w:lineRule="auto"/>
        <w:ind w:right="1032" w:firstLine="357"/>
        <w:contextualSpacing w:val="0"/>
        <w:jc w:val="both"/>
        <w:rPr>
          <w:rFonts w:ascii="Times New Roman" w:hAnsi="Times New Roman"/>
          <w:i/>
          <w:sz w:val="28"/>
          <w:szCs w:val="28"/>
        </w:rPr>
      </w:pPr>
      <w:r w:rsidRPr="00DC4BBE">
        <w:rPr>
          <w:rFonts w:ascii="Times New Roman" w:hAnsi="Times New Roman"/>
          <w:i/>
          <w:sz w:val="28"/>
          <w:szCs w:val="28"/>
        </w:rPr>
        <w:t>Quy định chỉ giới xây dựng nêu trên chỉ áp dụng đối với nhà ở riêng lẻ; đối với các công trình cộng cộng, TMDV, nhà kho, nhà xưởng</w:t>
      </w:r>
    </w:p>
    <w:p w14:paraId="009DA1E1" w14:textId="77777777" w:rsidR="00DC4BBE" w:rsidRPr="00DC4BBE" w:rsidRDefault="00DC4BBE" w:rsidP="00DC4BBE">
      <w:pPr>
        <w:pStyle w:val="ListParagraph"/>
        <w:widowControl w:val="0"/>
        <w:numPr>
          <w:ilvl w:val="0"/>
          <w:numId w:val="44"/>
        </w:numPr>
        <w:tabs>
          <w:tab w:val="left" w:pos="919"/>
        </w:tabs>
        <w:autoSpaceDE w:val="0"/>
        <w:autoSpaceDN w:val="0"/>
        <w:spacing w:before="0" w:after="0" w:line="240" w:lineRule="auto"/>
        <w:ind w:right="1032" w:firstLine="357"/>
        <w:contextualSpacing w:val="0"/>
        <w:jc w:val="both"/>
        <w:rPr>
          <w:rFonts w:ascii="Times New Roman" w:hAnsi="Times New Roman"/>
          <w:i/>
          <w:sz w:val="28"/>
          <w:szCs w:val="28"/>
        </w:rPr>
      </w:pPr>
      <w:r w:rsidRPr="00DC4BBE">
        <w:rPr>
          <w:rFonts w:ascii="Times New Roman" w:hAnsi="Times New Roman"/>
          <w:i/>
          <w:sz w:val="28"/>
          <w:szCs w:val="28"/>
        </w:rPr>
        <w:t>thì lùi thêm 10m so với chỉ giới đường đỏ.</w:t>
      </w:r>
    </w:p>
    <w:p w14:paraId="3A57F062" w14:textId="77777777" w:rsidR="000C70DD" w:rsidRDefault="000C70DD" w:rsidP="003B22B8">
      <w:pPr>
        <w:rPr>
          <w:sz w:val="26"/>
        </w:rPr>
        <w:sectPr w:rsidR="000C70DD">
          <w:pgSz w:w="16840" w:h="11910" w:orient="landscape"/>
          <w:pgMar w:top="1100" w:right="100" w:bottom="960" w:left="740" w:header="0" w:footer="688" w:gutter="0"/>
          <w:cols w:space="720"/>
        </w:sectPr>
      </w:pPr>
    </w:p>
    <w:p w14:paraId="5AADA98E" w14:textId="77777777" w:rsidR="001E5280" w:rsidRPr="007E667E" w:rsidRDefault="001E5280" w:rsidP="00D86B40">
      <w:pPr>
        <w:spacing w:after="120"/>
        <w:ind w:firstLine="567"/>
        <w:rPr>
          <w:b/>
          <w:sz w:val="28"/>
          <w:szCs w:val="28"/>
          <w:lang w:val="pl-PL"/>
        </w:rPr>
      </w:pPr>
      <w:r w:rsidRPr="007E667E">
        <w:rPr>
          <w:b/>
          <w:sz w:val="28"/>
          <w:szCs w:val="28"/>
          <w:lang w:val="pl-PL"/>
        </w:rPr>
        <w:lastRenderedPageBreak/>
        <w:t>*. Kết quả quy hoạch mạng lưới công trình giao thông trong kỳ điều chỉnh như sau:</w:t>
      </w:r>
    </w:p>
    <w:p w14:paraId="534E9C9A" w14:textId="77777777" w:rsidR="0010632A" w:rsidRDefault="0010632A" w:rsidP="00D86B40">
      <w:pPr>
        <w:widowControl w:val="0"/>
        <w:suppressAutoHyphens/>
        <w:spacing w:after="120" w:line="264" w:lineRule="auto"/>
        <w:ind w:firstLine="709"/>
        <w:jc w:val="both"/>
        <w:rPr>
          <w:rFonts w:eastAsia="Calibri"/>
          <w:sz w:val="28"/>
          <w:szCs w:val="28"/>
        </w:rPr>
      </w:pPr>
      <w:r w:rsidRPr="007E667E">
        <w:rPr>
          <w:rFonts w:eastAsia="Calibri"/>
          <w:sz w:val="28"/>
          <w:szCs w:val="28"/>
        </w:rPr>
        <w:t>- Quy hoạch giao thông (Định hướng bổ sung, nâng cấp, mở rộng các tuyến đường giao thông của xã đảm bảo đạt chuẩn hoặc cao hơn so với bộ tiêu chí NTM được UBND Tỉnh ban hành theo Quyết định 32 ngày 5/8/2024)</w:t>
      </w:r>
    </w:p>
    <w:p w14:paraId="09DAAEFE" w14:textId="77777777" w:rsidR="0029371F" w:rsidRDefault="0029371F" w:rsidP="00D86B40">
      <w:pPr>
        <w:widowControl w:val="0"/>
        <w:suppressAutoHyphens/>
        <w:spacing w:after="120" w:line="264" w:lineRule="auto"/>
        <w:ind w:firstLine="709"/>
        <w:jc w:val="both"/>
        <w:rPr>
          <w:rFonts w:eastAsia="Calibri"/>
          <w:sz w:val="28"/>
          <w:szCs w:val="28"/>
        </w:rPr>
      </w:pPr>
      <w:r>
        <w:rPr>
          <w:rFonts w:eastAsia="Calibri"/>
          <w:sz w:val="28"/>
          <w:szCs w:val="28"/>
        </w:rPr>
        <w:t xml:space="preserve">- </w:t>
      </w:r>
      <w:r w:rsidRPr="0029371F">
        <w:rPr>
          <w:rFonts w:eastAsia="Calibri"/>
          <w:sz w:val="28"/>
          <w:szCs w:val="28"/>
        </w:rPr>
        <w:t xml:space="preserve">Quy hoạch mạng lưới giao thông nông thôn giai đoạn 2021-2030 xã </w:t>
      </w:r>
      <w:r>
        <w:rPr>
          <w:rFonts w:eastAsia="Calibri"/>
          <w:sz w:val="28"/>
          <w:szCs w:val="28"/>
        </w:rPr>
        <w:t xml:space="preserve">Nhị Thành </w:t>
      </w:r>
      <w:r w:rsidRPr="0029371F">
        <w:rPr>
          <w:rFonts w:eastAsia="Calibri"/>
          <w:sz w:val="28"/>
          <w:szCs w:val="28"/>
        </w:rPr>
        <w:t>được điều chỉnh như sau:</w:t>
      </w:r>
    </w:p>
    <w:p w14:paraId="25780118" w14:textId="77777777" w:rsidR="00A2694B" w:rsidRPr="0029371F" w:rsidRDefault="00A2694B" w:rsidP="00D86B40">
      <w:pPr>
        <w:widowControl w:val="0"/>
        <w:suppressAutoHyphens/>
        <w:spacing w:after="120" w:line="264" w:lineRule="auto"/>
        <w:ind w:firstLine="1134"/>
        <w:jc w:val="both"/>
        <w:rPr>
          <w:rFonts w:eastAsia="Calibri"/>
          <w:sz w:val="28"/>
          <w:szCs w:val="28"/>
        </w:rPr>
      </w:pPr>
      <w:r>
        <w:rPr>
          <w:rFonts w:eastAsia="Calibri"/>
          <w:sz w:val="28"/>
          <w:szCs w:val="28"/>
        </w:rPr>
        <w:t>+ Quy hoạch thêm Tuyến đường giao thông kết nối từ mố A cầu qua kênh Thủ Thừa (nồi xã nhị Thành - Tân Thành) đến ĐT.818</w:t>
      </w:r>
    </w:p>
    <w:p w14:paraId="07CEBFC0" w14:textId="77777777" w:rsidR="0029371F" w:rsidRPr="009F37DE" w:rsidRDefault="0029371F" w:rsidP="00D86B40">
      <w:pPr>
        <w:widowControl w:val="0"/>
        <w:suppressAutoHyphens/>
        <w:spacing w:after="120" w:line="264" w:lineRule="auto"/>
        <w:ind w:firstLine="1134"/>
        <w:jc w:val="both"/>
        <w:rPr>
          <w:rFonts w:eastAsia="Calibri"/>
          <w:sz w:val="28"/>
          <w:szCs w:val="28"/>
        </w:rPr>
      </w:pPr>
      <w:r>
        <w:rPr>
          <w:rFonts w:eastAsia="Calibri"/>
          <w:sz w:val="28"/>
          <w:szCs w:val="28"/>
        </w:rPr>
        <w:t xml:space="preserve">+ </w:t>
      </w:r>
      <w:r w:rsidRPr="00505C89">
        <w:rPr>
          <w:rFonts w:eastAsia="Calibri"/>
          <w:sz w:val="28"/>
          <w:szCs w:val="28"/>
        </w:rPr>
        <w:t>Mở rộng, nâng cấp các tuyến đườ</w:t>
      </w:r>
      <w:r>
        <w:rPr>
          <w:rFonts w:eastAsia="Calibri"/>
          <w:sz w:val="28"/>
          <w:szCs w:val="28"/>
        </w:rPr>
        <w:t xml:space="preserve">ng </w:t>
      </w:r>
      <w:r w:rsidRPr="00505C89">
        <w:rPr>
          <w:rFonts w:eastAsia="Calibri"/>
          <w:sz w:val="28"/>
          <w:szCs w:val="28"/>
        </w:rPr>
        <w:t>ấp,</w:t>
      </w:r>
      <w:r>
        <w:rPr>
          <w:rFonts w:eastAsia="Calibri"/>
          <w:sz w:val="28"/>
          <w:szCs w:val="28"/>
        </w:rPr>
        <w:t xml:space="preserve"> liên ấp</w:t>
      </w:r>
      <w:r w:rsidRPr="00505C89">
        <w:rPr>
          <w:rFonts w:eastAsia="Calibri"/>
          <w:sz w:val="28"/>
          <w:szCs w:val="28"/>
        </w:rPr>
        <w:t xml:space="preserve"> đảm bảo mặt đường rộng ≥ 3.5m, nền đường ≥ 5m, kết cấu mặt đường nhựa</w:t>
      </w:r>
      <w:r>
        <w:rPr>
          <w:rFonts w:eastAsia="Calibri"/>
          <w:sz w:val="28"/>
          <w:szCs w:val="28"/>
        </w:rPr>
        <w:t xml:space="preserve"> </w:t>
      </w:r>
      <w:r w:rsidRPr="009F37DE">
        <w:rPr>
          <w:rFonts w:eastAsia="Calibri"/>
          <w:sz w:val="28"/>
          <w:szCs w:val="28"/>
        </w:rPr>
        <w:t>hoặc BTXM</w:t>
      </w:r>
    </w:p>
    <w:p w14:paraId="219EEDE9" w14:textId="77777777" w:rsidR="0029371F" w:rsidRDefault="00B60A3E" w:rsidP="00D86B40">
      <w:pPr>
        <w:widowControl w:val="0"/>
        <w:suppressAutoHyphens/>
        <w:spacing w:after="120" w:line="264" w:lineRule="auto"/>
        <w:ind w:firstLine="1134"/>
        <w:jc w:val="both"/>
        <w:rPr>
          <w:rFonts w:eastAsia="Calibri"/>
          <w:sz w:val="28"/>
          <w:szCs w:val="28"/>
        </w:rPr>
      </w:pPr>
      <w:r>
        <w:rPr>
          <w:rFonts w:eastAsia="Calibri"/>
          <w:sz w:val="28"/>
          <w:szCs w:val="28"/>
        </w:rPr>
        <w:t xml:space="preserve">+ </w:t>
      </w:r>
      <w:r w:rsidR="0029371F" w:rsidRPr="00505C89">
        <w:rPr>
          <w:rFonts w:eastAsia="Calibri"/>
          <w:sz w:val="28"/>
          <w:szCs w:val="28"/>
        </w:rPr>
        <w:t>Mở rộng, nâng cấp các tuyến đường trục chính nội đồng, đảm bảo mặt đường rộng ≥ 3.5m, nền đường ≥ 5m, kết cấu mặt</w:t>
      </w:r>
      <w:r w:rsidR="0029371F">
        <w:rPr>
          <w:rFonts w:eastAsia="Calibri"/>
          <w:sz w:val="28"/>
          <w:szCs w:val="28"/>
        </w:rPr>
        <w:t xml:space="preserve"> </w:t>
      </w:r>
      <w:r w:rsidR="0029371F" w:rsidRPr="009F37DE">
        <w:rPr>
          <w:rFonts w:eastAsia="Calibri"/>
          <w:sz w:val="28"/>
          <w:szCs w:val="28"/>
        </w:rPr>
        <w:t>đường nhựa hoặc BTXM, hoặc đá xanh</w:t>
      </w:r>
    </w:p>
    <w:p w14:paraId="6919D038" w14:textId="77777777" w:rsidR="00C86043" w:rsidRDefault="00C86043" w:rsidP="00C86043">
      <w:pPr>
        <w:jc w:val="center"/>
        <w:rPr>
          <w:b/>
          <w:i/>
          <w:sz w:val="28"/>
          <w:szCs w:val="28"/>
        </w:rPr>
      </w:pPr>
      <w:r w:rsidRPr="005F3578">
        <w:rPr>
          <w:b/>
          <w:sz w:val="28"/>
          <w:szCs w:val="28"/>
        </w:rPr>
        <w:t>BẢNG THỐNG KÊ QUY HOẠCH ĐƯỜNG GIAO THÔNG XÃ NHỊ THÀNH</w:t>
      </w:r>
      <w:r>
        <w:rPr>
          <w:b/>
          <w:sz w:val="28"/>
          <w:szCs w:val="28"/>
        </w:rPr>
        <w:t xml:space="preserve"> ĐẾN NĂM 2030 </w:t>
      </w:r>
      <w:r w:rsidRPr="005F3578">
        <w:rPr>
          <w:b/>
          <w:i/>
          <w:sz w:val="28"/>
          <w:szCs w:val="28"/>
        </w:rPr>
        <w:t>(xem Phụ Lục 0</w:t>
      </w:r>
      <w:r>
        <w:rPr>
          <w:b/>
          <w:i/>
          <w:sz w:val="28"/>
          <w:szCs w:val="28"/>
        </w:rPr>
        <w:t>2</w:t>
      </w:r>
      <w:r w:rsidRPr="005F3578">
        <w:rPr>
          <w:b/>
          <w:i/>
          <w:sz w:val="28"/>
          <w:szCs w:val="28"/>
        </w:rPr>
        <w:t>)</w:t>
      </w:r>
    </w:p>
    <w:p w14:paraId="1E55E69D" w14:textId="77777777" w:rsidR="00EC057C" w:rsidRPr="00316588" w:rsidRDefault="00EC057C" w:rsidP="006B2239">
      <w:pPr>
        <w:widowControl w:val="0"/>
        <w:spacing w:after="0"/>
        <w:ind w:firstLine="709"/>
        <w:jc w:val="both"/>
        <w:rPr>
          <w:rFonts w:eastAsia="MS Mincho"/>
          <w:b/>
          <w:sz w:val="28"/>
          <w:szCs w:val="28"/>
        </w:rPr>
      </w:pPr>
      <w:bookmarkStart w:id="30" w:name="_Toc320263267"/>
      <w:r w:rsidRPr="00316588">
        <w:rPr>
          <w:rFonts w:eastAsia="MS Mincho"/>
          <w:b/>
          <w:sz w:val="28"/>
          <w:szCs w:val="28"/>
        </w:rPr>
        <w:t>*. Giao thông nông thôn:</w:t>
      </w:r>
    </w:p>
    <w:p w14:paraId="607CC896" w14:textId="77777777" w:rsidR="00EC057C" w:rsidRPr="00316588" w:rsidRDefault="00EC057C" w:rsidP="006B2239">
      <w:pPr>
        <w:widowControl w:val="0"/>
        <w:spacing w:after="0"/>
        <w:ind w:firstLine="709"/>
        <w:jc w:val="both"/>
        <w:rPr>
          <w:rFonts w:eastAsia="MS Mincho"/>
          <w:sz w:val="28"/>
          <w:szCs w:val="28"/>
        </w:rPr>
      </w:pPr>
      <w:r w:rsidRPr="00316588">
        <w:rPr>
          <w:rFonts w:eastAsia="MS Mincho"/>
          <w:sz w:val="28"/>
          <w:szCs w:val="28"/>
        </w:rPr>
        <w:t>- Từ nay đến 2030 xây dựng hệ thống giao thông nông thôn nhằm tăng cường khả năng phục vụ đời sống, phục vụ sản xuất và phát triển kinh tế xã hội trên địa bàn xã. Các tuyến đường xã, đường trục ấp được đầu tư, nâng cấp mặt đường sỏi đỏ đảm bảo an toàn giao thông, không lầy lội vào mùa mưa.</w:t>
      </w:r>
    </w:p>
    <w:p w14:paraId="2E27FB22" w14:textId="77777777" w:rsidR="00EC057C" w:rsidRPr="00316588" w:rsidRDefault="00EC057C" w:rsidP="006B2239">
      <w:pPr>
        <w:widowControl w:val="0"/>
        <w:spacing w:after="0"/>
        <w:ind w:firstLine="709"/>
        <w:jc w:val="both"/>
        <w:rPr>
          <w:rFonts w:eastAsia="MS Mincho"/>
          <w:sz w:val="28"/>
          <w:szCs w:val="28"/>
        </w:rPr>
      </w:pPr>
      <w:r w:rsidRPr="00316588">
        <w:rPr>
          <w:rFonts w:eastAsia="MS Mincho"/>
          <w:spacing w:val="2"/>
          <w:sz w:val="28"/>
          <w:szCs w:val="28"/>
        </w:rPr>
        <w:t>- Các tuyến đường GTNT có chức năng kết nối các khu dân cư và vùng sản xuất nông nghiệp ra đường huyện, đường tỉnh. Các tuyến này phục vụ cho việc vận chuyển, đi lại sinh hoạt hàng ngày của người dân tại các ấp. Riêng các tuyến đường đã hình thành từ trước, không có khả năng mở rộng thì giữ nguyên lộ giới theo hiện trạng</w:t>
      </w:r>
      <w:r w:rsidRPr="00316588">
        <w:rPr>
          <w:rFonts w:eastAsia="MS Mincho"/>
          <w:sz w:val="28"/>
          <w:szCs w:val="28"/>
        </w:rPr>
        <w:t>.</w:t>
      </w:r>
    </w:p>
    <w:p w14:paraId="4EDA1C9F" w14:textId="77777777" w:rsidR="00EC057C" w:rsidRPr="00316588" w:rsidRDefault="00EC057C" w:rsidP="006B2239">
      <w:pPr>
        <w:widowControl w:val="0"/>
        <w:spacing w:after="0"/>
        <w:ind w:firstLine="709"/>
        <w:jc w:val="both"/>
        <w:rPr>
          <w:rFonts w:eastAsia="MS Mincho"/>
          <w:b/>
          <w:sz w:val="28"/>
          <w:szCs w:val="28"/>
        </w:rPr>
      </w:pPr>
      <w:r w:rsidRPr="00316588">
        <w:rPr>
          <w:rFonts w:eastAsia="MS Mincho"/>
          <w:b/>
          <w:sz w:val="28"/>
          <w:szCs w:val="28"/>
        </w:rPr>
        <w:t>*. Giao thông nội đồng, đường phục vụ sản xuất:</w:t>
      </w:r>
    </w:p>
    <w:p w14:paraId="2088CE5D" w14:textId="77777777" w:rsidR="00EC057C" w:rsidRPr="00316588" w:rsidRDefault="00EC057C" w:rsidP="006B2239">
      <w:pPr>
        <w:widowControl w:val="0"/>
        <w:spacing w:after="0"/>
        <w:ind w:firstLine="709"/>
        <w:jc w:val="both"/>
        <w:rPr>
          <w:rFonts w:eastAsia="MS Mincho"/>
          <w:sz w:val="28"/>
          <w:szCs w:val="28"/>
        </w:rPr>
      </w:pPr>
      <w:r w:rsidRPr="00316588">
        <w:rPr>
          <w:rFonts w:eastAsia="MS Mincho"/>
          <w:sz w:val="28"/>
          <w:szCs w:val="28"/>
        </w:rPr>
        <w:t>- Đường trục chính nội đồng: xây dựng, tu sửa các tuyến đường chính nội đồng kết nối các khu vực sản xuất trên địa bàn nhằm tạo sự đi lại thuận lợi cho bà con trong việc lưu thông vận chuyển hàng hóa và phù hợp với quy hoạch.</w:t>
      </w:r>
    </w:p>
    <w:p w14:paraId="3B618E04" w14:textId="77777777" w:rsidR="00EC057C" w:rsidRPr="00316588" w:rsidRDefault="00EC057C" w:rsidP="006B2239">
      <w:pPr>
        <w:widowControl w:val="0"/>
        <w:spacing w:after="0"/>
        <w:ind w:firstLine="709"/>
        <w:jc w:val="both"/>
        <w:rPr>
          <w:rFonts w:eastAsia="MS Mincho"/>
          <w:sz w:val="28"/>
          <w:szCs w:val="28"/>
        </w:rPr>
      </w:pPr>
      <w:r w:rsidRPr="00316588">
        <w:rPr>
          <w:rFonts w:eastAsia="MS Mincho"/>
          <w:sz w:val="28"/>
          <w:szCs w:val="28"/>
        </w:rPr>
        <w:t xml:space="preserve">- Đường từ ấp ra đồng: được bố trí xây dựng trên cơ sở của các tuyến đường có sẵn, nhằm tạo ra một mạng lưới giao thông xuyên suốt kết nối với mạng lưới đường xã, kết nối giữa các trung tâm ấp với nhau, có tiêu chuẩn kỹ thuật phù hợp </w:t>
      </w:r>
      <w:r w:rsidRPr="00316588">
        <w:rPr>
          <w:rFonts w:eastAsia="MS Mincho"/>
          <w:sz w:val="28"/>
          <w:szCs w:val="28"/>
        </w:rPr>
        <w:lastRenderedPageBreak/>
        <w:t>với quy định và đáp ứng yêu cầu phục vụ cho cơ giới hóa nông nghiệp.</w:t>
      </w:r>
    </w:p>
    <w:p w14:paraId="28920D31" w14:textId="77777777" w:rsidR="001E5280" w:rsidRPr="001A1D4E" w:rsidRDefault="001E5280" w:rsidP="006B2239">
      <w:pPr>
        <w:pStyle w:val="Heading3"/>
        <w:keepLines/>
        <w:spacing w:after="0"/>
        <w:ind w:left="454" w:firstLine="266"/>
        <w:jc w:val="both"/>
        <w:rPr>
          <w:rFonts w:ascii="Times New Roman" w:hAnsi="Times New Roman"/>
          <w:i/>
          <w:sz w:val="28"/>
          <w:szCs w:val="28"/>
          <w:lang w:val="pl-PL"/>
        </w:rPr>
      </w:pPr>
      <w:r w:rsidRPr="001A1D4E">
        <w:rPr>
          <w:rFonts w:ascii="Times New Roman" w:hAnsi="Times New Roman"/>
          <w:i/>
          <w:sz w:val="28"/>
          <w:szCs w:val="28"/>
          <w:lang w:val="pl-PL"/>
        </w:rPr>
        <w:t>7.3.2 Cấp điện:</w:t>
      </w:r>
    </w:p>
    <w:p w14:paraId="0610CD32" w14:textId="77777777" w:rsidR="001E5280" w:rsidRPr="003E076C" w:rsidRDefault="001E5280" w:rsidP="006B2239">
      <w:pPr>
        <w:pStyle w:val="Heading4"/>
        <w:keepLines/>
        <w:spacing w:after="0" w:line="240" w:lineRule="auto"/>
        <w:ind w:left="454" w:firstLine="266"/>
        <w:jc w:val="both"/>
        <w:rPr>
          <w:szCs w:val="28"/>
          <w:lang w:val="it-IT"/>
        </w:rPr>
      </w:pPr>
      <w:r w:rsidRPr="003E076C">
        <w:rPr>
          <w:szCs w:val="28"/>
          <w:lang w:val="it-IT"/>
        </w:rPr>
        <w:t>Nhu cầu sử</w:t>
      </w:r>
      <w:r w:rsidR="00C741A3">
        <w:rPr>
          <w:szCs w:val="28"/>
          <w:lang w:val="it-IT"/>
        </w:rPr>
        <w:t xml:space="preserve"> dụng điện đến năm 2030 </w:t>
      </w:r>
      <w:r w:rsidRPr="003E076C">
        <w:rPr>
          <w:szCs w:val="28"/>
          <w:lang w:val="it-IT"/>
        </w:rPr>
        <w:t>:</w:t>
      </w:r>
    </w:p>
    <w:p w14:paraId="4D9CBA13" w14:textId="77777777" w:rsidR="001E5280" w:rsidRPr="003E076C" w:rsidRDefault="001E5280" w:rsidP="006B2239">
      <w:pPr>
        <w:pStyle w:val="ListParagraph"/>
        <w:spacing w:before="0" w:after="0" w:line="240" w:lineRule="auto"/>
        <w:ind w:left="1440"/>
        <w:jc w:val="both"/>
        <w:rPr>
          <w:rFonts w:ascii="Times New Roman" w:hAnsi="Times New Roman"/>
          <w:sz w:val="28"/>
          <w:szCs w:val="28"/>
          <w:lang w:val="it-IT"/>
        </w:rPr>
      </w:pPr>
      <w:r w:rsidRPr="003E076C">
        <w:rPr>
          <w:rFonts w:ascii="Times New Roman" w:hAnsi="Times New Roman"/>
          <w:sz w:val="28"/>
          <w:szCs w:val="28"/>
          <w:lang w:val="it-IT"/>
        </w:rPr>
        <w:t>+ Chỉ tiêu cấp điện sinh hoạt:</w:t>
      </w:r>
    </w:p>
    <w:p w14:paraId="109B4C9D" w14:textId="77777777" w:rsidR="001E5280" w:rsidRPr="003E076C" w:rsidRDefault="001E5280" w:rsidP="006B2239">
      <w:pPr>
        <w:pStyle w:val="ListParagraph"/>
        <w:spacing w:before="0" w:after="0" w:line="240" w:lineRule="auto"/>
        <w:ind w:left="1440"/>
        <w:jc w:val="both"/>
        <w:rPr>
          <w:rFonts w:ascii="Times New Roman" w:hAnsi="Times New Roman"/>
          <w:sz w:val="28"/>
          <w:szCs w:val="28"/>
          <w:lang w:val="it-IT"/>
        </w:rPr>
      </w:pPr>
      <w:r w:rsidRPr="003E076C">
        <w:rPr>
          <w:rFonts w:ascii="Times New Roman" w:hAnsi="Times New Roman"/>
          <w:sz w:val="28"/>
          <w:szCs w:val="28"/>
          <w:lang w:val="it-IT"/>
        </w:rPr>
        <w:t>* Điện năng : 1000Kwh/người.năm</w:t>
      </w:r>
    </w:p>
    <w:p w14:paraId="30D6D11E" w14:textId="77777777" w:rsidR="001E5280" w:rsidRPr="003E076C" w:rsidRDefault="001E5280" w:rsidP="006B2239">
      <w:pPr>
        <w:pStyle w:val="ListParagraph"/>
        <w:spacing w:before="0" w:after="120" w:line="240" w:lineRule="auto"/>
        <w:ind w:left="1440"/>
        <w:jc w:val="both"/>
        <w:rPr>
          <w:rFonts w:ascii="Times New Roman" w:hAnsi="Times New Roman"/>
          <w:sz w:val="28"/>
          <w:szCs w:val="28"/>
          <w:lang w:val="it-IT"/>
        </w:rPr>
      </w:pPr>
      <w:r w:rsidRPr="003E076C">
        <w:rPr>
          <w:rFonts w:ascii="Times New Roman" w:hAnsi="Times New Roman"/>
          <w:sz w:val="28"/>
          <w:szCs w:val="28"/>
          <w:lang w:val="it-IT"/>
        </w:rPr>
        <w:t xml:space="preserve">* Phụ tải: </w:t>
      </w:r>
      <w:r w:rsidRPr="003E076C">
        <w:rPr>
          <w:sz w:val="28"/>
          <w:szCs w:val="28"/>
          <w:lang w:val="vi"/>
        </w:rPr>
        <w:t xml:space="preserve">≥ </w:t>
      </w:r>
      <w:r w:rsidRPr="003E076C">
        <w:rPr>
          <w:rFonts w:ascii="Times New Roman" w:hAnsi="Times New Roman"/>
          <w:sz w:val="28"/>
          <w:szCs w:val="28"/>
          <w:lang w:val="it-IT"/>
        </w:rPr>
        <w:t>150 W/người</w:t>
      </w:r>
    </w:p>
    <w:p w14:paraId="3C213A93" w14:textId="77777777" w:rsidR="001E5280" w:rsidRPr="003E076C" w:rsidRDefault="001E5280" w:rsidP="006B2239">
      <w:pPr>
        <w:pStyle w:val="ListParagraph"/>
        <w:spacing w:before="0" w:after="120" w:line="240" w:lineRule="auto"/>
        <w:ind w:left="1440"/>
        <w:jc w:val="both"/>
        <w:rPr>
          <w:rFonts w:ascii="Times New Roman" w:hAnsi="Times New Roman"/>
          <w:sz w:val="28"/>
          <w:szCs w:val="28"/>
          <w:lang w:val="it-IT"/>
        </w:rPr>
      </w:pPr>
      <w:r w:rsidRPr="003E076C">
        <w:rPr>
          <w:rFonts w:ascii="Times New Roman" w:hAnsi="Times New Roman"/>
          <w:sz w:val="28"/>
          <w:szCs w:val="28"/>
          <w:lang w:val="it-IT"/>
        </w:rPr>
        <w:t>+ Điện công trình công cộng (&gt; 15 % phụ tải điện sinh hoạt)</w:t>
      </w:r>
    </w:p>
    <w:p w14:paraId="61D0E89A" w14:textId="77777777" w:rsidR="001E5280" w:rsidRPr="00316588" w:rsidRDefault="001E5280" w:rsidP="006B2239">
      <w:pPr>
        <w:pStyle w:val="ListParagraph"/>
        <w:spacing w:before="0" w:after="120" w:line="240" w:lineRule="auto"/>
        <w:ind w:left="0" w:firstLine="1440"/>
        <w:rPr>
          <w:rFonts w:ascii="Times New Roman" w:hAnsi="Times New Roman"/>
          <w:sz w:val="28"/>
          <w:szCs w:val="28"/>
          <w:lang w:val="it-IT"/>
        </w:rPr>
      </w:pPr>
      <w:r w:rsidRPr="00316588">
        <w:rPr>
          <w:rFonts w:ascii="Times New Roman" w:hAnsi="Times New Roman"/>
          <w:sz w:val="28"/>
          <w:szCs w:val="28"/>
          <w:lang w:val="it-IT"/>
        </w:rPr>
        <w:t>+ Tiêu chuẩn cấp điện công trình dịch vụ, công cộng, công sở theo QCVN 01:2021/BXD.</w:t>
      </w:r>
    </w:p>
    <w:p w14:paraId="26783590" w14:textId="77777777" w:rsidR="003A4209" w:rsidRPr="00316588" w:rsidRDefault="003A4209" w:rsidP="006B2239">
      <w:pPr>
        <w:widowControl w:val="0"/>
        <w:spacing w:after="120" w:line="264" w:lineRule="auto"/>
        <w:ind w:firstLine="720"/>
        <w:jc w:val="both"/>
        <w:rPr>
          <w:rFonts w:eastAsia="Times New Roman"/>
          <w:sz w:val="28"/>
          <w:szCs w:val="28"/>
        </w:rPr>
      </w:pPr>
      <w:r w:rsidRPr="00316588">
        <w:rPr>
          <w:rFonts w:eastAsia="Times New Roman"/>
          <w:sz w:val="28"/>
          <w:szCs w:val="28"/>
        </w:rPr>
        <w:t>- Các công trình đường dây lưới điện trên địa bàn xã đảm bảo theo đúng Quy hoạch tỉnh Long An thời kỳ 2021 - 2030, tầm nhìn đến năm 2050 (Quyết định số 686/QĐ-TTg ngày 13/6/2023).</w:t>
      </w:r>
    </w:p>
    <w:p w14:paraId="6CAB9214" w14:textId="77777777" w:rsidR="003A4209" w:rsidRPr="00316588" w:rsidRDefault="003A4209" w:rsidP="006B2239">
      <w:pPr>
        <w:widowControl w:val="0"/>
        <w:spacing w:after="120" w:line="264" w:lineRule="auto"/>
        <w:ind w:firstLine="720"/>
        <w:jc w:val="both"/>
        <w:rPr>
          <w:rFonts w:eastAsia="Times New Roman"/>
          <w:sz w:val="28"/>
          <w:szCs w:val="28"/>
        </w:rPr>
      </w:pPr>
      <w:r w:rsidRPr="00316588">
        <w:rPr>
          <w:rFonts w:eastAsia="Times New Roman"/>
          <w:sz w:val="28"/>
          <w:szCs w:val="28"/>
        </w:rPr>
        <w:t>- Hệ thống cấp điện trên địa bàn xã tuân thủ theo Kế hoạch thực hiện Quy</w:t>
      </w:r>
      <w:r w:rsidRPr="003A4209">
        <w:rPr>
          <w:rFonts w:eastAsia="Times New Roman"/>
          <w:color w:val="833C0B"/>
          <w:sz w:val="28"/>
          <w:szCs w:val="28"/>
        </w:rPr>
        <w:t xml:space="preserve"> </w:t>
      </w:r>
      <w:r w:rsidRPr="00316588">
        <w:rPr>
          <w:rFonts w:eastAsia="Times New Roman"/>
          <w:sz w:val="28"/>
          <w:szCs w:val="28"/>
        </w:rPr>
        <w:t>hoạch phát triển điện lực quốc gia thời kỳ 2021-2030, tầm nhìn đến năm 2050  (theo Quyết định số 262/QĐ-TTg ngày 01/4/2024)</w:t>
      </w:r>
    </w:p>
    <w:p w14:paraId="0D0FEF06" w14:textId="77777777" w:rsidR="003A4209" w:rsidRPr="00316588" w:rsidRDefault="003A4209" w:rsidP="006B2239">
      <w:pPr>
        <w:widowControl w:val="0"/>
        <w:spacing w:after="120" w:line="264" w:lineRule="auto"/>
        <w:ind w:firstLine="720"/>
        <w:jc w:val="both"/>
        <w:rPr>
          <w:rFonts w:eastAsia="Times New Roman"/>
          <w:sz w:val="28"/>
          <w:szCs w:val="28"/>
        </w:rPr>
      </w:pPr>
      <w:r w:rsidRPr="00316588">
        <w:rPr>
          <w:rFonts w:eastAsia="Times New Roman"/>
          <w:sz w:val="28"/>
          <w:szCs w:val="28"/>
        </w:rPr>
        <w:t xml:space="preserve">- Quy hoạch điện VIII (Quyết định số 500/QĐ-TTg ngày 15/5/2023); và chú trọng đến công tác an toàn điện (theo quy định tại Nghị định số 14/2014/NĐ-CP ngày 26/02/2014 và Nghị định số 51/2020/NĐ-CP ngày21/4/2020 của Chính phủ sửa đổi, bổ sung một số điều của Nghị định số 14/2014/NĐ-CP quy định chi tiết thi hành Luật Điện lực về an toàn điện. </w:t>
      </w:r>
    </w:p>
    <w:p w14:paraId="37516011" w14:textId="77777777" w:rsidR="003A4209" w:rsidRPr="00316588" w:rsidRDefault="003A4209" w:rsidP="006B2239">
      <w:pPr>
        <w:widowControl w:val="0"/>
        <w:spacing w:after="120" w:line="264" w:lineRule="auto"/>
        <w:ind w:firstLine="720"/>
        <w:jc w:val="both"/>
        <w:rPr>
          <w:rFonts w:eastAsia="Times New Roman"/>
          <w:sz w:val="28"/>
          <w:szCs w:val="28"/>
        </w:rPr>
      </w:pPr>
      <w:r w:rsidRPr="00316588">
        <w:rPr>
          <w:rFonts w:eastAsia="Times New Roman"/>
          <w:sz w:val="28"/>
          <w:szCs w:val="28"/>
        </w:rPr>
        <w:t>- Ngoài ra, khuyến khích việc sử dụng năng lượng sạch (năng lượng mặt trời) các giải pháp sử dụng năng lượng thông minh, tiết kiệm đối với các công trình xây dựng trong khu vực quy hoạch để giảm bớt việc sử dụng lưới điện quốc gia.</w:t>
      </w:r>
    </w:p>
    <w:p w14:paraId="47DF506E" w14:textId="77777777" w:rsidR="001E5280" w:rsidRPr="001A1D4E" w:rsidRDefault="001E5280" w:rsidP="006B2239">
      <w:pPr>
        <w:pStyle w:val="Heading3"/>
        <w:keepLines/>
        <w:spacing w:after="120"/>
        <w:ind w:firstLine="709"/>
        <w:jc w:val="both"/>
        <w:rPr>
          <w:rFonts w:ascii="Times New Roman" w:hAnsi="Times New Roman"/>
          <w:i/>
          <w:sz w:val="28"/>
          <w:szCs w:val="28"/>
          <w:lang w:val="pl-PL"/>
        </w:rPr>
      </w:pPr>
      <w:r w:rsidRPr="001A1D4E">
        <w:rPr>
          <w:rFonts w:ascii="Times New Roman" w:hAnsi="Times New Roman"/>
          <w:i/>
          <w:sz w:val="28"/>
          <w:szCs w:val="28"/>
          <w:lang w:val="pl-PL"/>
        </w:rPr>
        <w:t>7.3.3 Cấp thoát nước:</w:t>
      </w:r>
    </w:p>
    <w:p w14:paraId="5D1D6726" w14:textId="77777777" w:rsidR="001E5280" w:rsidRPr="006F7283" w:rsidRDefault="001E5280" w:rsidP="006B2239">
      <w:pPr>
        <w:pStyle w:val="Heading4"/>
        <w:keepLines/>
        <w:spacing w:after="120" w:line="240" w:lineRule="auto"/>
        <w:ind w:firstLine="993"/>
        <w:jc w:val="both"/>
        <w:rPr>
          <w:b w:val="0"/>
          <w:i/>
          <w:szCs w:val="28"/>
          <w:lang w:val="it-IT"/>
        </w:rPr>
      </w:pPr>
      <w:r w:rsidRPr="006F7283">
        <w:rPr>
          <w:b w:val="0"/>
          <w:i/>
          <w:szCs w:val="28"/>
          <w:lang w:val="it-IT"/>
        </w:rPr>
        <w:t>7.3.3.1 Nhu cầu dùng nước đến năm 2030:</w:t>
      </w:r>
    </w:p>
    <w:p w14:paraId="4C0AF8D1" w14:textId="77777777" w:rsidR="00C73FF5" w:rsidRPr="00165A7E" w:rsidRDefault="00C73FF5" w:rsidP="006B2239">
      <w:pPr>
        <w:pStyle w:val="Noidung"/>
        <w:widowControl w:val="0"/>
        <w:spacing w:before="0" w:after="120" w:line="264" w:lineRule="auto"/>
        <w:ind w:left="0"/>
        <w:rPr>
          <w:rFonts w:ascii="Times New Roman" w:hAnsi="Times New Roman"/>
          <w:sz w:val="28"/>
          <w:szCs w:val="28"/>
          <w:lang w:val="pl-PL"/>
        </w:rPr>
      </w:pPr>
      <w:r w:rsidRPr="00165A7E">
        <w:rPr>
          <w:rFonts w:ascii="Times New Roman" w:hAnsi="Times New Roman"/>
          <w:sz w:val="28"/>
          <w:szCs w:val="28"/>
          <w:lang w:val="pl-PL"/>
        </w:rPr>
        <w:t>Tiêu chuẩn cấp nước: tiêu chuẩn cấp nước theo QCVN 01- 2021/BXD.</w:t>
      </w:r>
    </w:p>
    <w:p w14:paraId="5BF845DD" w14:textId="77777777" w:rsidR="00C73FF5" w:rsidRPr="00165A7E" w:rsidRDefault="00C73FF5" w:rsidP="006B2239">
      <w:pPr>
        <w:pStyle w:val="Noidung"/>
        <w:widowControl w:val="0"/>
        <w:spacing w:before="0" w:after="120" w:line="264" w:lineRule="auto"/>
        <w:ind w:left="0"/>
        <w:rPr>
          <w:rFonts w:ascii="Times New Roman" w:hAnsi="Times New Roman"/>
          <w:sz w:val="28"/>
          <w:szCs w:val="28"/>
          <w:lang w:val="pl-PL"/>
        </w:rPr>
      </w:pPr>
      <w:r w:rsidRPr="00165A7E">
        <w:rPr>
          <w:rFonts w:ascii="Times New Roman" w:hAnsi="Times New Roman"/>
          <w:sz w:val="28"/>
          <w:szCs w:val="28"/>
          <w:lang w:val="pl-PL"/>
        </w:rPr>
        <w:t>- Nước sinh hoạt (QSH):</w:t>
      </w:r>
    </w:p>
    <w:p w14:paraId="5E9D0441" w14:textId="77777777" w:rsidR="00C73FF5" w:rsidRPr="00165A7E" w:rsidRDefault="00C73FF5" w:rsidP="006B2239">
      <w:pPr>
        <w:pStyle w:val="Noidung"/>
        <w:widowControl w:val="0"/>
        <w:spacing w:before="0" w:after="120" w:line="264" w:lineRule="auto"/>
        <w:ind w:left="0"/>
        <w:rPr>
          <w:rFonts w:ascii="Times New Roman" w:hAnsi="Times New Roman"/>
          <w:sz w:val="28"/>
          <w:szCs w:val="28"/>
          <w:lang w:val="pl-PL"/>
        </w:rPr>
      </w:pPr>
      <w:r w:rsidRPr="00165A7E">
        <w:rPr>
          <w:rFonts w:ascii="Times New Roman" w:hAnsi="Times New Roman"/>
          <w:sz w:val="28"/>
          <w:szCs w:val="28"/>
          <w:lang w:val="pl-PL"/>
        </w:rPr>
        <w:t xml:space="preserve">+ Năm 2030: tối thiểu  là 80 lít/người.ngày đêm </w:t>
      </w:r>
    </w:p>
    <w:p w14:paraId="48B90AB4" w14:textId="77777777" w:rsidR="00C73FF5" w:rsidRPr="00165A7E" w:rsidRDefault="00C73FF5" w:rsidP="006B2239">
      <w:pPr>
        <w:pStyle w:val="Noidung"/>
        <w:widowControl w:val="0"/>
        <w:spacing w:before="0" w:after="120" w:line="264" w:lineRule="auto"/>
        <w:ind w:left="0"/>
        <w:rPr>
          <w:rFonts w:ascii="Times New Roman" w:hAnsi="Times New Roman"/>
          <w:sz w:val="28"/>
          <w:szCs w:val="28"/>
          <w:lang w:val="pl-PL"/>
        </w:rPr>
      </w:pPr>
      <w:r w:rsidRPr="00165A7E">
        <w:rPr>
          <w:rFonts w:ascii="Times New Roman" w:hAnsi="Times New Roman"/>
          <w:sz w:val="28"/>
          <w:szCs w:val="28"/>
          <w:lang w:val="pl-PL"/>
        </w:rPr>
        <w:t>- Nước công cộng, dịch vụ (QCC) : tối thiểu bằng 10% Nước sinh hoạt.</w:t>
      </w:r>
    </w:p>
    <w:p w14:paraId="7DDC741A" w14:textId="77777777" w:rsidR="00C73FF5" w:rsidRPr="00165A7E" w:rsidRDefault="00C73FF5" w:rsidP="006B2239">
      <w:pPr>
        <w:pStyle w:val="Noidung"/>
        <w:widowControl w:val="0"/>
        <w:spacing w:before="0" w:after="120" w:line="264" w:lineRule="auto"/>
        <w:ind w:left="0"/>
        <w:rPr>
          <w:rFonts w:ascii="Times New Roman" w:hAnsi="Times New Roman"/>
          <w:sz w:val="28"/>
          <w:szCs w:val="28"/>
          <w:lang w:val="pl-PL"/>
        </w:rPr>
      </w:pPr>
      <w:r w:rsidRPr="00165A7E">
        <w:rPr>
          <w:rFonts w:ascii="Times New Roman" w:hAnsi="Times New Roman"/>
          <w:sz w:val="28"/>
          <w:szCs w:val="28"/>
          <w:lang w:val="pl-PL"/>
        </w:rPr>
        <w:t>- Nước cho sản xuất nhỏ, tiểu thủ công nghiệp (QCN): tối thiểu bằng 8% Nước sinh hoạt.</w:t>
      </w:r>
    </w:p>
    <w:p w14:paraId="0D5F0C0C" w14:textId="77777777" w:rsidR="00C73FF5" w:rsidRPr="00165A7E" w:rsidRDefault="00C73FF5" w:rsidP="006B2239">
      <w:pPr>
        <w:pStyle w:val="Noidung"/>
        <w:widowControl w:val="0"/>
        <w:spacing w:before="0" w:after="120" w:line="264" w:lineRule="auto"/>
        <w:ind w:left="0"/>
        <w:rPr>
          <w:rFonts w:ascii="Times New Roman" w:hAnsi="Times New Roman"/>
          <w:sz w:val="28"/>
          <w:szCs w:val="28"/>
          <w:lang w:val="pl-PL"/>
        </w:rPr>
      </w:pPr>
      <w:r w:rsidRPr="00165A7E">
        <w:rPr>
          <w:rFonts w:ascii="Times New Roman" w:hAnsi="Times New Roman"/>
          <w:sz w:val="28"/>
          <w:szCs w:val="28"/>
          <w:lang w:val="pl-PL"/>
        </w:rPr>
        <w:t>- Nước cho các khu công nghiệp tập trung: xác định theo loại hình công nghiệp, đảm bảo tối thiểu bằng 20m</w:t>
      </w:r>
      <w:r w:rsidRPr="00165A7E">
        <w:rPr>
          <w:rFonts w:ascii="Times New Roman" w:hAnsi="Times New Roman"/>
          <w:sz w:val="28"/>
          <w:szCs w:val="28"/>
          <w:vertAlign w:val="superscript"/>
          <w:lang w:val="pl-PL"/>
        </w:rPr>
        <w:t>3</w:t>
      </w:r>
      <w:r w:rsidRPr="00165A7E">
        <w:rPr>
          <w:rFonts w:ascii="Times New Roman" w:hAnsi="Times New Roman"/>
          <w:sz w:val="28"/>
          <w:szCs w:val="28"/>
          <w:lang w:val="pl-PL"/>
        </w:rPr>
        <w:t>/ha/ngày đêm cho tối thiểu bằng 60% diện tích khu công nghiệp.</w:t>
      </w:r>
    </w:p>
    <w:p w14:paraId="125DF2EB" w14:textId="77777777" w:rsidR="00C73FF5" w:rsidRPr="00165A7E" w:rsidRDefault="00C73FF5" w:rsidP="006B2239">
      <w:pPr>
        <w:pStyle w:val="Noidung"/>
        <w:widowControl w:val="0"/>
        <w:spacing w:before="0" w:after="120" w:line="264" w:lineRule="auto"/>
        <w:ind w:left="0"/>
        <w:rPr>
          <w:rFonts w:ascii="Times New Roman" w:hAnsi="Times New Roman"/>
          <w:sz w:val="28"/>
          <w:szCs w:val="28"/>
          <w:lang w:val="pl-PL"/>
        </w:rPr>
      </w:pPr>
      <w:r w:rsidRPr="00165A7E">
        <w:rPr>
          <w:rFonts w:ascii="Times New Roman" w:hAnsi="Times New Roman"/>
          <w:sz w:val="28"/>
          <w:szCs w:val="28"/>
          <w:lang w:val="pl-PL"/>
        </w:rPr>
        <w:lastRenderedPageBreak/>
        <w:t>- Nước dự phòng, rò rỉ (QDP) : 15% (QSH + QCC + QCN).</w:t>
      </w:r>
    </w:p>
    <w:p w14:paraId="393CCA95" w14:textId="77777777" w:rsidR="00C73FF5" w:rsidRPr="00165A7E" w:rsidRDefault="00C73FF5" w:rsidP="006B2239">
      <w:pPr>
        <w:pStyle w:val="Noidung"/>
        <w:widowControl w:val="0"/>
        <w:spacing w:before="0" w:after="120" w:line="264" w:lineRule="auto"/>
        <w:ind w:left="0"/>
        <w:rPr>
          <w:rFonts w:ascii="Times New Roman" w:hAnsi="Times New Roman"/>
          <w:sz w:val="28"/>
          <w:szCs w:val="28"/>
          <w:lang w:val="pl-PL"/>
        </w:rPr>
      </w:pPr>
      <w:r w:rsidRPr="00165A7E">
        <w:rPr>
          <w:rFonts w:ascii="Times New Roman" w:hAnsi="Times New Roman"/>
          <w:sz w:val="28"/>
          <w:szCs w:val="28"/>
          <w:lang w:val="pl-PL"/>
        </w:rPr>
        <w:t>- Nước bản thân nhà máy QNM : 4% (QSH + QCC + QCN + QDP).</w:t>
      </w:r>
    </w:p>
    <w:p w14:paraId="6C348C38" w14:textId="77777777" w:rsidR="00D84414" w:rsidRDefault="00CE1972" w:rsidP="002E4496">
      <w:pPr>
        <w:pStyle w:val="Noidung"/>
        <w:spacing w:before="0" w:after="0"/>
        <w:ind w:left="1440"/>
        <w:rPr>
          <w:rFonts w:ascii="Times New Roman" w:hAnsi="Times New Roman"/>
          <w:b/>
          <w:sz w:val="28"/>
          <w:szCs w:val="28"/>
          <w:lang w:val="pl-PL"/>
        </w:rPr>
      </w:pPr>
      <w:r w:rsidRPr="008F06AA">
        <w:rPr>
          <w:rFonts w:ascii="Times New Roman" w:hAnsi="Times New Roman"/>
          <w:sz w:val="28"/>
          <w:szCs w:val="28"/>
          <w:u w:val="single"/>
          <w:lang w:val="it-IT"/>
        </w:rPr>
        <w:t xml:space="preserve">Bảng </w:t>
      </w:r>
      <w:r w:rsidR="00D84414" w:rsidRPr="008F06AA">
        <w:rPr>
          <w:rFonts w:ascii="Times New Roman" w:hAnsi="Times New Roman"/>
          <w:sz w:val="28"/>
          <w:szCs w:val="28"/>
          <w:u w:val="single"/>
          <w:lang w:val="it-IT"/>
        </w:rPr>
        <w:t>:</w:t>
      </w:r>
      <w:r w:rsidR="00D84414" w:rsidRPr="0062217E">
        <w:rPr>
          <w:sz w:val="28"/>
          <w:szCs w:val="28"/>
          <w:lang w:val="it-IT"/>
        </w:rPr>
        <w:t xml:space="preserve"> </w:t>
      </w:r>
      <w:r w:rsidR="00D84414" w:rsidRPr="0062217E">
        <w:rPr>
          <w:rFonts w:ascii="Times New Roman" w:hAnsi="Times New Roman"/>
          <w:b/>
          <w:sz w:val="28"/>
          <w:szCs w:val="28"/>
          <w:lang w:val="pl-PL"/>
        </w:rPr>
        <w:t>Bảng tổng hợp nhu cầu cấp nước</w:t>
      </w:r>
    </w:p>
    <w:tbl>
      <w:tblPr>
        <w:tblW w:w="4963" w:type="pct"/>
        <w:jc w:val="center"/>
        <w:tblLook w:val="0000" w:firstRow="0" w:lastRow="0" w:firstColumn="0" w:lastColumn="0" w:noHBand="0" w:noVBand="0"/>
      </w:tblPr>
      <w:tblGrid>
        <w:gridCol w:w="643"/>
        <w:gridCol w:w="2788"/>
        <w:gridCol w:w="1277"/>
        <w:gridCol w:w="3041"/>
        <w:gridCol w:w="1348"/>
      </w:tblGrid>
      <w:tr w:rsidR="00D84414" w:rsidRPr="00037DAF" w14:paraId="52564C47" w14:textId="77777777" w:rsidTr="00D84414">
        <w:trPr>
          <w:trHeight w:val="315"/>
          <w:tblHeader/>
          <w:jc w:val="center"/>
        </w:trPr>
        <w:tc>
          <w:tcPr>
            <w:tcW w:w="364" w:type="pct"/>
            <w:vMerge w:val="restart"/>
            <w:tcBorders>
              <w:top w:val="single" w:sz="4" w:space="0" w:color="auto"/>
              <w:left w:val="single" w:sz="4" w:space="0" w:color="auto"/>
              <w:bottom w:val="single" w:sz="4" w:space="0" w:color="000000"/>
              <w:right w:val="single" w:sz="4" w:space="0" w:color="auto"/>
            </w:tcBorders>
            <w:vAlign w:val="center"/>
          </w:tcPr>
          <w:p w14:paraId="36F4353C" w14:textId="77777777" w:rsidR="00D84414" w:rsidRPr="00037DAF" w:rsidRDefault="00D84414" w:rsidP="002E4496">
            <w:pPr>
              <w:spacing w:after="0"/>
              <w:jc w:val="center"/>
              <w:rPr>
                <w:b/>
                <w:i/>
                <w:szCs w:val="24"/>
              </w:rPr>
            </w:pPr>
            <w:r w:rsidRPr="00037DAF">
              <w:rPr>
                <w:b/>
                <w:i/>
                <w:szCs w:val="24"/>
              </w:rPr>
              <w:t>TT</w:t>
            </w:r>
          </w:p>
        </w:tc>
        <w:tc>
          <w:tcPr>
            <w:tcW w:w="1542" w:type="pct"/>
            <w:vMerge w:val="restart"/>
            <w:tcBorders>
              <w:top w:val="single" w:sz="4" w:space="0" w:color="auto"/>
              <w:left w:val="single" w:sz="4" w:space="0" w:color="auto"/>
              <w:bottom w:val="single" w:sz="4" w:space="0" w:color="000000"/>
              <w:right w:val="single" w:sz="4" w:space="0" w:color="auto"/>
            </w:tcBorders>
            <w:vAlign w:val="center"/>
          </w:tcPr>
          <w:p w14:paraId="51AB000F" w14:textId="77777777" w:rsidR="00D84414" w:rsidRPr="00037DAF" w:rsidRDefault="00D84414" w:rsidP="002E4496">
            <w:pPr>
              <w:spacing w:after="0"/>
              <w:jc w:val="center"/>
              <w:rPr>
                <w:b/>
                <w:i/>
                <w:szCs w:val="24"/>
              </w:rPr>
            </w:pPr>
            <w:r w:rsidRPr="00037DAF">
              <w:rPr>
                <w:b/>
                <w:i/>
                <w:szCs w:val="24"/>
              </w:rPr>
              <w:t xml:space="preserve">Các loại </w:t>
            </w:r>
          </w:p>
          <w:p w14:paraId="282E214F" w14:textId="77777777" w:rsidR="00D84414" w:rsidRPr="00037DAF" w:rsidRDefault="00D84414" w:rsidP="002E4496">
            <w:pPr>
              <w:spacing w:after="0"/>
              <w:jc w:val="center"/>
              <w:rPr>
                <w:b/>
                <w:i/>
                <w:szCs w:val="24"/>
              </w:rPr>
            </w:pPr>
            <w:r w:rsidRPr="00037DAF">
              <w:rPr>
                <w:b/>
                <w:i/>
                <w:szCs w:val="24"/>
              </w:rPr>
              <w:t>n</w:t>
            </w:r>
            <w:r w:rsidRPr="00037DAF">
              <w:rPr>
                <w:b/>
                <w:i/>
                <w:szCs w:val="24"/>
              </w:rPr>
              <w:softHyphen/>
              <w:t>ước</w:t>
            </w:r>
          </w:p>
        </w:tc>
        <w:tc>
          <w:tcPr>
            <w:tcW w:w="3094" w:type="pct"/>
            <w:gridSpan w:val="3"/>
            <w:tcBorders>
              <w:top w:val="single" w:sz="4" w:space="0" w:color="auto"/>
              <w:left w:val="nil"/>
              <w:bottom w:val="single" w:sz="4" w:space="0" w:color="auto"/>
              <w:right w:val="single" w:sz="4" w:space="0" w:color="000000"/>
            </w:tcBorders>
            <w:vAlign w:val="center"/>
          </w:tcPr>
          <w:p w14:paraId="0CC08FB8" w14:textId="77777777" w:rsidR="00D84414" w:rsidRPr="00037DAF" w:rsidRDefault="00D84414" w:rsidP="002E4496">
            <w:pPr>
              <w:spacing w:after="0"/>
              <w:jc w:val="center"/>
              <w:rPr>
                <w:b/>
                <w:i/>
                <w:szCs w:val="24"/>
              </w:rPr>
            </w:pPr>
            <w:r w:rsidRPr="00037DAF">
              <w:rPr>
                <w:b/>
                <w:i/>
                <w:szCs w:val="24"/>
              </w:rPr>
              <w:t>Đến 2030</w:t>
            </w:r>
          </w:p>
        </w:tc>
      </w:tr>
      <w:tr w:rsidR="00D84414" w:rsidRPr="00037DAF" w14:paraId="76339238" w14:textId="77777777" w:rsidTr="00D84414">
        <w:trPr>
          <w:trHeight w:val="945"/>
          <w:tblHeader/>
          <w:jc w:val="center"/>
        </w:trPr>
        <w:tc>
          <w:tcPr>
            <w:tcW w:w="364" w:type="pct"/>
            <w:vMerge/>
            <w:tcBorders>
              <w:top w:val="single" w:sz="4" w:space="0" w:color="auto"/>
              <w:left w:val="single" w:sz="4" w:space="0" w:color="auto"/>
              <w:bottom w:val="single" w:sz="4" w:space="0" w:color="000000"/>
              <w:right w:val="single" w:sz="4" w:space="0" w:color="auto"/>
            </w:tcBorders>
            <w:vAlign w:val="center"/>
          </w:tcPr>
          <w:p w14:paraId="53B90FBE" w14:textId="77777777" w:rsidR="00D84414" w:rsidRPr="00037DAF" w:rsidRDefault="00D84414" w:rsidP="002E4496">
            <w:pPr>
              <w:spacing w:after="0"/>
              <w:jc w:val="center"/>
              <w:rPr>
                <w:b/>
                <w:i/>
                <w:szCs w:val="24"/>
              </w:rPr>
            </w:pPr>
          </w:p>
        </w:tc>
        <w:tc>
          <w:tcPr>
            <w:tcW w:w="1542" w:type="pct"/>
            <w:vMerge/>
            <w:tcBorders>
              <w:top w:val="single" w:sz="4" w:space="0" w:color="auto"/>
              <w:left w:val="single" w:sz="4" w:space="0" w:color="auto"/>
              <w:bottom w:val="single" w:sz="4" w:space="0" w:color="000000"/>
              <w:right w:val="single" w:sz="4" w:space="0" w:color="auto"/>
            </w:tcBorders>
            <w:vAlign w:val="center"/>
          </w:tcPr>
          <w:p w14:paraId="7D9DBE97" w14:textId="77777777" w:rsidR="00D84414" w:rsidRPr="00037DAF" w:rsidRDefault="00D84414" w:rsidP="002E4496">
            <w:pPr>
              <w:spacing w:after="0"/>
              <w:jc w:val="center"/>
              <w:rPr>
                <w:b/>
                <w:i/>
                <w:szCs w:val="24"/>
              </w:rPr>
            </w:pPr>
          </w:p>
        </w:tc>
        <w:tc>
          <w:tcPr>
            <w:tcW w:w="712" w:type="pct"/>
            <w:tcBorders>
              <w:top w:val="nil"/>
              <w:left w:val="nil"/>
              <w:bottom w:val="single" w:sz="4" w:space="0" w:color="auto"/>
              <w:right w:val="single" w:sz="4" w:space="0" w:color="auto"/>
            </w:tcBorders>
            <w:vAlign w:val="center"/>
          </w:tcPr>
          <w:p w14:paraId="27A5AD81" w14:textId="77777777" w:rsidR="00D84414" w:rsidRPr="00037DAF" w:rsidRDefault="00D84414" w:rsidP="002E4496">
            <w:pPr>
              <w:spacing w:after="0"/>
              <w:jc w:val="center"/>
              <w:rPr>
                <w:b/>
                <w:i/>
                <w:szCs w:val="24"/>
              </w:rPr>
            </w:pPr>
            <w:r w:rsidRPr="00037DAF">
              <w:rPr>
                <w:b/>
                <w:i/>
                <w:szCs w:val="24"/>
              </w:rPr>
              <w:t>Quy mô</w:t>
            </w:r>
          </w:p>
        </w:tc>
        <w:tc>
          <w:tcPr>
            <w:tcW w:w="1631" w:type="pct"/>
            <w:tcBorders>
              <w:top w:val="nil"/>
              <w:left w:val="nil"/>
              <w:bottom w:val="single" w:sz="4" w:space="0" w:color="auto"/>
              <w:right w:val="single" w:sz="4" w:space="0" w:color="auto"/>
            </w:tcBorders>
            <w:vAlign w:val="center"/>
          </w:tcPr>
          <w:p w14:paraId="19FDF114" w14:textId="77777777" w:rsidR="00D84414" w:rsidRPr="00037DAF" w:rsidRDefault="00D84414" w:rsidP="002E4496">
            <w:pPr>
              <w:spacing w:after="0"/>
              <w:jc w:val="center"/>
              <w:rPr>
                <w:b/>
                <w:i/>
                <w:szCs w:val="24"/>
              </w:rPr>
            </w:pPr>
            <w:r w:rsidRPr="00037DAF">
              <w:rPr>
                <w:b/>
                <w:i/>
                <w:szCs w:val="24"/>
              </w:rPr>
              <w:t>Tiêu chuẩn</w:t>
            </w:r>
          </w:p>
        </w:tc>
        <w:tc>
          <w:tcPr>
            <w:tcW w:w="751" w:type="pct"/>
            <w:tcBorders>
              <w:top w:val="nil"/>
              <w:left w:val="nil"/>
              <w:bottom w:val="single" w:sz="4" w:space="0" w:color="auto"/>
              <w:right w:val="single" w:sz="4" w:space="0" w:color="auto"/>
            </w:tcBorders>
            <w:vAlign w:val="center"/>
          </w:tcPr>
          <w:p w14:paraId="3E163D1F" w14:textId="77777777" w:rsidR="00D84414" w:rsidRPr="00037DAF" w:rsidRDefault="00D84414" w:rsidP="002E4496">
            <w:pPr>
              <w:spacing w:after="0"/>
              <w:jc w:val="center"/>
              <w:rPr>
                <w:b/>
                <w:i/>
                <w:szCs w:val="24"/>
              </w:rPr>
            </w:pPr>
            <w:r w:rsidRPr="00037DAF">
              <w:rPr>
                <w:b/>
                <w:i/>
                <w:szCs w:val="24"/>
              </w:rPr>
              <w:t>Q m</w:t>
            </w:r>
            <w:r w:rsidRPr="00037DAF">
              <w:rPr>
                <w:b/>
                <w:i/>
                <w:szCs w:val="24"/>
                <w:vertAlign w:val="superscript"/>
              </w:rPr>
              <w:t>3</w:t>
            </w:r>
            <w:r w:rsidRPr="00037DAF">
              <w:rPr>
                <w:b/>
                <w:i/>
                <w:szCs w:val="24"/>
              </w:rPr>
              <w:t>/ngày</w:t>
            </w:r>
          </w:p>
        </w:tc>
      </w:tr>
      <w:tr w:rsidR="00D84414" w:rsidRPr="00037DAF" w14:paraId="31035E82" w14:textId="77777777" w:rsidTr="00D84414">
        <w:trPr>
          <w:trHeight w:val="600"/>
          <w:jc w:val="center"/>
        </w:trPr>
        <w:tc>
          <w:tcPr>
            <w:tcW w:w="364" w:type="pct"/>
            <w:tcBorders>
              <w:top w:val="nil"/>
              <w:left w:val="single" w:sz="4" w:space="0" w:color="auto"/>
              <w:bottom w:val="single" w:sz="4" w:space="0" w:color="auto"/>
              <w:right w:val="single" w:sz="4" w:space="0" w:color="auto"/>
            </w:tcBorders>
            <w:vAlign w:val="center"/>
          </w:tcPr>
          <w:p w14:paraId="337D64E2" w14:textId="77777777" w:rsidR="00D84414" w:rsidRPr="00037DAF" w:rsidRDefault="00D84414" w:rsidP="002E4496">
            <w:pPr>
              <w:spacing w:after="0"/>
              <w:jc w:val="center"/>
              <w:rPr>
                <w:szCs w:val="24"/>
              </w:rPr>
            </w:pPr>
            <w:r w:rsidRPr="00037DAF">
              <w:rPr>
                <w:szCs w:val="24"/>
              </w:rPr>
              <w:t>1</w:t>
            </w:r>
          </w:p>
        </w:tc>
        <w:tc>
          <w:tcPr>
            <w:tcW w:w="1542" w:type="pct"/>
            <w:tcBorders>
              <w:top w:val="nil"/>
              <w:left w:val="nil"/>
              <w:bottom w:val="single" w:sz="4" w:space="0" w:color="auto"/>
              <w:right w:val="single" w:sz="4" w:space="0" w:color="auto"/>
            </w:tcBorders>
            <w:vAlign w:val="center"/>
          </w:tcPr>
          <w:p w14:paraId="6C93F35D" w14:textId="77777777" w:rsidR="00D84414" w:rsidRPr="00037DAF" w:rsidRDefault="00D84414" w:rsidP="002E4496">
            <w:pPr>
              <w:spacing w:after="0"/>
              <w:rPr>
                <w:szCs w:val="24"/>
              </w:rPr>
            </w:pPr>
            <w:r w:rsidRPr="00037DAF">
              <w:rPr>
                <w:szCs w:val="24"/>
              </w:rPr>
              <w:t>Sinh hoạt (Qsh)</w:t>
            </w:r>
          </w:p>
        </w:tc>
        <w:tc>
          <w:tcPr>
            <w:tcW w:w="712" w:type="pct"/>
            <w:tcBorders>
              <w:top w:val="nil"/>
              <w:left w:val="nil"/>
              <w:bottom w:val="single" w:sz="4" w:space="0" w:color="auto"/>
              <w:right w:val="single" w:sz="4" w:space="0" w:color="auto"/>
            </w:tcBorders>
            <w:vAlign w:val="center"/>
          </w:tcPr>
          <w:p w14:paraId="02EC18A5" w14:textId="77777777" w:rsidR="00D84414" w:rsidRPr="00037DAF" w:rsidRDefault="00C73FF5" w:rsidP="002E4496">
            <w:pPr>
              <w:spacing w:after="0"/>
              <w:jc w:val="center"/>
              <w:rPr>
                <w:szCs w:val="24"/>
              </w:rPr>
            </w:pPr>
            <w:r>
              <w:rPr>
                <w:szCs w:val="24"/>
              </w:rPr>
              <w:t>16.</w:t>
            </w:r>
            <w:r w:rsidR="003A4209">
              <w:rPr>
                <w:szCs w:val="24"/>
              </w:rPr>
              <w:t>9</w:t>
            </w:r>
            <w:r>
              <w:rPr>
                <w:szCs w:val="24"/>
              </w:rPr>
              <w:t>00</w:t>
            </w:r>
          </w:p>
          <w:p w14:paraId="367A2E1C" w14:textId="77777777" w:rsidR="00D84414" w:rsidRPr="00037DAF" w:rsidRDefault="00D84414" w:rsidP="002E4496">
            <w:pPr>
              <w:spacing w:after="0"/>
              <w:jc w:val="center"/>
              <w:rPr>
                <w:szCs w:val="24"/>
              </w:rPr>
            </w:pPr>
            <w:r w:rsidRPr="00037DAF">
              <w:rPr>
                <w:szCs w:val="24"/>
              </w:rPr>
              <w:t>ng</w:t>
            </w:r>
            <w:r w:rsidRPr="00037DAF">
              <w:rPr>
                <w:szCs w:val="24"/>
              </w:rPr>
              <w:softHyphen/>
              <w:t>ười</w:t>
            </w:r>
          </w:p>
        </w:tc>
        <w:tc>
          <w:tcPr>
            <w:tcW w:w="1631" w:type="pct"/>
            <w:tcBorders>
              <w:top w:val="nil"/>
              <w:left w:val="nil"/>
              <w:bottom w:val="single" w:sz="4" w:space="0" w:color="auto"/>
              <w:right w:val="single" w:sz="4" w:space="0" w:color="auto"/>
            </w:tcBorders>
            <w:vAlign w:val="center"/>
          </w:tcPr>
          <w:p w14:paraId="0847BC8C" w14:textId="77777777" w:rsidR="00D84414" w:rsidRPr="00037DAF" w:rsidRDefault="00C73FF5" w:rsidP="002E4496">
            <w:pPr>
              <w:spacing w:after="0"/>
              <w:jc w:val="center"/>
              <w:rPr>
                <w:szCs w:val="24"/>
              </w:rPr>
            </w:pPr>
            <w:r>
              <w:rPr>
                <w:szCs w:val="24"/>
              </w:rPr>
              <w:t>8</w:t>
            </w:r>
            <w:r w:rsidR="00D84414" w:rsidRPr="00037DAF">
              <w:rPr>
                <w:szCs w:val="24"/>
              </w:rPr>
              <w:t>0 lít/người</w:t>
            </w:r>
          </w:p>
        </w:tc>
        <w:tc>
          <w:tcPr>
            <w:tcW w:w="751" w:type="pct"/>
            <w:tcBorders>
              <w:top w:val="nil"/>
              <w:left w:val="nil"/>
              <w:bottom w:val="single" w:sz="4" w:space="0" w:color="auto"/>
              <w:right w:val="single" w:sz="4" w:space="0" w:color="auto"/>
            </w:tcBorders>
            <w:noWrap/>
            <w:vAlign w:val="center"/>
          </w:tcPr>
          <w:p w14:paraId="4318FF35" w14:textId="77777777" w:rsidR="00D84414" w:rsidRPr="00037DAF" w:rsidRDefault="00C73FF5" w:rsidP="003A4209">
            <w:pPr>
              <w:spacing w:after="0"/>
              <w:jc w:val="right"/>
              <w:rPr>
                <w:szCs w:val="24"/>
              </w:rPr>
            </w:pPr>
            <w:r>
              <w:rPr>
                <w:szCs w:val="24"/>
              </w:rPr>
              <w:t>1.</w:t>
            </w:r>
            <w:r w:rsidR="003A4209">
              <w:rPr>
                <w:szCs w:val="24"/>
              </w:rPr>
              <w:t>352</w:t>
            </w:r>
          </w:p>
        </w:tc>
      </w:tr>
      <w:tr w:rsidR="00D84414" w:rsidRPr="00037DAF" w14:paraId="10382877" w14:textId="77777777" w:rsidTr="00D84414">
        <w:trPr>
          <w:trHeight w:val="600"/>
          <w:jc w:val="center"/>
        </w:trPr>
        <w:tc>
          <w:tcPr>
            <w:tcW w:w="364" w:type="pct"/>
            <w:tcBorders>
              <w:top w:val="nil"/>
              <w:left w:val="single" w:sz="4" w:space="0" w:color="auto"/>
              <w:bottom w:val="single" w:sz="4" w:space="0" w:color="auto"/>
              <w:right w:val="single" w:sz="4" w:space="0" w:color="auto"/>
            </w:tcBorders>
            <w:vAlign w:val="center"/>
          </w:tcPr>
          <w:p w14:paraId="694D7B4A" w14:textId="77777777" w:rsidR="00D84414" w:rsidRPr="00037DAF" w:rsidRDefault="00D84414" w:rsidP="002E4496">
            <w:pPr>
              <w:spacing w:after="0"/>
              <w:jc w:val="center"/>
              <w:rPr>
                <w:szCs w:val="24"/>
              </w:rPr>
            </w:pPr>
            <w:r w:rsidRPr="00037DAF">
              <w:rPr>
                <w:szCs w:val="24"/>
              </w:rPr>
              <w:t>2</w:t>
            </w:r>
          </w:p>
        </w:tc>
        <w:tc>
          <w:tcPr>
            <w:tcW w:w="1542" w:type="pct"/>
            <w:tcBorders>
              <w:top w:val="nil"/>
              <w:left w:val="nil"/>
              <w:bottom w:val="single" w:sz="4" w:space="0" w:color="auto"/>
              <w:right w:val="single" w:sz="4" w:space="0" w:color="auto"/>
            </w:tcBorders>
            <w:vAlign w:val="center"/>
          </w:tcPr>
          <w:p w14:paraId="5C7FAC75" w14:textId="77777777" w:rsidR="00D84414" w:rsidRPr="00037DAF" w:rsidRDefault="00D84414" w:rsidP="002E4496">
            <w:pPr>
              <w:spacing w:after="0"/>
              <w:jc w:val="center"/>
              <w:rPr>
                <w:szCs w:val="24"/>
              </w:rPr>
            </w:pPr>
            <w:r w:rsidRPr="00037DAF">
              <w:rPr>
                <w:szCs w:val="24"/>
              </w:rPr>
              <w:t>Công cộng, dịch vụ (Qcc)</w:t>
            </w:r>
          </w:p>
        </w:tc>
        <w:tc>
          <w:tcPr>
            <w:tcW w:w="712" w:type="pct"/>
            <w:tcBorders>
              <w:top w:val="nil"/>
              <w:left w:val="nil"/>
              <w:bottom w:val="single" w:sz="4" w:space="0" w:color="auto"/>
              <w:right w:val="single" w:sz="4" w:space="0" w:color="auto"/>
            </w:tcBorders>
            <w:vAlign w:val="center"/>
          </w:tcPr>
          <w:p w14:paraId="2907F7E5" w14:textId="77777777" w:rsidR="00D84414" w:rsidRPr="00037DAF" w:rsidRDefault="00D84414" w:rsidP="002E4496">
            <w:pPr>
              <w:spacing w:after="0"/>
              <w:jc w:val="center"/>
              <w:rPr>
                <w:szCs w:val="24"/>
              </w:rPr>
            </w:pPr>
          </w:p>
        </w:tc>
        <w:tc>
          <w:tcPr>
            <w:tcW w:w="1631" w:type="pct"/>
            <w:tcBorders>
              <w:top w:val="nil"/>
              <w:left w:val="nil"/>
              <w:bottom w:val="single" w:sz="4" w:space="0" w:color="auto"/>
              <w:right w:val="single" w:sz="4" w:space="0" w:color="auto"/>
            </w:tcBorders>
            <w:vAlign w:val="center"/>
          </w:tcPr>
          <w:p w14:paraId="31BDDB8B" w14:textId="77777777" w:rsidR="00D84414" w:rsidRPr="00037DAF" w:rsidRDefault="00D84414" w:rsidP="002E4496">
            <w:pPr>
              <w:spacing w:after="0"/>
              <w:jc w:val="center"/>
              <w:rPr>
                <w:szCs w:val="24"/>
              </w:rPr>
            </w:pPr>
            <w:r w:rsidRPr="00037DAF">
              <w:rPr>
                <w:szCs w:val="24"/>
              </w:rPr>
              <w:t>10%Qsh</w:t>
            </w:r>
          </w:p>
        </w:tc>
        <w:tc>
          <w:tcPr>
            <w:tcW w:w="751" w:type="pct"/>
            <w:tcBorders>
              <w:top w:val="nil"/>
              <w:left w:val="nil"/>
              <w:bottom w:val="single" w:sz="4" w:space="0" w:color="auto"/>
              <w:right w:val="single" w:sz="4" w:space="0" w:color="auto"/>
            </w:tcBorders>
            <w:noWrap/>
            <w:vAlign w:val="center"/>
          </w:tcPr>
          <w:p w14:paraId="5B9C24AF" w14:textId="77777777" w:rsidR="00D84414" w:rsidRPr="00037DAF" w:rsidRDefault="00C73FF5" w:rsidP="003A4209">
            <w:pPr>
              <w:spacing w:after="0"/>
              <w:jc w:val="right"/>
              <w:rPr>
                <w:szCs w:val="24"/>
              </w:rPr>
            </w:pPr>
            <w:r>
              <w:rPr>
                <w:szCs w:val="24"/>
              </w:rPr>
              <w:t>1</w:t>
            </w:r>
            <w:r w:rsidR="003A4209">
              <w:rPr>
                <w:szCs w:val="24"/>
              </w:rPr>
              <w:t>35</w:t>
            </w:r>
          </w:p>
        </w:tc>
      </w:tr>
      <w:tr w:rsidR="00D84414" w:rsidRPr="00037DAF" w14:paraId="0E8983C3" w14:textId="77777777" w:rsidTr="00D84414">
        <w:trPr>
          <w:trHeight w:val="197"/>
          <w:jc w:val="center"/>
        </w:trPr>
        <w:tc>
          <w:tcPr>
            <w:tcW w:w="364" w:type="pct"/>
            <w:tcBorders>
              <w:top w:val="nil"/>
              <w:left w:val="single" w:sz="4" w:space="0" w:color="auto"/>
              <w:bottom w:val="single" w:sz="4" w:space="0" w:color="auto"/>
              <w:right w:val="single" w:sz="4" w:space="0" w:color="auto"/>
            </w:tcBorders>
            <w:vAlign w:val="center"/>
          </w:tcPr>
          <w:p w14:paraId="55751D5E" w14:textId="77777777" w:rsidR="00D84414" w:rsidRPr="00037DAF" w:rsidRDefault="00D84414" w:rsidP="002E4496">
            <w:pPr>
              <w:spacing w:after="0"/>
              <w:jc w:val="center"/>
              <w:rPr>
                <w:szCs w:val="24"/>
              </w:rPr>
            </w:pPr>
            <w:r w:rsidRPr="00037DAF">
              <w:rPr>
                <w:szCs w:val="24"/>
              </w:rPr>
              <w:t>3</w:t>
            </w:r>
          </w:p>
        </w:tc>
        <w:tc>
          <w:tcPr>
            <w:tcW w:w="1542" w:type="pct"/>
            <w:tcBorders>
              <w:top w:val="nil"/>
              <w:left w:val="nil"/>
              <w:bottom w:val="single" w:sz="4" w:space="0" w:color="auto"/>
              <w:right w:val="single" w:sz="4" w:space="0" w:color="auto"/>
            </w:tcBorders>
            <w:vAlign w:val="center"/>
          </w:tcPr>
          <w:p w14:paraId="08F48B93" w14:textId="77777777" w:rsidR="00D84414" w:rsidRPr="00037DAF" w:rsidRDefault="00D84414" w:rsidP="002E4496">
            <w:pPr>
              <w:spacing w:after="0"/>
              <w:rPr>
                <w:szCs w:val="24"/>
              </w:rPr>
            </w:pPr>
            <w:r w:rsidRPr="00037DAF">
              <w:rPr>
                <w:szCs w:val="24"/>
              </w:rPr>
              <w:t>Nước cho sản xuất nhỏ, tiểu thủ công nghiệp(QcN)</w:t>
            </w:r>
          </w:p>
        </w:tc>
        <w:tc>
          <w:tcPr>
            <w:tcW w:w="712" w:type="pct"/>
            <w:tcBorders>
              <w:top w:val="nil"/>
              <w:left w:val="nil"/>
              <w:bottom w:val="single" w:sz="4" w:space="0" w:color="auto"/>
              <w:right w:val="single" w:sz="4" w:space="0" w:color="auto"/>
            </w:tcBorders>
            <w:vAlign w:val="center"/>
          </w:tcPr>
          <w:p w14:paraId="289B3383" w14:textId="77777777" w:rsidR="00D84414" w:rsidRPr="00037DAF" w:rsidRDefault="00D84414" w:rsidP="002E4496">
            <w:pPr>
              <w:spacing w:after="0"/>
              <w:jc w:val="center"/>
              <w:rPr>
                <w:szCs w:val="24"/>
              </w:rPr>
            </w:pPr>
          </w:p>
        </w:tc>
        <w:tc>
          <w:tcPr>
            <w:tcW w:w="1631" w:type="pct"/>
            <w:tcBorders>
              <w:top w:val="nil"/>
              <w:left w:val="nil"/>
              <w:bottom w:val="single" w:sz="4" w:space="0" w:color="auto"/>
              <w:right w:val="single" w:sz="4" w:space="0" w:color="auto"/>
            </w:tcBorders>
            <w:vAlign w:val="center"/>
          </w:tcPr>
          <w:p w14:paraId="6513E967" w14:textId="77777777" w:rsidR="00D84414" w:rsidRPr="00037DAF" w:rsidRDefault="00D84414" w:rsidP="002E4496">
            <w:pPr>
              <w:spacing w:after="0"/>
              <w:jc w:val="center"/>
              <w:rPr>
                <w:szCs w:val="24"/>
              </w:rPr>
            </w:pPr>
            <w:r w:rsidRPr="00037DAF">
              <w:rPr>
                <w:szCs w:val="24"/>
              </w:rPr>
              <w:t>8%Qsh</w:t>
            </w:r>
          </w:p>
        </w:tc>
        <w:tc>
          <w:tcPr>
            <w:tcW w:w="751" w:type="pct"/>
            <w:tcBorders>
              <w:top w:val="nil"/>
              <w:left w:val="nil"/>
              <w:bottom w:val="single" w:sz="4" w:space="0" w:color="auto"/>
              <w:right w:val="single" w:sz="4" w:space="0" w:color="auto"/>
            </w:tcBorders>
            <w:noWrap/>
            <w:vAlign w:val="center"/>
          </w:tcPr>
          <w:p w14:paraId="47EDF2D4" w14:textId="77777777" w:rsidR="00D84414" w:rsidRPr="00037DAF" w:rsidRDefault="00C73FF5" w:rsidP="003A4209">
            <w:pPr>
              <w:spacing w:after="0"/>
              <w:jc w:val="right"/>
              <w:rPr>
                <w:szCs w:val="24"/>
              </w:rPr>
            </w:pPr>
            <w:r>
              <w:rPr>
                <w:szCs w:val="24"/>
              </w:rPr>
              <w:t>10</w:t>
            </w:r>
            <w:r w:rsidR="003A4209">
              <w:rPr>
                <w:szCs w:val="24"/>
              </w:rPr>
              <w:t>8</w:t>
            </w:r>
          </w:p>
        </w:tc>
      </w:tr>
      <w:tr w:rsidR="00D84414" w:rsidRPr="00037DAF" w14:paraId="42B74B21" w14:textId="77777777" w:rsidTr="00D84414">
        <w:trPr>
          <w:trHeight w:val="405"/>
          <w:jc w:val="center"/>
        </w:trPr>
        <w:tc>
          <w:tcPr>
            <w:tcW w:w="364" w:type="pct"/>
            <w:tcBorders>
              <w:top w:val="nil"/>
              <w:left w:val="single" w:sz="4" w:space="0" w:color="auto"/>
              <w:bottom w:val="single" w:sz="4" w:space="0" w:color="auto"/>
              <w:right w:val="single" w:sz="4" w:space="0" w:color="auto"/>
            </w:tcBorders>
            <w:vAlign w:val="center"/>
          </w:tcPr>
          <w:p w14:paraId="4C909406" w14:textId="77777777" w:rsidR="00D84414" w:rsidRPr="00037DAF" w:rsidRDefault="00D84414" w:rsidP="002E4496">
            <w:pPr>
              <w:spacing w:after="0"/>
              <w:jc w:val="center"/>
              <w:rPr>
                <w:szCs w:val="24"/>
              </w:rPr>
            </w:pPr>
            <w:r w:rsidRPr="00037DAF">
              <w:rPr>
                <w:szCs w:val="24"/>
              </w:rPr>
              <w:t>4</w:t>
            </w:r>
          </w:p>
        </w:tc>
        <w:tc>
          <w:tcPr>
            <w:tcW w:w="1542" w:type="pct"/>
            <w:tcBorders>
              <w:top w:val="nil"/>
              <w:left w:val="nil"/>
              <w:bottom w:val="single" w:sz="4" w:space="0" w:color="auto"/>
              <w:right w:val="single" w:sz="4" w:space="0" w:color="auto"/>
            </w:tcBorders>
            <w:vAlign w:val="center"/>
          </w:tcPr>
          <w:p w14:paraId="618B8F42" w14:textId="77777777" w:rsidR="00D84414" w:rsidRPr="00037DAF" w:rsidRDefault="00D84414" w:rsidP="002E4496">
            <w:pPr>
              <w:spacing w:after="0"/>
              <w:rPr>
                <w:szCs w:val="24"/>
              </w:rPr>
            </w:pPr>
            <w:r w:rsidRPr="00037DAF">
              <w:rPr>
                <w:szCs w:val="24"/>
              </w:rPr>
              <w:t>Dự phòng, rò rỉ (Qdp)</w:t>
            </w:r>
          </w:p>
        </w:tc>
        <w:tc>
          <w:tcPr>
            <w:tcW w:w="712" w:type="pct"/>
            <w:tcBorders>
              <w:top w:val="nil"/>
              <w:left w:val="nil"/>
              <w:bottom w:val="single" w:sz="4" w:space="0" w:color="auto"/>
              <w:right w:val="single" w:sz="4" w:space="0" w:color="auto"/>
            </w:tcBorders>
            <w:vAlign w:val="center"/>
          </w:tcPr>
          <w:p w14:paraId="4203B217" w14:textId="77777777" w:rsidR="00D84414" w:rsidRPr="00037DAF" w:rsidRDefault="00D84414" w:rsidP="002E4496">
            <w:pPr>
              <w:spacing w:after="0"/>
              <w:jc w:val="center"/>
              <w:rPr>
                <w:szCs w:val="24"/>
              </w:rPr>
            </w:pPr>
          </w:p>
        </w:tc>
        <w:tc>
          <w:tcPr>
            <w:tcW w:w="1631" w:type="pct"/>
            <w:tcBorders>
              <w:top w:val="nil"/>
              <w:left w:val="nil"/>
              <w:bottom w:val="single" w:sz="4" w:space="0" w:color="auto"/>
              <w:right w:val="single" w:sz="4" w:space="0" w:color="auto"/>
            </w:tcBorders>
            <w:vAlign w:val="center"/>
          </w:tcPr>
          <w:p w14:paraId="22D3F167" w14:textId="77777777" w:rsidR="00D84414" w:rsidRPr="00037DAF" w:rsidRDefault="00D84414" w:rsidP="002E4496">
            <w:pPr>
              <w:spacing w:after="0"/>
              <w:jc w:val="center"/>
              <w:rPr>
                <w:sz w:val="26"/>
                <w:szCs w:val="26"/>
              </w:rPr>
            </w:pPr>
            <w:r w:rsidRPr="00037DAF">
              <w:rPr>
                <w:sz w:val="26"/>
                <w:szCs w:val="26"/>
              </w:rPr>
              <w:t xml:space="preserve">15% </w:t>
            </w:r>
            <w:r w:rsidRPr="00037DAF">
              <w:rPr>
                <w:sz w:val="26"/>
                <w:szCs w:val="26"/>
                <w:lang w:val="pl-PL"/>
              </w:rPr>
              <w:t>(Qsh+Qcc+Qcn).</w:t>
            </w:r>
          </w:p>
        </w:tc>
        <w:tc>
          <w:tcPr>
            <w:tcW w:w="751" w:type="pct"/>
            <w:tcBorders>
              <w:top w:val="nil"/>
              <w:left w:val="nil"/>
              <w:bottom w:val="single" w:sz="4" w:space="0" w:color="auto"/>
              <w:right w:val="single" w:sz="4" w:space="0" w:color="auto"/>
            </w:tcBorders>
            <w:noWrap/>
            <w:vAlign w:val="center"/>
          </w:tcPr>
          <w:p w14:paraId="37E0B61D" w14:textId="77777777" w:rsidR="00D84414" w:rsidRPr="00037DAF" w:rsidRDefault="003A4209" w:rsidP="001E3391">
            <w:pPr>
              <w:spacing w:after="0"/>
              <w:jc w:val="right"/>
              <w:rPr>
                <w:szCs w:val="24"/>
              </w:rPr>
            </w:pPr>
            <w:r>
              <w:rPr>
                <w:szCs w:val="24"/>
              </w:rPr>
              <w:t>239</w:t>
            </w:r>
          </w:p>
        </w:tc>
      </w:tr>
      <w:tr w:rsidR="00D84414" w:rsidRPr="00037DAF" w14:paraId="3B3B56CF" w14:textId="77777777" w:rsidTr="00D84414">
        <w:trPr>
          <w:trHeight w:val="600"/>
          <w:jc w:val="center"/>
        </w:trPr>
        <w:tc>
          <w:tcPr>
            <w:tcW w:w="364" w:type="pct"/>
            <w:tcBorders>
              <w:top w:val="nil"/>
              <w:left w:val="single" w:sz="4" w:space="0" w:color="auto"/>
              <w:bottom w:val="single" w:sz="4" w:space="0" w:color="auto"/>
              <w:right w:val="single" w:sz="4" w:space="0" w:color="auto"/>
            </w:tcBorders>
            <w:vAlign w:val="center"/>
          </w:tcPr>
          <w:p w14:paraId="0CCA0D9A" w14:textId="77777777" w:rsidR="00D84414" w:rsidRPr="00037DAF" w:rsidRDefault="00D84414" w:rsidP="002E4496">
            <w:pPr>
              <w:spacing w:after="0"/>
              <w:jc w:val="center"/>
              <w:rPr>
                <w:szCs w:val="24"/>
              </w:rPr>
            </w:pPr>
            <w:r w:rsidRPr="00037DAF">
              <w:rPr>
                <w:szCs w:val="24"/>
              </w:rPr>
              <w:t>5</w:t>
            </w:r>
          </w:p>
        </w:tc>
        <w:tc>
          <w:tcPr>
            <w:tcW w:w="1542" w:type="pct"/>
            <w:tcBorders>
              <w:top w:val="nil"/>
              <w:left w:val="nil"/>
              <w:bottom w:val="single" w:sz="4" w:space="0" w:color="auto"/>
              <w:right w:val="single" w:sz="4" w:space="0" w:color="auto"/>
            </w:tcBorders>
            <w:vAlign w:val="center"/>
          </w:tcPr>
          <w:p w14:paraId="3E7893E7" w14:textId="77777777" w:rsidR="00D84414" w:rsidRPr="00037DAF" w:rsidRDefault="00D84414" w:rsidP="002E4496">
            <w:pPr>
              <w:spacing w:after="0"/>
              <w:rPr>
                <w:szCs w:val="24"/>
              </w:rPr>
            </w:pPr>
            <w:r w:rsidRPr="00037DAF">
              <w:rPr>
                <w:szCs w:val="24"/>
              </w:rPr>
              <w:t>Bản thân nhà máy (Qnm)</w:t>
            </w:r>
          </w:p>
        </w:tc>
        <w:tc>
          <w:tcPr>
            <w:tcW w:w="712" w:type="pct"/>
            <w:tcBorders>
              <w:top w:val="nil"/>
              <w:left w:val="nil"/>
              <w:bottom w:val="single" w:sz="4" w:space="0" w:color="auto"/>
              <w:right w:val="single" w:sz="4" w:space="0" w:color="auto"/>
            </w:tcBorders>
            <w:vAlign w:val="center"/>
          </w:tcPr>
          <w:p w14:paraId="32CEDF48" w14:textId="77777777" w:rsidR="00D84414" w:rsidRPr="00037DAF" w:rsidRDefault="00D84414" w:rsidP="002E4496">
            <w:pPr>
              <w:spacing w:after="0"/>
              <w:jc w:val="center"/>
              <w:rPr>
                <w:szCs w:val="24"/>
              </w:rPr>
            </w:pPr>
          </w:p>
        </w:tc>
        <w:tc>
          <w:tcPr>
            <w:tcW w:w="1631" w:type="pct"/>
            <w:tcBorders>
              <w:top w:val="nil"/>
              <w:left w:val="nil"/>
              <w:bottom w:val="single" w:sz="4" w:space="0" w:color="auto"/>
              <w:right w:val="single" w:sz="4" w:space="0" w:color="auto"/>
            </w:tcBorders>
            <w:vAlign w:val="center"/>
          </w:tcPr>
          <w:p w14:paraId="4558A93E" w14:textId="77777777" w:rsidR="00D84414" w:rsidRPr="00037DAF" w:rsidRDefault="00D84414" w:rsidP="002E4496">
            <w:pPr>
              <w:spacing w:after="0"/>
              <w:jc w:val="center"/>
              <w:rPr>
                <w:sz w:val="26"/>
                <w:szCs w:val="26"/>
              </w:rPr>
            </w:pPr>
            <w:r w:rsidRPr="00037DAF">
              <w:rPr>
                <w:sz w:val="26"/>
                <w:szCs w:val="26"/>
              </w:rPr>
              <w:t xml:space="preserve">4% </w:t>
            </w:r>
            <w:r w:rsidRPr="00037DAF">
              <w:rPr>
                <w:sz w:val="26"/>
                <w:szCs w:val="26"/>
                <w:lang w:val="pl-PL"/>
              </w:rPr>
              <w:t>(Qsh+Qcc+Qcn+Qdp).</w:t>
            </w:r>
          </w:p>
        </w:tc>
        <w:tc>
          <w:tcPr>
            <w:tcW w:w="751" w:type="pct"/>
            <w:tcBorders>
              <w:top w:val="nil"/>
              <w:left w:val="nil"/>
              <w:bottom w:val="single" w:sz="4" w:space="0" w:color="auto"/>
              <w:right w:val="single" w:sz="4" w:space="0" w:color="auto"/>
            </w:tcBorders>
            <w:noWrap/>
            <w:vAlign w:val="center"/>
          </w:tcPr>
          <w:p w14:paraId="7561926D" w14:textId="77777777" w:rsidR="00D84414" w:rsidRPr="00037DAF" w:rsidRDefault="003A4209" w:rsidP="002E4496">
            <w:pPr>
              <w:spacing w:after="0"/>
              <w:jc w:val="right"/>
              <w:rPr>
                <w:szCs w:val="24"/>
              </w:rPr>
            </w:pPr>
            <w:r>
              <w:rPr>
                <w:szCs w:val="24"/>
              </w:rPr>
              <w:t>54</w:t>
            </w:r>
          </w:p>
        </w:tc>
      </w:tr>
      <w:tr w:rsidR="00D84414" w:rsidRPr="00037DAF" w14:paraId="5F822DEE" w14:textId="77777777" w:rsidTr="00D84414">
        <w:trPr>
          <w:trHeight w:val="315"/>
          <w:jc w:val="center"/>
        </w:trPr>
        <w:tc>
          <w:tcPr>
            <w:tcW w:w="364" w:type="pct"/>
            <w:tcBorders>
              <w:top w:val="nil"/>
              <w:left w:val="single" w:sz="4" w:space="0" w:color="auto"/>
              <w:bottom w:val="single" w:sz="4" w:space="0" w:color="auto"/>
              <w:right w:val="single" w:sz="4" w:space="0" w:color="auto"/>
            </w:tcBorders>
            <w:vAlign w:val="center"/>
          </w:tcPr>
          <w:p w14:paraId="6E7E1CBC" w14:textId="77777777" w:rsidR="00D84414" w:rsidRPr="00037DAF" w:rsidRDefault="00D84414" w:rsidP="002E4496">
            <w:pPr>
              <w:spacing w:after="0"/>
              <w:jc w:val="center"/>
              <w:rPr>
                <w:b/>
                <w:szCs w:val="24"/>
              </w:rPr>
            </w:pPr>
          </w:p>
        </w:tc>
        <w:tc>
          <w:tcPr>
            <w:tcW w:w="1542" w:type="pct"/>
            <w:tcBorders>
              <w:top w:val="nil"/>
              <w:left w:val="nil"/>
              <w:bottom w:val="single" w:sz="4" w:space="0" w:color="auto"/>
              <w:right w:val="single" w:sz="4" w:space="0" w:color="auto"/>
            </w:tcBorders>
            <w:vAlign w:val="center"/>
          </w:tcPr>
          <w:p w14:paraId="77215AD2" w14:textId="77777777" w:rsidR="00D84414" w:rsidRPr="00037DAF" w:rsidRDefault="00D84414" w:rsidP="002E4496">
            <w:pPr>
              <w:spacing w:after="0"/>
              <w:rPr>
                <w:b/>
                <w:szCs w:val="24"/>
              </w:rPr>
            </w:pPr>
            <w:r w:rsidRPr="00037DAF">
              <w:rPr>
                <w:b/>
                <w:szCs w:val="24"/>
              </w:rPr>
              <w:t>Tổng cộng</w:t>
            </w:r>
          </w:p>
        </w:tc>
        <w:tc>
          <w:tcPr>
            <w:tcW w:w="712" w:type="pct"/>
            <w:tcBorders>
              <w:top w:val="nil"/>
              <w:left w:val="nil"/>
              <w:bottom w:val="single" w:sz="4" w:space="0" w:color="auto"/>
              <w:right w:val="single" w:sz="4" w:space="0" w:color="auto"/>
            </w:tcBorders>
            <w:vAlign w:val="center"/>
          </w:tcPr>
          <w:p w14:paraId="55A61450" w14:textId="77777777" w:rsidR="00D84414" w:rsidRPr="00037DAF" w:rsidRDefault="00D84414" w:rsidP="002E4496">
            <w:pPr>
              <w:spacing w:after="0"/>
              <w:jc w:val="center"/>
              <w:rPr>
                <w:b/>
                <w:szCs w:val="24"/>
              </w:rPr>
            </w:pPr>
          </w:p>
        </w:tc>
        <w:tc>
          <w:tcPr>
            <w:tcW w:w="1631" w:type="pct"/>
            <w:tcBorders>
              <w:top w:val="nil"/>
              <w:left w:val="nil"/>
              <w:bottom w:val="single" w:sz="4" w:space="0" w:color="auto"/>
              <w:right w:val="single" w:sz="4" w:space="0" w:color="auto"/>
            </w:tcBorders>
            <w:vAlign w:val="center"/>
          </w:tcPr>
          <w:p w14:paraId="5F661BCD" w14:textId="77777777" w:rsidR="00D84414" w:rsidRPr="00037DAF" w:rsidRDefault="00D84414" w:rsidP="002E4496">
            <w:pPr>
              <w:spacing w:after="0"/>
              <w:jc w:val="center"/>
              <w:rPr>
                <w:b/>
                <w:sz w:val="26"/>
                <w:szCs w:val="26"/>
              </w:rPr>
            </w:pPr>
            <w:r w:rsidRPr="00037DAF">
              <w:rPr>
                <w:sz w:val="26"/>
                <w:szCs w:val="26"/>
                <w:lang w:val="pl-PL"/>
              </w:rPr>
              <w:t>Qsh+Qcc+Qcn+Qdp+Qnm</w:t>
            </w:r>
          </w:p>
        </w:tc>
        <w:tc>
          <w:tcPr>
            <w:tcW w:w="751" w:type="pct"/>
            <w:tcBorders>
              <w:top w:val="nil"/>
              <w:left w:val="nil"/>
              <w:bottom w:val="single" w:sz="4" w:space="0" w:color="auto"/>
              <w:right w:val="single" w:sz="4" w:space="0" w:color="auto"/>
            </w:tcBorders>
            <w:noWrap/>
            <w:vAlign w:val="center"/>
          </w:tcPr>
          <w:p w14:paraId="6B456009" w14:textId="77777777" w:rsidR="00D84414" w:rsidRPr="00037DAF" w:rsidRDefault="003A4209" w:rsidP="003A4209">
            <w:pPr>
              <w:spacing w:after="0"/>
              <w:jc w:val="right"/>
              <w:rPr>
                <w:b/>
                <w:szCs w:val="24"/>
              </w:rPr>
            </w:pPr>
            <w:r>
              <w:rPr>
                <w:b/>
                <w:szCs w:val="24"/>
              </w:rPr>
              <w:t>1.888</w:t>
            </w:r>
          </w:p>
        </w:tc>
      </w:tr>
    </w:tbl>
    <w:p w14:paraId="2028FC9F" w14:textId="77777777" w:rsidR="00D84414" w:rsidRPr="002A0E83" w:rsidRDefault="00D84414" w:rsidP="002A0E83">
      <w:pPr>
        <w:pStyle w:val="Noidung"/>
        <w:spacing w:before="0" w:after="0"/>
        <w:ind w:left="0"/>
        <w:rPr>
          <w:rFonts w:ascii="Times New Roman" w:hAnsi="Times New Roman"/>
          <w:sz w:val="28"/>
          <w:szCs w:val="28"/>
          <w:lang w:val="en-US"/>
        </w:rPr>
      </w:pPr>
      <w:r w:rsidRPr="002A0E83">
        <w:rPr>
          <w:rFonts w:ascii="Times New Roman" w:hAnsi="Times New Roman"/>
          <w:sz w:val="28"/>
          <w:szCs w:val="28"/>
        </w:rPr>
        <w:t>Tổng nhu cầu cấp nước:</w:t>
      </w:r>
    </w:p>
    <w:p w14:paraId="5F702E96" w14:textId="77777777" w:rsidR="00D84414" w:rsidRPr="002A0E83" w:rsidRDefault="00D84414" w:rsidP="002A0E83">
      <w:pPr>
        <w:pStyle w:val="Noidung"/>
        <w:spacing w:before="0" w:after="0"/>
        <w:ind w:left="0"/>
        <w:rPr>
          <w:rFonts w:ascii="Times New Roman" w:hAnsi="Times New Roman"/>
          <w:sz w:val="28"/>
          <w:szCs w:val="28"/>
        </w:rPr>
      </w:pPr>
      <w:r w:rsidRPr="002A0E83">
        <w:rPr>
          <w:rFonts w:ascii="Times New Roman" w:hAnsi="Times New Roman"/>
          <w:sz w:val="28"/>
          <w:szCs w:val="28"/>
        </w:rPr>
        <w:t xml:space="preserve">+ Năm 2030 : </w:t>
      </w:r>
      <w:r w:rsidRPr="002A0E83">
        <w:rPr>
          <w:rFonts w:ascii="Times New Roman" w:hAnsi="Times New Roman"/>
          <w:b/>
          <w:sz w:val="28"/>
          <w:szCs w:val="28"/>
          <w:lang w:val="en-US"/>
        </w:rPr>
        <w:t>1.</w:t>
      </w:r>
      <w:r w:rsidR="001E3391" w:rsidRPr="002A0E83">
        <w:rPr>
          <w:rFonts w:ascii="Times New Roman" w:hAnsi="Times New Roman"/>
          <w:b/>
          <w:sz w:val="28"/>
          <w:szCs w:val="28"/>
          <w:lang w:val="en-US"/>
        </w:rPr>
        <w:t>8</w:t>
      </w:r>
      <w:r w:rsidR="003A4209" w:rsidRPr="002A0E83">
        <w:rPr>
          <w:rFonts w:ascii="Times New Roman" w:hAnsi="Times New Roman"/>
          <w:b/>
          <w:sz w:val="28"/>
          <w:szCs w:val="28"/>
          <w:lang w:val="en-US"/>
        </w:rPr>
        <w:t>88</w:t>
      </w:r>
      <w:r w:rsidRPr="002A0E83">
        <w:rPr>
          <w:rFonts w:ascii="Times New Roman" w:hAnsi="Times New Roman"/>
          <w:sz w:val="28"/>
          <w:szCs w:val="28"/>
          <w:lang w:val="en-US"/>
        </w:rPr>
        <w:t xml:space="preserve"> </w:t>
      </w:r>
      <w:r w:rsidRPr="002A0E83">
        <w:rPr>
          <w:rFonts w:ascii="Times New Roman" w:hAnsi="Times New Roman"/>
          <w:sz w:val="28"/>
          <w:szCs w:val="28"/>
        </w:rPr>
        <w:t>m</w:t>
      </w:r>
      <w:r w:rsidRPr="002A0E83">
        <w:rPr>
          <w:rFonts w:ascii="Times New Roman" w:hAnsi="Times New Roman"/>
          <w:sz w:val="28"/>
          <w:szCs w:val="28"/>
          <w:vertAlign w:val="superscript"/>
        </w:rPr>
        <w:t>3</w:t>
      </w:r>
      <w:r w:rsidRPr="002A0E83">
        <w:rPr>
          <w:rFonts w:ascii="Times New Roman" w:hAnsi="Times New Roman"/>
          <w:sz w:val="28"/>
          <w:szCs w:val="28"/>
        </w:rPr>
        <w:t>/ ngày đêm.</w:t>
      </w:r>
    </w:p>
    <w:p w14:paraId="6DB80DA0" w14:textId="77777777" w:rsidR="00D84414" w:rsidRPr="002A0E83" w:rsidRDefault="00D84414" w:rsidP="002A0E83">
      <w:pPr>
        <w:spacing w:after="0"/>
        <w:ind w:firstLine="720"/>
        <w:jc w:val="both"/>
        <w:rPr>
          <w:sz w:val="28"/>
          <w:lang w:val="nl-NL"/>
        </w:rPr>
      </w:pPr>
      <w:r w:rsidRPr="002A0E83">
        <w:rPr>
          <w:sz w:val="28"/>
          <w:lang w:val="nl-NL"/>
        </w:rPr>
        <w:t>- Lựa chọn nguồn nước phải: đảm bảo yêu cầu về trữ lượng, lưu lượng và chất lượng nước; đảm bảo tiết kiệm tài nguyên nước, đáp ứng yêu cầu tối thiểu về tiện nghi đối với việc sử dụng nước. Chọn nguồn nước ngầm là nguồn cấp nước chính phục vụ cho nhu cầu sinh hoạt của nhân dân xã. Ngoài ra việc tích trữ nước mưa sử dụng cho các nhu cầu sinh hoạt cũng rất cần thiết trong ngắn hạn đối với những hộ gia đình ở những khu vực có điều kiện bất lợi về mặt địa hình.</w:t>
      </w:r>
    </w:p>
    <w:p w14:paraId="48EFAADC" w14:textId="77777777" w:rsidR="00D84414" w:rsidRPr="002A0E83" w:rsidRDefault="00D84414" w:rsidP="002A0E83">
      <w:pPr>
        <w:spacing w:after="0"/>
        <w:ind w:firstLine="720"/>
        <w:jc w:val="both"/>
        <w:rPr>
          <w:sz w:val="28"/>
          <w:lang w:val="nl-NL"/>
        </w:rPr>
      </w:pPr>
      <w:r w:rsidRPr="002A0E83">
        <w:rPr>
          <w:sz w:val="28"/>
          <w:lang w:val="nl-NL"/>
        </w:rPr>
        <w:t>- Công trình cấp nước tập trung: Cải tạo, xây dựng trạm cấp nước tập trung công suất 10-40m</w:t>
      </w:r>
      <w:r w:rsidRPr="002A0E83">
        <w:rPr>
          <w:sz w:val="28"/>
          <w:vertAlign w:val="superscript"/>
          <w:lang w:val="nl-NL"/>
        </w:rPr>
        <w:t>3</w:t>
      </w:r>
      <w:r w:rsidRPr="002A0E83">
        <w:rPr>
          <w:sz w:val="28"/>
          <w:lang w:val="nl-NL"/>
        </w:rPr>
        <w:t>/giờ ở các ấp đáp ứng cho nhân dân sử dụng nước sạch.</w:t>
      </w:r>
    </w:p>
    <w:p w14:paraId="2D7A9DF4" w14:textId="77777777" w:rsidR="00D84414" w:rsidRPr="002A0E83" w:rsidRDefault="00D84414" w:rsidP="002A0E83">
      <w:pPr>
        <w:spacing w:after="0"/>
        <w:ind w:firstLine="720"/>
        <w:jc w:val="both"/>
        <w:rPr>
          <w:sz w:val="28"/>
          <w:lang w:val="nl-NL"/>
        </w:rPr>
      </w:pPr>
      <w:r w:rsidRPr="002A0E83">
        <w:rPr>
          <w:sz w:val="28"/>
          <w:lang w:val="nl-NL"/>
        </w:rPr>
        <w:t>- Mạng lưới đường ống:</w:t>
      </w:r>
    </w:p>
    <w:p w14:paraId="540A5FEC" w14:textId="77777777" w:rsidR="00D84414" w:rsidRPr="002A0E83" w:rsidRDefault="00D84414" w:rsidP="002A0E83">
      <w:pPr>
        <w:spacing w:after="0"/>
        <w:ind w:firstLine="720"/>
        <w:jc w:val="both"/>
        <w:rPr>
          <w:sz w:val="28"/>
          <w:lang w:val="nl-NL"/>
        </w:rPr>
      </w:pPr>
      <w:r w:rsidRPr="002A0E83">
        <w:rPr>
          <w:sz w:val="28"/>
          <w:lang w:val="nl-NL"/>
        </w:rPr>
        <w:t>+ Mạng lưới cấp nước phải đảm bảo an toàn và độ tin cậy về lưu lượng, áp lực, chất lượng nước theo yêu cầu sử dụng và yêu cầu cấp nước chữa cháy.</w:t>
      </w:r>
    </w:p>
    <w:p w14:paraId="2D0EC91C" w14:textId="77777777" w:rsidR="00D84414" w:rsidRPr="002A0E83" w:rsidRDefault="00D84414" w:rsidP="002A0E83">
      <w:pPr>
        <w:spacing w:after="0"/>
        <w:ind w:firstLine="720"/>
        <w:jc w:val="both"/>
        <w:rPr>
          <w:sz w:val="28"/>
          <w:lang w:val="nl-NL"/>
        </w:rPr>
      </w:pPr>
      <w:r w:rsidRPr="002A0E83">
        <w:rPr>
          <w:sz w:val="28"/>
          <w:lang w:val="nl-NL"/>
        </w:rPr>
        <w:t>+ Áp lực tự do trong mạng lưới cấp nước sinh hoạt của khu dân cư, tại điểm lấy nước vào nhà, tính từ mặt đất không được &lt;10m.</w:t>
      </w:r>
    </w:p>
    <w:p w14:paraId="2B4611FD" w14:textId="77777777" w:rsidR="00D84414" w:rsidRPr="002A0E83" w:rsidRDefault="00D84414" w:rsidP="002A0E83">
      <w:pPr>
        <w:spacing w:after="0"/>
        <w:ind w:firstLine="720"/>
        <w:jc w:val="both"/>
        <w:rPr>
          <w:sz w:val="28"/>
          <w:lang w:val="nl-NL"/>
        </w:rPr>
      </w:pPr>
      <w:r w:rsidRPr="002A0E83">
        <w:rPr>
          <w:sz w:val="28"/>
          <w:lang w:val="nl-NL"/>
        </w:rPr>
        <w:t>+ Chất lượng nước phải đảm bảo các quy định của quy chuẩn QCVN01-1:2018/BYT.</w:t>
      </w:r>
    </w:p>
    <w:p w14:paraId="3A2CD015" w14:textId="77777777" w:rsidR="00D84414" w:rsidRPr="002A0E83" w:rsidRDefault="00D84414" w:rsidP="002A0E83">
      <w:pPr>
        <w:spacing w:after="0"/>
        <w:ind w:firstLine="720"/>
        <w:jc w:val="both"/>
        <w:rPr>
          <w:sz w:val="28"/>
          <w:lang w:val="nl-NL"/>
        </w:rPr>
      </w:pPr>
      <w:r w:rsidRPr="002A0E83">
        <w:rPr>
          <w:sz w:val="28"/>
          <w:lang w:val="nl-NL"/>
        </w:rPr>
        <w:t>+ Ngoài ra các công trình trên mạng lưới câp nước phải tuân thủ QCVN 07-1:2016/BXD.</w:t>
      </w:r>
    </w:p>
    <w:p w14:paraId="64377FCE" w14:textId="77777777" w:rsidR="00D84414" w:rsidRPr="002A0E83" w:rsidRDefault="00D84414" w:rsidP="002A0E83">
      <w:pPr>
        <w:spacing w:after="0"/>
        <w:ind w:firstLine="720"/>
        <w:jc w:val="both"/>
        <w:rPr>
          <w:sz w:val="28"/>
          <w:lang w:val="nl-NL"/>
        </w:rPr>
      </w:pPr>
      <w:r w:rsidRPr="002A0E83">
        <w:rPr>
          <w:sz w:val="28"/>
          <w:lang w:val="nl-NL"/>
        </w:rPr>
        <w:lastRenderedPageBreak/>
        <w:t xml:space="preserve">- Cấp nước cứu hỏa: </w:t>
      </w:r>
    </w:p>
    <w:p w14:paraId="402EFB4C" w14:textId="77777777" w:rsidR="00D84414" w:rsidRPr="002A0E83" w:rsidRDefault="00D84414" w:rsidP="00C801F1">
      <w:pPr>
        <w:spacing w:after="60"/>
        <w:ind w:firstLine="720"/>
        <w:jc w:val="both"/>
        <w:rPr>
          <w:sz w:val="28"/>
          <w:lang w:val="nl-NL"/>
        </w:rPr>
      </w:pPr>
      <w:r w:rsidRPr="002A0E83">
        <w:rPr>
          <w:sz w:val="28"/>
          <w:lang w:val="nl-NL"/>
        </w:rPr>
        <w:t>+ Phải tận dụng các sông hồ, ao để cấp nước chữa cháy. Có đường cho xe chữa cháy tới lấy nước. Chiều sâu mặt nước so với mặt đất tại vị trí bố trí lấy nước chữa cháy không lớn quá 4m và chiều dày lớp nước ≥0,5m.</w:t>
      </w:r>
    </w:p>
    <w:p w14:paraId="656B56F1" w14:textId="77777777" w:rsidR="00D84414" w:rsidRPr="002A0E83" w:rsidRDefault="00D84414" w:rsidP="00C801F1">
      <w:pPr>
        <w:spacing w:after="60"/>
        <w:ind w:firstLine="709"/>
        <w:jc w:val="both"/>
        <w:rPr>
          <w:sz w:val="28"/>
          <w:lang w:val="nl-NL"/>
        </w:rPr>
      </w:pPr>
      <w:r w:rsidRPr="002A0E83">
        <w:rPr>
          <w:sz w:val="28"/>
          <w:lang w:val="nl-NL"/>
        </w:rPr>
        <w:t>+ Trên mạng ống cấp nước đô thị, dọc theo các đường phố phải bố trí các họng lấy nước chữa cháy(trụ nổi hoặc họng ngầm dưới mặt đất) đảm bảo các quy định về khoảng cách tối đa giữa các họng là 150m. Khoảng cách tối thiểu giữa hong và tường các ngôi nhà là 5m. Họng cứu hỏa bố trí trên vĩa hè đảm bảo khoảng cách tối đa giữa họng và mép đường là 2,5m.</w:t>
      </w:r>
    </w:p>
    <w:p w14:paraId="61F34E90" w14:textId="77777777" w:rsidR="00D84414" w:rsidRPr="002A0E83" w:rsidRDefault="00D84414" w:rsidP="00C801F1">
      <w:pPr>
        <w:spacing w:after="60"/>
        <w:ind w:firstLine="720"/>
        <w:jc w:val="both"/>
        <w:rPr>
          <w:sz w:val="28"/>
          <w:lang w:val="nl-NL"/>
        </w:rPr>
      </w:pPr>
      <w:r w:rsidRPr="002A0E83">
        <w:rPr>
          <w:sz w:val="28"/>
          <w:lang w:val="nl-NL"/>
        </w:rPr>
        <w:t>+ Đường kính ống dẫn nước chữa cháy ngoài nhà phải ≥ 100mm.</w:t>
      </w:r>
    </w:p>
    <w:p w14:paraId="4E19E38C" w14:textId="77777777" w:rsidR="00D84414" w:rsidRPr="002A0E83" w:rsidRDefault="00D84414" w:rsidP="00C801F1">
      <w:pPr>
        <w:pStyle w:val="Heading4"/>
        <w:keepLines/>
        <w:ind w:left="454" w:firstLine="266"/>
        <w:jc w:val="both"/>
        <w:rPr>
          <w:szCs w:val="28"/>
          <w:lang w:val="it-IT"/>
        </w:rPr>
      </w:pPr>
      <w:r w:rsidRPr="002277D9">
        <w:rPr>
          <w:szCs w:val="28"/>
          <w:lang w:val="it-IT"/>
        </w:rPr>
        <w:t xml:space="preserve">* </w:t>
      </w:r>
      <w:r w:rsidRPr="002A0E83">
        <w:rPr>
          <w:szCs w:val="28"/>
          <w:lang w:val="it-IT"/>
        </w:rPr>
        <w:t>Phương án quy hoạch nguồn cấp nước sạch:</w:t>
      </w:r>
    </w:p>
    <w:p w14:paraId="523B47A7" w14:textId="77777777" w:rsidR="00D84414" w:rsidRPr="002A0E83" w:rsidRDefault="00D84414" w:rsidP="00C801F1">
      <w:pPr>
        <w:spacing w:after="60"/>
        <w:ind w:firstLine="709"/>
        <w:jc w:val="both"/>
        <w:rPr>
          <w:sz w:val="28"/>
          <w:szCs w:val="28"/>
          <w:lang w:val="da-DK" w:eastAsia="vi-VN"/>
        </w:rPr>
      </w:pPr>
      <w:r w:rsidRPr="002A0E83">
        <w:rPr>
          <w:b/>
          <w:sz w:val="28"/>
          <w:szCs w:val="28"/>
          <w:lang w:val="da-DK" w:eastAsia="vi-VN"/>
        </w:rPr>
        <w:t xml:space="preserve">- </w:t>
      </w:r>
      <w:r w:rsidRPr="002A0E83">
        <w:rPr>
          <w:sz w:val="28"/>
          <w:szCs w:val="28"/>
          <w:lang w:val="da-DK" w:eastAsia="vi-VN"/>
        </w:rPr>
        <w:t>Tỷ lệ hộ được sử dụng nước sạch theo quy chuẩn và hệ thống cấp nước tập trung</w:t>
      </w:r>
    </w:p>
    <w:p w14:paraId="4738AAAF" w14:textId="77777777" w:rsidR="004D42AC" w:rsidRPr="00550638" w:rsidRDefault="004D42AC" w:rsidP="00C801F1">
      <w:pPr>
        <w:pStyle w:val="BodyTextIndent"/>
        <w:spacing w:after="60" w:line="360" w:lineRule="exact"/>
        <w:ind w:right="-58" w:firstLine="680"/>
        <w:jc w:val="both"/>
        <w:rPr>
          <w:rFonts w:ascii="Times New Roman" w:hAnsi="Times New Roman"/>
          <w:szCs w:val="28"/>
        </w:rPr>
      </w:pPr>
      <w:r w:rsidRPr="00550638">
        <w:rPr>
          <w:szCs w:val="28"/>
          <w:lang w:eastAsia="vi-VN"/>
        </w:rPr>
        <w:t xml:space="preserve">+ </w:t>
      </w:r>
      <w:r w:rsidRPr="00550638">
        <w:rPr>
          <w:rFonts w:ascii="Times New Roman" w:hAnsi="Times New Roman"/>
          <w:szCs w:val="28"/>
        </w:rPr>
        <w:t>Dự kiến đến năm 2025, Công ty cấp nước Long An sẽ cung cấp 50% tổng nhu cầu dùng nước cho xã, 50% còn lại do nhân dân tự tổ chức hệ thống cung cấp qua từng trạm xử lý riêng các ấp. Các hệ thống xử lý phải bảo đảm chất lượng nước cung cấp cho nhân dân.</w:t>
      </w:r>
    </w:p>
    <w:p w14:paraId="63F8CD52" w14:textId="77777777" w:rsidR="00D84414" w:rsidRPr="00B46AE1" w:rsidRDefault="00D84414" w:rsidP="00C801F1">
      <w:pPr>
        <w:spacing w:after="60" w:line="240" w:lineRule="auto"/>
        <w:ind w:firstLine="454"/>
        <w:jc w:val="both"/>
        <w:rPr>
          <w:sz w:val="28"/>
          <w:szCs w:val="28"/>
          <w:lang w:eastAsia="vi-VN"/>
        </w:rPr>
      </w:pPr>
      <w:r w:rsidRPr="00D53A5C">
        <w:rPr>
          <w:color w:val="FF0000"/>
          <w:sz w:val="28"/>
          <w:szCs w:val="28"/>
          <w:lang w:val="it-IT"/>
        </w:rPr>
        <w:tab/>
      </w:r>
      <w:r w:rsidRPr="00B46AE1">
        <w:rPr>
          <w:sz w:val="28"/>
          <w:szCs w:val="28"/>
          <w:lang w:val="it-IT"/>
        </w:rPr>
        <w:t xml:space="preserve">Duy trì </w:t>
      </w:r>
      <w:r w:rsidR="00B46AE1" w:rsidRPr="00B46AE1">
        <w:rPr>
          <w:sz w:val="28"/>
          <w:szCs w:val="28"/>
          <w:lang w:val="it-IT"/>
        </w:rPr>
        <w:t>17 giếng</w:t>
      </w:r>
      <w:r w:rsidRPr="00B46AE1">
        <w:rPr>
          <w:sz w:val="28"/>
          <w:szCs w:val="28"/>
          <w:lang w:val="it-IT"/>
        </w:rPr>
        <w:t xml:space="preserve"> cấp nước </w:t>
      </w:r>
      <w:r w:rsidR="00B46AE1" w:rsidRPr="00B46AE1">
        <w:rPr>
          <w:sz w:val="28"/>
          <w:szCs w:val="28"/>
          <w:lang w:val="it-IT"/>
        </w:rPr>
        <w:t xml:space="preserve">và xí nghiệp cấp nước Bình Ảnh </w:t>
      </w:r>
      <w:r w:rsidRPr="00B46AE1">
        <w:rPr>
          <w:sz w:val="28"/>
          <w:szCs w:val="28"/>
          <w:lang w:val="it-IT"/>
        </w:rPr>
        <w:t xml:space="preserve">hiện có, nâng cấp hệ thống xử lý nước đảm bảo người dân có nước sạch sử dụng. </w:t>
      </w:r>
    </w:p>
    <w:p w14:paraId="5AE9A325" w14:textId="77777777" w:rsidR="00D84414" w:rsidRPr="006F7283" w:rsidRDefault="00D84414" w:rsidP="00C801F1">
      <w:pPr>
        <w:pStyle w:val="Heading3"/>
        <w:keepLines/>
        <w:spacing w:after="60"/>
        <w:ind w:left="454" w:firstLine="539"/>
        <w:jc w:val="both"/>
        <w:rPr>
          <w:rFonts w:ascii="Times New Roman" w:hAnsi="Times New Roman"/>
          <w:b w:val="0"/>
          <w:i/>
          <w:sz w:val="28"/>
          <w:szCs w:val="28"/>
          <w:lang w:val="pl-PL"/>
        </w:rPr>
      </w:pPr>
      <w:r w:rsidRPr="006F7283">
        <w:rPr>
          <w:rFonts w:ascii="Times New Roman" w:hAnsi="Times New Roman"/>
          <w:b w:val="0"/>
          <w:i/>
          <w:sz w:val="28"/>
          <w:szCs w:val="28"/>
          <w:lang w:val="pl-PL"/>
        </w:rPr>
        <w:t>7.3.3.2 Thoát nước:</w:t>
      </w:r>
    </w:p>
    <w:p w14:paraId="5024B2E8" w14:textId="77777777" w:rsidR="00D84414" w:rsidRPr="002A0E83" w:rsidRDefault="00D84414" w:rsidP="00C801F1">
      <w:pPr>
        <w:spacing w:after="60" w:line="240" w:lineRule="auto"/>
        <w:ind w:firstLine="720"/>
        <w:jc w:val="both"/>
        <w:rPr>
          <w:b/>
          <w:i/>
          <w:sz w:val="28"/>
          <w:szCs w:val="28"/>
          <w:lang w:val="es-CR"/>
        </w:rPr>
      </w:pPr>
      <w:bookmarkStart w:id="31" w:name="_Toc314494580"/>
      <w:bookmarkStart w:id="32" w:name="_Toc320263269"/>
      <w:r w:rsidRPr="002A0E83">
        <w:rPr>
          <w:b/>
          <w:i/>
          <w:sz w:val="28"/>
          <w:szCs w:val="28"/>
          <w:lang w:val="es-CR"/>
        </w:rPr>
        <w:t>- Nước thải sinh hoạt:</w:t>
      </w:r>
    </w:p>
    <w:p w14:paraId="2AF060C6" w14:textId="77777777" w:rsidR="00D84414" w:rsidRPr="002A0E83" w:rsidRDefault="00D84414" w:rsidP="00C801F1">
      <w:pPr>
        <w:spacing w:after="60" w:line="240" w:lineRule="auto"/>
        <w:ind w:firstLine="720"/>
        <w:jc w:val="both"/>
        <w:rPr>
          <w:sz w:val="28"/>
          <w:szCs w:val="28"/>
          <w:lang w:val="es-CR"/>
        </w:rPr>
      </w:pPr>
      <w:r w:rsidRPr="002A0E83">
        <w:rPr>
          <w:sz w:val="28"/>
          <w:szCs w:val="28"/>
          <w:lang w:val="es-CR"/>
        </w:rPr>
        <w:t>+ Đối với các khu dân cư tập trung hiện hữu: Nước thải được xử lý bằng hầm tự hoại của hộ gia đình trước khi xã thải ra hệ thống thoát nước chung. Riêng cụm dân cư trung tâm xã định hướng dài hạn xây dựng hệ thống cống thoát nước thải bẩn riêng với hệ thống cống thoát nước mưa và vận chuyển về khu xử lý nước thải tập trung.</w:t>
      </w:r>
    </w:p>
    <w:p w14:paraId="62BD5462" w14:textId="77777777" w:rsidR="00D84414" w:rsidRPr="002A0E83" w:rsidRDefault="00D84414" w:rsidP="00C801F1">
      <w:pPr>
        <w:spacing w:after="60" w:line="240" w:lineRule="auto"/>
        <w:ind w:firstLine="720"/>
        <w:jc w:val="both"/>
        <w:rPr>
          <w:sz w:val="28"/>
          <w:szCs w:val="28"/>
          <w:lang w:val="es-CR"/>
        </w:rPr>
      </w:pPr>
      <w:r w:rsidRPr="002A0E83">
        <w:rPr>
          <w:sz w:val="28"/>
          <w:szCs w:val="28"/>
          <w:lang w:val="es-CR"/>
        </w:rPr>
        <w:t>+ Đối với khu dân cư phát triển mới: Xây dựng hệ thống nước thải và nước mưa riêng, được thu gom về khu xử lý nước thải tập trung theo quy hoạch.</w:t>
      </w:r>
    </w:p>
    <w:p w14:paraId="145B263F" w14:textId="77777777" w:rsidR="00D84414" w:rsidRDefault="00D84414" w:rsidP="00C801F1">
      <w:pPr>
        <w:spacing w:after="60" w:line="240" w:lineRule="auto"/>
        <w:ind w:firstLine="720"/>
        <w:jc w:val="both"/>
        <w:rPr>
          <w:sz w:val="28"/>
          <w:szCs w:val="28"/>
          <w:lang w:val="es-CR"/>
        </w:rPr>
      </w:pPr>
      <w:r w:rsidRPr="002A0E83">
        <w:rPr>
          <w:sz w:val="28"/>
          <w:szCs w:val="28"/>
          <w:lang w:val="es-CR"/>
        </w:rPr>
        <w:t>+ Nước thải và phân gia súc từ các khu chuồng trại chăn nuôi lớn được xử lý nằng bể Bioga.</w:t>
      </w:r>
    </w:p>
    <w:p w14:paraId="07D6EEEB" w14:textId="77777777" w:rsidR="0069456A" w:rsidRPr="002A0E83" w:rsidRDefault="0069456A" w:rsidP="00C801F1">
      <w:pPr>
        <w:spacing w:after="60"/>
        <w:ind w:firstLine="720"/>
        <w:jc w:val="both"/>
        <w:rPr>
          <w:b/>
          <w:i/>
          <w:sz w:val="28"/>
          <w:szCs w:val="28"/>
          <w:lang w:val="es-CR"/>
        </w:rPr>
      </w:pPr>
      <w:r w:rsidRPr="002A0E83">
        <w:rPr>
          <w:b/>
          <w:i/>
          <w:sz w:val="28"/>
          <w:szCs w:val="28"/>
          <w:lang w:val="es-CR"/>
        </w:rPr>
        <w:t>- Thoát nước mưa:</w:t>
      </w:r>
    </w:p>
    <w:p w14:paraId="5B987168" w14:textId="77777777" w:rsidR="004D42AC" w:rsidRPr="002A0E83" w:rsidRDefault="0069456A" w:rsidP="00C801F1">
      <w:pPr>
        <w:spacing w:after="60" w:line="240" w:lineRule="auto"/>
        <w:ind w:firstLine="720"/>
        <w:jc w:val="both"/>
        <w:rPr>
          <w:sz w:val="28"/>
          <w:szCs w:val="28"/>
          <w:lang w:val="es-CR"/>
        </w:rPr>
      </w:pPr>
      <w:r w:rsidRPr="002A0E83">
        <w:rPr>
          <w:sz w:val="28"/>
          <w:szCs w:val="28"/>
          <w:lang w:val="es-CR"/>
        </w:rPr>
        <w:t xml:space="preserve">+ </w:t>
      </w:r>
      <w:r w:rsidR="004D42AC" w:rsidRPr="002A0E83">
        <w:rPr>
          <w:sz w:val="28"/>
          <w:szCs w:val="28"/>
          <w:lang w:val="es-CR"/>
        </w:rPr>
        <w:t>Do điều kiện kinh tế và thực tế địa phương, kiến nghị giai đoạn đầu sử dụng hệ thống thoát nước hỗn hợp (khu vực hiện trạng thoát ra hệ thống kênh rạch, khu vực xây dựng mới xây dựng hệ thống thoát nước riêng hoàn toàn). Về dài hạn cải tạo thành hệ thống thoát nước riêng hoàn toàn cho cả xã.</w:t>
      </w:r>
    </w:p>
    <w:bookmarkEnd w:id="31"/>
    <w:bookmarkEnd w:id="32"/>
    <w:p w14:paraId="024379ED" w14:textId="77777777" w:rsidR="00D84414" w:rsidRPr="002A0E83" w:rsidRDefault="00D84414" w:rsidP="00C801F1">
      <w:pPr>
        <w:pStyle w:val="Heading3"/>
        <w:keepLines/>
        <w:spacing w:after="60" w:line="264" w:lineRule="auto"/>
        <w:ind w:left="454" w:firstLine="539"/>
        <w:jc w:val="both"/>
        <w:rPr>
          <w:rFonts w:ascii="Times New Roman" w:hAnsi="Times New Roman"/>
          <w:i/>
          <w:sz w:val="28"/>
          <w:szCs w:val="28"/>
          <w:lang w:val="pl-PL"/>
        </w:rPr>
      </w:pPr>
      <w:r w:rsidRPr="002A0E83">
        <w:rPr>
          <w:rFonts w:ascii="Times New Roman" w:hAnsi="Times New Roman"/>
          <w:i/>
          <w:sz w:val="28"/>
          <w:szCs w:val="28"/>
          <w:lang w:val="pl-PL"/>
        </w:rPr>
        <w:lastRenderedPageBreak/>
        <w:t>7.3.</w:t>
      </w:r>
      <w:r w:rsidR="000B3AA6" w:rsidRPr="002A0E83">
        <w:rPr>
          <w:rFonts w:ascii="Times New Roman" w:hAnsi="Times New Roman"/>
          <w:i/>
          <w:sz w:val="28"/>
          <w:szCs w:val="28"/>
          <w:lang w:val="pl-PL"/>
        </w:rPr>
        <w:t>4</w:t>
      </w:r>
      <w:r w:rsidRPr="002A0E83">
        <w:rPr>
          <w:rFonts w:ascii="Times New Roman" w:hAnsi="Times New Roman"/>
          <w:i/>
          <w:sz w:val="28"/>
          <w:szCs w:val="28"/>
          <w:lang w:val="pl-PL"/>
        </w:rPr>
        <w:t xml:space="preserve"> Vệ sinh môi trường và xử lý chất thải rắn:</w:t>
      </w:r>
    </w:p>
    <w:p w14:paraId="71A93616" w14:textId="77777777" w:rsidR="00D84414" w:rsidRPr="002A0E83" w:rsidRDefault="00D84414" w:rsidP="00C801F1">
      <w:pPr>
        <w:spacing w:after="120" w:line="264" w:lineRule="auto"/>
        <w:ind w:firstLine="720"/>
        <w:rPr>
          <w:sz w:val="28"/>
          <w:szCs w:val="28"/>
          <w:lang w:val="pl-PL"/>
        </w:rPr>
      </w:pPr>
      <w:r w:rsidRPr="002A0E83">
        <w:rPr>
          <w:sz w:val="28"/>
          <w:szCs w:val="28"/>
          <w:lang w:val="pl-PL"/>
        </w:rPr>
        <w:t>- Định hướng: Rác thải sinh hoạt sẽ được thu gom theo từng điểm dân cư.</w:t>
      </w:r>
    </w:p>
    <w:p w14:paraId="038CE4A8" w14:textId="77777777" w:rsidR="00D84414" w:rsidRPr="002A0E83" w:rsidRDefault="00D84414" w:rsidP="00C801F1">
      <w:pPr>
        <w:spacing w:after="120" w:line="264" w:lineRule="auto"/>
        <w:ind w:firstLine="720"/>
        <w:jc w:val="both"/>
        <w:rPr>
          <w:sz w:val="28"/>
          <w:szCs w:val="28"/>
          <w:lang w:val="pl-PL"/>
        </w:rPr>
      </w:pPr>
      <w:r w:rsidRPr="002A0E83">
        <w:rPr>
          <w:sz w:val="28"/>
          <w:szCs w:val="28"/>
          <w:lang w:val="pl-PL"/>
        </w:rPr>
        <w:t>- Nước thải từ hầm cầu của mỗi nhà được xử lý qua bể lắng lọc trước khi thải ra môi trường.</w:t>
      </w:r>
    </w:p>
    <w:p w14:paraId="4F2CB269" w14:textId="77777777" w:rsidR="00D84414" w:rsidRPr="002A0E83" w:rsidRDefault="00D84414" w:rsidP="00C801F1">
      <w:pPr>
        <w:spacing w:after="120" w:line="340" w:lineRule="exact"/>
        <w:ind w:firstLine="720"/>
        <w:jc w:val="both"/>
        <w:rPr>
          <w:sz w:val="28"/>
          <w:szCs w:val="28"/>
          <w:lang w:val="es-CR"/>
        </w:rPr>
      </w:pPr>
      <w:r w:rsidRPr="002A0E83">
        <w:rPr>
          <w:sz w:val="28"/>
          <w:szCs w:val="28"/>
          <w:lang w:val="es-CR"/>
        </w:rPr>
        <w:t>- Vận động nhân dân 100% hộ xây dựng nhà vệ sinh có bể tự hoại 3 ngăn và có đường ống dẫn nước bẩn riêng. Tăng cường công tác tuyên truyền vận động nhằm tạo cho người dân có ý thức cao về bảo vệ môi trường, nâng cao chất lượng cuộc sống.</w:t>
      </w:r>
    </w:p>
    <w:p w14:paraId="00C53486" w14:textId="77777777" w:rsidR="002A0E83" w:rsidRPr="002C1173" w:rsidRDefault="00D84414" w:rsidP="00C801F1">
      <w:pPr>
        <w:spacing w:after="120" w:line="340" w:lineRule="exact"/>
        <w:ind w:firstLine="720"/>
        <w:jc w:val="both"/>
        <w:rPr>
          <w:sz w:val="28"/>
          <w:szCs w:val="28"/>
          <w:lang w:val="es-CR"/>
        </w:rPr>
      </w:pPr>
      <w:r w:rsidRPr="002A0E83">
        <w:rPr>
          <w:sz w:val="28"/>
          <w:szCs w:val="28"/>
          <w:lang w:val="es-CR"/>
        </w:rPr>
        <w:t>- Tuyên truyền, phổ biến về trách nhiệm của người dân về bảo vệ môi trường, dùng nước hợp vệ sinh và bảo vệ, chăm sóc cây xanh xung quanh nơi ở</w:t>
      </w:r>
      <w:r w:rsidR="002C1173">
        <w:rPr>
          <w:sz w:val="28"/>
          <w:szCs w:val="28"/>
          <w:lang w:val="es-CR"/>
        </w:rPr>
        <w:t>.</w:t>
      </w:r>
    </w:p>
    <w:p w14:paraId="287CAC02" w14:textId="77777777" w:rsidR="002A0E83" w:rsidRPr="001F3CE0" w:rsidRDefault="002A0E83" w:rsidP="002A0E83">
      <w:pPr>
        <w:spacing w:after="0" w:line="340" w:lineRule="exact"/>
        <w:ind w:firstLine="720"/>
        <w:jc w:val="both"/>
        <w:rPr>
          <w:color w:val="833C0B"/>
          <w:sz w:val="28"/>
          <w:szCs w:val="28"/>
          <w:lang w:val="es-CR"/>
        </w:rPr>
      </w:pPr>
    </w:p>
    <w:p w14:paraId="51DF8C76" w14:textId="77777777" w:rsidR="00D84414" w:rsidRPr="00463748" w:rsidRDefault="0010228A" w:rsidP="00EA7FA2">
      <w:pPr>
        <w:pStyle w:val="Noidung"/>
        <w:spacing w:before="0" w:after="0"/>
        <w:ind w:left="0" w:firstLine="0"/>
        <w:jc w:val="center"/>
        <w:rPr>
          <w:rFonts w:ascii="Times New Roman" w:eastAsia="Calibri" w:hAnsi="Times New Roman"/>
          <w:i/>
          <w:szCs w:val="24"/>
          <w:u w:val="single"/>
          <w:lang w:val="es-CR"/>
        </w:rPr>
      </w:pPr>
      <w:r>
        <w:rPr>
          <w:sz w:val="28"/>
          <w:szCs w:val="28"/>
          <w:lang w:val="en-VN" w:eastAsia="en-US"/>
        </w:rPr>
        <w:object w:dxaOrig="1440" w:dyaOrig="1440" w14:anchorId="543191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97" o:spid="_x0000_s2050" type="#_x0000_t75" alt="" style="position:absolute;left:0;text-align:left;margin-left:23.15pt;margin-top:5.45pt;width:290.9pt;height:176.65pt;z-index:251657216;mso-wrap-edited:f;mso-width-percent:0;mso-height-percent:0;mso-width-percent:0;mso-height-percent:0">
            <v:imagedata r:id="rId17" o:title="" croptop="17030f" cropbottom="8332f" cropleft="13415f" cropright="17462f"/>
            <w10:wrap type="square"/>
          </v:shape>
          <o:OLEObject Type="Embed" ProgID="AutoCAD.Drawing.17" ShapeID="Object 197" DrawAspect="Content" ObjectID="_1803469980" r:id="rId18">
            <o:FieldCodes>\* MERGEFORMAT</o:FieldCodes>
          </o:OLEObject>
        </w:object>
      </w:r>
    </w:p>
    <w:p w14:paraId="081C7801" w14:textId="77777777" w:rsidR="00D84414" w:rsidRPr="00463748" w:rsidRDefault="00D84414" w:rsidP="002E4496">
      <w:pPr>
        <w:pStyle w:val="Noidung"/>
        <w:spacing w:before="0" w:after="120"/>
        <w:ind w:left="0" w:firstLine="0"/>
        <w:jc w:val="center"/>
        <w:rPr>
          <w:rFonts w:ascii="Times New Roman" w:eastAsia="Calibri" w:hAnsi="Times New Roman"/>
          <w:i/>
          <w:szCs w:val="24"/>
          <w:u w:val="single"/>
          <w:lang w:val="es-CR"/>
        </w:rPr>
      </w:pPr>
    </w:p>
    <w:p w14:paraId="47347429" w14:textId="77777777" w:rsidR="00D84414" w:rsidRPr="00463748" w:rsidRDefault="00D84414" w:rsidP="002C1173">
      <w:pPr>
        <w:pStyle w:val="Noidung"/>
        <w:spacing w:before="0" w:after="120"/>
        <w:ind w:left="0" w:firstLine="0"/>
        <w:rPr>
          <w:rFonts w:ascii="Times New Roman" w:eastAsia="Calibri" w:hAnsi="Times New Roman"/>
          <w:i/>
          <w:szCs w:val="24"/>
          <w:u w:val="single"/>
          <w:lang w:val="es-CR"/>
        </w:rPr>
      </w:pPr>
    </w:p>
    <w:p w14:paraId="425932C5" w14:textId="77777777" w:rsidR="00D84414" w:rsidRPr="00463748" w:rsidRDefault="00D84414" w:rsidP="002E4496">
      <w:pPr>
        <w:pStyle w:val="Noidung"/>
        <w:spacing w:before="0" w:after="120"/>
        <w:ind w:left="0" w:firstLine="0"/>
        <w:jc w:val="center"/>
        <w:rPr>
          <w:rFonts w:ascii="Times New Roman" w:eastAsia="Calibri" w:hAnsi="Times New Roman"/>
          <w:i/>
          <w:szCs w:val="24"/>
          <w:u w:val="single"/>
          <w:lang w:val="es-CR"/>
        </w:rPr>
      </w:pPr>
    </w:p>
    <w:p w14:paraId="72FD7C4A" w14:textId="77777777" w:rsidR="00EA7FA2" w:rsidRDefault="00EA7FA2" w:rsidP="00EA7FA2">
      <w:pPr>
        <w:pStyle w:val="Noidung"/>
        <w:spacing w:before="0" w:after="120"/>
        <w:ind w:left="0" w:firstLine="0"/>
        <w:rPr>
          <w:rFonts w:ascii="Times New Roman" w:eastAsia="Calibri" w:hAnsi="Times New Roman"/>
          <w:i/>
          <w:sz w:val="24"/>
          <w:szCs w:val="24"/>
          <w:u w:val="single"/>
          <w:lang w:val="es-CR"/>
        </w:rPr>
      </w:pPr>
    </w:p>
    <w:p w14:paraId="01962317" w14:textId="77777777" w:rsidR="00C801F1" w:rsidRDefault="00C801F1" w:rsidP="002E4496">
      <w:pPr>
        <w:pStyle w:val="Noidung"/>
        <w:spacing w:before="0" w:after="120"/>
        <w:ind w:left="0" w:firstLine="0"/>
        <w:jc w:val="center"/>
        <w:rPr>
          <w:rFonts w:ascii="Times New Roman" w:eastAsia="Calibri" w:hAnsi="Times New Roman"/>
          <w:i/>
          <w:sz w:val="24"/>
          <w:szCs w:val="24"/>
          <w:u w:val="single"/>
          <w:lang w:val="es-CR"/>
        </w:rPr>
      </w:pPr>
    </w:p>
    <w:p w14:paraId="77CCD4BC" w14:textId="77777777" w:rsidR="00C801F1" w:rsidRDefault="00C801F1" w:rsidP="002E4496">
      <w:pPr>
        <w:pStyle w:val="Noidung"/>
        <w:spacing w:before="0" w:after="120"/>
        <w:ind w:left="0" w:firstLine="0"/>
        <w:jc w:val="center"/>
        <w:rPr>
          <w:rFonts w:ascii="Times New Roman" w:eastAsia="Calibri" w:hAnsi="Times New Roman"/>
          <w:i/>
          <w:sz w:val="24"/>
          <w:szCs w:val="24"/>
          <w:u w:val="single"/>
          <w:lang w:val="es-CR"/>
        </w:rPr>
      </w:pPr>
    </w:p>
    <w:p w14:paraId="080A3706" w14:textId="77777777" w:rsidR="00C801F1" w:rsidRDefault="00C801F1" w:rsidP="002E4496">
      <w:pPr>
        <w:pStyle w:val="Noidung"/>
        <w:spacing w:before="0" w:after="120"/>
        <w:ind w:left="0" w:firstLine="0"/>
        <w:jc w:val="center"/>
        <w:rPr>
          <w:rFonts w:ascii="Times New Roman" w:eastAsia="Calibri" w:hAnsi="Times New Roman"/>
          <w:i/>
          <w:sz w:val="24"/>
          <w:szCs w:val="24"/>
          <w:u w:val="single"/>
          <w:lang w:val="es-CR"/>
        </w:rPr>
      </w:pPr>
    </w:p>
    <w:p w14:paraId="0AED9077" w14:textId="77777777" w:rsidR="00C801F1" w:rsidRDefault="00C801F1" w:rsidP="002E4496">
      <w:pPr>
        <w:pStyle w:val="Noidung"/>
        <w:spacing w:before="0" w:after="120"/>
        <w:ind w:left="0" w:firstLine="0"/>
        <w:jc w:val="center"/>
        <w:rPr>
          <w:rFonts w:ascii="Times New Roman" w:eastAsia="Calibri" w:hAnsi="Times New Roman"/>
          <w:i/>
          <w:sz w:val="24"/>
          <w:szCs w:val="24"/>
          <w:u w:val="single"/>
          <w:lang w:val="es-CR"/>
        </w:rPr>
      </w:pPr>
    </w:p>
    <w:p w14:paraId="56CBC9F2" w14:textId="77777777" w:rsidR="00D84414" w:rsidRPr="00CF4C30" w:rsidRDefault="00D84414" w:rsidP="002E4496">
      <w:pPr>
        <w:pStyle w:val="Noidung"/>
        <w:spacing w:before="0" w:after="120"/>
        <w:ind w:left="0" w:firstLine="0"/>
        <w:jc w:val="center"/>
        <w:rPr>
          <w:rFonts w:ascii="Times New Roman" w:eastAsia="Calibri" w:hAnsi="Times New Roman"/>
          <w:i/>
          <w:sz w:val="24"/>
          <w:szCs w:val="24"/>
          <w:u w:val="single"/>
          <w:lang w:val="es-CR"/>
        </w:rPr>
      </w:pPr>
      <w:r w:rsidRPr="00CF4C30">
        <w:rPr>
          <w:rFonts w:ascii="Times New Roman" w:eastAsia="Calibri" w:hAnsi="Times New Roman"/>
          <w:i/>
          <w:sz w:val="24"/>
          <w:szCs w:val="24"/>
          <w:u w:val="single"/>
          <w:lang w:val="es-CR"/>
        </w:rPr>
        <w:t>Mô hình bể tự hoại hợp vệ sinh áp dụng cho cụm dân cư.</w:t>
      </w:r>
    </w:p>
    <w:p w14:paraId="630F22E7" w14:textId="77777777" w:rsidR="00D84414" w:rsidRPr="002A0E83" w:rsidRDefault="00D84414" w:rsidP="00C801F1">
      <w:pPr>
        <w:pStyle w:val="Noidung"/>
        <w:spacing w:before="0" w:after="120" w:line="240" w:lineRule="auto"/>
        <w:ind w:left="0"/>
        <w:rPr>
          <w:rFonts w:ascii="Times New Roman" w:hAnsi="Times New Roman"/>
          <w:sz w:val="28"/>
          <w:szCs w:val="28"/>
          <w:lang w:val="pt-BR"/>
        </w:rPr>
      </w:pPr>
      <w:r w:rsidRPr="002A0E83">
        <w:rPr>
          <w:rFonts w:ascii="Times New Roman" w:hAnsi="Times New Roman"/>
          <w:sz w:val="28"/>
          <w:szCs w:val="28"/>
          <w:lang w:val="pt-BR"/>
        </w:rPr>
        <w:t>- Đối với các hộ gia đình chăn nuôi sản xuất sẽ xây dựng các bể biôga xử lý theo dây chuyền khép kín trước khi thải ra ngoài, tránh gây ô nhiễm môi trường.</w:t>
      </w:r>
    </w:p>
    <w:p w14:paraId="56BAD787" w14:textId="77777777" w:rsidR="00D84414" w:rsidRPr="002A0E83" w:rsidRDefault="00D84414" w:rsidP="00C801F1">
      <w:pPr>
        <w:widowControl w:val="0"/>
        <w:spacing w:after="120" w:line="240" w:lineRule="auto"/>
        <w:ind w:firstLine="709"/>
        <w:jc w:val="both"/>
        <w:rPr>
          <w:rFonts w:eastAsia="MS Mincho"/>
          <w:sz w:val="28"/>
          <w:szCs w:val="28"/>
        </w:rPr>
      </w:pPr>
      <w:r w:rsidRPr="002A0E83">
        <w:rPr>
          <w:bCs/>
          <w:sz w:val="28"/>
          <w:szCs w:val="28"/>
          <w:lang w:val="pl-PL"/>
        </w:rPr>
        <w:t>- Xử lý chất thải rắn: Khu vực trung tâm xã: Tại các khu vực công trình công cộng bố trí thùng đựng rác thải, khu vực dân cư tự thu gom rác sinh hoạt và đổ ra xe thu gom vào các ngày thu gom định kỳ trong tuần.</w:t>
      </w:r>
    </w:p>
    <w:p w14:paraId="58EB2730" w14:textId="77777777" w:rsidR="009F2E2C" w:rsidRPr="002A0E83" w:rsidRDefault="009F2E2C" w:rsidP="00C801F1">
      <w:pPr>
        <w:pStyle w:val="Heading3"/>
        <w:keepLines/>
        <w:spacing w:after="120"/>
        <w:ind w:firstLine="709"/>
        <w:jc w:val="both"/>
        <w:rPr>
          <w:rFonts w:ascii="Times New Roman" w:hAnsi="Times New Roman"/>
          <w:i/>
          <w:sz w:val="28"/>
          <w:szCs w:val="28"/>
          <w:lang w:val="pl-PL"/>
        </w:rPr>
      </w:pPr>
      <w:r w:rsidRPr="002A0E83">
        <w:rPr>
          <w:rFonts w:ascii="Times New Roman" w:hAnsi="Times New Roman"/>
          <w:i/>
          <w:sz w:val="28"/>
          <w:szCs w:val="28"/>
          <w:lang w:val="pl-PL"/>
        </w:rPr>
        <w:t>7.3.</w:t>
      </w:r>
      <w:r w:rsidR="000B3AA6" w:rsidRPr="002A0E83">
        <w:rPr>
          <w:rFonts w:ascii="Times New Roman" w:hAnsi="Times New Roman"/>
          <w:i/>
          <w:sz w:val="28"/>
          <w:szCs w:val="28"/>
          <w:lang w:val="pl-PL"/>
        </w:rPr>
        <w:t>5</w:t>
      </w:r>
      <w:r w:rsidRPr="002A0E83">
        <w:rPr>
          <w:rFonts w:ascii="Times New Roman" w:hAnsi="Times New Roman"/>
          <w:i/>
          <w:sz w:val="28"/>
          <w:szCs w:val="28"/>
          <w:lang w:val="pl-PL"/>
        </w:rPr>
        <w:t xml:space="preserve"> Nghĩa trang nhân dân:</w:t>
      </w:r>
    </w:p>
    <w:p w14:paraId="504B51C6" w14:textId="77777777" w:rsidR="004D42AC" w:rsidRPr="002A0E83" w:rsidRDefault="004D42AC" w:rsidP="00C801F1">
      <w:pPr>
        <w:widowControl w:val="0"/>
        <w:spacing w:after="120" w:line="240" w:lineRule="auto"/>
        <w:ind w:firstLine="709"/>
        <w:jc w:val="both"/>
        <w:rPr>
          <w:bCs/>
          <w:sz w:val="28"/>
          <w:szCs w:val="28"/>
          <w:lang w:val="pl-PL"/>
        </w:rPr>
      </w:pPr>
      <w:r w:rsidRPr="002A0E83">
        <w:rPr>
          <w:bCs/>
          <w:sz w:val="28"/>
          <w:szCs w:val="28"/>
          <w:lang w:val="pl-PL"/>
        </w:rPr>
        <w:t>- Quy mô diện tích các nghĩa trang tập trung phải đảm bảo chỉ tiêu tối thiểu là 400 m</w:t>
      </w:r>
      <w:r w:rsidR="00B72DDC">
        <w:rPr>
          <w:bCs/>
          <w:sz w:val="28"/>
          <w:szCs w:val="28"/>
          <w:lang w:val="pl-PL"/>
        </w:rPr>
        <w:t>²</w:t>
      </w:r>
      <w:r w:rsidRPr="002A0E83">
        <w:rPr>
          <w:bCs/>
          <w:sz w:val="28"/>
          <w:szCs w:val="28"/>
          <w:lang w:val="pl-PL"/>
        </w:rPr>
        <w:t xml:space="preserve">/1.000 người.  </w:t>
      </w:r>
    </w:p>
    <w:p w14:paraId="748D0400" w14:textId="77777777" w:rsidR="004D42AC" w:rsidRPr="002A0E83" w:rsidRDefault="004D42AC" w:rsidP="00C801F1">
      <w:pPr>
        <w:widowControl w:val="0"/>
        <w:spacing w:after="120" w:line="240" w:lineRule="auto"/>
        <w:ind w:firstLine="709"/>
        <w:jc w:val="both"/>
        <w:rPr>
          <w:bCs/>
          <w:sz w:val="28"/>
          <w:szCs w:val="28"/>
          <w:lang w:val="pl-PL"/>
        </w:rPr>
      </w:pPr>
      <w:r w:rsidRPr="002A0E83">
        <w:rPr>
          <w:bCs/>
          <w:sz w:val="28"/>
          <w:szCs w:val="28"/>
          <w:lang w:val="pl-PL"/>
        </w:rPr>
        <w:t xml:space="preserve">+ Đến năm 2030 dân số toàn xã: 16.900 người </w:t>
      </w:r>
    </w:p>
    <w:p w14:paraId="60DF637E" w14:textId="77777777" w:rsidR="004D42AC" w:rsidRDefault="004D42AC" w:rsidP="00C801F1">
      <w:pPr>
        <w:widowControl w:val="0"/>
        <w:spacing w:after="120" w:line="240" w:lineRule="auto"/>
        <w:ind w:firstLine="709"/>
        <w:jc w:val="both"/>
        <w:rPr>
          <w:bCs/>
          <w:sz w:val="28"/>
          <w:szCs w:val="28"/>
          <w:lang w:val="pl-PL"/>
        </w:rPr>
      </w:pPr>
      <w:r w:rsidRPr="002A0E83">
        <w:rPr>
          <w:bCs/>
          <w:sz w:val="28"/>
          <w:szCs w:val="28"/>
          <w:lang w:val="pl-PL"/>
        </w:rPr>
        <w:t>+ Chỉ tiêu đất nghĩa trang trên địa bàn xã đến 2030: 400 * 16.9 = 6.760 m².</w:t>
      </w:r>
    </w:p>
    <w:p w14:paraId="74F8BD66" w14:textId="77777777" w:rsidR="00CB5F00" w:rsidRDefault="00CB5F00" w:rsidP="00C801F1">
      <w:pPr>
        <w:widowControl w:val="0"/>
        <w:spacing w:after="120" w:line="240" w:lineRule="auto"/>
        <w:ind w:firstLine="709"/>
        <w:jc w:val="both"/>
        <w:rPr>
          <w:bCs/>
          <w:sz w:val="28"/>
          <w:szCs w:val="28"/>
          <w:lang w:val="pl-PL"/>
        </w:rPr>
      </w:pPr>
      <w:r>
        <w:rPr>
          <w:bCs/>
          <w:sz w:val="28"/>
          <w:szCs w:val="28"/>
          <w:lang w:val="pl-PL"/>
        </w:rPr>
        <w:t xml:space="preserve">+ Đất nghĩa trang hiện tại trên đại bàn xã: </w:t>
      </w:r>
      <w:r w:rsidR="007F0AD3">
        <w:rPr>
          <w:bCs/>
          <w:sz w:val="28"/>
          <w:szCs w:val="28"/>
          <w:lang w:val="pl-PL"/>
        </w:rPr>
        <w:t>4,02 ha</w:t>
      </w:r>
    </w:p>
    <w:p w14:paraId="0586F017" w14:textId="77777777" w:rsidR="00B72DDC" w:rsidRPr="00B72DDC" w:rsidRDefault="00B72DDC" w:rsidP="00C801F1">
      <w:pPr>
        <w:widowControl w:val="0"/>
        <w:spacing w:after="120" w:line="240" w:lineRule="auto"/>
        <w:ind w:firstLine="709"/>
        <w:jc w:val="both"/>
        <w:rPr>
          <w:bCs/>
          <w:sz w:val="28"/>
          <w:szCs w:val="28"/>
          <w:lang w:val="pl-PL"/>
        </w:rPr>
      </w:pPr>
      <w:r w:rsidRPr="00B72DDC">
        <w:rPr>
          <w:bCs/>
          <w:sz w:val="28"/>
          <w:szCs w:val="28"/>
          <w:lang w:val="pl-PL"/>
        </w:rPr>
        <w:lastRenderedPageBreak/>
        <w:t xml:space="preserve">Như vậy quy mô đất nghĩa trang trên địa bàn xã đến năm 2030 đảm bảo chỉ tiêu.  </w:t>
      </w:r>
    </w:p>
    <w:p w14:paraId="24B5438D" w14:textId="77777777" w:rsidR="000B3AA6" w:rsidRPr="0069456A" w:rsidRDefault="000B3AA6" w:rsidP="00C801F1">
      <w:pPr>
        <w:pStyle w:val="Heading3"/>
        <w:keepLines/>
        <w:spacing w:after="120"/>
        <w:ind w:firstLine="709"/>
        <w:jc w:val="both"/>
        <w:rPr>
          <w:rFonts w:ascii="Times New Roman" w:hAnsi="Times New Roman"/>
          <w:i/>
          <w:sz w:val="28"/>
          <w:szCs w:val="28"/>
          <w:lang w:val="pl-PL"/>
        </w:rPr>
      </w:pPr>
      <w:r w:rsidRPr="0069456A">
        <w:rPr>
          <w:rFonts w:ascii="Times New Roman" w:hAnsi="Times New Roman"/>
          <w:i/>
          <w:sz w:val="28"/>
          <w:szCs w:val="28"/>
          <w:lang w:val="pl-PL"/>
        </w:rPr>
        <w:t>7.3.6 Khu xử lý chất rắn:</w:t>
      </w:r>
    </w:p>
    <w:p w14:paraId="58ED3D9B" w14:textId="77777777" w:rsidR="000B3AA6" w:rsidRPr="002A0E83" w:rsidRDefault="000B3AA6" w:rsidP="00C801F1">
      <w:pPr>
        <w:pStyle w:val="ListParagraph"/>
        <w:spacing w:before="0" w:after="120" w:line="240" w:lineRule="auto"/>
        <w:ind w:left="0" w:firstLine="720"/>
        <w:jc w:val="both"/>
        <w:rPr>
          <w:rFonts w:ascii="Times New Roman" w:hAnsi="Times New Roman"/>
          <w:bCs/>
          <w:sz w:val="28"/>
          <w:szCs w:val="28"/>
        </w:rPr>
      </w:pPr>
      <w:r w:rsidRPr="002A0E83">
        <w:rPr>
          <w:rFonts w:ascii="Times New Roman" w:hAnsi="Times New Roman"/>
          <w:bCs/>
          <w:sz w:val="28"/>
          <w:szCs w:val="28"/>
        </w:rPr>
        <w:t xml:space="preserve">Chỉ tiêu: </w:t>
      </w:r>
    </w:p>
    <w:p w14:paraId="206144CB" w14:textId="77777777" w:rsidR="000B3AA6" w:rsidRPr="002A0E83" w:rsidRDefault="000B3AA6" w:rsidP="00C801F1">
      <w:pPr>
        <w:pStyle w:val="ListParagraph"/>
        <w:spacing w:before="0" w:after="120" w:line="240" w:lineRule="auto"/>
        <w:ind w:left="0" w:firstLine="720"/>
        <w:jc w:val="both"/>
        <w:rPr>
          <w:rFonts w:ascii="Times New Roman" w:hAnsi="Times New Roman"/>
          <w:bCs/>
          <w:sz w:val="28"/>
          <w:szCs w:val="28"/>
        </w:rPr>
      </w:pPr>
      <w:r w:rsidRPr="002A0E83">
        <w:rPr>
          <w:rFonts w:ascii="Times New Roman" w:hAnsi="Times New Roman"/>
          <w:bCs/>
          <w:sz w:val="28"/>
          <w:szCs w:val="28"/>
        </w:rPr>
        <w:t>+ Chất thải rắn (CTR): 0,8kg/người/ngày.</w:t>
      </w:r>
    </w:p>
    <w:p w14:paraId="4E98DF49" w14:textId="77777777" w:rsidR="000B3AA6" w:rsidRPr="002A0E83" w:rsidRDefault="000B3AA6" w:rsidP="00C801F1">
      <w:pPr>
        <w:pStyle w:val="ListParagraph"/>
        <w:spacing w:before="0" w:after="120" w:line="240" w:lineRule="auto"/>
        <w:ind w:left="0" w:firstLine="720"/>
        <w:jc w:val="both"/>
        <w:rPr>
          <w:rFonts w:ascii="Times New Roman" w:hAnsi="Times New Roman"/>
          <w:bCs/>
          <w:sz w:val="28"/>
          <w:szCs w:val="28"/>
        </w:rPr>
      </w:pPr>
      <w:r w:rsidRPr="002A0E83">
        <w:rPr>
          <w:rFonts w:ascii="Times New Roman" w:hAnsi="Times New Roman"/>
          <w:bCs/>
          <w:sz w:val="28"/>
          <w:szCs w:val="28"/>
        </w:rPr>
        <w:t>+ CTR sinh hoạt và sản xuất phải được thu gom xử lý tại các cơ sở xử lý tập trung.</w:t>
      </w:r>
    </w:p>
    <w:p w14:paraId="59BACE8E" w14:textId="77777777" w:rsidR="000B3AA6" w:rsidRPr="002A0E83" w:rsidRDefault="000B3AA6" w:rsidP="00C801F1">
      <w:pPr>
        <w:pStyle w:val="ListParagraph"/>
        <w:widowControl w:val="0"/>
        <w:spacing w:before="0" w:after="120" w:line="240" w:lineRule="auto"/>
        <w:ind w:left="0" w:firstLine="720"/>
        <w:jc w:val="both"/>
        <w:rPr>
          <w:rFonts w:ascii="Times New Roman" w:hAnsi="Times New Roman"/>
          <w:bCs/>
          <w:sz w:val="28"/>
          <w:szCs w:val="28"/>
        </w:rPr>
      </w:pPr>
      <w:r w:rsidRPr="002A0E83">
        <w:rPr>
          <w:rFonts w:ascii="Times New Roman" w:hAnsi="Times New Roman"/>
          <w:bCs/>
          <w:sz w:val="28"/>
          <w:szCs w:val="28"/>
        </w:rPr>
        <w:t>+ Bố trí đểm tập kết, trạm trung chuyển phù hợp với điều kiện thu gom CTR của xã và đảm bảo bán kính phục vụ. Điểm tập kết, trạm trung chuyển CTR phải đảm bảo yêu cầu vệ sinh môi trường.</w:t>
      </w:r>
    </w:p>
    <w:p w14:paraId="6E931206" w14:textId="77777777" w:rsidR="000B3AA6" w:rsidRPr="002A0E83" w:rsidRDefault="000B3AA6" w:rsidP="00C801F1">
      <w:pPr>
        <w:pStyle w:val="ListParagraph"/>
        <w:widowControl w:val="0"/>
        <w:spacing w:before="0" w:after="120" w:line="240" w:lineRule="auto"/>
        <w:ind w:left="0" w:firstLine="720"/>
        <w:jc w:val="both"/>
        <w:rPr>
          <w:rFonts w:ascii="Times New Roman" w:hAnsi="Times New Roman"/>
          <w:bCs/>
          <w:sz w:val="28"/>
          <w:szCs w:val="28"/>
        </w:rPr>
      </w:pPr>
      <w:r w:rsidRPr="002A0E83">
        <w:rPr>
          <w:rFonts w:ascii="Times New Roman" w:hAnsi="Times New Roman"/>
          <w:bCs/>
          <w:sz w:val="28"/>
          <w:szCs w:val="28"/>
        </w:rPr>
        <w:t>+ Phải xây dựng nhà vệ sinh đạt tiêu chuẩn, không xả phân trực tiếp xuống hồ, ao, hầm cá.</w:t>
      </w:r>
    </w:p>
    <w:p w14:paraId="1B27545D" w14:textId="77777777" w:rsidR="000B3AA6" w:rsidRPr="002A0E83" w:rsidRDefault="000B3AA6" w:rsidP="00C801F1">
      <w:pPr>
        <w:pStyle w:val="ListParagraph"/>
        <w:widowControl w:val="0"/>
        <w:spacing w:before="0" w:after="120" w:line="240" w:lineRule="auto"/>
        <w:ind w:left="0" w:firstLine="720"/>
        <w:jc w:val="both"/>
        <w:rPr>
          <w:rFonts w:ascii="Times New Roman" w:hAnsi="Times New Roman"/>
          <w:bCs/>
          <w:sz w:val="28"/>
          <w:szCs w:val="28"/>
        </w:rPr>
      </w:pPr>
      <w:r w:rsidRPr="002A0E83">
        <w:rPr>
          <w:rFonts w:ascii="Times New Roman" w:hAnsi="Times New Roman"/>
          <w:bCs/>
          <w:sz w:val="28"/>
          <w:szCs w:val="28"/>
        </w:rPr>
        <w:t>+ Chuồng trại chăn nuôi gia súc phải cách nhà ở và đường đi chung ít nhất 5m và có cây xanh che chắn. Phân, nước tiểu từ chuồng, trại chăn nuôi phải được thu gom và có giải pháp xử lý hợp vệ sinh.</w:t>
      </w:r>
    </w:p>
    <w:p w14:paraId="4EDC21B7" w14:textId="77777777" w:rsidR="000B3AA6" w:rsidRPr="002A0E83" w:rsidRDefault="000B3AA6" w:rsidP="00C801F1">
      <w:pPr>
        <w:pStyle w:val="ListParagraph"/>
        <w:widowControl w:val="0"/>
        <w:spacing w:before="0" w:after="120" w:line="240" w:lineRule="auto"/>
        <w:ind w:left="0" w:firstLine="720"/>
        <w:jc w:val="both"/>
        <w:rPr>
          <w:rFonts w:ascii="Times New Roman" w:hAnsi="Times New Roman"/>
          <w:bCs/>
          <w:sz w:val="28"/>
          <w:szCs w:val="28"/>
        </w:rPr>
      </w:pPr>
      <w:r w:rsidRPr="002A0E83">
        <w:rPr>
          <w:rFonts w:ascii="Times New Roman" w:hAnsi="Times New Roman"/>
          <w:bCs/>
          <w:sz w:val="28"/>
          <w:szCs w:val="28"/>
        </w:rPr>
        <w:t>+ Khoảng cách an toàn môi trường của điểm tập kết phải ≥ 20m. Phải đảm bảo khoảng cách an toàn môi trường của trạm trung chuyển chất thải rắn, cơ sở xử lý CTR.</w:t>
      </w:r>
    </w:p>
    <w:p w14:paraId="6E065094" w14:textId="77777777" w:rsidR="000B3AA6" w:rsidRDefault="000B3AA6" w:rsidP="00C801F1">
      <w:pPr>
        <w:pStyle w:val="ListParagraph"/>
        <w:widowControl w:val="0"/>
        <w:spacing w:before="0" w:after="120" w:line="240" w:lineRule="auto"/>
        <w:ind w:left="0" w:firstLine="720"/>
        <w:jc w:val="both"/>
        <w:rPr>
          <w:rFonts w:ascii="Times New Roman" w:hAnsi="Times New Roman"/>
          <w:bCs/>
          <w:sz w:val="28"/>
          <w:szCs w:val="28"/>
        </w:rPr>
      </w:pPr>
      <w:r w:rsidRPr="002A0E83">
        <w:rPr>
          <w:rFonts w:ascii="Times New Roman" w:hAnsi="Times New Roman"/>
          <w:bCs/>
          <w:sz w:val="28"/>
          <w:szCs w:val="28"/>
        </w:rPr>
        <w:t xml:space="preserve">- Diện tích trạm trung chuyển cố định cở lớn </w:t>
      </w:r>
      <w:r w:rsidRPr="002A0E83">
        <w:rPr>
          <w:rFonts w:eastAsia="Times New Roman"/>
          <w:b/>
          <w:bCs/>
          <w:sz w:val="26"/>
          <w:szCs w:val="26"/>
          <w:lang w:eastAsia="vi-VN"/>
        </w:rPr>
        <w:t xml:space="preserve"> </w:t>
      </w:r>
      <w:r w:rsidRPr="002A0E83">
        <w:rPr>
          <w:rFonts w:ascii="Times New Roman" w:hAnsi="Times New Roman"/>
          <w:bCs/>
          <w:sz w:val="28"/>
          <w:szCs w:val="28"/>
        </w:rPr>
        <w:t>≥ 5.000 m</w:t>
      </w:r>
      <w:r w:rsidRPr="002A0E83">
        <w:rPr>
          <w:rFonts w:ascii="Times New Roman" w:hAnsi="Times New Roman"/>
          <w:bCs/>
          <w:sz w:val="28"/>
          <w:szCs w:val="28"/>
          <w:vertAlign w:val="superscript"/>
        </w:rPr>
        <w:t xml:space="preserve">2 </w:t>
      </w:r>
      <w:r w:rsidRPr="002A0E83">
        <w:rPr>
          <w:rFonts w:ascii="Times New Roman" w:hAnsi="Times New Roman"/>
          <w:bCs/>
          <w:sz w:val="28"/>
          <w:szCs w:val="28"/>
        </w:rPr>
        <w:t>.</w:t>
      </w:r>
    </w:p>
    <w:p w14:paraId="034E3B93" w14:textId="77777777" w:rsidR="00C801F1" w:rsidRDefault="00C801F1" w:rsidP="00C801F1">
      <w:pPr>
        <w:pStyle w:val="ListParagraph"/>
        <w:widowControl w:val="0"/>
        <w:spacing w:before="0" w:after="120" w:line="240" w:lineRule="auto"/>
        <w:ind w:left="0" w:firstLine="720"/>
        <w:jc w:val="both"/>
        <w:rPr>
          <w:rFonts w:ascii="Times New Roman" w:hAnsi="Times New Roman"/>
          <w:bCs/>
          <w:sz w:val="28"/>
          <w:szCs w:val="28"/>
        </w:rPr>
      </w:pPr>
    </w:p>
    <w:p w14:paraId="6B5028FA" w14:textId="77777777" w:rsidR="00C801F1" w:rsidRDefault="00C801F1" w:rsidP="00C801F1">
      <w:pPr>
        <w:pStyle w:val="ListParagraph"/>
        <w:widowControl w:val="0"/>
        <w:spacing w:before="0" w:after="120" w:line="240" w:lineRule="auto"/>
        <w:ind w:left="0" w:firstLine="720"/>
        <w:jc w:val="both"/>
        <w:rPr>
          <w:rFonts w:ascii="Times New Roman" w:hAnsi="Times New Roman"/>
          <w:bCs/>
          <w:sz w:val="28"/>
          <w:szCs w:val="28"/>
        </w:rPr>
      </w:pPr>
    </w:p>
    <w:p w14:paraId="7D40EFF6" w14:textId="77777777" w:rsidR="00C801F1" w:rsidRDefault="00C801F1" w:rsidP="00C801F1">
      <w:pPr>
        <w:pStyle w:val="ListParagraph"/>
        <w:widowControl w:val="0"/>
        <w:spacing w:before="0" w:after="120" w:line="240" w:lineRule="auto"/>
        <w:ind w:left="0" w:firstLine="720"/>
        <w:jc w:val="both"/>
        <w:rPr>
          <w:rFonts w:ascii="Times New Roman" w:hAnsi="Times New Roman"/>
          <w:bCs/>
          <w:sz w:val="28"/>
          <w:szCs w:val="28"/>
        </w:rPr>
      </w:pPr>
    </w:p>
    <w:p w14:paraId="3F42ABED" w14:textId="77777777" w:rsidR="00C801F1" w:rsidRDefault="00C801F1" w:rsidP="00C801F1">
      <w:pPr>
        <w:pStyle w:val="ListParagraph"/>
        <w:widowControl w:val="0"/>
        <w:spacing w:before="0" w:after="120" w:line="240" w:lineRule="auto"/>
        <w:ind w:left="0" w:firstLine="720"/>
        <w:jc w:val="both"/>
        <w:rPr>
          <w:rFonts w:ascii="Times New Roman" w:hAnsi="Times New Roman"/>
          <w:bCs/>
          <w:sz w:val="28"/>
          <w:szCs w:val="28"/>
        </w:rPr>
      </w:pPr>
    </w:p>
    <w:p w14:paraId="7BCA6ACD" w14:textId="77777777" w:rsidR="00C801F1" w:rsidRDefault="00C801F1" w:rsidP="00C801F1">
      <w:pPr>
        <w:pStyle w:val="ListParagraph"/>
        <w:widowControl w:val="0"/>
        <w:spacing w:before="0" w:after="120" w:line="240" w:lineRule="auto"/>
        <w:ind w:left="0" w:firstLine="720"/>
        <w:jc w:val="both"/>
        <w:rPr>
          <w:rFonts w:ascii="Times New Roman" w:hAnsi="Times New Roman"/>
          <w:bCs/>
          <w:sz w:val="28"/>
          <w:szCs w:val="28"/>
        </w:rPr>
      </w:pPr>
    </w:p>
    <w:p w14:paraId="1F703429" w14:textId="77777777" w:rsidR="00C801F1" w:rsidRDefault="00C801F1" w:rsidP="00C801F1">
      <w:pPr>
        <w:pStyle w:val="ListParagraph"/>
        <w:widowControl w:val="0"/>
        <w:spacing w:before="0" w:after="120" w:line="240" w:lineRule="auto"/>
        <w:ind w:left="0" w:firstLine="720"/>
        <w:jc w:val="both"/>
        <w:rPr>
          <w:rFonts w:ascii="Times New Roman" w:hAnsi="Times New Roman"/>
          <w:bCs/>
          <w:sz w:val="28"/>
          <w:szCs w:val="28"/>
        </w:rPr>
      </w:pPr>
    </w:p>
    <w:p w14:paraId="2E8DBBC6" w14:textId="77777777" w:rsidR="00C801F1" w:rsidRDefault="00C801F1" w:rsidP="00C801F1">
      <w:pPr>
        <w:pStyle w:val="ListParagraph"/>
        <w:widowControl w:val="0"/>
        <w:spacing w:before="0" w:after="120" w:line="240" w:lineRule="auto"/>
        <w:ind w:left="0" w:firstLine="720"/>
        <w:jc w:val="both"/>
        <w:rPr>
          <w:rFonts w:ascii="Times New Roman" w:hAnsi="Times New Roman"/>
          <w:bCs/>
          <w:sz w:val="28"/>
          <w:szCs w:val="28"/>
        </w:rPr>
      </w:pPr>
    </w:p>
    <w:p w14:paraId="0E695B39" w14:textId="77777777" w:rsidR="00C801F1" w:rsidRDefault="00C801F1" w:rsidP="00C801F1">
      <w:pPr>
        <w:pStyle w:val="ListParagraph"/>
        <w:widowControl w:val="0"/>
        <w:spacing w:before="0" w:after="120" w:line="240" w:lineRule="auto"/>
        <w:ind w:left="0" w:firstLine="720"/>
        <w:jc w:val="both"/>
        <w:rPr>
          <w:rFonts w:ascii="Times New Roman" w:hAnsi="Times New Roman"/>
          <w:bCs/>
          <w:sz w:val="28"/>
          <w:szCs w:val="28"/>
        </w:rPr>
      </w:pPr>
    </w:p>
    <w:p w14:paraId="7ADD4756" w14:textId="77777777" w:rsidR="00C801F1" w:rsidRDefault="00C801F1" w:rsidP="00C801F1">
      <w:pPr>
        <w:pStyle w:val="ListParagraph"/>
        <w:widowControl w:val="0"/>
        <w:spacing w:before="0" w:after="120" w:line="240" w:lineRule="auto"/>
        <w:ind w:left="0" w:firstLine="720"/>
        <w:jc w:val="both"/>
        <w:rPr>
          <w:rFonts w:ascii="Times New Roman" w:hAnsi="Times New Roman"/>
          <w:bCs/>
          <w:sz w:val="28"/>
          <w:szCs w:val="28"/>
        </w:rPr>
      </w:pPr>
    </w:p>
    <w:p w14:paraId="16069FD6" w14:textId="77777777" w:rsidR="00C801F1" w:rsidRDefault="00C801F1" w:rsidP="00C801F1">
      <w:pPr>
        <w:pStyle w:val="ListParagraph"/>
        <w:widowControl w:val="0"/>
        <w:spacing w:before="0" w:after="120" w:line="240" w:lineRule="auto"/>
        <w:ind w:left="0" w:firstLine="720"/>
        <w:jc w:val="both"/>
        <w:rPr>
          <w:rFonts w:ascii="Times New Roman" w:hAnsi="Times New Roman"/>
          <w:bCs/>
          <w:sz w:val="28"/>
          <w:szCs w:val="28"/>
        </w:rPr>
      </w:pPr>
    </w:p>
    <w:p w14:paraId="172E964F" w14:textId="77777777" w:rsidR="00C801F1" w:rsidRDefault="00C801F1" w:rsidP="00C801F1">
      <w:pPr>
        <w:pStyle w:val="ListParagraph"/>
        <w:widowControl w:val="0"/>
        <w:spacing w:before="0" w:after="120" w:line="240" w:lineRule="auto"/>
        <w:ind w:left="0" w:firstLine="720"/>
        <w:jc w:val="both"/>
        <w:rPr>
          <w:rFonts w:ascii="Times New Roman" w:hAnsi="Times New Roman"/>
          <w:bCs/>
          <w:sz w:val="28"/>
          <w:szCs w:val="28"/>
        </w:rPr>
      </w:pPr>
    </w:p>
    <w:p w14:paraId="714905B3" w14:textId="77777777" w:rsidR="00062949" w:rsidRDefault="00062949" w:rsidP="00C801F1">
      <w:pPr>
        <w:pStyle w:val="ListParagraph"/>
        <w:widowControl w:val="0"/>
        <w:spacing w:before="0" w:after="120" w:line="240" w:lineRule="auto"/>
        <w:ind w:left="0" w:firstLine="720"/>
        <w:jc w:val="both"/>
        <w:rPr>
          <w:rFonts w:ascii="Times New Roman" w:hAnsi="Times New Roman"/>
          <w:bCs/>
          <w:sz w:val="28"/>
          <w:szCs w:val="28"/>
        </w:rPr>
      </w:pPr>
    </w:p>
    <w:p w14:paraId="196C9C4A" w14:textId="77777777" w:rsidR="00062949" w:rsidRDefault="00062949" w:rsidP="00C801F1">
      <w:pPr>
        <w:pStyle w:val="ListParagraph"/>
        <w:widowControl w:val="0"/>
        <w:spacing w:before="0" w:after="120" w:line="240" w:lineRule="auto"/>
        <w:ind w:left="0" w:firstLine="720"/>
        <w:jc w:val="both"/>
        <w:rPr>
          <w:rFonts w:ascii="Times New Roman" w:hAnsi="Times New Roman"/>
          <w:bCs/>
          <w:sz w:val="28"/>
          <w:szCs w:val="28"/>
        </w:rPr>
      </w:pPr>
    </w:p>
    <w:p w14:paraId="76B48AE3" w14:textId="77777777" w:rsidR="007D1580" w:rsidRDefault="007D1580" w:rsidP="00C801F1">
      <w:pPr>
        <w:pStyle w:val="ListParagraph"/>
        <w:widowControl w:val="0"/>
        <w:spacing w:before="0" w:after="120" w:line="240" w:lineRule="auto"/>
        <w:ind w:left="0" w:firstLine="720"/>
        <w:jc w:val="both"/>
        <w:rPr>
          <w:rFonts w:ascii="Times New Roman" w:hAnsi="Times New Roman"/>
          <w:bCs/>
          <w:sz w:val="28"/>
          <w:szCs w:val="28"/>
        </w:rPr>
      </w:pPr>
    </w:p>
    <w:p w14:paraId="074115AA" w14:textId="77777777" w:rsidR="00C801F1" w:rsidRDefault="00C801F1" w:rsidP="00C801F1">
      <w:pPr>
        <w:pStyle w:val="ListParagraph"/>
        <w:widowControl w:val="0"/>
        <w:spacing w:before="0" w:after="120" w:line="240" w:lineRule="auto"/>
        <w:ind w:left="0" w:firstLine="720"/>
        <w:jc w:val="both"/>
        <w:rPr>
          <w:rFonts w:ascii="Times New Roman" w:hAnsi="Times New Roman"/>
          <w:bCs/>
          <w:sz w:val="28"/>
          <w:szCs w:val="28"/>
        </w:rPr>
      </w:pPr>
    </w:p>
    <w:p w14:paraId="66E8BD26" w14:textId="77777777" w:rsidR="00C801F1" w:rsidRDefault="00C801F1" w:rsidP="00C801F1">
      <w:pPr>
        <w:pStyle w:val="ListParagraph"/>
        <w:widowControl w:val="0"/>
        <w:spacing w:before="0" w:after="120" w:line="240" w:lineRule="auto"/>
        <w:ind w:left="0" w:firstLine="720"/>
        <w:jc w:val="both"/>
        <w:rPr>
          <w:rFonts w:ascii="Times New Roman" w:hAnsi="Times New Roman"/>
          <w:bCs/>
          <w:sz w:val="28"/>
          <w:szCs w:val="28"/>
        </w:rPr>
      </w:pPr>
    </w:p>
    <w:bookmarkEnd w:id="30"/>
    <w:p w14:paraId="09AD42F5" w14:textId="77777777" w:rsidR="00EC057C" w:rsidRPr="008C6BFD" w:rsidRDefault="00EC057C" w:rsidP="00E31ECA">
      <w:pPr>
        <w:spacing w:after="120"/>
        <w:rPr>
          <w:b/>
          <w:sz w:val="28"/>
          <w:szCs w:val="28"/>
          <w:lang w:val="vi-VN"/>
        </w:rPr>
      </w:pPr>
      <w:r w:rsidRPr="00463748">
        <w:rPr>
          <w:b/>
          <w:sz w:val="28"/>
          <w:szCs w:val="28"/>
          <w:lang w:val="vi-VN"/>
        </w:rPr>
        <w:t>PHẦ</w:t>
      </w:r>
      <w:r w:rsidR="0042161E">
        <w:rPr>
          <w:b/>
          <w:sz w:val="28"/>
          <w:szCs w:val="28"/>
          <w:lang w:val="vi-VN"/>
        </w:rPr>
        <w:t xml:space="preserve">N </w:t>
      </w:r>
      <w:r w:rsidR="0042161E">
        <w:rPr>
          <w:b/>
          <w:sz w:val="28"/>
          <w:szCs w:val="28"/>
        </w:rPr>
        <w:t>8</w:t>
      </w:r>
      <w:r w:rsidR="008C6BFD">
        <w:rPr>
          <w:b/>
          <w:sz w:val="28"/>
          <w:szCs w:val="28"/>
        </w:rPr>
        <w:t xml:space="preserve">: </w:t>
      </w:r>
      <w:r w:rsidRPr="00463748">
        <w:rPr>
          <w:b/>
          <w:bCs/>
          <w:spacing w:val="-4"/>
          <w:sz w:val="28"/>
          <w:szCs w:val="28"/>
          <w:lang w:val="vi-VN"/>
        </w:rPr>
        <w:t>NỘI DUNG CẦN XÂY DỰNG ĐẠT TIÊU CHÍ NÔNG THÔN MỚI</w:t>
      </w:r>
    </w:p>
    <w:p w14:paraId="56EE76E9" w14:textId="77777777" w:rsidR="00901FC1" w:rsidRPr="00512CDD" w:rsidRDefault="00901FC1" w:rsidP="00E31ECA">
      <w:pPr>
        <w:widowControl w:val="0"/>
        <w:spacing w:after="120"/>
        <w:ind w:firstLine="547"/>
        <w:jc w:val="both"/>
        <w:rPr>
          <w:rFonts w:eastAsia="Times New Roman"/>
          <w:b/>
          <w:bCs/>
          <w:sz w:val="28"/>
          <w:szCs w:val="28"/>
          <w:lang w:val="pl-PL" w:eastAsia="vi-VN"/>
        </w:rPr>
      </w:pPr>
      <w:r>
        <w:rPr>
          <w:rFonts w:eastAsia="Times New Roman"/>
          <w:b/>
          <w:bCs/>
          <w:sz w:val="28"/>
          <w:szCs w:val="28"/>
          <w:lang w:val="pl-PL" w:eastAsia="vi-VN"/>
        </w:rPr>
        <w:t>8</w:t>
      </w:r>
      <w:r w:rsidR="00E83F86">
        <w:rPr>
          <w:rFonts w:eastAsia="Times New Roman"/>
          <w:b/>
          <w:bCs/>
          <w:sz w:val="28"/>
          <w:szCs w:val="28"/>
          <w:lang w:val="pl-PL" w:eastAsia="vi-VN"/>
        </w:rPr>
        <w:t>.1. Mục tiêu</w:t>
      </w:r>
      <w:r w:rsidRPr="00512CDD">
        <w:rPr>
          <w:rFonts w:eastAsia="Times New Roman"/>
          <w:b/>
          <w:bCs/>
          <w:sz w:val="28"/>
          <w:szCs w:val="28"/>
          <w:lang w:val="pl-PL" w:eastAsia="vi-VN"/>
        </w:rPr>
        <w:t>:</w:t>
      </w:r>
    </w:p>
    <w:p w14:paraId="1554B48B" w14:textId="77777777" w:rsidR="00E83F86" w:rsidRPr="0034349A" w:rsidRDefault="00E83F86" w:rsidP="00E31ECA">
      <w:pPr>
        <w:spacing w:after="120"/>
        <w:ind w:firstLine="709"/>
        <w:jc w:val="both"/>
        <w:rPr>
          <w:rFonts w:eastAsia="Times New Roman"/>
          <w:sz w:val="28"/>
          <w:szCs w:val="28"/>
          <w:shd w:val="clear" w:color="auto" w:fill="FFFFFF"/>
          <w:lang w:eastAsia="vi-VN"/>
        </w:rPr>
      </w:pPr>
      <w:r w:rsidRPr="0034349A">
        <w:rPr>
          <w:rFonts w:eastAsia="Times New Roman"/>
          <w:sz w:val="28"/>
          <w:szCs w:val="28"/>
          <w:shd w:val="clear" w:color="auto" w:fill="FFFFFF"/>
          <w:lang w:eastAsia="vi-VN"/>
        </w:rPr>
        <w:lastRenderedPageBreak/>
        <w:t>- Tập trung củng cố, nâng chất lượng các tiêu chí xây dựng xã NTM và NTM nâng cao còn thiếu tiến tới xây dựng thành công xã NTM kiểu mẫu trong thời gian tới theo Quyết định số 32/QĐ-UBND ngày 5/8/2024 của UBND tỉnh Long An về việc Ban hành Bộ tiêu chí xã nông thôn mới và Bộ tiêu chí xã nông thôn mới nâng cao tỉnh Long An giai đoạn 2021-2025.</w:t>
      </w:r>
    </w:p>
    <w:p w14:paraId="6D9F018C" w14:textId="77777777" w:rsidR="00E83F86" w:rsidRPr="0034349A" w:rsidRDefault="00E83F86" w:rsidP="00E31ECA">
      <w:pPr>
        <w:spacing w:after="120"/>
        <w:ind w:firstLine="709"/>
        <w:jc w:val="both"/>
        <w:rPr>
          <w:rFonts w:eastAsia="Times New Roman"/>
          <w:sz w:val="28"/>
          <w:szCs w:val="28"/>
          <w:shd w:val="clear" w:color="auto" w:fill="FFFFFF"/>
          <w:lang w:eastAsia="vi-VN"/>
        </w:rPr>
      </w:pPr>
      <w:r w:rsidRPr="0034349A">
        <w:rPr>
          <w:rFonts w:eastAsia="Times New Roman"/>
          <w:sz w:val="28"/>
          <w:szCs w:val="28"/>
          <w:shd w:val="clear" w:color="auto" w:fill="FFFFFF"/>
          <w:lang w:eastAsia="vi-VN"/>
        </w:rPr>
        <w:t>- Tiếp tục giữ vững nâng chất các tiêu chí đã đạt bền vững tiếp tục đầu tư hoàn thiện các tiêu chí đạt thấp, hướng đến NTM kiểu mẩu. Huy động tổng hợp các nguồn lực để triển khai thực hiện từ ngân sách Trung ương, ngân sách tỉnh, ngân sách huyện và khả năng đối ứng của ngân sách xã, các nguồn huy động và khả năng đóng góp của các doanh nghiệp, của cộng đồng dân cư để giữ vững NTM nâng cao tiến lên NTM kiểu mẫu.</w:t>
      </w:r>
    </w:p>
    <w:p w14:paraId="080B5BE3" w14:textId="77777777" w:rsidR="00E83F86" w:rsidRPr="00512CDD" w:rsidRDefault="00E83F86" w:rsidP="00E31ECA">
      <w:pPr>
        <w:widowControl w:val="0"/>
        <w:tabs>
          <w:tab w:val="left" w:pos="9072"/>
        </w:tabs>
        <w:autoSpaceDE w:val="0"/>
        <w:autoSpaceDN w:val="0"/>
        <w:spacing w:after="120" w:line="240" w:lineRule="auto"/>
        <w:ind w:firstLine="567"/>
        <w:jc w:val="both"/>
        <w:rPr>
          <w:rFonts w:eastAsia="Times New Roman"/>
          <w:b/>
          <w:bCs/>
          <w:sz w:val="28"/>
          <w:szCs w:val="28"/>
          <w:lang w:val="pl-PL" w:eastAsia="vi-VN"/>
        </w:rPr>
      </w:pPr>
      <w:r>
        <w:rPr>
          <w:rFonts w:eastAsia="Times New Roman"/>
          <w:b/>
          <w:bCs/>
          <w:sz w:val="28"/>
          <w:szCs w:val="28"/>
          <w:lang w:val="pl-PL" w:eastAsia="vi-VN"/>
        </w:rPr>
        <w:t>8.2. Nội dung</w:t>
      </w:r>
      <w:r w:rsidRPr="00512CDD">
        <w:rPr>
          <w:rFonts w:eastAsia="Times New Roman"/>
          <w:b/>
          <w:bCs/>
          <w:sz w:val="28"/>
          <w:szCs w:val="28"/>
          <w:lang w:val="pl-PL" w:eastAsia="vi-VN"/>
        </w:rPr>
        <w:t>:</w:t>
      </w:r>
    </w:p>
    <w:p w14:paraId="36D0C90A" w14:textId="77777777" w:rsidR="0011077F" w:rsidRPr="00004D5D" w:rsidRDefault="0011077F" w:rsidP="00E31ECA">
      <w:pPr>
        <w:widowControl w:val="0"/>
        <w:spacing w:after="120"/>
        <w:ind w:firstLine="709"/>
        <w:jc w:val="both"/>
        <w:rPr>
          <w:rFonts w:eastAsia="Arial Unicode MS"/>
          <w:sz w:val="28"/>
          <w:szCs w:val="28"/>
          <w:lang w:val="it-IT"/>
        </w:rPr>
      </w:pPr>
      <w:r w:rsidRPr="00004D5D">
        <w:rPr>
          <w:rFonts w:eastAsia="Arial Unicode MS"/>
          <w:sz w:val="28"/>
          <w:szCs w:val="28"/>
          <w:lang w:val="it-IT"/>
        </w:rPr>
        <w:t>- Theo báo cáo, đánh giá kết quả thực hiện nông thôn mới và nông thôn mới nâng cao đến thời điểm hiện tại</w:t>
      </w:r>
      <w:r w:rsidRPr="00004D5D">
        <w:rPr>
          <w:rFonts w:eastAsia="Arial Unicode MS"/>
          <w:sz w:val="28"/>
          <w:szCs w:val="28"/>
          <w:lang w:val="nb-NO"/>
        </w:rPr>
        <w:t xml:space="preserve"> thì xã </w:t>
      </w:r>
      <w:r w:rsidRPr="00004D5D">
        <w:rPr>
          <w:rFonts w:eastAsia="Arial Unicode MS"/>
          <w:sz w:val="28"/>
          <w:szCs w:val="28"/>
          <w:lang w:val="it-IT"/>
        </w:rPr>
        <w:t>đạt 1</w:t>
      </w:r>
      <w:r w:rsidR="00786ACD">
        <w:rPr>
          <w:rFonts w:eastAsia="Arial Unicode MS"/>
          <w:sz w:val="28"/>
          <w:szCs w:val="28"/>
          <w:lang w:val="it-IT"/>
        </w:rPr>
        <w:t>5</w:t>
      </w:r>
      <w:r w:rsidRPr="00004D5D">
        <w:rPr>
          <w:rFonts w:eastAsia="Arial Unicode MS"/>
          <w:sz w:val="28"/>
          <w:szCs w:val="28"/>
          <w:lang w:val="it-IT"/>
        </w:rPr>
        <w:t xml:space="preserve">/19 tiêu chí nông thôn mới </w:t>
      </w:r>
    </w:p>
    <w:p w14:paraId="02BD599B" w14:textId="77777777" w:rsidR="0011077F" w:rsidRPr="00004D5D" w:rsidRDefault="0011077F" w:rsidP="00E31ECA">
      <w:pPr>
        <w:spacing w:after="120"/>
        <w:ind w:firstLine="709"/>
        <w:jc w:val="both"/>
        <w:rPr>
          <w:sz w:val="28"/>
          <w:szCs w:val="28"/>
          <w:lang w:val="vi-VN"/>
        </w:rPr>
      </w:pPr>
      <w:r w:rsidRPr="00004D5D">
        <w:rPr>
          <w:sz w:val="28"/>
          <w:szCs w:val="28"/>
          <w:lang w:val="vi-VN"/>
        </w:rPr>
        <w:t xml:space="preserve">- </w:t>
      </w:r>
      <w:r w:rsidRPr="00004D5D">
        <w:rPr>
          <w:sz w:val="28"/>
          <w:szCs w:val="28"/>
          <w:lang w:val="nb-NO"/>
        </w:rPr>
        <w:t xml:space="preserve">Tiếp tục </w:t>
      </w:r>
      <w:r w:rsidRPr="00004D5D">
        <w:rPr>
          <w:sz w:val="28"/>
          <w:szCs w:val="28"/>
          <w:lang w:val="vi-VN"/>
        </w:rPr>
        <w:t xml:space="preserve">thực hiện, </w:t>
      </w:r>
      <w:r w:rsidRPr="00004D5D">
        <w:rPr>
          <w:sz w:val="28"/>
          <w:szCs w:val="28"/>
          <w:lang w:val="nb-NO"/>
        </w:rPr>
        <w:t>giữ vững và nâng cao chất lượng các tiêu chí xã nông thôn mới giai đoạn 2021-2025</w:t>
      </w:r>
      <w:r w:rsidRPr="00004D5D">
        <w:rPr>
          <w:rFonts w:eastAsia="Times New Roman"/>
          <w:sz w:val="28"/>
          <w:szCs w:val="28"/>
          <w:shd w:val="clear" w:color="auto" w:fill="FFFFFF"/>
          <w:lang w:eastAsia="vi-VN"/>
        </w:rPr>
        <w:t xml:space="preserve"> tiến tới xây dựng thành công xã NTM kiểu mẫu trong thời gian tới</w:t>
      </w:r>
      <w:r w:rsidRPr="00004D5D">
        <w:rPr>
          <w:sz w:val="28"/>
          <w:szCs w:val="28"/>
          <w:lang w:val="vi-VN"/>
        </w:rPr>
        <w:t>.</w:t>
      </w:r>
    </w:p>
    <w:p w14:paraId="35234209" w14:textId="77777777" w:rsidR="0011077F" w:rsidRPr="00004D5D" w:rsidRDefault="0011077F" w:rsidP="00E31ECA">
      <w:pPr>
        <w:spacing w:after="120" w:line="240" w:lineRule="auto"/>
        <w:ind w:firstLine="709"/>
        <w:jc w:val="both"/>
        <w:rPr>
          <w:sz w:val="28"/>
          <w:szCs w:val="28"/>
          <w:lang w:val="nb-NO"/>
        </w:rPr>
      </w:pPr>
      <w:r w:rsidRPr="00004D5D">
        <w:rPr>
          <w:sz w:val="28"/>
          <w:szCs w:val="28"/>
          <w:lang w:val="nb-NO"/>
        </w:rPr>
        <w:t>- Thực hiện tiêu chí xã nông thôn mới và xã nông thôn mới nâng cao giai đoạn 2021-2025:</w:t>
      </w:r>
    </w:p>
    <w:p w14:paraId="24A92BFD" w14:textId="77777777" w:rsidR="0011077F" w:rsidRPr="00004D5D" w:rsidRDefault="0011077F" w:rsidP="00E31ECA">
      <w:pPr>
        <w:spacing w:after="120" w:line="240" w:lineRule="auto"/>
        <w:ind w:firstLine="709"/>
        <w:jc w:val="both"/>
        <w:rPr>
          <w:rFonts w:eastAsia="Times New Roman"/>
          <w:sz w:val="28"/>
          <w:szCs w:val="28"/>
        </w:rPr>
      </w:pPr>
      <w:r w:rsidRPr="00004D5D">
        <w:rPr>
          <w:sz w:val="28"/>
          <w:szCs w:val="28"/>
          <w:lang w:val="nb-NO"/>
        </w:rPr>
        <w:t xml:space="preserve">+ </w:t>
      </w:r>
      <w:r w:rsidRPr="00004D5D">
        <w:rPr>
          <w:rFonts w:eastAsia="Times New Roman"/>
          <w:sz w:val="28"/>
          <w:szCs w:val="28"/>
          <w:lang w:val="vi-VN"/>
        </w:rPr>
        <w:t>Thực hiện theo Quyết định số 318/QĐ-TTg ngày 08/3/2022 của Thủ tướng chính phủ về việc Ban hành Bộ tiêu chí quốc gia về xã nông thôn mới và Bộ tiêu chí quốc gia về xã nông thôn mới nâng cao giai đoạn 2021 – 2025.</w:t>
      </w:r>
    </w:p>
    <w:p w14:paraId="090955CA" w14:textId="77777777" w:rsidR="0011077F" w:rsidRPr="00004D5D" w:rsidRDefault="0011077F" w:rsidP="00E31ECA">
      <w:pPr>
        <w:widowControl w:val="0"/>
        <w:spacing w:after="120" w:line="240" w:lineRule="auto"/>
        <w:ind w:firstLine="709"/>
        <w:jc w:val="both"/>
        <w:rPr>
          <w:rFonts w:eastAsia="Times New Roman"/>
          <w:sz w:val="28"/>
          <w:szCs w:val="28"/>
          <w:lang w:eastAsia="vi-VN"/>
        </w:rPr>
      </w:pPr>
      <w:r w:rsidRPr="00004D5D">
        <w:rPr>
          <w:rFonts w:eastAsia="Times New Roman"/>
          <w:sz w:val="28"/>
          <w:szCs w:val="28"/>
          <w:lang w:eastAsia="vi-VN"/>
        </w:rPr>
        <w:t>+ Thực hiện theo Quyết định 211/</w:t>
      </w:r>
      <w:r w:rsidRPr="00004D5D">
        <w:rPr>
          <w:rFonts w:eastAsia="Times New Roman"/>
          <w:sz w:val="28"/>
          <w:szCs w:val="28"/>
          <w:lang w:val="nb-NO" w:eastAsia="vi-VN"/>
        </w:rPr>
        <w:t xml:space="preserve">QĐ-TTg ngày 01/3/2024 của Thủ tướng chính phủ về việc sửa đổi một số tiêu chí, chỉ tiêu của Bộ tiêu chí quốc gia về </w:t>
      </w:r>
      <w:r w:rsidRPr="00004D5D">
        <w:rPr>
          <w:rFonts w:eastAsia="Times New Roman"/>
          <w:sz w:val="28"/>
          <w:szCs w:val="28"/>
          <w:lang w:eastAsia="vi-VN"/>
        </w:rPr>
        <w:t>xã nông thôn mới, Bộ tiêu chí quốc gia về xã nông thôn mới nâng cao, Bộ tiêu chí quốc gia về huyện nông thôn mới và Bộ tiêu chí quốc gia về huyện nông thôn mới nâng cao giai đoạn 2021-2025; bổ sung tiêu chí huyện nông thôn mới đặc thù, không có đơn vị hành chính cấp xã giai đoạn 2021-2025.</w:t>
      </w:r>
    </w:p>
    <w:p w14:paraId="462CE7CC" w14:textId="77777777" w:rsidR="0011077F" w:rsidRDefault="0011077F" w:rsidP="00E31ECA">
      <w:pPr>
        <w:widowControl w:val="0"/>
        <w:spacing w:after="120" w:line="240" w:lineRule="auto"/>
        <w:ind w:firstLine="709"/>
        <w:jc w:val="both"/>
        <w:rPr>
          <w:rFonts w:eastAsia="Times New Roman"/>
          <w:sz w:val="28"/>
          <w:szCs w:val="28"/>
          <w:lang w:val="nb-NO" w:eastAsia="vi-VN"/>
        </w:rPr>
      </w:pPr>
      <w:r w:rsidRPr="00004D5D">
        <w:rPr>
          <w:sz w:val="28"/>
          <w:szCs w:val="28"/>
          <w:lang w:val="nb-NO"/>
        </w:rPr>
        <w:t xml:space="preserve">+ Thực hiện theo </w:t>
      </w:r>
      <w:r w:rsidRPr="00004D5D">
        <w:rPr>
          <w:rFonts w:eastAsia="Times New Roman"/>
          <w:sz w:val="28"/>
          <w:szCs w:val="28"/>
          <w:lang w:val="nb-NO" w:eastAsia="vi-VN"/>
        </w:rPr>
        <w:t>Quyết định số 32/2024/QĐ-UBND ngày 5/8/2024 của UBND tỉnh Long An về việc Ban hành Bộ tiêu chí xã nông thôn mới và Bộ tiêu chí xã nông thôn mới nâng cao tỉnh Long An giai đoạn 2021-2025.</w:t>
      </w:r>
    </w:p>
    <w:p w14:paraId="43C5468A" w14:textId="77777777" w:rsidR="00E31ECA" w:rsidRPr="00004D5D" w:rsidRDefault="00E31ECA" w:rsidP="00E31ECA">
      <w:pPr>
        <w:widowControl w:val="0"/>
        <w:spacing w:after="120" w:line="240" w:lineRule="auto"/>
        <w:ind w:firstLine="709"/>
        <w:jc w:val="both"/>
        <w:rPr>
          <w:rFonts w:eastAsia="Times New Roman"/>
          <w:sz w:val="28"/>
          <w:szCs w:val="28"/>
          <w:lang w:val="nb-NO" w:eastAsia="vi-VN"/>
        </w:rPr>
      </w:pPr>
    </w:p>
    <w:p w14:paraId="022FF647" w14:textId="77777777" w:rsidR="000B3AA6" w:rsidRPr="00303484" w:rsidRDefault="000B3AA6" w:rsidP="00A10DEC">
      <w:pPr>
        <w:widowControl w:val="0"/>
        <w:tabs>
          <w:tab w:val="left" w:pos="9072"/>
        </w:tabs>
        <w:autoSpaceDE w:val="0"/>
        <w:autoSpaceDN w:val="0"/>
        <w:spacing w:after="120" w:line="240" w:lineRule="auto"/>
        <w:ind w:firstLine="709"/>
        <w:jc w:val="both"/>
        <w:rPr>
          <w:rFonts w:eastAsia="Times New Roman"/>
          <w:bCs/>
          <w:i/>
          <w:sz w:val="28"/>
          <w:szCs w:val="28"/>
          <w:lang w:val="pl-PL" w:eastAsia="vi-VN"/>
        </w:rPr>
      </w:pPr>
      <w:r w:rsidRPr="00823111">
        <w:rPr>
          <w:rFonts w:eastAsia="Times New Roman"/>
          <w:b/>
          <w:bCs/>
          <w:i/>
          <w:sz w:val="28"/>
          <w:szCs w:val="28"/>
          <w:lang w:val="pl-PL" w:eastAsia="vi-VN"/>
        </w:rPr>
        <w:t>8.2.1</w:t>
      </w:r>
      <w:r w:rsidRPr="00823111">
        <w:rPr>
          <w:b/>
        </w:rPr>
        <w:t xml:space="preserve"> </w:t>
      </w:r>
      <w:r w:rsidRPr="00823111">
        <w:rPr>
          <w:b/>
          <w:i/>
          <w:sz w:val="28"/>
          <w:szCs w:val="28"/>
        </w:rPr>
        <w:t>Bộ tiêu chí xã nông thôn mới theo Quyết định số 32/2024/QĐ-UBND ngày 5/8/2024 của UBND tỉnh Long An:</w:t>
      </w:r>
      <w:r w:rsidRPr="00303484">
        <w:rPr>
          <w:sz w:val="28"/>
          <w:szCs w:val="28"/>
        </w:rPr>
        <w:t xml:space="preserve"> (xem phụ lục I Bộ tiêu chí xã nông thôn </w:t>
      </w:r>
      <w:r w:rsidRPr="00303484">
        <w:rPr>
          <w:sz w:val="28"/>
          <w:szCs w:val="28"/>
        </w:rPr>
        <w:lastRenderedPageBreak/>
        <w:t>mới tỉnh Long An giai đoạn 2021-2025</w:t>
      </w:r>
      <w:r w:rsidR="004C6685" w:rsidRPr="00303484">
        <w:rPr>
          <w:sz w:val="28"/>
          <w:szCs w:val="28"/>
        </w:rPr>
        <w:t>)</w:t>
      </w:r>
      <w:r w:rsidRPr="00303484">
        <w:rPr>
          <w:rFonts w:eastAsia="Times New Roman"/>
          <w:bCs/>
          <w:i/>
          <w:sz w:val="28"/>
          <w:szCs w:val="28"/>
          <w:lang w:val="pl-PL" w:eastAsia="vi-VN"/>
        </w:rPr>
        <w:t>:</w:t>
      </w:r>
    </w:p>
    <w:p w14:paraId="0507A29E" w14:textId="77777777" w:rsidR="004C6685" w:rsidRPr="00303484" w:rsidRDefault="004C6685" w:rsidP="00A10DEC">
      <w:pPr>
        <w:widowControl w:val="0"/>
        <w:tabs>
          <w:tab w:val="left" w:pos="9072"/>
        </w:tabs>
        <w:autoSpaceDE w:val="0"/>
        <w:autoSpaceDN w:val="0"/>
        <w:spacing w:after="120" w:line="240" w:lineRule="auto"/>
        <w:ind w:firstLine="709"/>
        <w:jc w:val="both"/>
        <w:rPr>
          <w:rFonts w:eastAsia="Times New Roman"/>
          <w:bCs/>
          <w:i/>
          <w:sz w:val="28"/>
          <w:szCs w:val="28"/>
          <w:lang w:val="pl-PL" w:eastAsia="vi-VN"/>
        </w:rPr>
      </w:pPr>
      <w:r w:rsidRPr="00823111">
        <w:rPr>
          <w:rFonts w:eastAsia="Times New Roman"/>
          <w:b/>
          <w:bCs/>
          <w:i/>
          <w:sz w:val="28"/>
          <w:szCs w:val="28"/>
          <w:lang w:val="pl-PL" w:eastAsia="vi-VN"/>
        </w:rPr>
        <w:t>8.2.2</w:t>
      </w:r>
      <w:r w:rsidRPr="00823111">
        <w:rPr>
          <w:b/>
        </w:rPr>
        <w:t xml:space="preserve"> </w:t>
      </w:r>
      <w:r w:rsidRPr="00823111">
        <w:rPr>
          <w:b/>
          <w:i/>
          <w:sz w:val="28"/>
          <w:szCs w:val="28"/>
        </w:rPr>
        <w:t>Bộ tiêu chí xã nông thôn mới nâng cao theo Quyết định số 32/2024/QĐ-UBND ngày 5/8/2024 của UBND tỉnh Long An:</w:t>
      </w:r>
      <w:r w:rsidRPr="00303484">
        <w:rPr>
          <w:sz w:val="28"/>
          <w:szCs w:val="28"/>
        </w:rPr>
        <w:t xml:space="preserve"> xã </w:t>
      </w:r>
      <w:r w:rsidR="00004D5D">
        <w:rPr>
          <w:sz w:val="28"/>
          <w:szCs w:val="28"/>
        </w:rPr>
        <w:t>Nhị Thành</w:t>
      </w:r>
      <w:r w:rsidRPr="00303484">
        <w:rPr>
          <w:sz w:val="28"/>
          <w:szCs w:val="28"/>
        </w:rPr>
        <w:t xml:space="preserve"> hiện tại chưa có lộ trình thực hiện đánh giá tiêu chí xã nông thôn mới nâng cao</w:t>
      </w:r>
    </w:p>
    <w:p w14:paraId="10F629F2" w14:textId="77777777" w:rsidR="005D2070" w:rsidRPr="005D2070" w:rsidRDefault="005D2070" w:rsidP="00A10DEC">
      <w:pPr>
        <w:widowControl w:val="0"/>
        <w:spacing w:after="120" w:line="240" w:lineRule="auto"/>
        <w:ind w:firstLine="709"/>
        <w:jc w:val="both"/>
        <w:rPr>
          <w:rFonts w:eastAsia="Arial Unicode MS"/>
          <w:b/>
          <w:sz w:val="28"/>
          <w:szCs w:val="28"/>
          <w:lang w:val="vi-VN"/>
        </w:rPr>
      </w:pPr>
      <w:r w:rsidRPr="005D2070">
        <w:rPr>
          <w:rFonts w:eastAsia="Arial Unicode MS"/>
          <w:b/>
          <w:sz w:val="28"/>
          <w:szCs w:val="28"/>
          <w:lang w:val="vi-VN"/>
        </w:rPr>
        <w:t xml:space="preserve">8.3 Các tiêu chí cần </w:t>
      </w:r>
      <w:r w:rsidR="0011077F">
        <w:rPr>
          <w:rFonts w:eastAsia="Arial Unicode MS"/>
          <w:b/>
          <w:sz w:val="28"/>
          <w:szCs w:val="28"/>
        </w:rPr>
        <w:t xml:space="preserve">lưu ý </w:t>
      </w:r>
      <w:r w:rsidRPr="005D2070">
        <w:rPr>
          <w:rFonts w:eastAsia="Arial Unicode MS"/>
          <w:b/>
          <w:sz w:val="28"/>
          <w:szCs w:val="28"/>
          <w:lang w:val="vi-VN"/>
        </w:rPr>
        <w:t xml:space="preserve">thực hiện </w:t>
      </w:r>
      <w:r w:rsidR="000E0329">
        <w:rPr>
          <w:rFonts w:eastAsia="Arial Unicode MS"/>
          <w:b/>
          <w:sz w:val="28"/>
          <w:szCs w:val="28"/>
        </w:rPr>
        <w:t>nhầm củng cố, nâng chất lượng các tiêu chí xây dựng</w:t>
      </w:r>
      <w:r w:rsidRPr="005D2070">
        <w:rPr>
          <w:rFonts w:eastAsia="Arial Unicode MS"/>
          <w:b/>
          <w:sz w:val="28"/>
          <w:szCs w:val="28"/>
          <w:lang w:val="vi-VN"/>
        </w:rPr>
        <w:t xml:space="preserve"> </w:t>
      </w:r>
      <w:r w:rsidR="000E0329">
        <w:rPr>
          <w:rFonts w:eastAsia="Arial Unicode MS"/>
          <w:b/>
          <w:sz w:val="28"/>
          <w:szCs w:val="28"/>
        </w:rPr>
        <w:t xml:space="preserve">xã </w:t>
      </w:r>
      <w:r w:rsidRPr="005D2070">
        <w:rPr>
          <w:rFonts w:eastAsia="Arial Unicode MS"/>
          <w:b/>
          <w:sz w:val="28"/>
          <w:szCs w:val="28"/>
          <w:lang w:val="vi-VN"/>
        </w:rPr>
        <w:t>NTM</w:t>
      </w:r>
      <w:r w:rsidR="000E0329">
        <w:rPr>
          <w:rFonts w:eastAsia="Arial Unicode MS"/>
          <w:b/>
          <w:sz w:val="28"/>
          <w:szCs w:val="28"/>
        </w:rPr>
        <w:t xml:space="preserve"> trong quy hoạch chung xây dựng xã</w:t>
      </w:r>
      <w:r w:rsidRPr="005D2070">
        <w:rPr>
          <w:rFonts w:eastAsia="Arial Unicode MS"/>
          <w:b/>
          <w:sz w:val="28"/>
          <w:szCs w:val="28"/>
          <w:lang w:val="vi-VN"/>
        </w:rPr>
        <w:t>:</w:t>
      </w:r>
    </w:p>
    <w:p w14:paraId="4EB3E944" w14:textId="77777777" w:rsidR="000E0329" w:rsidRPr="000E0329" w:rsidRDefault="000E0329" w:rsidP="00A10DEC">
      <w:pPr>
        <w:widowControl w:val="0"/>
        <w:spacing w:after="120" w:line="264" w:lineRule="auto"/>
        <w:ind w:firstLine="720"/>
        <w:jc w:val="both"/>
        <w:rPr>
          <w:rFonts w:eastAsia="Arial Unicode MS"/>
          <w:sz w:val="28"/>
          <w:szCs w:val="28"/>
          <w:lang w:val="it-IT"/>
        </w:rPr>
      </w:pPr>
      <w:r w:rsidRPr="000E0329">
        <w:rPr>
          <w:rFonts w:eastAsia="Arial Unicode MS"/>
          <w:sz w:val="28"/>
          <w:szCs w:val="28"/>
          <w:lang w:val="it-IT"/>
        </w:rPr>
        <w:t xml:space="preserve">Giữ vững các tiêu chí về Nông thôn mới UBND xã </w:t>
      </w:r>
      <w:r w:rsidR="004D42AC">
        <w:rPr>
          <w:rFonts w:eastAsia="Arial Unicode MS"/>
          <w:sz w:val="28"/>
          <w:szCs w:val="28"/>
          <w:lang w:val="it-IT"/>
        </w:rPr>
        <w:t>Nhị Thành</w:t>
      </w:r>
      <w:r w:rsidRPr="000E0329">
        <w:rPr>
          <w:rFonts w:eastAsia="Arial Unicode MS"/>
          <w:sz w:val="28"/>
          <w:szCs w:val="28"/>
          <w:lang w:val="it-IT"/>
        </w:rPr>
        <w:t xml:space="preserve"> tiếp tục tập trung mọi nguồn lực và phát huy tinh thần đoàn kết, quyết tâm giữ vững chất lượng các tiêu chí nông thôn mới và phấn đấu đạt xã nông thôn mới kiểu mẫu trong thời gian tới.</w:t>
      </w:r>
    </w:p>
    <w:p w14:paraId="6708C7C8" w14:textId="77777777" w:rsidR="00B702B8" w:rsidRDefault="00EC057C" w:rsidP="00A10DEC">
      <w:pPr>
        <w:widowControl w:val="0"/>
        <w:shd w:val="clear" w:color="auto" w:fill="FFFFFF"/>
        <w:spacing w:after="120" w:line="20" w:lineRule="atLeast"/>
        <w:ind w:firstLine="709"/>
        <w:rPr>
          <w:sz w:val="28"/>
          <w:szCs w:val="28"/>
          <w:lang w:val="it-IT"/>
        </w:rPr>
      </w:pPr>
      <w:r w:rsidRPr="00463748">
        <w:rPr>
          <w:bCs/>
          <w:spacing w:val="-4"/>
        </w:rPr>
        <w:tab/>
      </w:r>
      <w:r w:rsidR="00786ACD" w:rsidRPr="00E8344B">
        <w:rPr>
          <w:sz w:val="28"/>
          <w:szCs w:val="28"/>
          <w:lang w:val="it-IT"/>
        </w:rPr>
        <w:t>Theo báo cáo, đánh giá kết quả thực hiện nông thôn mới đến thời điểm hiện tại</w:t>
      </w:r>
      <w:r w:rsidR="00786ACD" w:rsidRPr="00E8344B">
        <w:rPr>
          <w:sz w:val="28"/>
          <w:szCs w:val="28"/>
          <w:lang w:val="nb-NO"/>
        </w:rPr>
        <w:t xml:space="preserve"> thì xã </w:t>
      </w:r>
      <w:r w:rsidR="00786ACD" w:rsidRPr="00E8344B">
        <w:rPr>
          <w:sz w:val="28"/>
          <w:szCs w:val="28"/>
          <w:lang w:val="it-IT"/>
        </w:rPr>
        <w:t>đạt 15/19 tiêu chí nông thôn mới</w:t>
      </w:r>
    </w:p>
    <w:p w14:paraId="56E51F5E" w14:textId="77777777" w:rsidR="00B702B8" w:rsidRDefault="00B702B8" w:rsidP="00A10DEC">
      <w:pPr>
        <w:tabs>
          <w:tab w:val="left" w:pos="765"/>
          <w:tab w:val="left" w:pos="3210"/>
        </w:tabs>
        <w:spacing w:after="120" w:line="240" w:lineRule="auto"/>
        <w:ind w:right="81" w:firstLine="709"/>
        <w:jc w:val="both"/>
        <w:rPr>
          <w:bCs/>
          <w:spacing w:val="-4"/>
          <w:sz w:val="28"/>
          <w:szCs w:val="28"/>
        </w:rPr>
      </w:pPr>
      <w:r w:rsidRPr="00463748">
        <w:rPr>
          <w:bCs/>
          <w:spacing w:val="-4"/>
          <w:sz w:val="28"/>
          <w:szCs w:val="28"/>
        </w:rPr>
        <w:t>Do đó</w:t>
      </w:r>
      <w:r w:rsidRPr="00463748">
        <w:rPr>
          <w:bCs/>
          <w:spacing w:val="-4"/>
        </w:rPr>
        <w:t xml:space="preserve"> </w:t>
      </w:r>
      <w:r w:rsidRPr="00463748">
        <w:rPr>
          <w:bCs/>
          <w:spacing w:val="-4"/>
          <w:sz w:val="28"/>
          <w:szCs w:val="28"/>
        </w:rPr>
        <w:t>Đối với các tiêu chí cần được quan tâm theo đồ án quy hoạch:</w:t>
      </w:r>
    </w:p>
    <w:p w14:paraId="2EF13F94" w14:textId="77777777" w:rsidR="00B702B8" w:rsidRDefault="00B702B8" w:rsidP="00A10DEC">
      <w:pPr>
        <w:spacing w:after="120" w:line="240" w:lineRule="auto"/>
        <w:ind w:firstLine="720"/>
        <w:rPr>
          <w:sz w:val="28"/>
          <w:szCs w:val="28"/>
        </w:rPr>
      </w:pPr>
      <w:r w:rsidRPr="00585FD1">
        <w:rPr>
          <w:b/>
          <w:sz w:val="28"/>
          <w:szCs w:val="28"/>
        </w:rPr>
        <w:t xml:space="preserve">*  Đối với nông thôn mới: </w:t>
      </w:r>
      <w:r w:rsidRPr="00585FD1">
        <w:rPr>
          <w:sz w:val="28"/>
          <w:szCs w:val="28"/>
        </w:rPr>
        <w:t>0</w:t>
      </w:r>
      <w:r>
        <w:rPr>
          <w:sz w:val="28"/>
          <w:szCs w:val="28"/>
        </w:rPr>
        <w:t>4</w:t>
      </w:r>
      <w:r w:rsidRPr="00585FD1">
        <w:rPr>
          <w:sz w:val="28"/>
          <w:szCs w:val="28"/>
        </w:rPr>
        <w:t xml:space="preserve"> tiêu chí chưa đạt</w:t>
      </w:r>
      <w:r w:rsidRPr="00585FD1">
        <w:rPr>
          <w:b/>
          <w:sz w:val="28"/>
          <w:szCs w:val="28"/>
        </w:rPr>
        <w:t xml:space="preserve"> </w:t>
      </w:r>
      <w:r w:rsidR="00EE6AE6" w:rsidRPr="00EE6AE6">
        <w:rPr>
          <w:sz w:val="28"/>
          <w:szCs w:val="28"/>
        </w:rPr>
        <w:t>(tiêu chí số 6</w:t>
      </w:r>
      <w:r w:rsidR="003369ED">
        <w:rPr>
          <w:sz w:val="28"/>
          <w:szCs w:val="28"/>
        </w:rPr>
        <w:t xml:space="preserve"> phần 6.1</w:t>
      </w:r>
      <w:r w:rsidR="00EE6AE6" w:rsidRPr="00EE6AE6">
        <w:rPr>
          <w:sz w:val="28"/>
          <w:szCs w:val="28"/>
        </w:rPr>
        <w:t>, tiêu chí 13, tiêu chí 14 và tiêu chí 17)</w:t>
      </w:r>
    </w:p>
    <w:p w14:paraId="7820CFDA" w14:textId="77777777" w:rsidR="00EE6AE6" w:rsidRPr="003369ED" w:rsidRDefault="00EE6AE6" w:rsidP="00A10DEC">
      <w:pPr>
        <w:spacing w:after="120" w:line="240" w:lineRule="auto"/>
        <w:ind w:firstLine="720"/>
        <w:rPr>
          <w:b/>
          <w:i/>
          <w:sz w:val="28"/>
          <w:szCs w:val="28"/>
        </w:rPr>
      </w:pPr>
      <w:r>
        <w:rPr>
          <w:sz w:val="28"/>
          <w:szCs w:val="28"/>
        </w:rPr>
        <w:t xml:space="preserve"> </w:t>
      </w:r>
      <w:r w:rsidRPr="003369ED">
        <w:rPr>
          <w:b/>
          <w:i/>
          <w:sz w:val="28"/>
          <w:szCs w:val="28"/>
        </w:rPr>
        <w:t xml:space="preserve">- Tiêu chí 6: </w:t>
      </w:r>
      <w:r w:rsidR="003369ED">
        <w:rPr>
          <w:b/>
          <w:i/>
          <w:sz w:val="28"/>
          <w:szCs w:val="28"/>
        </w:rPr>
        <w:t>Tiêu chí văn hóa (phần 6.1)</w:t>
      </w:r>
    </w:p>
    <w:p w14:paraId="1DD2DC27" w14:textId="77777777" w:rsidR="006C3F6A" w:rsidRPr="00EE6AE6" w:rsidRDefault="006C3F6A" w:rsidP="00A10DEC">
      <w:pPr>
        <w:spacing w:after="120" w:line="240" w:lineRule="auto"/>
        <w:ind w:firstLine="1134"/>
        <w:rPr>
          <w:sz w:val="28"/>
          <w:szCs w:val="28"/>
        </w:rPr>
      </w:pPr>
      <w:r w:rsidRPr="003369ED">
        <w:rPr>
          <w:b/>
          <w:i/>
          <w:sz w:val="28"/>
          <w:szCs w:val="28"/>
        </w:rPr>
        <w:t xml:space="preserve">+ </w:t>
      </w:r>
      <w:r w:rsidR="00F900A4" w:rsidRPr="003369ED">
        <w:rPr>
          <w:b/>
          <w:i/>
          <w:sz w:val="28"/>
          <w:szCs w:val="28"/>
        </w:rPr>
        <w:t>Nguyên nhân không đạt</w:t>
      </w:r>
      <w:r w:rsidR="00F900A4">
        <w:rPr>
          <w:sz w:val="28"/>
          <w:szCs w:val="28"/>
        </w:rPr>
        <w:t xml:space="preserve">: </w:t>
      </w:r>
      <w:r w:rsidR="00F900A4" w:rsidRPr="00F900A4">
        <w:rPr>
          <w:sz w:val="28"/>
          <w:szCs w:val="28"/>
        </w:rPr>
        <w:t>chưa lấp đặc công cụ thể dục thể thao ngoài trời</w:t>
      </w:r>
    </w:p>
    <w:p w14:paraId="3D5484AF" w14:textId="77777777" w:rsidR="003369ED" w:rsidRPr="003369ED" w:rsidRDefault="00F900A4" w:rsidP="00A10DEC">
      <w:pPr>
        <w:tabs>
          <w:tab w:val="left" w:pos="1065"/>
        </w:tabs>
        <w:spacing w:after="120"/>
        <w:ind w:firstLine="1134"/>
        <w:rPr>
          <w:sz w:val="28"/>
          <w:szCs w:val="28"/>
        </w:rPr>
      </w:pPr>
      <w:r w:rsidRPr="003369ED">
        <w:rPr>
          <w:b/>
          <w:i/>
          <w:sz w:val="28"/>
          <w:szCs w:val="28"/>
        </w:rPr>
        <w:t xml:space="preserve">+ </w:t>
      </w:r>
      <w:r w:rsidR="00BE48EC" w:rsidRPr="003369ED">
        <w:rPr>
          <w:b/>
          <w:i/>
          <w:sz w:val="28"/>
          <w:szCs w:val="28"/>
        </w:rPr>
        <w:t xml:space="preserve">Giải pháp </w:t>
      </w:r>
      <w:r w:rsidR="003369ED" w:rsidRPr="003369ED">
        <w:rPr>
          <w:b/>
          <w:i/>
          <w:sz w:val="28"/>
          <w:szCs w:val="28"/>
        </w:rPr>
        <w:t xml:space="preserve">cụ thể để </w:t>
      </w:r>
      <w:r w:rsidR="00BE48EC" w:rsidRPr="003369ED">
        <w:rPr>
          <w:b/>
          <w:i/>
          <w:sz w:val="28"/>
          <w:szCs w:val="28"/>
        </w:rPr>
        <w:t>thực hiện</w:t>
      </w:r>
      <w:r w:rsidR="003369ED" w:rsidRPr="003369ED">
        <w:rPr>
          <w:b/>
          <w:i/>
          <w:sz w:val="28"/>
          <w:szCs w:val="28"/>
        </w:rPr>
        <w:t>:</w:t>
      </w:r>
      <w:r w:rsidR="003369ED">
        <w:rPr>
          <w:b/>
          <w:sz w:val="28"/>
          <w:szCs w:val="28"/>
        </w:rPr>
        <w:t xml:space="preserve"> </w:t>
      </w:r>
      <w:r w:rsidR="003369ED" w:rsidRPr="003369ED">
        <w:rPr>
          <w:sz w:val="28"/>
          <w:szCs w:val="28"/>
        </w:rPr>
        <w:t>Ban chỉ đạo, Ban quản lý, cùng Ban phát triển ấp đã xác định vị trí đất của từng ấp để lấp đặc dụng cụ thể dục thể thao ngoài trời, kinh phí từ nguồn quỷ của mỗi ấp, đồng thời vận động xã hội hóa các mạnh thường quân trong và ngoài địa bàn, thời gian hoàn thành trong năm 2025.</w:t>
      </w:r>
    </w:p>
    <w:p w14:paraId="6E72F01C" w14:textId="77777777" w:rsidR="00DF1436" w:rsidRPr="003369ED" w:rsidRDefault="00DF1436" w:rsidP="00A10DEC">
      <w:pPr>
        <w:spacing w:after="120" w:line="240" w:lineRule="auto"/>
        <w:ind w:firstLine="720"/>
        <w:rPr>
          <w:b/>
          <w:i/>
          <w:sz w:val="28"/>
          <w:szCs w:val="28"/>
        </w:rPr>
      </w:pPr>
      <w:r w:rsidRPr="003369ED">
        <w:rPr>
          <w:b/>
          <w:i/>
          <w:sz w:val="28"/>
          <w:szCs w:val="28"/>
        </w:rPr>
        <w:t xml:space="preserve">- Tiêu chí </w:t>
      </w:r>
      <w:r>
        <w:rPr>
          <w:b/>
          <w:i/>
          <w:sz w:val="28"/>
          <w:szCs w:val="28"/>
        </w:rPr>
        <w:t>13</w:t>
      </w:r>
      <w:r w:rsidRPr="003369ED">
        <w:rPr>
          <w:b/>
          <w:i/>
          <w:sz w:val="28"/>
          <w:szCs w:val="28"/>
        </w:rPr>
        <w:t xml:space="preserve">: </w:t>
      </w:r>
      <w:r>
        <w:rPr>
          <w:b/>
          <w:i/>
          <w:sz w:val="28"/>
          <w:szCs w:val="28"/>
        </w:rPr>
        <w:t>Tiêu chí tổ chức sản xuất và phát triển kinh tế nông thôn</w:t>
      </w:r>
    </w:p>
    <w:p w14:paraId="4A724766" w14:textId="77777777" w:rsidR="009B3E99" w:rsidRDefault="00DF1436" w:rsidP="00A10DEC">
      <w:pPr>
        <w:tabs>
          <w:tab w:val="left" w:pos="1065"/>
        </w:tabs>
        <w:spacing w:after="120"/>
        <w:ind w:firstLine="1134"/>
        <w:rPr>
          <w:sz w:val="28"/>
          <w:szCs w:val="28"/>
        </w:rPr>
      </w:pPr>
      <w:r w:rsidRPr="003369ED">
        <w:rPr>
          <w:b/>
          <w:i/>
          <w:sz w:val="28"/>
          <w:szCs w:val="28"/>
        </w:rPr>
        <w:t>+ Giải pháp cụ thể để thực hiện:</w:t>
      </w:r>
      <w:r>
        <w:rPr>
          <w:b/>
          <w:sz w:val="28"/>
          <w:szCs w:val="28"/>
        </w:rPr>
        <w:t xml:space="preserve"> </w:t>
      </w:r>
      <w:r w:rsidR="009B3E99" w:rsidRPr="009B3E99">
        <w:rPr>
          <w:sz w:val="28"/>
          <w:szCs w:val="28"/>
        </w:rPr>
        <w:t>Kiến nghị huyện có hổ trợ, định hướng thực hiện tiêu chí số 13, do điều kiện đặc thù của xã diện tích nhỏ, sản xuất manh mún, sản xuất nông nghiệp ngày càng thu hẹp.</w:t>
      </w:r>
    </w:p>
    <w:p w14:paraId="1D29FD2E" w14:textId="77777777" w:rsidR="00AA0BB1" w:rsidRPr="003369ED" w:rsidRDefault="00AA0BB1" w:rsidP="00A10DEC">
      <w:pPr>
        <w:spacing w:after="120" w:line="240" w:lineRule="auto"/>
        <w:ind w:firstLine="720"/>
        <w:rPr>
          <w:b/>
          <w:i/>
          <w:sz w:val="28"/>
          <w:szCs w:val="28"/>
        </w:rPr>
      </w:pPr>
      <w:r w:rsidRPr="003369ED">
        <w:rPr>
          <w:b/>
          <w:i/>
          <w:sz w:val="28"/>
          <w:szCs w:val="28"/>
        </w:rPr>
        <w:t xml:space="preserve">- Tiêu chí </w:t>
      </w:r>
      <w:r>
        <w:rPr>
          <w:b/>
          <w:i/>
          <w:sz w:val="28"/>
          <w:szCs w:val="28"/>
        </w:rPr>
        <w:t>14</w:t>
      </w:r>
      <w:r w:rsidRPr="003369ED">
        <w:rPr>
          <w:b/>
          <w:i/>
          <w:sz w:val="28"/>
          <w:szCs w:val="28"/>
        </w:rPr>
        <w:t xml:space="preserve">: </w:t>
      </w:r>
      <w:r>
        <w:rPr>
          <w:b/>
          <w:i/>
          <w:sz w:val="28"/>
          <w:szCs w:val="28"/>
        </w:rPr>
        <w:t>Tiêu chí y tế</w:t>
      </w:r>
    </w:p>
    <w:p w14:paraId="6EE2A17A" w14:textId="77777777" w:rsidR="00FA0390" w:rsidRDefault="00AA0BB1" w:rsidP="00A10DEC">
      <w:pPr>
        <w:tabs>
          <w:tab w:val="left" w:pos="1065"/>
        </w:tabs>
        <w:spacing w:after="120"/>
        <w:ind w:firstLine="1134"/>
        <w:rPr>
          <w:sz w:val="28"/>
          <w:szCs w:val="28"/>
        </w:rPr>
      </w:pPr>
      <w:r w:rsidRPr="003369ED">
        <w:rPr>
          <w:b/>
          <w:i/>
          <w:sz w:val="28"/>
          <w:szCs w:val="28"/>
        </w:rPr>
        <w:t>+ Giải pháp cụ thể để thực hiện:</w:t>
      </w:r>
      <w:r>
        <w:rPr>
          <w:b/>
          <w:sz w:val="28"/>
          <w:szCs w:val="28"/>
        </w:rPr>
        <w:t xml:space="preserve"> </w:t>
      </w:r>
      <w:r w:rsidR="00FA0390" w:rsidRPr="00FA0390">
        <w:rPr>
          <w:sz w:val="28"/>
          <w:szCs w:val="28"/>
        </w:rPr>
        <w:t xml:space="preserve">14.1. Tỷ lệ người dân tham gia bảo hiểm y tế đạt 94,39% / 95%, UBND xã, BHYT huyện phân loại từng đối tượng cụ thể, cùng hệ thống chính trị tiếp tục tuyên truyền vận động nhân dân tham gia, phấn đấu đạt được và vượt 96% trong năm 2025; 14.2. Tỷ lệ dân số được quản lý sức khỏe đạt 88% / 90%, dự kiến tiêu trong quý II năm 2025; 14.3. Tỷ lệ người </w:t>
      </w:r>
      <w:r w:rsidR="00FA0390" w:rsidRPr="00FA0390">
        <w:rPr>
          <w:sz w:val="28"/>
          <w:szCs w:val="28"/>
        </w:rPr>
        <w:lastRenderedPageBreak/>
        <w:t>dân tham gia và sử dụng ứng dụng khám chữa bệnh từ xa trên 40% cần có sự hỗ trợ của các ngành chuyên môn.</w:t>
      </w:r>
    </w:p>
    <w:p w14:paraId="0759C860" w14:textId="77777777" w:rsidR="00FA0390" w:rsidRPr="003369ED" w:rsidRDefault="00FA0390" w:rsidP="00A10DEC">
      <w:pPr>
        <w:spacing w:after="120" w:line="240" w:lineRule="auto"/>
        <w:ind w:firstLine="720"/>
        <w:rPr>
          <w:b/>
          <w:i/>
          <w:sz w:val="28"/>
          <w:szCs w:val="28"/>
        </w:rPr>
      </w:pPr>
      <w:r w:rsidRPr="003369ED">
        <w:rPr>
          <w:b/>
          <w:i/>
          <w:sz w:val="28"/>
          <w:szCs w:val="28"/>
        </w:rPr>
        <w:t xml:space="preserve">- Tiêu chí </w:t>
      </w:r>
      <w:r>
        <w:rPr>
          <w:b/>
          <w:i/>
          <w:sz w:val="28"/>
          <w:szCs w:val="28"/>
        </w:rPr>
        <w:t>17</w:t>
      </w:r>
      <w:r w:rsidRPr="003369ED">
        <w:rPr>
          <w:b/>
          <w:i/>
          <w:sz w:val="28"/>
          <w:szCs w:val="28"/>
        </w:rPr>
        <w:t xml:space="preserve">: </w:t>
      </w:r>
      <w:r>
        <w:rPr>
          <w:b/>
          <w:i/>
          <w:sz w:val="28"/>
          <w:szCs w:val="28"/>
        </w:rPr>
        <w:t>Tiêu chí môi trường (tiêu chí 17.5)</w:t>
      </w:r>
    </w:p>
    <w:p w14:paraId="1A68B284" w14:textId="77777777" w:rsidR="00FA0390" w:rsidRPr="00EE6AE6" w:rsidRDefault="00FA0390" w:rsidP="00A10DEC">
      <w:pPr>
        <w:spacing w:after="120" w:line="240" w:lineRule="auto"/>
        <w:ind w:firstLine="1134"/>
        <w:rPr>
          <w:sz w:val="28"/>
          <w:szCs w:val="28"/>
        </w:rPr>
      </w:pPr>
      <w:r w:rsidRPr="003369ED">
        <w:rPr>
          <w:b/>
          <w:i/>
          <w:sz w:val="28"/>
          <w:szCs w:val="28"/>
        </w:rPr>
        <w:t>+ Nguyên nhân không đạt</w:t>
      </w:r>
      <w:r>
        <w:rPr>
          <w:sz w:val="28"/>
          <w:szCs w:val="28"/>
        </w:rPr>
        <w:t>: chưa phân loại rác tại nguồn</w:t>
      </w:r>
    </w:p>
    <w:p w14:paraId="3D9528CD" w14:textId="77777777" w:rsidR="00583A49" w:rsidRPr="00583A49" w:rsidRDefault="00FA0390" w:rsidP="00A10DEC">
      <w:pPr>
        <w:tabs>
          <w:tab w:val="left" w:pos="1065"/>
        </w:tabs>
        <w:spacing w:after="120"/>
        <w:ind w:firstLine="1134"/>
        <w:rPr>
          <w:sz w:val="28"/>
          <w:szCs w:val="28"/>
        </w:rPr>
      </w:pPr>
      <w:r w:rsidRPr="003369ED">
        <w:rPr>
          <w:b/>
          <w:i/>
          <w:sz w:val="28"/>
          <w:szCs w:val="28"/>
        </w:rPr>
        <w:t>+ Giải pháp cụ thể để thực hiện:</w:t>
      </w:r>
      <w:r>
        <w:rPr>
          <w:b/>
          <w:sz w:val="28"/>
          <w:szCs w:val="28"/>
        </w:rPr>
        <w:t xml:space="preserve"> </w:t>
      </w:r>
      <w:r w:rsidR="00583A49" w:rsidRPr="00583A49">
        <w:rPr>
          <w:sz w:val="28"/>
          <w:szCs w:val="28"/>
        </w:rPr>
        <w:t>Tập trung xử lý vấn đề rác thải, nước thải sinh hoạt, chất thải chăn nuôi. Hướng dẫn, khuyến khích áp dụng công nghệ xử lý tiến bộ và các hình thức tổ chức phù hợp với điều kiện của địa phương để xử lý hiệu quả rác thải, nước thải.</w:t>
      </w:r>
      <w:r w:rsidR="00583A49">
        <w:rPr>
          <w:sz w:val="28"/>
          <w:szCs w:val="28"/>
        </w:rPr>
        <w:t xml:space="preserve"> </w:t>
      </w:r>
      <w:r w:rsidR="00583A49" w:rsidRPr="00583A49">
        <w:rPr>
          <w:sz w:val="28"/>
          <w:szCs w:val="28"/>
        </w:rPr>
        <w:t>Tổ chức tuyên truyền, nâng cao ý thức bảo vệ môi trường, hướng dẫn người dân chủ động phân loại, xử lý rác thải sinh hoạt tại hộ gia đình.</w:t>
      </w:r>
    </w:p>
    <w:p w14:paraId="1E4B18D1" w14:textId="77777777" w:rsidR="00FA0390" w:rsidRPr="00FA0390" w:rsidRDefault="00FA0390" w:rsidP="009A7885">
      <w:pPr>
        <w:tabs>
          <w:tab w:val="left" w:pos="1065"/>
        </w:tabs>
        <w:spacing w:after="120"/>
        <w:ind w:firstLine="1134"/>
        <w:rPr>
          <w:sz w:val="28"/>
          <w:szCs w:val="28"/>
        </w:rPr>
      </w:pPr>
    </w:p>
    <w:p w14:paraId="4203C352" w14:textId="77777777" w:rsidR="00AA0BB1" w:rsidRPr="009B3E99" w:rsidRDefault="00AA0BB1" w:rsidP="009B3E99">
      <w:pPr>
        <w:tabs>
          <w:tab w:val="left" w:pos="1065"/>
        </w:tabs>
        <w:ind w:firstLine="1134"/>
        <w:rPr>
          <w:sz w:val="28"/>
          <w:szCs w:val="28"/>
        </w:rPr>
      </w:pPr>
    </w:p>
    <w:p w14:paraId="2568FFE0" w14:textId="77777777" w:rsidR="00EE6AE6" w:rsidRPr="003369ED" w:rsidRDefault="00EE6AE6" w:rsidP="009B3E99">
      <w:pPr>
        <w:tabs>
          <w:tab w:val="left" w:pos="1065"/>
        </w:tabs>
        <w:ind w:firstLine="1134"/>
        <w:rPr>
          <w:sz w:val="28"/>
          <w:szCs w:val="28"/>
        </w:rPr>
      </w:pPr>
    </w:p>
    <w:p w14:paraId="482CFB1B" w14:textId="77777777" w:rsidR="00E859D3" w:rsidRDefault="00E859D3" w:rsidP="00F275BA">
      <w:pPr>
        <w:spacing w:after="0" w:line="240" w:lineRule="auto"/>
        <w:rPr>
          <w:rFonts w:eastAsia="Times New Roman"/>
          <w:sz w:val="28"/>
          <w:szCs w:val="28"/>
        </w:rPr>
      </w:pPr>
    </w:p>
    <w:p w14:paraId="00AA26A2" w14:textId="77777777" w:rsidR="00FA1AEE" w:rsidRDefault="00FA1AEE" w:rsidP="00F275BA">
      <w:pPr>
        <w:spacing w:after="0" w:line="240" w:lineRule="auto"/>
        <w:rPr>
          <w:rFonts w:eastAsia="Times New Roman"/>
          <w:sz w:val="28"/>
          <w:szCs w:val="28"/>
        </w:rPr>
      </w:pPr>
    </w:p>
    <w:p w14:paraId="1A98D6F1" w14:textId="77777777" w:rsidR="00FA1AEE" w:rsidRDefault="00FA1AEE" w:rsidP="00F275BA">
      <w:pPr>
        <w:spacing w:after="0" w:line="240" w:lineRule="auto"/>
        <w:rPr>
          <w:rFonts w:eastAsia="Times New Roman"/>
          <w:sz w:val="28"/>
          <w:szCs w:val="28"/>
        </w:rPr>
      </w:pPr>
    </w:p>
    <w:p w14:paraId="747A96F8" w14:textId="77777777" w:rsidR="00FA1AEE" w:rsidRDefault="00FA1AEE" w:rsidP="00F275BA">
      <w:pPr>
        <w:spacing w:after="0" w:line="240" w:lineRule="auto"/>
        <w:rPr>
          <w:rFonts w:eastAsia="Times New Roman"/>
          <w:sz w:val="28"/>
          <w:szCs w:val="28"/>
        </w:rPr>
      </w:pPr>
    </w:p>
    <w:p w14:paraId="1DFE8F03" w14:textId="77777777" w:rsidR="00FA1AEE" w:rsidRDefault="00FA1AEE" w:rsidP="00F275BA">
      <w:pPr>
        <w:spacing w:after="0" w:line="240" w:lineRule="auto"/>
        <w:rPr>
          <w:rFonts w:eastAsia="Times New Roman"/>
          <w:sz w:val="28"/>
          <w:szCs w:val="28"/>
        </w:rPr>
      </w:pPr>
    </w:p>
    <w:p w14:paraId="49C118F7" w14:textId="77777777" w:rsidR="00FA1AEE" w:rsidRDefault="00FA1AEE" w:rsidP="00F275BA">
      <w:pPr>
        <w:spacing w:after="0" w:line="240" w:lineRule="auto"/>
        <w:rPr>
          <w:rFonts w:eastAsia="Times New Roman"/>
          <w:sz w:val="28"/>
          <w:szCs w:val="28"/>
        </w:rPr>
      </w:pPr>
    </w:p>
    <w:p w14:paraId="0FE7A263" w14:textId="77777777" w:rsidR="00FA1AEE" w:rsidRDefault="00FA1AEE" w:rsidP="00F275BA">
      <w:pPr>
        <w:spacing w:after="0" w:line="240" w:lineRule="auto"/>
        <w:rPr>
          <w:rFonts w:eastAsia="Times New Roman"/>
          <w:sz w:val="28"/>
          <w:szCs w:val="28"/>
        </w:rPr>
      </w:pPr>
    </w:p>
    <w:p w14:paraId="444D5D99" w14:textId="77777777" w:rsidR="00FA1AEE" w:rsidRDefault="00FA1AEE" w:rsidP="00F275BA">
      <w:pPr>
        <w:spacing w:after="0" w:line="240" w:lineRule="auto"/>
        <w:rPr>
          <w:rFonts w:eastAsia="Times New Roman"/>
          <w:sz w:val="28"/>
          <w:szCs w:val="28"/>
        </w:rPr>
      </w:pPr>
    </w:p>
    <w:p w14:paraId="670C81CF" w14:textId="77777777" w:rsidR="00FA1AEE" w:rsidRDefault="00FA1AEE" w:rsidP="00F275BA">
      <w:pPr>
        <w:spacing w:after="0" w:line="240" w:lineRule="auto"/>
        <w:rPr>
          <w:rFonts w:eastAsia="Times New Roman"/>
          <w:sz w:val="28"/>
          <w:szCs w:val="28"/>
        </w:rPr>
      </w:pPr>
    </w:p>
    <w:p w14:paraId="65DCCA1F" w14:textId="77777777" w:rsidR="00FA1AEE" w:rsidRDefault="00FA1AEE" w:rsidP="00F275BA">
      <w:pPr>
        <w:spacing w:after="0" w:line="240" w:lineRule="auto"/>
        <w:rPr>
          <w:rFonts w:eastAsia="Times New Roman"/>
          <w:sz w:val="28"/>
          <w:szCs w:val="28"/>
        </w:rPr>
      </w:pPr>
    </w:p>
    <w:p w14:paraId="624304FD" w14:textId="77777777" w:rsidR="00FA1AEE" w:rsidRDefault="00FA1AEE" w:rsidP="00F275BA">
      <w:pPr>
        <w:spacing w:after="0" w:line="240" w:lineRule="auto"/>
        <w:rPr>
          <w:rFonts w:eastAsia="Times New Roman"/>
          <w:sz w:val="28"/>
          <w:szCs w:val="28"/>
        </w:rPr>
      </w:pPr>
    </w:p>
    <w:p w14:paraId="4023562C" w14:textId="77777777" w:rsidR="00FA1AEE" w:rsidRDefault="00FA1AEE" w:rsidP="00F275BA">
      <w:pPr>
        <w:spacing w:after="0" w:line="240" w:lineRule="auto"/>
        <w:rPr>
          <w:rFonts w:eastAsia="Times New Roman"/>
          <w:sz w:val="28"/>
          <w:szCs w:val="28"/>
        </w:rPr>
      </w:pPr>
    </w:p>
    <w:p w14:paraId="26AD9DEB" w14:textId="77777777" w:rsidR="00FA1AEE" w:rsidRDefault="00FA1AEE" w:rsidP="00F275BA">
      <w:pPr>
        <w:spacing w:after="0" w:line="240" w:lineRule="auto"/>
        <w:rPr>
          <w:rFonts w:eastAsia="Times New Roman"/>
          <w:sz w:val="28"/>
          <w:szCs w:val="28"/>
        </w:rPr>
      </w:pPr>
    </w:p>
    <w:p w14:paraId="6D90023B" w14:textId="77777777" w:rsidR="00FA1AEE" w:rsidRDefault="00FA1AEE" w:rsidP="00F275BA">
      <w:pPr>
        <w:spacing w:after="0" w:line="240" w:lineRule="auto"/>
        <w:rPr>
          <w:rFonts w:eastAsia="Times New Roman"/>
          <w:sz w:val="28"/>
          <w:szCs w:val="28"/>
        </w:rPr>
      </w:pPr>
    </w:p>
    <w:p w14:paraId="48B284AC" w14:textId="77777777" w:rsidR="00FA1AEE" w:rsidRDefault="00FA1AEE" w:rsidP="00F275BA">
      <w:pPr>
        <w:spacing w:after="0" w:line="240" w:lineRule="auto"/>
        <w:rPr>
          <w:rFonts w:eastAsia="Times New Roman"/>
          <w:sz w:val="28"/>
          <w:szCs w:val="28"/>
        </w:rPr>
      </w:pPr>
    </w:p>
    <w:p w14:paraId="0398A26A" w14:textId="77777777" w:rsidR="00FA1AEE" w:rsidRDefault="00FA1AEE" w:rsidP="00F275BA">
      <w:pPr>
        <w:spacing w:after="0" w:line="240" w:lineRule="auto"/>
        <w:rPr>
          <w:rFonts w:eastAsia="Times New Roman"/>
          <w:sz w:val="28"/>
          <w:szCs w:val="28"/>
        </w:rPr>
      </w:pPr>
    </w:p>
    <w:p w14:paraId="119B6D84" w14:textId="77777777" w:rsidR="00FA1AEE" w:rsidRDefault="00FA1AEE" w:rsidP="00F275BA">
      <w:pPr>
        <w:spacing w:after="0" w:line="240" w:lineRule="auto"/>
        <w:rPr>
          <w:rFonts w:eastAsia="Times New Roman"/>
          <w:sz w:val="28"/>
          <w:szCs w:val="28"/>
        </w:rPr>
      </w:pPr>
    </w:p>
    <w:p w14:paraId="12C50C7D" w14:textId="77777777" w:rsidR="00EF4019" w:rsidRDefault="00EF4019" w:rsidP="00F275BA">
      <w:pPr>
        <w:spacing w:after="0" w:line="240" w:lineRule="auto"/>
        <w:rPr>
          <w:rFonts w:eastAsia="Times New Roman"/>
          <w:sz w:val="28"/>
          <w:szCs w:val="28"/>
        </w:rPr>
      </w:pPr>
    </w:p>
    <w:p w14:paraId="2C7CDF58" w14:textId="77777777" w:rsidR="00EF4019" w:rsidRDefault="00EF4019" w:rsidP="00F275BA">
      <w:pPr>
        <w:spacing w:after="0" w:line="240" w:lineRule="auto"/>
        <w:rPr>
          <w:rFonts w:eastAsia="Times New Roman"/>
          <w:sz w:val="28"/>
          <w:szCs w:val="28"/>
        </w:rPr>
      </w:pPr>
    </w:p>
    <w:p w14:paraId="4D90F4D5" w14:textId="77777777" w:rsidR="002D53C1" w:rsidRPr="00B47F17" w:rsidRDefault="002D53C1" w:rsidP="002D53C1">
      <w:pPr>
        <w:pStyle w:val="Heading1"/>
        <w:rPr>
          <w:sz w:val="28"/>
          <w:szCs w:val="28"/>
          <w:u w:val="none"/>
          <w:lang w:val="vi-VN"/>
        </w:rPr>
      </w:pPr>
      <w:bookmarkStart w:id="33" w:name="_Toc166750212"/>
      <w:bookmarkStart w:id="34" w:name="_Toc182555733"/>
      <w:r w:rsidRPr="00B47F17">
        <w:rPr>
          <w:sz w:val="28"/>
          <w:szCs w:val="28"/>
          <w:u w:val="none"/>
        </w:rPr>
        <w:lastRenderedPageBreak/>
        <w:t xml:space="preserve">PHẦN 9: </w:t>
      </w:r>
      <w:bookmarkEnd w:id="33"/>
      <w:r w:rsidRPr="00B47F17">
        <w:rPr>
          <w:sz w:val="28"/>
          <w:szCs w:val="28"/>
          <w:u w:val="none"/>
          <w:lang w:val="vi-VN"/>
        </w:rPr>
        <w:t>CÁC GIẢI PHÁP BẢO VỆ MÔI TRƯỜNG</w:t>
      </w:r>
      <w:bookmarkEnd w:id="34"/>
    </w:p>
    <w:p w14:paraId="4D0D5C41" w14:textId="77777777" w:rsidR="002D53C1" w:rsidRPr="00B47F17" w:rsidRDefault="002D53C1" w:rsidP="002D53C1">
      <w:pPr>
        <w:spacing w:before="20" w:after="20" w:line="264" w:lineRule="auto"/>
        <w:ind w:firstLine="720"/>
        <w:jc w:val="both"/>
        <w:rPr>
          <w:sz w:val="28"/>
          <w:szCs w:val="28"/>
          <w:lang w:val="pl-PL"/>
        </w:rPr>
      </w:pPr>
      <w:r w:rsidRPr="00B47F17">
        <w:rPr>
          <w:sz w:val="28"/>
          <w:szCs w:val="28"/>
          <w:lang w:val="pl-PL"/>
        </w:rPr>
        <w:t>Căn cứ vào nghị định số 18/2015/NĐ-CP ngày 14/02/2015 của chính phủ quy định về quy hoạch bảo vệ môi trường, đánh giá môi trường chiến lược, đánh giá tác động môi trường và kế hoạch bảo vệ môi trường.</w:t>
      </w:r>
    </w:p>
    <w:p w14:paraId="14991164" w14:textId="77777777" w:rsidR="002D53C1" w:rsidRPr="00B47F17" w:rsidRDefault="002D53C1" w:rsidP="002D53C1">
      <w:pPr>
        <w:pStyle w:val="Caption"/>
        <w:spacing w:before="20" w:after="20" w:line="264" w:lineRule="auto"/>
        <w:outlineLvl w:val="1"/>
        <w:rPr>
          <w:szCs w:val="28"/>
        </w:rPr>
      </w:pPr>
      <w:bookmarkStart w:id="35" w:name="_Toc166750213"/>
      <w:bookmarkStart w:id="36" w:name="_Toc182555734"/>
      <w:r w:rsidRPr="00B47F17">
        <w:rPr>
          <w:szCs w:val="28"/>
        </w:rPr>
        <w:t>9.1 Ảnh hưởng của các dự án đến môi trường</w:t>
      </w:r>
      <w:bookmarkEnd w:id="35"/>
      <w:bookmarkEnd w:id="36"/>
    </w:p>
    <w:p w14:paraId="4F3CF2C2" w14:textId="77777777" w:rsidR="002D53C1" w:rsidRPr="00B47F17" w:rsidRDefault="002D53C1" w:rsidP="002D53C1">
      <w:pPr>
        <w:pStyle w:val="Heading3"/>
        <w:ind w:firstLine="709"/>
        <w:jc w:val="both"/>
        <w:rPr>
          <w:rFonts w:ascii="Times New Roman" w:hAnsi="Times New Roman"/>
          <w:i/>
          <w:sz w:val="28"/>
          <w:szCs w:val="28"/>
        </w:rPr>
      </w:pPr>
      <w:bookmarkStart w:id="37" w:name="_Toc166750214"/>
      <w:bookmarkStart w:id="38" w:name="_Toc182555735"/>
      <w:r w:rsidRPr="00B47F17">
        <w:rPr>
          <w:rFonts w:ascii="Times New Roman" w:hAnsi="Times New Roman"/>
          <w:i/>
          <w:sz w:val="28"/>
          <w:szCs w:val="28"/>
        </w:rPr>
        <w:t>9.1.1 Môi trường xã hội</w:t>
      </w:r>
      <w:bookmarkEnd w:id="37"/>
      <w:bookmarkEnd w:id="38"/>
    </w:p>
    <w:p w14:paraId="7039D69D" w14:textId="77777777" w:rsidR="002D53C1" w:rsidRPr="00B47F17" w:rsidRDefault="002D53C1" w:rsidP="002D53C1">
      <w:pPr>
        <w:spacing w:before="20" w:after="20" w:line="264" w:lineRule="auto"/>
        <w:ind w:firstLine="720"/>
        <w:jc w:val="both"/>
        <w:rPr>
          <w:b/>
          <w:sz w:val="28"/>
          <w:szCs w:val="28"/>
          <w:lang w:val="pl-PL"/>
        </w:rPr>
      </w:pPr>
      <w:r w:rsidRPr="00B47F17">
        <w:rPr>
          <w:b/>
          <w:sz w:val="28"/>
          <w:szCs w:val="28"/>
          <w:lang w:val="pl-PL"/>
        </w:rPr>
        <w:t>a. Ảnh hưởng tới môi trường xã hội trong quá trình xây dựng</w:t>
      </w:r>
    </w:p>
    <w:p w14:paraId="75EB3294" w14:textId="77777777" w:rsidR="002D53C1" w:rsidRPr="00B47F17" w:rsidRDefault="002D53C1" w:rsidP="002D53C1">
      <w:pPr>
        <w:spacing w:before="20" w:after="20" w:line="264" w:lineRule="auto"/>
        <w:ind w:firstLine="720"/>
        <w:jc w:val="both"/>
        <w:rPr>
          <w:b/>
          <w:sz w:val="28"/>
          <w:szCs w:val="28"/>
          <w:lang w:val="pl-PL"/>
        </w:rPr>
      </w:pPr>
      <w:r w:rsidRPr="00B47F17">
        <w:rPr>
          <w:sz w:val="28"/>
          <w:szCs w:val="28"/>
          <w:lang w:val="pl-PL"/>
        </w:rPr>
        <w:t>Trong thời gian thi công xây dựng thì việc tập trung một số lượng lớn công nhân xây dựng và xe máy thi công sẽ làm ảnh hưởng đến môi trường xã hội. Nếu ý thức của công nhân không tốt sẽ làm gia tăng các tệ nạn xã hội như: cờ bạc, trộm cắp, nghiện hút…, và làm cho tình hình an ninh trong khu vực sẽ trở nên phức tạp hơn.</w:t>
      </w:r>
    </w:p>
    <w:p w14:paraId="5B00472F" w14:textId="77777777" w:rsidR="002D53C1" w:rsidRPr="00B47F17" w:rsidRDefault="002D53C1" w:rsidP="002D53C1">
      <w:pPr>
        <w:spacing w:before="20" w:after="20" w:line="264" w:lineRule="auto"/>
        <w:ind w:firstLine="720"/>
        <w:jc w:val="both"/>
        <w:rPr>
          <w:sz w:val="28"/>
          <w:szCs w:val="28"/>
          <w:lang w:val="pl-PL"/>
        </w:rPr>
      </w:pPr>
      <w:r w:rsidRPr="00B47F17">
        <w:rPr>
          <w:sz w:val="28"/>
          <w:szCs w:val="28"/>
          <w:lang w:val="pl-PL"/>
        </w:rPr>
        <w:t>Tập trung nhiều người cũng là nguyên nhân để nảy sinh các ổ dịch bệnh, ảnh hưởng đến sức khỏe con người.</w:t>
      </w:r>
    </w:p>
    <w:p w14:paraId="34B7B3CF" w14:textId="77777777" w:rsidR="002D53C1" w:rsidRPr="00B47F17" w:rsidRDefault="002D53C1" w:rsidP="002D53C1">
      <w:pPr>
        <w:spacing w:before="20" w:after="20" w:line="264" w:lineRule="auto"/>
        <w:ind w:firstLine="720"/>
        <w:jc w:val="both"/>
        <w:rPr>
          <w:sz w:val="28"/>
          <w:szCs w:val="28"/>
          <w:lang w:val="pl-PL"/>
        </w:rPr>
      </w:pPr>
      <w:r w:rsidRPr="00B47F17">
        <w:rPr>
          <w:sz w:val="28"/>
          <w:szCs w:val="28"/>
          <w:lang w:val="pl-PL"/>
        </w:rPr>
        <w:t xml:space="preserve"> Lưu lượng của các phương tiện tham gia giao thông sẽ ảnh hưởng đến sự an toàn của người lái xe, người đi bộ đặt biệt là người già, trẻ em và người khuyết tật. </w:t>
      </w:r>
    </w:p>
    <w:p w14:paraId="0679EEF5" w14:textId="77777777" w:rsidR="002D53C1" w:rsidRPr="00B47F17" w:rsidRDefault="002D53C1" w:rsidP="002D53C1">
      <w:pPr>
        <w:spacing w:before="20" w:after="20" w:line="264" w:lineRule="auto"/>
        <w:ind w:firstLine="720"/>
        <w:jc w:val="both"/>
        <w:rPr>
          <w:sz w:val="28"/>
          <w:szCs w:val="28"/>
          <w:lang w:val="pl-PL"/>
        </w:rPr>
      </w:pPr>
      <w:r w:rsidRPr="00B47F17">
        <w:rPr>
          <w:sz w:val="28"/>
          <w:szCs w:val="28"/>
          <w:lang w:val="pl-PL"/>
        </w:rPr>
        <w:t xml:space="preserve">Sự phát tán của bụi, tiếng ồn của các phương tiện tham gia giao thông có hại đối với sức khỏe con người gián tiếp hay trực tiếp thông qua đường thức ăn. Mầm bệnh do ô nhiễm gây ra có thể phát sinh hoặc tích tụ lại. </w:t>
      </w:r>
      <w:r w:rsidRPr="00B47F17">
        <w:rPr>
          <w:b/>
          <w:sz w:val="28"/>
          <w:szCs w:val="28"/>
          <w:lang w:val="pl-PL"/>
        </w:rPr>
        <w:t xml:space="preserve">     </w:t>
      </w:r>
    </w:p>
    <w:p w14:paraId="0ED0EFEB" w14:textId="77777777" w:rsidR="002D53C1" w:rsidRPr="002D53C1" w:rsidRDefault="002D53C1" w:rsidP="002D53C1">
      <w:pPr>
        <w:spacing w:before="20" w:after="20" w:line="264" w:lineRule="auto"/>
        <w:ind w:firstLine="720"/>
        <w:jc w:val="both"/>
        <w:rPr>
          <w:b/>
          <w:sz w:val="28"/>
          <w:szCs w:val="28"/>
          <w:lang w:val="pl-PL"/>
        </w:rPr>
      </w:pPr>
      <w:r w:rsidRPr="002D53C1">
        <w:rPr>
          <w:b/>
          <w:sz w:val="28"/>
          <w:szCs w:val="28"/>
          <w:lang w:val="pl-PL"/>
        </w:rPr>
        <w:t xml:space="preserve"> b. Ảnh hưởng tới môi trường xã hội khi dự án đi vào hoạt động:</w:t>
      </w:r>
    </w:p>
    <w:p w14:paraId="0090C5B8" w14:textId="77777777" w:rsidR="002D53C1" w:rsidRPr="002D53C1" w:rsidRDefault="002D53C1" w:rsidP="002D53C1">
      <w:pPr>
        <w:spacing w:before="20" w:after="20" w:line="264" w:lineRule="auto"/>
        <w:ind w:firstLine="720"/>
        <w:jc w:val="both"/>
        <w:rPr>
          <w:sz w:val="28"/>
          <w:szCs w:val="28"/>
          <w:lang w:val="pl-PL"/>
        </w:rPr>
      </w:pPr>
      <w:r w:rsidRPr="002D53C1">
        <w:rPr>
          <w:sz w:val="28"/>
          <w:szCs w:val="28"/>
          <w:lang w:val="pl-PL"/>
        </w:rPr>
        <w:t xml:space="preserve"> Khi dự án đi vào hoạt động sẽ là nơi tập trung một lượng dân cư lớn vào ở tập trung và một số khách vãng lai ra vào do đó công tác quản lý an ninh xã hội sẽ trở nên phức tạp hơn. Phong tục tập quán của địa phương sẽ thay đổi và bị ảnh hưởng của những nét văn hóa mới, lối sống mới trong đó có văn hóa, lối sống không lành mạnh.</w:t>
      </w:r>
    </w:p>
    <w:p w14:paraId="4CFDD1ED" w14:textId="77777777" w:rsidR="002D53C1" w:rsidRPr="00823111" w:rsidRDefault="002D53C1" w:rsidP="002D53C1">
      <w:pPr>
        <w:pStyle w:val="Heading3"/>
        <w:ind w:firstLine="709"/>
        <w:jc w:val="both"/>
        <w:rPr>
          <w:rFonts w:ascii="Times New Roman" w:hAnsi="Times New Roman"/>
          <w:i/>
          <w:sz w:val="28"/>
          <w:szCs w:val="28"/>
        </w:rPr>
      </w:pPr>
      <w:bookmarkStart w:id="39" w:name="_Toc166750215"/>
      <w:bookmarkStart w:id="40" w:name="_Toc182555736"/>
      <w:r w:rsidRPr="00823111">
        <w:rPr>
          <w:rFonts w:ascii="Times New Roman" w:hAnsi="Times New Roman"/>
          <w:i/>
          <w:sz w:val="28"/>
          <w:szCs w:val="28"/>
        </w:rPr>
        <w:t>9.1.2. Môi trường tự nhiên</w:t>
      </w:r>
      <w:bookmarkEnd w:id="39"/>
      <w:bookmarkEnd w:id="40"/>
    </w:p>
    <w:p w14:paraId="406B3FC6" w14:textId="77777777" w:rsidR="002D53C1" w:rsidRPr="002D53C1" w:rsidRDefault="002D53C1" w:rsidP="002D53C1">
      <w:pPr>
        <w:tabs>
          <w:tab w:val="left" w:pos="1080"/>
        </w:tabs>
        <w:spacing w:before="20" w:after="20" w:line="264" w:lineRule="auto"/>
        <w:ind w:firstLine="720"/>
        <w:jc w:val="both"/>
        <w:rPr>
          <w:b/>
          <w:sz w:val="28"/>
          <w:szCs w:val="28"/>
          <w:lang w:val="pl-PL"/>
        </w:rPr>
      </w:pPr>
      <w:r w:rsidRPr="002D53C1">
        <w:rPr>
          <w:b/>
          <w:sz w:val="28"/>
          <w:szCs w:val="28"/>
          <w:lang w:val="pl-PL"/>
        </w:rPr>
        <w:t>a. Ảnh hưởng tới môi trường tự nhiên trong quá trình xây dựng</w:t>
      </w:r>
    </w:p>
    <w:p w14:paraId="6D7A6997" w14:textId="77777777" w:rsidR="002D53C1" w:rsidRPr="002D53C1" w:rsidRDefault="002D53C1" w:rsidP="002D53C1">
      <w:pPr>
        <w:spacing w:before="20" w:after="20" w:line="264" w:lineRule="auto"/>
        <w:ind w:firstLine="720"/>
        <w:jc w:val="both"/>
        <w:rPr>
          <w:sz w:val="28"/>
          <w:szCs w:val="28"/>
          <w:lang w:val="pl-PL"/>
        </w:rPr>
      </w:pPr>
      <w:r w:rsidRPr="002D53C1">
        <w:rPr>
          <w:sz w:val="28"/>
          <w:szCs w:val="28"/>
          <w:lang w:val="pl-PL"/>
        </w:rPr>
        <w:t>Ảnh hưởng đến môi trường tự nhiên của dự án chủ yếu ở giai đoạn xây dựng, còn khi dự án đã hoàn thành thì những tác động tiêu cực đến môi trường tự nhiên sẽ không đáng kể.</w:t>
      </w:r>
    </w:p>
    <w:p w14:paraId="0C31BDD2" w14:textId="77777777" w:rsidR="002D53C1" w:rsidRPr="002D53C1" w:rsidRDefault="002D53C1" w:rsidP="002D53C1">
      <w:pPr>
        <w:widowControl w:val="0"/>
        <w:spacing w:before="20" w:after="20" w:line="264" w:lineRule="auto"/>
        <w:ind w:firstLine="720"/>
        <w:jc w:val="both"/>
        <w:rPr>
          <w:sz w:val="28"/>
          <w:szCs w:val="28"/>
          <w:lang w:val="pl-PL"/>
        </w:rPr>
      </w:pPr>
      <w:r w:rsidRPr="002D53C1">
        <w:rPr>
          <w:sz w:val="28"/>
          <w:szCs w:val="28"/>
          <w:lang w:val="pl-PL"/>
        </w:rPr>
        <w:t>Trong quá trình xây dựng dự án sẽ diễn ra các hoạt động sau đây:</w:t>
      </w:r>
    </w:p>
    <w:p w14:paraId="6B4BCD6B" w14:textId="77777777" w:rsidR="002D53C1" w:rsidRPr="002D53C1" w:rsidRDefault="002D53C1" w:rsidP="002D53C1">
      <w:pPr>
        <w:widowControl w:val="0"/>
        <w:spacing w:before="20" w:after="20" w:line="264" w:lineRule="auto"/>
        <w:ind w:firstLine="720"/>
        <w:jc w:val="both"/>
        <w:rPr>
          <w:sz w:val="28"/>
          <w:szCs w:val="28"/>
          <w:lang w:val="pl-PL"/>
        </w:rPr>
      </w:pPr>
      <w:r w:rsidRPr="002D53C1">
        <w:rPr>
          <w:sz w:val="28"/>
          <w:szCs w:val="28"/>
          <w:lang w:val="pl-PL"/>
        </w:rPr>
        <w:t>+ Xây dựng cơ sở hạ tầng: san nền, đường giao thông nội bộ, hệ thống cấp nước, hệ thống thoát nước mưa, hệ thống thoát nước thải, hệ thống phân phối điện, trạm điện.</w:t>
      </w:r>
    </w:p>
    <w:p w14:paraId="5614818C" w14:textId="77777777" w:rsidR="002D53C1" w:rsidRPr="002D53C1" w:rsidRDefault="002D53C1" w:rsidP="002D53C1">
      <w:pPr>
        <w:widowControl w:val="0"/>
        <w:spacing w:before="20" w:after="20" w:line="264" w:lineRule="auto"/>
        <w:ind w:firstLine="720"/>
        <w:jc w:val="both"/>
        <w:rPr>
          <w:sz w:val="28"/>
          <w:szCs w:val="28"/>
          <w:lang w:val="pl-PL"/>
        </w:rPr>
      </w:pPr>
      <w:r w:rsidRPr="002D53C1">
        <w:rPr>
          <w:sz w:val="28"/>
          <w:szCs w:val="28"/>
          <w:lang w:val="pl-PL"/>
        </w:rPr>
        <w:lastRenderedPageBreak/>
        <w:t>+ Thi công các công trình kiến trúc:</w:t>
      </w:r>
    </w:p>
    <w:p w14:paraId="6BBAC57A" w14:textId="77777777" w:rsidR="002D53C1" w:rsidRPr="002D53C1" w:rsidRDefault="002D53C1" w:rsidP="002D53C1">
      <w:pPr>
        <w:widowControl w:val="0"/>
        <w:spacing w:before="20" w:after="20" w:line="264" w:lineRule="auto"/>
        <w:ind w:firstLine="720"/>
        <w:jc w:val="both"/>
        <w:rPr>
          <w:sz w:val="28"/>
          <w:szCs w:val="28"/>
          <w:lang w:val="pl-PL"/>
        </w:rPr>
      </w:pPr>
      <w:r w:rsidRPr="002D53C1">
        <w:rPr>
          <w:sz w:val="28"/>
          <w:szCs w:val="28"/>
          <w:lang w:val="pl-PL"/>
        </w:rPr>
        <w:t>Tác động tiêu cực tới môi trường tự nhiên của các hoạt động trên là tất yếu đối với mỗi công trường xây dựng có tính nhất thời và sẽ kết thúc khi dự án thực hiện xong.</w:t>
      </w:r>
    </w:p>
    <w:p w14:paraId="7736CF8E" w14:textId="77777777" w:rsidR="002D53C1" w:rsidRPr="002D53C1" w:rsidRDefault="002D53C1" w:rsidP="002D53C1">
      <w:pPr>
        <w:pStyle w:val="BodyTextIndent2"/>
        <w:widowControl w:val="0"/>
        <w:spacing w:before="20" w:after="20" w:line="264" w:lineRule="auto"/>
        <w:rPr>
          <w:rFonts w:ascii="Times New Roman" w:hAnsi="Times New Roman"/>
          <w:szCs w:val="28"/>
          <w:lang w:val="pl-PL"/>
        </w:rPr>
      </w:pPr>
      <w:r w:rsidRPr="002D53C1">
        <w:rPr>
          <w:rFonts w:ascii="Times New Roman" w:hAnsi="Times New Roman"/>
          <w:szCs w:val="28"/>
          <w:lang w:val="pl-PL"/>
        </w:rPr>
        <w:t>Quy hoạch chung xây dựng xã giai đoạn 2020-2025 và định hướng đến năm 2030 được thực hiện sẽ tạo ra những hiệu quả rõ rệt về các mặt kinh tế, xã hội và môi trường.</w:t>
      </w:r>
    </w:p>
    <w:p w14:paraId="0CC56CB5" w14:textId="77777777" w:rsidR="002D53C1" w:rsidRPr="002D53C1" w:rsidRDefault="002D53C1" w:rsidP="002D53C1">
      <w:pPr>
        <w:pStyle w:val="BodyTextIndent2"/>
        <w:spacing w:before="20" w:after="20" w:line="264" w:lineRule="auto"/>
        <w:rPr>
          <w:rFonts w:ascii="Times New Roman" w:hAnsi="Times New Roman"/>
          <w:szCs w:val="28"/>
          <w:lang w:val="pl-PL"/>
        </w:rPr>
      </w:pPr>
      <w:r w:rsidRPr="002D53C1">
        <w:rPr>
          <w:rFonts w:ascii="Times New Roman" w:hAnsi="Times New Roman"/>
          <w:szCs w:val="28"/>
          <w:lang w:val="pl-PL"/>
        </w:rPr>
        <w:t>Hiệu quả về kinh tế: Nâng cao chất lượng &amp; hiệu quả phục vụ của hệ thống HTKT và HTXH. Thông qua hoạt động xây dựng sẽ tạo công ăn việc làm, góp phần nâng cao thu nhập cho dân cư.</w:t>
      </w:r>
    </w:p>
    <w:p w14:paraId="0CE80172" w14:textId="77777777" w:rsidR="002D53C1" w:rsidRPr="002D53C1" w:rsidRDefault="002D53C1" w:rsidP="002D53C1">
      <w:pPr>
        <w:pStyle w:val="BodyTextIndent2"/>
        <w:spacing w:before="20" w:after="20" w:line="264" w:lineRule="auto"/>
        <w:rPr>
          <w:rFonts w:ascii="Times New Roman" w:hAnsi="Times New Roman"/>
          <w:szCs w:val="28"/>
          <w:lang w:val="pl-PL"/>
        </w:rPr>
      </w:pPr>
      <w:r w:rsidRPr="002D53C1">
        <w:rPr>
          <w:rFonts w:ascii="Times New Roman" w:hAnsi="Times New Roman"/>
          <w:szCs w:val="28"/>
          <w:lang w:val="pl-PL"/>
        </w:rPr>
        <w:t>Hiệu quả về xã hội, môi trường: Tạo công ăn việc làm cho nhân dân, giải quyết một phần lao động nhàn rỗi, hạn chế tệ nạn xã hội. Tăng cường sự đoàn kết trong cộng đồng dân cư, góp phần củng cố an ninh quốc phòng.</w:t>
      </w:r>
    </w:p>
    <w:p w14:paraId="3B8C33E7" w14:textId="77777777" w:rsidR="002D53C1" w:rsidRPr="002D53C1" w:rsidRDefault="002D53C1" w:rsidP="002D53C1">
      <w:pPr>
        <w:pStyle w:val="BodyTextIndent2"/>
        <w:spacing w:before="20" w:after="20" w:line="264" w:lineRule="auto"/>
        <w:rPr>
          <w:rFonts w:ascii="Times New Roman" w:hAnsi="Times New Roman"/>
          <w:szCs w:val="28"/>
          <w:lang w:val="pl-PL"/>
        </w:rPr>
      </w:pPr>
      <w:r w:rsidRPr="002D53C1">
        <w:rPr>
          <w:rFonts w:ascii="Times New Roman" w:hAnsi="Times New Roman"/>
          <w:szCs w:val="28"/>
          <w:lang w:val="pl-PL"/>
        </w:rPr>
        <w:t>Thực hiện quy hoạch sẽ góp phần mở rộng quy mô các loại hình sản xuất, mở rộng ngành nghề nông thôn, thay đổi diện mạo nông thôn, tạo điều kiện giải quyết thêm việc làm cho lao động ở xã, nâng cao đời sống nhân dân, phát triển kinh tế xã hội đồng thời bảo vệ môi trường bền vững.</w:t>
      </w:r>
    </w:p>
    <w:p w14:paraId="0CAFF552" w14:textId="77777777" w:rsidR="002D53C1" w:rsidRPr="002D53C1" w:rsidRDefault="002D53C1" w:rsidP="002D53C1">
      <w:pPr>
        <w:spacing w:before="20" w:after="20" w:line="264" w:lineRule="auto"/>
        <w:ind w:firstLine="720"/>
        <w:jc w:val="both"/>
        <w:rPr>
          <w:b/>
          <w:sz w:val="28"/>
          <w:szCs w:val="28"/>
          <w:lang w:val="pl-PL"/>
        </w:rPr>
      </w:pPr>
      <w:r w:rsidRPr="002D53C1">
        <w:rPr>
          <w:b/>
          <w:sz w:val="28"/>
          <w:szCs w:val="28"/>
          <w:lang w:val="pl-PL"/>
        </w:rPr>
        <w:t>b.Tác động tới môi trường không khí</w:t>
      </w:r>
    </w:p>
    <w:p w14:paraId="5562FA71" w14:textId="77777777" w:rsidR="002D53C1" w:rsidRPr="002D53C1" w:rsidRDefault="002D53C1" w:rsidP="002D53C1">
      <w:pPr>
        <w:spacing w:before="20" w:after="20" w:line="264" w:lineRule="auto"/>
        <w:ind w:firstLine="720"/>
        <w:jc w:val="both"/>
        <w:rPr>
          <w:sz w:val="28"/>
          <w:szCs w:val="28"/>
          <w:lang w:val="pl-PL"/>
        </w:rPr>
      </w:pPr>
      <w:r w:rsidRPr="002D53C1">
        <w:rPr>
          <w:sz w:val="28"/>
          <w:szCs w:val="28"/>
          <w:lang w:val="pl-PL"/>
        </w:rPr>
        <w:t>Các nguồn gây ô nhiễm không khí chính trong quá trình xây dựng là bụi đất, đá, các loại hơi khí độc hại như khí CO, CO2, NO2, SO2,…. các hợp chất hữu cơ bay hơi , dung môi hữu cơ phát sinh từ các loại máy xây dựng, các loại xe vận tải, xe thảm nhựa đường, các loại máy cắt và đánh bóng vật liệu. Ngoài ra còn có các loại khói, hơi kim loại phát sinh từ các máy cắt, máy hàn kim loại.</w:t>
      </w:r>
    </w:p>
    <w:p w14:paraId="512EAEF8" w14:textId="77777777" w:rsidR="002D53C1" w:rsidRPr="002D53C1" w:rsidRDefault="002D53C1" w:rsidP="002D53C1">
      <w:pPr>
        <w:spacing w:before="20" w:after="20" w:line="264" w:lineRule="auto"/>
        <w:ind w:firstLine="720"/>
        <w:jc w:val="both"/>
        <w:rPr>
          <w:sz w:val="28"/>
          <w:szCs w:val="28"/>
          <w:lang w:val="pl-PL"/>
        </w:rPr>
      </w:pPr>
      <w:r w:rsidRPr="002D53C1">
        <w:rPr>
          <w:sz w:val="28"/>
          <w:szCs w:val="28"/>
          <w:lang w:val="pl-PL"/>
        </w:rPr>
        <w:t>Trong giai đoạn thi công hạ tầng kỹ thuật do phải sử dụng nhiều xây dựng và khối lượng vật liệu xây dựng vận chuyển lớn nên mức độ phát máy sinh các chất ô nhiễm không khí ở giai đoạn này sẽ cao, đặc biệt là bụi khói.</w:t>
      </w:r>
    </w:p>
    <w:p w14:paraId="06FB4BD8" w14:textId="77777777" w:rsidR="002D53C1" w:rsidRPr="002D53C1" w:rsidRDefault="002D53C1" w:rsidP="002D53C1">
      <w:pPr>
        <w:spacing w:before="20" w:after="20" w:line="264" w:lineRule="auto"/>
        <w:ind w:firstLine="720"/>
        <w:jc w:val="both"/>
        <w:rPr>
          <w:b/>
          <w:sz w:val="28"/>
          <w:szCs w:val="28"/>
          <w:lang w:val="pl-PL"/>
        </w:rPr>
      </w:pPr>
      <w:r w:rsidRPr="002D53C1">
        <w:rPr>
          <w:b/>
          <w:sz w:val="28"/>
          <w:szCs w:val="28"/>
          <w:lang w:val="pl-PL"/>
        </w:rPr>
        <w:t>c. Tác động tới môi trường âm thanh</w:t>
      </w:r>
    </w:p>
    <w:p w14:paraId="71995896" w14:textId="77777777" w:rsidR="002D53C1" w:rsidRPr="002D53C1" w:rsidRDefault="002D53C1" w:rsidP="002D53C1">
      <w:pPr>
        <w:spacing w:before="20" w:after="20" w:line="264" w:lineRule="auto"/>
        <w:ind w:firstLine="720"/>
        <w:jc w:val="both"/>
        <w:rPr>
          <w:sz w:val="28"/>
          <w:szCs w:val="28"/>
          <w:lang w:val="pl-PL"/>
        </w:rPr>
      </w:pPr>
      <w:r w:rsidRPr="002D53C1">
        <w:rPr>
          <w:sz w:val="28"/>
          <w:szCs w:val="28"/>
          <w:lang w:val="pl-PL"/>
        </w:rPr>
        <w:t>Trong giai đoạn thi công hệ thống hạ tầng kỹ thuật ngoài các nguồn ô nhiễm không khí kể trên tiếng ồn cũng là một yếu tố mang bản chất vật lý, ảnh hưởng đến môi trường âm thanh. Tiếng ồn phát sinh chủ yếu từ các phương tiện giao thông vận tải, các máy xây dựng, các hoạt động cơ điện, máy bơm nước…Tiếng ồn đặc trưng bởi độ lớn của mức áp suất âm thanh.</w:t>
      </w:r>
    </w:p>
    <w:p w14:paraId="22E85866" w14:textId="77777777" w:rsidR="002D53C1" w:rsidRDefault="002D53C1" w:rsidP="002D53C1">
      <w:pPr>
        <w:spacing w:before="20" w:after="20" w:line="264" w:lineRule="auto"/>
        <w:ind w:firstLine="720"/>
        <w:jc w:val="both"/>
        <w:rPr>
          <w:sz w:val="28"/>
          <w:szCs w:val="28"/>
          <w:lang w:val="pl-PL"/>
        </w:rPr>
      </w:pPr>
      <w:r w:rsidRPr="002D53C1">
        <w:rPr>
          <w:sz w:val="28"/>
          <w:szCs w:val="28"/>
          <w:lang w:val="pl-PL"/>
        </w:rPr>
        <w:t>Dưới đây là giá trị của mức áp suất âm thanh  của một số nguồn thường gặp trong quá trình xây dựng:</w:t>
      </w:r>
    </w:p>
    <w:p w14:paraId="4693F5BB" w14:textId="77777777" w:rsidR="00B47F17" w:rsidRPr="002D53C1" w:rsidRDefault="00B47F17" w:rsidP="002D53C1">
      <w:pPr>
        <w:spacing w:before="20" w:after="20" w:line="264" w:lineRule="auto"/>
        <w:ind w:firstLine="720"/>
        <w:jc w:val="both"/>
        <w:rPr>
          <w:sz w:val="28"/>
          <w:szCs w:val="28"/>
          <w:lang w:val="pl-PL"/>
        </w:rPr>
      </w:pP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0"/>
        <w:gridCol w:w="4860"/>
        <w:gridCol w:w="3150"/>
      </w:tblGrid>
      <w:tr w:rsidR="002D53C1" w:rsidRPr="002D53C1" w14:paraId="458F1FA2" w14:textId="77777777" w:rsidTr="003429AB">
        <w:trPr>
          <w:trHeight w:val="699"/>
          <w:jc w:val="center"/>
        </w:trPr>
        <w:tc>
          <w:tcPr>
            <w:tcW w:w="900" w:type="dxa"/>
          </w:tcPr>
          <w:p w14:paraId="3546D503" w14:textId="77777777" w:rsidR="002D53C1" w:rsidRPr="002D53C1" w:rsidRDefault="002D53C1" w:rsidP="003429AB">
            <w:pPr>
              <w:spacing w:before="100" w:after="100"/>
              <w:jc w:val="center"/>
              <w:rPr>
                <w:b/>
                <w:sz w:val="28"/>
                <w:szCs w:val="28"/>
              </w:rPr>
            </w:pPr>
            <w:r w:rsidRPr="002D53C1">
              <w:rPr>
                <w:b/>
                <w:sz w:val="28"/>
                <w:szCs w:val="28"/>
              </w:rPr>
              <w:lastRenderedPageBreak/>
              <w:t>STT</w:t>
            </w:r>
          </w:p>
        </w:tc>
        <w:tc>
          <w:tcPr>
            <w:tcW w:w="4860" w:type="dxa"/>
          </w:tcPr>
          <w:p w14:paraId="796691E7" w14:textId="77777777" w:rsidR="002D53C1" w:rsidRPr="002D53C1" w:rsidRDefault="002D53C1" w:rsidP="003429AB">
            <w:pPr>
              <w:spacing w:before="100" w:after="100"/>
              <w:ind w:firstLine="720"/>
              <w:jc w:val="center"/>
              <w:rPr>
                <w:b/>
                <w:sz w:val="28"/>
                <w:szCs w:val="28"/>
              </w:rPr>
            </w:pPr>
            <w:r w:rsidRPr="002D53C1">
              <w:rPr>
                <w:b/>
                <w:sz w:val="28"/>
                <w:szCs w:val="28"/>
              </w:rPr>
              <w:t>CÁC LOẠI NGUỒN ỒN</w:t>
            </w:r>
          </w:p>
        </w:tc>
        <w:tc>
          <w:tcPr>
            <w:tcW w:w="3150" w:type="dxa"/>
          </w:tcPr>
          <w:p w14:paraId="6EF84580" w14:textId="77777777" w:rsidR="002D53C1" w:rsidRPr="002D53C1" w:rsidRDefault="002D53C1" w:rsidP="003429AB">
            <w:pPr>
              <w:spacing w:before="100" w:after="100"/>
              <w:jc w:val="center"/>
              <w:rPr>
                <w:b/>
                <w:sz w:val="28"/>
                <w:szCs w:val="28"/>
              </w:rPr>
            </w:pPr>
            <w:r w:rsidRPr="002D53C1">
              <w:rPr>
                <w:b/>
                <w:sz w:val="28"/>
                <w:szCs w:val="28"/>
              </w:rPr>
              <w:t>MỨC TIẾNG ỒN</w:t>
            </w:r>
          </w:p>
        </w:tc>
      </w:tr>
      <w:tr w:rsidR="002D53C1" w:rsidRPr="002D53C1" w14:paraId="2BCCFAED" w14:textId="77777777" w:rsidTr="003429AB">
        <w:trPr>
          <w:trHeight w:val="310"/>
          <w:jc w:val="center"/>
        </w:trPr>
        <w:tc>
          <w:tcPr>
            <w:tcW w:w="900" w:type="dxa"/>
          </w:tcPr>
          <w:p w14:paraId="1EBD657E" w14:textId="77777777" w:rsidR="002D53C1" w:rsidRPr="002D53C1" w:rsidRDefault="002D53C1" w:rsidP="003429AB">
            <w:pPr>
              <w:spacing w:before="100" w:after="100"/>
              <w:jc w:val="center"/>
              <w:rPr>
                <w:sz w:val="28"/>
                <w:szCs w:val="28"/>
              </w:rPr>
            </w:pPr>
            <w:r w:rsidRPr="002D53C1">
              <w:rPr>
                <w:sz w:val="28"/>
                <w:szCs w:val="28"/>
              </w:rPr>
              <w:t>01</w:t>
            </w:r>
          </w:p>
        </w:tc>
        <w:tc>
          <w:tcPr>
            <w:tcW w:w="4860" w:type="dxa"/>
          </w:tcPr>
          <w:p w14:paraId="62EB4BDE" w14:textId="77777777" w:rsidR="002D53C1" w:rsidRPr="002D53C1" w:rsidRDefault="002D53C1" w:rsidP="003429AB">
            <w:pPr>
              <w:spacing w:before="100" w:after="100"/>
              <w:jc w:val="both"/>
              <w:rPr>
                <w:sz w:val="28"/>
                <w:szCs w:val="28"/>
              </w:rPr>
            </w:pPr>
            <w:r w:rsidRPr="002D53C1">
              <w:rPr>
                <w:sz w:val="28"/>
                <w:szCs w:val="28"/>
              </w:rPr>
              <w:t>Máy đầm bê tông</w:t>
            </w:r>
          </w:p>
        </w:tc>
        <w:tc>
          <w:tcPr>
            <w:tcW w:w="3150" w:type="dxa"/>
          </w:tcPr>
          <w:p w14:paraId="77CA6D38" w14:textId="77777777" w:rsidR="002D53C1" w:rsidRPr="002D53C1" w:rsidRDefault="002D53C1" w:rsidP="003429AB">
            <w:pPr>
              <w:spacing w:before="100" w:after="100"/>
              <w:ind w:firstLine="720"/>
              <w:jc w:val="both"/>
              <w:rPr>
                <w:sz w:val="28"/>
                <w:szCs w:val="28"/>
              </w:rPr>
            </w:pPr>
            <w:r w:rsidRPr="002D53C1">
              <w:rPr>
                <w:sz w:val="28"/>
                <w:szCs w:val="28"/>
              </w:rPr>
              <w:t>75 – 80 dBA</w:t>
            </w:r>
          </w:p>
        </w:tc>
      </w:tr>
      <w:tr w:rsidR="002D53C1" w:rsidRPr="002D53C1" w14:paraId="0C3AEFD3" w14:textId="77777777" w:rsidTr="003429AB">
        <w:trPr>
          <w:trHeight w:val="175"/>
          <w:jc w:val="center"/>
        </w:trPr>
        <w:tc>
          <w:tcPr>
            <w:tcW w:w="900" w:type="dxa"/>
          </w:tcPr>
          <w:p w14:paraId="71C31A0E" w14:textId="77777777" w:rsidR="002D53C1" w:rsidRPr="002D53C1" w:rsidRDefault="002D53C1" w:rsidP="003429AB">
            <w:pPr>
              <w:spacing w:before="100" w:after="100"/>
              <w:jc w:val="center"/>
              <w:rPr>
                <w:sz w:val="28"/>
                <w:szCs w:val="28"/>
              </w:rPr>
            </w:pPr>
            <w:r w:rsidRPr="002D53C1">
              <w:rPr>
                <w:sz w:val="28"/>
                <w:szCs w:val="28"/>
              </w:rPr>
              <w:t>02</w:t>
            </w:r>
          </w:p>
        </w:tc>
        <w:tc>
          <w:tcPr>
            <w:tcW w:w="4860" w:type="dxa"/>
          </w:tcPr>
          <w:p w14:paraId="64CB819F" w14:textId="77777777" w:rsidR="002D53C1" w:rsidRPr="002D53C1" w:rsidRDefault="002D53C1" w:rsidP="003429AB">
            <w:pPr>
              <w:spacing w:before="100" w:after="100"/>
              <w:jc w:val="both"/>
              <w:rPr>
                <w:sz w:val="28"/>
                <w:szCs w:val="28"/>
              </w:rPr>
            </w:pPr>
            <w:r w:rsidRPr="002D53C1">
              <w:rPr>
                <w:sz w:val="28"/>
                <w:szCs w:val="28"/>
              </w:rPr>
              <w:t>Máy đóng cọc diezel (đo cách 10m)</w:t>
            </w:r>
          </w:p>
        </w:tc>
        <w:tc>
          <w:tcPr>
            <w:tcW w:w="3150" w:type="dxa"/>
          </w:tcPr>
          <w:p w14:paraId="6E389863" w14:textId="77777777" w:rsidR="002D53C1" w:rsidRPr="002D53C1" w:rsidRDefault="002D53C1" w:rsidP="003429AB">
            <w:pPr>
              <w:spacing w:before="100" w:after="100"/>
              <w:ind w:firstLine="720"/>
              <w:jc w:val="both"/>
              <w:rPr>
                <w:sz w:val="28"/>
                <w:szCs w:val="28"/>
              </w:rPr>
            </w:pPr>
            <w:r w:rsidRPr="002D53C1">
              <w:rPr>
                <w:sz w:val="28"/>
                <w:szCs w:val="28"/>
              </w:rPr>
              <w:t>100 – 108 dBA</w:t>
            </w:r>
          </w:p>
        </w:tc>
      </w:tr>
      <w:tr w:rsidR="002D53C1" w:rsidRPr="002D53C1" w14:paraId="4C4214D7" w14:textId="77777777" w:rsidTr="003429AB">
        <w:trPr>
          <w:trHeight w:val="211"/>
          <w:jc w:val="center"/>
        </w:trPr>
        <w:tc>
          <w:tcPr>
            <w:tcW w:w="900" w:type="dxa"/>
          </w:tcPr>
          <w:p w14:paraId="4C0F2DD2" w14:textId="77777777" w:rsidR="002D53C1" w:rsidRPr="002D53C1" w:rsidRDefault="002D53C1" w:rsidP="003429AB">
            <w:pPr>
              <w:spacing w:before="100" w:after="100"/>
              <w:jc w:val="center"/>
              <w:rPr>
                <w:sz w:val="28"/>
                <w:szCs w:val="28"/>
              </w:rPr>
            </w:pPr>
            <w:r w:rsidRPr="002D53C1">
              <w:rPr>
                <w:sz w:val="28"/>
                <w:szCs w:val="28"/>
              </w:rPr>
              <w:t>03</w:t>
            </w:r>
          </w:p>
        </w:tc>
        <w:tc>
          <w:tcPr>
            <w:tcW w:w="4860" w:type="dxa"/>
          </w:tcPr>
          <w:p w14:paraId="7D5DA5A8" w14:textId="77777777" w:rsidR="002D53C1" w:rsidRPr="002D53C1" w:rsidRDefault="002D53C1" w:rsidP="003429AB">
            <w:pPr>
              <w:spacing w:before="100" w:after="100"/>
              <w:jc w:val="both"/>
              <w:rPr>
                <w:sz w:val="28"/>
                <w:szCs w:val="28"/>
              </w:rPr>
            </w:pPr>
            <w:r w:rsidRPr="002D53C1">
              <w:rPr>
                <w:sz w:val="28"/>
                <w:szCs w:val="28"/>
              </w:rPr>
              <w:t>Máy khoan dùng khí nén (đo cách 1m)</w:t>
            </w:r>
          </w:p>
        </w:tc>
        <w:tc>
          <w:tcPr>
            <w:tcW w:w="3150" w:type="dxa"/>
          </w:tcPr>
          <w:p w14:paraId="0CA90C1B" w14:textId="77777777" w:rsidR="002D53C1" w:rsidRPr="002D53C1" w:rsidRDefault="002D53C1" w:rsidP="003429AB">
            <w:pPr>
              <w:spacing w:before="100" w:after="100"/>
              <w:ind w:firstLine="720"/>
              <w:jc w:val="both"/>
              <w:rPr>
                <w:sz w:val="28"/>
                <w:szCs w:val="28"/>
              </w:rPr>
            </w:pPr>
            <w:r w:rsidRPr="002D53C1">
              <w:rPr>
                <w:sz w:val="28"/>
                <w:szCs w:val="28"/>
              </w:rPr>
              <w:t>104 – 110 dBA</w:t>
            </w:r>
          </w:p>
        </w:tc>
      </w:tr>
      <w:tr w:rsidR="002D53C1" w:rsidRPr="002D53C1" w14:paraId="26DE9A90" w14:textId="77777777" w:rsidTr="003429AB">
        <w:trPr>
          <w:trHeight w:val="77"/>
          <w:jc w:val="center"/>
        </w:trPr>
        <w:tc>
          <w:tcPr>
            <w:tcW w:w="900" w:type="dxa"/>
          </w:tcPr>
          <w:p w14:paraId="1E265C51" w14:textId="77777777" w:rsidR="002D53C1" w:rsidRPr="002D53C1" w:rsidRDefault="002D53C1" w:rsidP="003429AB">
            <w:pPr>
              <w:spacing w:before="100" w:after="100"/>
              <w:jc w:val="center"/>
              <w:rPr>
                <w:sz w:val="28"/>
                <w:szCs w:val="28"/>
              </w:rPr>
            </w:pPr>
            <w:r w:rsidRPr="002D53C1">
              <w:rPr>
                <w:sz w:val="28"/>
                <w:szCs w:val="28"/>
              </w:rPr>
              <w:t>04</w:t>
            </w:r>
          </w:p>
        </w:tc>
        <w:tc>
          <w:tcPr>
            <w:tcW w:w="4860" w:type="dxa"/>
          </w:tcPr>
          <w:p w14:paraId="40B04B98" w14:textId="77777777" w:rsidR="002D53C1" w:rsidRPr="002D53C1" w:rsidRDefault="002D53C1" w:rsidP="003429AB">
            <w:pPr>
              <w:spacing w:before="100" w:after="100"/>
              <w:jc w:val="both"/>
              <w:rPr>
                <w:sz w:val="28"/>
                <w:szCs w:val="28"/>
              </w:rPr>
            </w:pPr>
            <w:r w:rsidRPr="002D53C1">
              <w:rPr>
                <w:sz w:val="28"/>
                <w:szCs w:val="28"/>
              </w:rPr>
              <w:t>Ô tô vận tải</w:t>
            </w:r>
          </w:p>
        </w:tc>
        <w:tc>
          <w:tcPr>
            <w:tcW w:w="3150" w:type="dxa"/>
          </w:tcPr>
          <w:p w14:paraId="4650DA97" w14:textId="77777777" w:rsidR="002D53C1" w:rsidRPr="002D53C1" w:rsidRDefault="002D53C1" w:rsidP="003429AB">
            <w:pPr>
              <w:spacing w:before="100" w:after="100"/>
              <w:ind w:firstLine="720"/>
              <w:jc w:val="both"/>
              <w:rPr>
                <w:sz w:val="28"/>
                <w:szCs w:val="28"/>
              </w:rPr>
            </w:pPr>
            <w:r w:rsidRPr="002D53C1">
              <w:rPr>
                <w:sz w:val="28"/>
                <w:szCs w:val="28"/>
              </w:rPr>
              <w:t>75 – 90 dBA</w:t>
            </w:r>
          </w:p>
        </w:tc>
      </w:tr>
    </w:tbl>
    <w:p w14:paraId="44DC59A2" w14:textId="77777777" w:rsidR="002D53C1" w:rsidRPr="002D53C1" w:rsidRDefault="002D53C1" w:rsidP="002D53C1">
      <w:pPr>
        <w:spacing w:before="20" w:after="20" w:line="264" w:lineRule="auto"/>
        <w:ind w:firstLine="720"/>
        <w:jc w:val="both"/>
        <w:rPr>
          <w:sz w:val="28"/>
          <w:szCs w:val="28"/>
        </w:rPr>
      </w:pPr>
      <w:r w:rsidRPr="002D53C1">
        <w:rPr>
          <w:sz w:val="28"/>
          <w:szCs w:val="28"/>
        </w:rPr>
        <w:t xml:space="preserve">   Như vậy trong quá trình xây dựng các máy xây dựng có khả năng gây tiếng ồn ở mức khá cao trong phạm vi hoạt động của người lao động (90dBA – 110 dBA). Tuy nhiên, do tiếng ồn lan truyền trong không khí tắt nhanh theo khoảng cách (theo hàm logarit) nên mức độ ảnh  hưởng đến khu vực dân cư lân cận là không đáng kể. </w:t>
      </w:r>
    </w:p>
    <w:p w14:paraId="54677517" w14:textId="77777777" w:rsidR="002D53C1" w:rsidRPr="002D53C1" w:rsidRDefault="002D53C1" w:rsidP="002D53C1">
      <w:pPr>
        <w:spacing w:before="20" w:after="20" w:line="264" w:lineRule="auto"/>
        <w:jc w:val="both"/>
        <w:rPr>
          <w:b/>
          <w:i/>
          <w:sz w:val="28"/>
          <w:szCs w:val="28"/>
        </w:rPr>
      </w:pPr>
      <w:r w:rsidRPr="002D53C1">
        <w:rPr>
          <w:b/>
          <w:i/>
          <w:sz w:val="28"/>
          <w:szCs w:val="28"/>
        </w:rPr>
        <w:t xml:space="preserve">           d. Tác động tới môi trường nước </w:t>
      </w:r>
    </w:p>
    <w:p w14:paraId="2003DA02" w14:textId="77777777" w:rsidR="002D53C1" w:rsidRPr="002D53C1" w:rsidRDefault="002D53C1" w:rsidP="002D53C1">
      <w:pPr>
        <w:spacing w:before="20" w:after="20" w:line="264" w:lineRule="auto"/>
        <w:jc w:val="both"/>
        <w:rPr>
          <w:i/>
          <w:sz w:val="28"/>
          <w:szCs w:val="28"/>
        </w:rPr>
      </w:pPr>
      <w:r w:rsidRPr="002D53C1">
        <w:rPr>
          <w:i/>
          <w:sz w:val="28"/>
          <w:szCs w:val="28"/>
        </w:rPr>
        <w:t xml:space="preserve">           + Nước thải sinh hoạt của công nhân:</w:t>
      </w:r>
    </w:p>
    <w:p w14:paraId="4ECF52B8" w14:textId="77777777" w:rsidR="002D53C1" w:rsidRPr="002D53C1" w:rsidRDefault="002D53C1" w:rsidP="002D53C1">
      <w:pPr>
        <w:spacing w:before="20" w:after="20" w:line="264" w:lineRule="auto"/>
        <w:jc w:val="both"/>
        <w:rPr>
          <w:sz w:val="28"/>
          <w:szCs w:val="28"/>
        </w:rPr>
      </w:pPr>
      <w:r w:rsidRPr="002D53C1">
        <w:rPr>
          <w:sz w:val="28"/>
          <w:szCs w:val="28"/>
        </w:rPr>
        <w:t xml:space="preserve">           Trong quá trình xây dựng thường xuyên có nhiều cán bộ và công nhân làm việc trên công trường sẽ tạo ra nước thải sinh hoạt. Nồng độ bẩn của nước thải sinh hoạt về lý thuyết phụ thuộc vào lượng thải, lượng chất bẩn đơn vị tính trung bình cho 1 người/ngày và đặc điểm, tính chất của các công trình và thiết bị vệ sinh.  </w:t>
      </w:r>
    </w:p>
    <w:p w14:paraId="02A54E70" w14:textId="77777777" w:rsidR="002D53C1" w:rsidRPr="002D53C1" w:rsidRDefault="002D53C1" w:rsidP="002D53C1">
      <w:pPr>
        <w:spacing w:before="20" w:after="20" w:line="264" w:lineRule="auto"/>
        <w:jc w:val="both"/>
        <w:rPr>
          <w:i/>
          <w:sz w:val="28"/>
          <w:szCs w:val="28"/>
        </w:rPr>
      </w:pPr>
      <w:r w:rsidRPr="002D53C1">
        <w:rPr>
          <w:sz w:val="28"/>
          <w:szCs w:val="28"/>
        </w:rPr>
        <w:t xml:space="preserve">          </w:t>
      </w:r>
      <w:r w:rsidRPr="002D53C1">
        <w:rPr>
          <w:i/>
          <w:sz w:val="28"/>
          <w:szCs w:val="28"/>
        </w:rPr>
        <w:t>+ Nước mưa và nuớc thải thi công :</w:t>
      </w:r>
    </w:p>
    <w:p w14:paraId="1ABEE041" w14:textId="77777777" w:rsidR="002D53C1" w:rsidRPr="002D53C1" w:rsidRDefault="002D53C1" w:rsidP="002D53C1">
      <w:pPr>
        <w:spacing w:before="20" w:after="20" w:line="264" w:lineRule="auto"/>
        <w:jc w:val="both"/>
        <w:rPr>
          <w:sz w:val="28"/>
          <w:szCs w:val="28"/>
        </w:rPr>
      </w:pPr>
      <w:r w:rsidRPr="002D53C1">
        <w:rPr>
          <w:sz w:val="28"/>
          <w:szCs w:val="28"/>
        </w:rPr>
        <w:t xml:space="preserve">           Nước mưa chảy tràn trên bề mặt sẽ cuốn theo một lượng nhất định đất cát, nguyên vật liệu xây dựng rơi vãi vào dòng chảy. Trong quá trình thi công, các kho bãi, nhà xưởng tập kết nguyên vật liệu cần có kết cấu bao che để hạn chế sự gia tăng nồng độ các chất ô nhiễm trong nước mưa. </w:t>
      </w:r>
    </w:p>
    <w:p w14:paraId="27ADCE9F" w14:textId="77777777" w:rsidR="002D53C1" w:rsidRPr="002D53C1" w:rsidRDefault="002D53C1" w:rsidP="002D53C1">
      <w:pPr>
        <w:spacing w:before="20" w:after="20" w:line="264" w:lineRule="auto"/>
        <w:jc w:val="both"/>
        <w:rPr>
          <w:b/>
          <w:i/>
          <w:sz w:val="28"/>
          <w:szCs w:val="28"/>
        </w:rPr>
      </w:pPr>
      <w:r w:rsidRPr="002D53C1">
        <w:rPr>
          <w:b/>
          <w:i/>
          <w:sz w:val="28"/>
          <w:szCs w:val="28"/>
        </w:rPr>
        <w:t xml:space="preserve">           e. Tác động tới hệ sinh thái</w:t>
      </w:r>
    </w:p>
    <w:p w14:paraId="51DC6C4C" w14:textId="77777777" w:rsidR="002D53C1" w:rsidRPr="002D53C1" w:rsidRDefault="002D53C1" w:rsidP="002D53C1">
      <w:pPr>
        <w:spacing w:before="20" w:after="20" w:line="264" w:lineRule="auto"/>
        <w:jc w:val="both"/>
        <w:rPr>
          <w:sz w:val="28"/>
          <w:szCs w:val="28"/>
        </w:rPr>
      </w:pPr>
      <w:r w:rsidRPr="002D53C1">
        <w:rPr>
          <w:sz w:val="28"/>
          <w:szCs w:val="28"/>
        </w:rPr>
        <w:t xml:space="preserve">            Các khu vực xây dựng có ảnh hưởng đến hệ thực vật trong khu vực (địa bàn xã) có thể ảnh hưởng nhất định đến cân bằng sinh thái trong khu vực (trong đó có việc cải tạo địa hình).</w:t>
      </w:r>
    </w:p>
    <w:p w14:paraId="103384D7" w14:textId="77777777" w:rsidR="002D53C1" w:rsidRPr="002D53C1" w:rsidRDefault="002D53C1" w:rsidP="002D53C1">
      <w:pPr>
        <w:spacing w:before="20" w:after="20" w:line="264" w:lineRule="auto"/>
        <w:jc w:val="both"/>
        <w:rPr>
          <w:sz w:val="28"/>
          <w:szCs w:val="28"/>
        </w:rPr>
      </w:pPr>
      <w:r w:rsidRPr="002D53C1">
        <w:rPr>
          <w:sz w:val="28"/>
          <w:szCs w:val="28"/>
        </w:rPr>
        <w:t xml:space="preserve">            Trong quá trình thi công cần có những biện pháp hạn chế tối đa ảnh hưởng đến môi trường sinh thái trong khu vực như không xây dựng tràn lan, quy hoạch hợp lý các diện tích xây dựng…</w:t>
      </w:r>
    </w:p>
    <w:p w14:paraId="237BEECB" w14:textId="77777777" w:rsidR="002D53C1" w:rsidRPr="002D53C1" w:rsidRDefault="002D53C1" w:rsidP="002D53C1">
      <w:pPr>
        <w:spacing w:before="20" w:after="20" w:line="264" w:lineRule="auto"/>
        <w:ind w:firstLine="720"/>
        <w:jc w:val="both"/>
        <w:rPr>
          <w:b/>
          <w:i/>
          <w:sz w:val="28"/>
          <w:szCs w:val="28"/>
        </w:rPr>
      </w:pPr>
      <w:r w:rsidRPr="002D53C1">
        <w:rPr>
          <w:sz w:val="28"/>
          <w:szCs w:val="28"/>
        </w:rPr>
        <w:t>-</w:t>
      </w:r>
      <w:r w:rsidRPr="002D53C1">
        <w:rPr>
          <w:b/>
          <w:i/>
          <w:sz w:val="28"/>
          <w:szCs w:val="28"/>
        </w:rPr>
        <w:t xml:space="preserve"> Chất thải rắn:</w:t>
      </w:r>
    </w:p>
    <w:p w14:paraId="6484AE8C" w14:textId="77777777" w:rsidR="002D53C1" w:rsidRPr="002D53C1" w:rsidRDefault="002D53C1" w:rsidP="002D53C1">
      <w:pPr>
        <w:spacing w:before="20" w:after="20" w:line="264" w:lineRule="auto"/>
        <w:ind w:firstLine="720"/>
        <w:jc w:val="both"/>
        <w:rPr>
          <w:b/>
          <w:i/>
          <w:sz w:val="28"/>
          <w:szCs w:val="28"/>
        </w:rPr>
      </w:pPr>
      <w:r w:rsidRPr="002D53C1">
        <w:rPr>
          <w:i/>
          <w:sz w:val="28"/>
          <w:szCs w:val="28"/>
        </w:rPr>
        <w:t>+ Chất thải rắn xây dựng:</w:t>
      </w:r>
    </w:p>
    <w:p w14:paraId="512911AA" w14:textId="77777777" w:rsidR="002D53C1" w:rsidRPr="002D53C1" w:rsidRDefault="002D53C1" w:rsidP="002D53C1">
      <w:pPr>
        <w:widowControl w:val="0"/>
        <w:spacing w:before="20" w:after="20" w:line="264" w:lineRule="auto"/>
        <w:jc w:val="both"/>
        <w:rPr>
          <w:sz w:val="28"/>
          <w:szCs w:val="28"/>
        </w:rPr>
      </w:pPr>
      <w:r w:rsidRPr="002D53C1">
        <w:rPr>
          <w:sz w:val="28"/>
          <w:szCs w:val="28"/>
        </w:rPr>
        <w:t xml:space="preserve">          Đất, cát, đá… trong quá trình xây dựng nói chung sẽ gây ảnh hưởng nhất định đến môi trường mà biểu hiện chủ yếu là làm tích đọng đất, cát thu hẹp dòng chảy của các kênh mương, rãnh thoát nước  vì vậy làm hạn chế khả năng tiêu thoát </w:t>
      </w:r>
      <w:r w:rsidRPr="002D53C1">
        <w:rPr>
          <w:sz w:val="28"/>
          <w:szCs w:val="28"/>
        </w:rPr>
        <w:lastRenderedPageBreak/>
        <w:t xml:space="preserve">nước. Mức độ gây ảnh hưởng tùy thuộc vào kỹ thuật thi công và quản lý thi công. Các loại vỏ bao xi măng, mảnh gỗ vụn, vỏ thùng… nếu không được thu gom và tận dụng lại cho hoạt động tái chế sẽ tác động tiêu cực đến môi trường và gây lãng phí. </w:t>
      </w:r>
    </w:p>
    <w:p w14:paraId="2F979AAC" w14:textId="77777777" w:rsidR="002D53C1" w:rsidRPr="002D53C1" w:rsidRDefault="002D53C1" w:rsidP="002D53C1">
      <w:pPr>
        <w:spacing w:before="20" w:after="20" w:line="264" w:lineRule="auto"/>
        <w:ind w:firstLine="720"/>
        <w:jc w:val="both"/>
        <w:rPr>
          <w:sz w:val="28"/>
          <w:szCs w:val="28"/>
        </w:rPr>
      </w:pPr>
      <w:r w:rsidRPr="002D53C1">
        <w:rPr>
          <w:i/>
          <w:sz w:val="28"/>
          <w:szCs w:val="28"/>
        </w:rPr>
        <w:t>+ Chất thải sinh hoạt:</w:t>
      </w:r>
    </w:p>
    <w:p w14:paraId="6615923F" w14:textId="77777777" w:rsidR="002D53C1" w:rsidRPr="002D53C1" w:rsidRDefault="002D53C1" w:rsidP="002D53C1">
      <w:pPr>
        <w:spacing w:before="20" w:after="20" w:line="264" w:lineRule="auto"/>
        <w:jc w:val="both"/>
        <w:rPr>
          <w:sz w:val="28"/>
          <w:szCs w:val="28"/>
        </w:rPr>
      </w:pPr>
      <w:r w:rsidRPr="002D53C1">
        <w:rPr>
          <w:sz w:val="28"/>
          <w:szCs w:val="28"/>
        </w:rPr>
        <w:t xml:space="preserve">          Công trường đang xây dựng sẽ tập trung một số lượng lớn công nhân và cán bộ làm việc, ý thức của công nhân xây dựng thường không cao trong việc giữ vệ sinh chung nên trong khu vực xây dựng sẽ trở nên bừa bãi và mất vệ sinh. </w:t>
      </w:r>
    </w:p>
    <w:p w14:paraId="64986BF4" w14:textId="77777777" w:rsidR="002D53C1" w:rsidRPr="002D53C1" w:rsidRDefault="002D53C1" w:rsidP="002D53C1">
      <w:pPr>
        <w:spacing w:before="20" w:after="20" w:line="264" w:lineRule="auto"/>
        <w:ind w:firstLine="720"/>
        <w:jc w:val="both"/>
        <w:rPr>
          <w:sz w:val="28"/>
          <w:szCs w:val="28"/>
        </w:rPr>
      </w:pPr>
      <w:r w:rsidRPr="002D53C1">
        <w:rPr>
          <w:sz w:val="28"/>
          <w:szCs w:val="28"/>
        </w:rPr>
        <w:t>Lấy tiêu chuẩn xả rác thải là 1kg/người/ngày và căn cứ vào luợng công nhân và cán bộ tham gia làm việc sẽ tính được lượng rác thải phát sinh trong 1 ngày theo công thức sau:</w:t>
      </w:r>
    </w:p>
    <w:p w14:paraId="46724D27" w14:textId="77777777" w:rsidR="002D53C1" w:rsidRPr="002D53C1" w:rsidRDefault="002D53C1" w:rsidP="002D53C1">
      <w:pPr>
        <w:spacing w:before="20" w:after="20" w:line="264" w:lineRule="auto"/>
        <w:jc w:val="both"/>
        <w:rPr>
          <w:sz w:val="28"/>
          <w:szCs w:val="28"/>
        </w:rPr>
      </w:pPr>
      <w:r w:rsidRPr="002D53C1">
        <w:rPr>
          <w:sz w:val="28"/>
          <w:szCs w:val="28"/>
        </w:rPr>
        <w:tab/>
      </w:r>
      <w:r w:rsidRPr="002D53C1">
        <w:rPr>
          <w:sz w:val="28"/>
          <w:szCs w:val="28"/>
        </w:rPr>
        <w:tab/>
      </w:r>
      <w:r w:rsidRPr="002D53C1">
        <w:rPr>
          <w:sz w:val="28"/>
          <w:szCs w:val="28"/>
        </w:rPr>
        <w:tab/>
        <w:t>Q = N x 1,0(kg)</w:t>
      </w:r>
    </w:p>
    <w:p w14:paraId="2A069F05" w14:textId="77777777" w:rsidR="002D53C1" w:rsidRPr="002D53C1" w:rsidRDefault="002D53C1" w:rsidP="002D53C1">
      <w:pPr>
        <w:spacing w:before="20" w:after="20" w:line="264" w:lineRule="auto"/>
        <w:jc w:val="both"/>
        <w:rPr>
          <w:sz w:val="28"/>
          <w:szCs w:val="28"/>
        </w:rPr>
      </w:pPr>
      <w:r w:rsidRPr="002D53C1">
        <w:rPr>
          <w:sz w:val="28"/>
          <w:szCs w:val="28"/>
        </w:rPr>
        <w:t xml:space="preserve"> </w:t>
      </w:r>
      <w:r w:rsidRPr="002D53C1">
        <w:rPr>
          <w:sz w:val="28"/>
          <w:szCs w:val="28"/>
        </w:rPr>
        <w:tab/>
        <w:t xml:space="preserve">    với Q: Tổng lượng rác phát sinh trong ngày.</w:t>
      </w:r>
    </w:p>
    <w:p w14:paraId="5B0F5217" w14:textId="77777777" w:rsidR="002D53C1" w:rsidRPr="002D53C1" w:rsidRDefault="002D53C1" w:rsidP="002D53C1">
      <w:pPr>
        <w:spacing w:before="20" w:after="20" w:line="264" w:lineRule="auto"/>
        <w:jc w:val="both"/>
        <w:rPr>
          <w:sz w:val="28"/>
          <w:szCs w:val="28"/>
        </w:rPr>
      </w:pPr>
      <w:r w:rsidRPr="002D53C1">
        <w:rPr>
          <w:sz w:val="28"/>
          <w:szCs w:val="28"/>
        </w:rPr>
        <w:tab/>
        <w:t xml:space="preserve">           N: Tổng số người.</w:t>
      </w:r>
    </w:p>
    <w:p w14:paraId="75CD1CEF" w14:textId="77777777" w:rsidR="002D53C1" w:rsidRPr="002D53C1" w:rsidRDefault="002D53C1" w:rsidP="002D53C1">
      <w:pPr>
        <w:spacing w:before="20" w:after="20" w:line="264" w:lineRule="auto"/>
        <w:jc w:val="both"/>
        <w:rPr>
          <w:sz w:val="28"/>
          <w:szCs w:val="28"/>
        </w:rPr>
      </w:pPr>
      <w:r w:rsidRPr="002D53C1">
        <w:rPr>
          <w:sz w:val="28"/>
          <w:szCs w:val="28"/>
        </w:rPr>
        <w:t xml:space="preserve">       </w:t>
      </w:r>
      <w:r w:rsidRPr="002D53C1">
        <w:rPr>
          <w:sz w:val="28"/>
          <w:szCs w:val="28"/>
        </w:rPr>
        <w:tab/>
        <w:t>Nếu không có ý thức giữ vệ sinh chung, chất thải rắn vứt bừa bãi, lung tung sẽ làm tăng khả năng sinh sôi của các loài gây bệnh truyền nhiễm như ruồi, muỗi,.. gây ô nhiễm môi trường .</w:t>
      </w:r>
    </w:p>
    <w:p w14:paraId="58DC0232" w14:textId="77777777" w:rsidR="002D53C1" w:rsidRPr="002D53C1" w:rsidRDefault="002D53C1" w:rsidP="002D53C1">
      <w:pPr>
        <w:spacing w:before="20" w:after="20" w:line="264" w:lineRule="auto"/>
        <w:ind w:firstLine="720"/>
        <w:jc w:val="both"/>
        <w:rPr>
          <w:i/>
          <w:sz w:val="28"/>
          <w:szCs w:val="28"/>
        </w:rPr>
      </w:pPr>
      <w:r w:rsidRPr="002D53C1">
        <w:rPr>
          <w:i/>
          <w:sz w:val="28"/>
          <w:szCs w:val="28"/>
        </w:rPr>
        <w:t>+ Chất thải khu công nghiệp:</w:t>
      </w:r>
    </w:p>
    <w:p w14:paraId="0B4D1E4B" w14:textId="77777777" w:rsidR="002D53C1" w:rsidRPr="002D53C1" w:rsidRDefault="002D53C1" w:rsidP="002D53C1">
      <w:pPr>
        <w:pStyle w:val="BodyTextIndent2"/>
        <w:spacing w:before="20" w:after="20" w:line="264" w:lineRule="auto"/>
        <w:rPr>
          <w:rFonts w:ascii="Times New Roman" w:hAnsi="Times New Roman"/>
          <w:szCs w:val="28"/>
        </w:rPr>
      </w:pPr>
      <w:r w:rsidRPr="002D53C1">
        <w:rPr>
          <w:rFonts w:ascii="Times New Roman" w:hAnsi="Times New Roman"/>
          <w:szCs w:val="28"/>
        </w:rPr>
        <w:t>Các công trình phục vụ sản xuất như kho nông sản, kho giống lúa, kho phân hóa học và thuốc trừ sâu, kho nông cụ vật tư, trạm xay xát, xưởng sửa chữa cơ khí nông cụ...không bố trí trong các ấp ở mà nên bố trí gần liên hệ thuận tiện với đường giao thông nội đồng và đảm bảo khoảng cách ly vệ sinh.</w:t>
      </w:r>
    </w:p>
    <w:p w14:paraId="288FECD4" w14:textId="77777777" w:rsidR="002D53C1" w:rsidRPr="002D53C1" w:rsidRDefault="002D53C1" w:rsidP="002D53C1">
      <w:pPr>
        <w:pStyle w:val="BodyTextIndent2"/>
        <w:spacing w:before="20" w:after="20" w:line="264" w:lineRule="auto"/>
        <w:rPr>
          <w:rFonts w:ascii="Times New Roman" w:hAnsi="Times New Roman"/>
          <w:szCs w:val="28"/>
        </w:rPr>
      </w:pPr>
      <w:r w:rsidRPr="002D53C1">
        <w:rPr>
          <w:rFonts w:ascii="Times New Roman" w:hAnsi="Times New Roman"/>
          <w:szCs w:val="28"/>
        </w:rPr>
        <w:t>Các kho phân hóa học, thuốc trừ sâu phải đảm bảo cách ly đến các công trình khác ít nhất 100m về phía cuối hướng gió chủ đạo.</w:t>
      </w:r>
    </w:p>
    <w:p w14:paraId="347D42BB" w14:textId="77777777" w:rsidR="002D53C1" w:rsidRPr="002D53C1" w:rsidRDefault="002D53C1" w:rsidP="002D53C1">
      <w:pPr>
        <w:pStyle w:val="BodyTextIndent2"/>
        <w:spacing w:before="20" w:after="20" w:line="264" w:lineRule="auto"/>
        <w:rPr>
          <w:rFonts w:ascii="Times New Roman" w:hAnsi="Times New Roman"/>
          <w:szCs w:val="28"/>
        </w:rPr>
      </w:pPr>
      <w:r w:rsidRPr="002D53C1">
        <w:rPr>
          <w:rFonts w:ascii="Times New Roman" w:hAnsi="Times New Roman"/>
          <w:szCs w:val="28"/>
        </w:rPr>
        <w:t>Khoảng cách từ trang trại chăn nuôi đến khu ở ≥ 200m.</w:t>
      </w:r>
    </w:p>
    <w:p w14:paraId="4475BEE0" w14:textId="77777777" w:rsidR="002D53C1" w:rsidRDefault="002D53C1" w:rsidP="002D53C1">
      <w:pPr>
        <w:pStyle w:val="BodyTextIndent2"/>
        <w:spacing w:before="20" w:after="20" w:line="264" w:lineRule="auto"/>
        <w:rPr>
          <w:rFonts w:ascii="Times New Roman" w:hAnsi="Times New Roman"/>
          <w:szCs w:val="28"/>
          <w:lang w:val="en-US"/>
        </w:rPr>
      </w:pPr>
      <w:r w:rsidRPr="002D53C1">
        <w:rPr>
          <w:rFonts w:ascii="Times New Roman" w:hAnsi="Times New Roman"/>
          <w:szCs w:val="28"/>
        </w:rPr>
        <w:t>Những cơ sở sản xuất tiểu thủ công nghiệp không gây độc hại có thể bố trí trong các ấp, tại các nhà phụ của từng hộ gia đình nhưng không được để nước thải và tiếng ồn gây ô nhiễm môi trường.</w:t>
      </w:r>
    </w:p>
    <w:p w14:paraId="74286107" w14:textId="77777777" w:rsidR="001138EF" w:rsidRPr="00823111" w:rsidRDefault="001138EF" w:rsidP="001138EF">
      <w:pPr>
        <w:pStyle w:val="Heading3"/>
        <w:ind w:firstLine="709"/>
        <w:jc w:val="both"/>
        <w:rPr>
          <w:rFonts w:ascii="Times New Roman" w:hAnsi="Times New Roman"/>
          <w:i/>
          <w:sz w:val="28"/>
          <w:szCs w:val="28"/>
        </w:rPr>
      </w:pPr>
      <w:bookmarkStart w:id="41" w:name="_Toc166750216"/>
      <w:bookmarkStart w:id="42" w:name="_Toc182555737"/>
      <w:r w:rsidRPr="00823111">
        <w:rPr>
          <w:rFonts w:ascii="Times New Roman" w:hAnsi="Times New Roman"/>
          <w:i/>
          <w:sz w:val="28"/>
          <w:szCs w:val="28"/>
        </w:rPr>
        <w:t>9.1.3 Ảnh hưởng tới môi trường tự nhiên khi đưa dự án vào hoạt động</w:t>
      </w:r>
      <w:bookmarkEnd w:id="41"/>
      <w:bookmarkEnd w:id="42"/>
      <w:r w:rsidRPr="00823111">
        <w:rPr>
          <w:rFonts w:ascii="Times New Roman" w:hAnsi="Times New Roman"/>
          <w:i/>
          <w:sz w:val="28"/>
          <w:szCs w:val="28"/>
        </w:rPr>
        <w:t xml:space="preserve"> </w:t>
      </w:r>
    </w:p>
    <w:p w14:paraId="4C1F3896" w14:textId="77777777" w:rsidR="001138EF" w:rsidRPr="001138EF" w:rsidRDefault="001138EF" w:rsidP="001138EF">
      <w:pPr>
        <w:spacing w:before="20" w:after="20" w:line="264" w:lineRule="auto"/>
        <w:jc w:val="both"/>
        <w:rPr>
          <w:b/>
          <w:i/>
          <w:sz w:val="28"/>
          <w:szCs w:val="28"/>
        </w:rPr>
      </w:pPr>
      <w:r w:rsidRPr="001138EF">
        <w:rPr>
          <w:b/>
          <w:i/>
          <w:sz w:val="28"/>
          <w:szCs w:val="28"/>
        </w:rPr>
        <w:t xml:space="preserve">          a. Tác động tới môi trường không khí</w:t>
      </w:r>
    </w:p>
    <w:p w14:paraId="64CAB3D2" w14:textId="77777777" w:rsidR="001138EF" w:rsidRPr="001138EF" w:rsidRDefault="001138EF" w:rsidP="001138EF">
      <w:pPr>
        <w:spacing w:before="20" w:after="20" w:line="264" w:lineRule="auto"/>
        <w:jc w:val="both"/>
        <w:rPr>
          <w:sz w:val="28"/>
          <w:szCs w:val="28"/>
        </w:rPr>
      </w:pPr>
      <w:r w:rsidRPr="001138EF">
        <w:rPr>
          <w:sz w:val="28"/>
          <w:szCs w:val="28"/>
        </w:rPr>
        <w:t xml:space="preserve">           Khi dự án hoàn thành, nguồn ô nhiễm không khí chỉ còn lại bụi và khí thải do đun nấu và từ các phương tiện cơ giới tham gia giao thông. Do dự án là cụm dân cư nên khi đun nấu gây ra khói, bụi sẽ không đáng kể.</w:t>
      </w:r>
    </w:p>
    <w:p w14:paraId="4F617D9E" w14:textId="77777777" w:rsidR="001138EF" w:rsidRPr="001138EF" w:rsidRDefault="001138EF" w:rsidP="001138EF">
      <w:pPr>
        <w:widowControl w:val="0"/>
        <w:spacing w:before="20" w:after="20" w:line="264" w:lineRule="auto"/>
        <w:jc w:val="both"/>
        <w:rPr>
          <w:sz w:val="28"/>
          <w:szCs w:val="28"/>
        </w:rPr>
      </w:pPr>
      <w:r w:rsidRPr="001138EF">
        <w:rPr>
          <w:sz w:val="28"/>
          <w:szCs w:val="28"/>
        </w:rPr>
        <w:t xml:space="preserve">          Bụi và khí thãi sẽ chủ yếu là từ các phương tiện cơ giới tham gia giao thông trong khu vực, chủ yếu là từ phương tiện giao thông và ôtô nên không đáng kể.</w:t>
      </w:r>
    </w:p>
    <w:p w14:paraId="6A1CF9AD" w14:textId="77777777" w:rsidR="001138EF" w:rsidRPr="001138EF" w:rsidRDefault="001138EF" w:rsidP="001138EF">
      <w:pPr>
        <w:spacing w:before="20" w:after="20" w:line="264" w:lineRule="auto"/>
        <w:jc w:val="both"/>
        <w:rPr>
          <w:b/>
          <w:i/>
          <w:sz w:val="28"/>
          <w:szCs w:val="28"/>
        </w:rPr>
      </w:pPr>
      <w:r w:rsidRPr="001138EF">
        <w:rPr>
          <w:sz w:val="28"/>
          <w:szCs w:val="28"/>
        </w:rPr>
        <w:t xml:space="preserve">          </w:t>
      </w:r>
      <w:r w:rsidRPr="001138EF">
        <w:rPr>
          <w:b/>
          <w:i/>
          <w:sz w:val="28"/>
          <w:szCs w:val="28"/>
        </w:rPr>
        <w:t>b. Tác động tới môi trường nước</w:t>
      </w:r>
    </w:p>
    <w:p w14:paraId="74A35589" w14:textId="77777777" w:rsidR="001138EF" w:rsidRPr="001138EF" w:rsidRDefault="001138EF" w:rsidP="001138EF">
      <w:pPr>
        <w:widowControl w:val="0"/>
        <w:spacing w:before="20" w:after="20" w:line="264" w:lineRule="auto"/>
        <w:jc w:val="both"/>
        <w:rPr>
          <w:sz w:val="28"/>
          <w:szCs w:val="28"/>
        </w:rPr>
      </w:pPr>
      <w:r w:rsidRPr="001138EF">
        <w:rPr>
          <w:sz w:val="28"/>
          <w:szCs w:val="28"/>
        </w:rPr>
        <w:lastRenderedPageBreak/>
        <w:t xml:space="preserve">          Khi dự án hoàn thành thì nước mặt sẽ xả ra hệ thống thoát nước chung của khu vực và chảy ra các kênh, rạch dọc theo từng cụm dân cư. </w:t>
      </w:r>
    </w:p>
    <w:p w14:paraId="391553FE" w14:textId="77777777" w:rsidR="001138EF" w:rsidRPr="001138EF" w:rsidRDefault="001138EF" w:rsidP="001138EF">
      <w:pPr>
        <w:widowControl w:val="0"/>
        <w:spacing w:before="20" w:after="20" w:line="264" w:lineRule="auto"/>
        <w:jc w:val="both"/>
        <w:rPr>
          <w:sz w:val="28"/>
          <w:szCs w:val="28"/>
        </w:rPr>
      </w:pPr>
      <w:r w:rsidRPr="001138EF">
        <w:rPr>
          <w:sz w:val="28"/>
          <w:szCs w:val="28"/>
        </w:rPr>
        <w:t xml:space="preserve">          Đối với nước thải sinh hoạt để không gây ô nhiễm nước cho các kênh rạch, trong toàn xã dự kiến bố trí trạm xử lý nước thải tập trung, để dẫn nước thải từ các cụm dân cư về khu xử lý nước thải tập trung, trước khi thoát ra nguồn tiếp nhận.  </w:t>
      </w:r>
      <w:r w:rsidRPr="001138EF">
        <w:rPr>
          <w:b/>
          <w:i/>
          <w:sz w:val="28"/>
          <w:szCs w:val="28"/>
        </w:rPr>
        <w:t xml:space="preserve">         </w:t>
      </w:r>
    </w:p>
    <w:p w14:paraId="02440E6B" w14:textId="77777777" w:rsidR="001138EF" w:rsidRPr="001138EF" w:rsidRDefault="001138EF" w:rsidP="001138EF">
      <w:pPr>
        <w:spacing w:before="20" w:after="20" w:line="264" w:lineRule="auto"/>
        <w:jc w:val="both"/>
        <w:rPr>
          <w:b/>
          <w:i/>
          <w:sz w:val="28"/>
          <w:szCs w:val="28"/>
        </w:rPr>
      </w:pPr>
      <w:r w:rsidRPr="001138EF">
        <w:rPr>
          <w:b/>
          <w:i/>
          <w:sz w:val="28"/>
          <w:szCs w:val="28"/>
        </w:rPr>
        <w:t xml:space="preserve">         c. Chất thải rắn</w:t>
      </w:r>
    </w:p>
    <w:p w14:paraId="07E9DBDE" w14:textId="77777777" w:rsidR="001138EF" w:rsidRPr="001138EF" w:rsidRDefault="001138EF" w:rsidP="001138EF">
      <w:pPr>
        <w:spacing w:before="20" w:after="20" w:line="264" w:lineRule="auto"/>
        <w:ind w:firstLine="720"/>
        <w:jc w:val="both"/>
        <w:rPr>
          <w:sz w:val="28"/>
          <w:szCs w:val="28"/>
        </w:rPr>
      </w:pPr>
      <w:r w:rsidRPr="001138EF">
        <w:rPr>
          <w:sz w:val="28"/>
          <w:szCs w:val="28"/>
        </w:rPr>
        <w:t>Chất thải rắn của khu chủ yếu là chất thải sinh hoạt do dân cư trong khu thải ra.</w:t>
      </w:r>
    </w:p>
    <w:p w14:paraId="31A48195" w14:textId="77777777" w:rsidR="001138EF" w:rsidRPr="001138EF" w:rsidRDefault="001138EF" w:rsidP="001138EF">
      <w:pPr>
        <w:spacing w:before="20" w:after="20" w:line="264" w:lineRule="auto"/>
        <w:ind w:firstLine="720"/>
        <w:jc w:val="both"/>
        <w:rPr>
          <w:sz w:val="28"/>
          <w:szCs w:val="28"/>
        </w:rPr>
      </w:pPr>
      <w:r w:rsidRPr="001138EF">
        <w:rPr>
          <w:sz w:val="28"/>
          <w:szCs w:val="28"/>
        </w:rPr>
        <w:t>Nhìn chung rác thải phát sinh từ hoạt động của con người hầu hết là rác sinh hoạt hữu cơ dễ sử lý và ít độc hại với môi trường.</w:t>
      </w:r>
    </w:p>
    <w:p w14:paraId="0F0C08DD" w14:textId="77777777" w:rsidR="001138EF" w:rsidRPr="001138EF" w:rsidRDefault="001138EF" w:rsidP="001138EF">
      <w:pPr>
        <w:spacing w:before="20" w:after="20" w:line="264" w:lineRule="auto"/>
        <w:ind w:firstLine="720"/>
        <w:jc w:val="both"/>
        <w:rPr>
          <w:sz w:val="28"/>
          <w:szCs w:val="28"/>
        </w:rPr>
      </w:pPr>
      <w:r w:rsidRPr="001138EF">
        <w:rPr>
          <w:sz w:val="28"/>
          <w:szCs w:val="28"/>
        </w:rPr>
        <w:t xml:space="preserve">Rác thải sau khi được thu gom từ các cụm dân cư trong mỗi ấp sẽ được ký hợp đồng với Công ty vệ sinh môi trường của huyện thu gom theo định kỳ theo hợp đồng. Riêng phân người sẽ xuống hầm tự hoại và theo hệ thống thoát nước thải đến trạm xử lý. </w:t>
      </w:r>
    </w:p>
    <w:p w14:paraId="5BBCC569" w14:textId="77777777" w:rsidR="001138EF" w:rsidRPr="001138EF" w:rsidRDefault="001138EF" w:rsidP="001138EF">
      <w:pPr>
        <w:spacing w:before="20" w:after="20" w:line="264" w:lineRule="auto"/>
        <w:ind w:firstLine="720"/>
        <w:jc w:val="both"/>
        <w:rPr>
          <w:sz w:val="28"/>
          <w:szCs w:val="28"/>
        </w:rPr>
      </w:pPr>
      <w:r w:rsidRPr="001138EF">
        <w:rPr>
          <w:sz w:val="28"/>
          <w:szCs w:val="28"/>
        </w:rPr>
        <w:t>Như vậy có thể nói chất thải rắn của khu vực chủ yếu là chất thải rắn sinh hoạt không có chất thải rắn nguy hại.</w:t>
      </w:r>
    </w:p>
    <w:p w14:paraId="73EE3B66" w14:textId="77777777" w:rsidR="001138EF" w:rsidRPr="001138EF" w:rsidRDefault="001138EF" w:rsidP="001138EF">
      <w:pPr>
        <w:spacing w:before="20" w:after="20" w:line="264" w:lineRule="auto"/>
        <w:jc w:val="both"/>
        <w:rPr>
          <w:b/>
          <w:i/>
          <w:sz w:val="28"/>
          <w:szCs w:val="28"/>
        </w:rPr>
      </w:pPr>
      <w:r w:rsidRPr="001138EF">
        <w:rPr>
          <w:b/>
          <w:i/>
          <w:sz w:val="28"/>
          <w:szCs w:val="28"/>
        </w:rPr>
        <w:t xml:space="preserve">          d.Tác động đến kinh tế, xã hội và cảnh quan khu vực</w:t>
      </w:r>
    </w:p>
    <w:p w14:paraId="1569AFF1" w14:textId="77777777" w:rsidR="001138EF" w:rsidRPr="001138EF" w:rsidRDefault="001138EF" w:rsidP="001138EF">
      <w:pPr>
        <w:spacing w:before="20" w:after="20" w:line="264" w:lineRule="auto"/>
        <w:jc w:val="both"/>
        <w:rPr>
          <w:sz w:val="28"/>
          <w:szCs w:val="28"/>
        </w:rPr>
      </w:pPr>
      <w:r w:rsidRPr="001138EF">
        <w:rPr>
          <w:sz w:val="28"/>
          <w:szCs w:val="28"/>
        </w:rPr>
        <w:t xml:space="preserve">           Việc xây dựng cụm dân cư sẽ góp phần vào tốc độ phát triển đô thị của khu vực, tạo mối liên kết và bổ sung giữa các vùng lân cận.</w:t>
      </w:r>
    </w:p>
    <w:p w14:paraId="128F7C02" w14:textId="77777777" w:rsidR="001138EF" w:rsidRDefault="001138EF" w:rsidP="001138EF">
      <w:pPr>
        <w:spacing w:before="20" w:after="20" w:line="264" w:lineRule="auto"/>
        <w:jc w:val="both"/>
        <w:rPr>
          <w:sz w:val="28"/>
          <w:szCs w:val="28"/>
        </w:rPr>
      </w:pPr>
      <w:r w:rsidRPr="001138EF">
        <w:rPr>
          <w:sz w:val="28"/>
          <w:szCs w:val="28"/>
        </w:rPr>
        <w:t xml:space="preserve">           Dự án hình thành sẽ đem lại hiệu quả to lớn về kinh tế - chính trị - xã hội, đáp ứng nhu cầu phát triển của xã hội góp phần nâng cao đời sống của nhân dân đồng thời giúp cho việc định hướng phát triển vùng.</w:t>
      </w:r>
    </w:p>
    <w:p w14:paraId="259508D5" w14:textId="77777777" w:rsidR="002641EE" w:rsidRPr="002641EE" w:rsidRDefault="002641EE" w:rsidP="002641EE">
      <w:pPr>
        <w:pStyle w:val="Caption"/>
        <w:spacing w:before="20" w:after="20" w:line="264" w:lineRule="auto"/>
        <w:outlineLvl w:val="1"/>
        <w:rPr>
          <w:szCs w:val="28"/>
        </w:rPr>
      </w:pPr>
      <w:bookmarkStart w:id="43" w:name="_Toc166750217"/>
      <w:bookmarkStart w:id="44" w:name="_Toc182555738"/>
      <w:r w:rsidRPr="002641EE">
        <w:rPr>
          <w:szCs w:val="28"/>
        </w:rPr>
        <w:t>9.2 Các biện pháp giảm thiểu tác động tiêu cực trong giai đoạn thi công xây dựng.</w:t>
      </w:r>
      <w:bookmarkEnd w:id="43"/>
      <w:bookmarkEnd w:id="44"/>
      <w:r w:rsidRPr="002641EE">
        <w:rPr>
          <w:szCs w:val="28"/>
        </w:rPr>
        <w:t xml:space="preserve">          </w:t>
      </w:r>
    </w:p>
    <w:p w14:paraId="61809E61" w14:textId="77777777" w:rsidR="002641EE" w:rsidRPr="00823111" w:rsidRDefault="002641EE" w:rsidP="002641EE">
      <w:pPr>
        <w:pStyle w:val="Heading3"/>
        <w:ind w:firstLine="709"/>
        <w:jc w:val="both"/>
        <w:rPr>
          <w:rFonts w:ascii="Times New Roman" w:hAnsi="Times New Roman"/>
          <w:i/>
          <w:sz w:val="28"/>
          <w:szCs w:val="28"/>
        </w:rPr>
      </w:pPr>
      <w:bookmarkStart w:id="45" w:name="_Toc166750218"/>
      <w:bookmarkStart w:id="46" w:name="_Toc182555739"/>
      <w:r w:rsidRPr="00823111">
        <w:rPr>
          <w:rFonts w:ascii="Times New Roman" w:hAnsi="Times New Roman"/>
          <w:i/>
          <w:sz w:val="28"/>
          <w:szCs w:val="28"/>
        </w:rPr>
        <w:t>9.2.1 Công tác thi công san nền:</w:t>
      </w:r>
      <w:bookmarkEnd w:id="45"/>
      <w:bookmarkEnd w:id="46"/>
    </w:p>
    <w:p w14:paraId="1E48E8A0" w14:textId="77777777" w:rsidR="002641EE" w:rsidRPr="002641EE" w:rsidRDefault="002641EE" w:rsidP="002641EE">
      <w:pPr>
        <w:spacing w:before="20" w:after="20" w:line="264" w:lineRule="auto"/>
        <w:ind w:firstLine="720"/>
        <w:jc w:val="both"/>
        <w:rPr>
          <w:b/>
          <w:sz w:val="28"/>
          <w:szCs w:val="28"/>
        </w:rPr>
      </w:pPr>
      <w:r w:rsidRPr="002641EE">
        <w:rPr>
          <w:sz w:val="28"/>
          <w:szCs w:val="28"/>
        </w:rPr>
        <w:t>- Che chắn kín các xe chuyên chở vật liệu và chất phế thải để hạn chế sự lan tỏa của bụi.</w:t>
      </w:r>
    </w:p>
    <w:p w14:paraId="6E10FF7D" w14:textId="77777777" w:rsidR="002641EE" w:rsidRPr="002641EE" w:rsidRDefault="002641EE" w:rsidP="002641EE">
      <w:pPr>
        <w:spacing w:before="20" w:after="20" w:line="264" w:lineRule="auto"/>
        <w:ind w:firstLine="720"/>
        <w:jc w:val="both"/>
        <w:rPr>
          <w:sz w:val="28"/>
          <w:szCs w:val="28"/>
        </w:rPr>
      </w:pPr>
      <w:r w:rsidRPr="002641EE">
        <w:rPr>
          <w:sz w:val="28"/>
          <w:szCs w:val="28"/>
        </w:rPr>
        <w:t>- Làm ẩm bề mặt của lớp đất, cát san ủi bằng cách phun nước để giảm lượng bụi bị cuốn theo gió.</w:t>
      </w:r>
    </w:p>
    <w:p w14:paraId="1D26558C" w14:textId="77777777" w:rsidR="002641EE" w:rsidRPr="002641EE" w:rsidRDefault="002641EE" w:rsidP="002641EE">
      <w:pPr>
        <w:spacing w:before="20" w:after="20" w:line="264" w:lineRule="auto"/>
        <w:ind w:firstLine="720"/>
        <w:jc w:val="both"/>
        <w:rPr>
          <w:sz w:val="28"/>
          <w:szCs w:val="28"/>
        </w:rPr>
      </w:pPr>
      <w:r w:rsidRPr="002641EE">
        <w:rPr>
          <w:sz w:val="28"/>
          <w:szCs w:val="28"/>
        </w:rPr>
        <w:t>- Không chuyên chở đất, cát để thi công trong giờ cao điểm.</w:t>
      </w:r>
    </w:p>
    <w:p w14:paraId="62ACAE81" w14:textId="77777777" w:rsidR="002641EE" w:rsidRPr="002641EE" w:rsidRDefault="002641EE" w:rsidP="002641EE">
      <w:pPr>
        <w:spacing w:before="20" w:after="20" w:line="264" w:lineRule="auto"/>
        <w:ind w:firstLine="720"/>
        <w:jc w:val="both"/>
        <w:rPr>
          <w:sz w:val="28"/>
          <w:szCs w:val="28"/>
        </w:rPr>
      </w:pPr>
      <w:r w:rsidRPr="002641EE">
        <w:rPr>
          <w:sz w:val="28"/>
          <w:szCs w:val="28"/>
        </w:rPr>
        <w:t>- Bố trí đủ nhân lực để thu dọn đất rơi vãi trên tuyến đường vận chuyển.</w:t>
      </w:r>
    </w:p>
    <w:p w14:paraId="15AF721E" w14:textId="77777777" w:rsidR="002641EE" w:rsidRPr="002641EE" w:rsidRDefault="002641EE" w:rsidP="002641EE">
      <w:pPr>
        <w:widowControl w:val="0"/>
        <w:spacing w:before="20" w:after="20" w:line="264" w:lineRule="auto"/>
        <w:ind w:firstLine="720"/>
        <w:jc w:val="both"/>
        <w:rPr>
          <w:sz w:val="28"/>
          <w:szCs w:val="28"/>
        </w:rPr>
      </w:pPr>
      <w:r w:rsidRPr="002641EE">
        <w:rPr>
          <w:sz w:val="28"/>
          <w:szCs w:val="28"/>
        </w:rPr>
        <w:t xml:space="preserve">- Thường xuyên phun nước rửa đường bằng xe chuyên dùng (đơn vị thi công cần thuê một xe rửa đường chuyên dùng để phun nước tưới, rửa đường hàng ngày).    </w:t>
      </w:r>
    </w:p>
    <w:p w14:paraId="06B9A7EB" w14:textId="77777777" w:rsidR="002641EE" w:rsidRPr="00823111" w:rsidRDefault="002641EE" w:rsidP="002641EE">
      <w:pPr>
        <w:pStyle w:val="Heading3"/>
        <w:ind w:firstLine="709"/>
        <w:jc w:val="both"/>
        <w:rPr>
          <w:rFonts w:ascii="Times New Roman" w:hAnsi="Times New Roman"/>
          <w:i/>
          <w:sz w:val="28"/>
          <w:szCs w:val="28"/>
        </w:rPr>
      </w:pPr>
      <w:bookmarkStart w:id="47" w:name="_Toc166750219"/>
      <w:bookmarkStart w:id="48" w:name="_Toc182555740"/>
      <w:r w:rsidRPr="00823111">
        <w:rPr>
          <w:rFonts w:ascii="Times New Roman" w:hAnsi="Times New Roman"/>
          <w:i/>
          <w:sz w:val="28"/>
          <w:szCs w:val="28"/>
        </w:rPr>
        <w:t>9.2.2 Các biện pháp giảm thiễu ô nhiễm môi trường do các loại khí thải.</w:t>
      </w:r>
      <w:bookmarkEnd w:id="47"/>
      <w:bookmarkEnd w:id="48"/>
    </w:p>
    <w:p w14:paraId="1B6B8CA2" w14:textId="77777777" w:rsidR="002641EE" w:rsidRPr="002641EE" w:rsidRDefault="002641EE" w:rsidP="002641EE">
      <w:pPr>
        <w:spacing w:before="20" w:after="20" w:line="264" w:lineRule="auto"/>
        <w:ind w:firstLine="709"/>
        <w:jc w:val="both"/>
        <w:rPr>
          <w:b/>
          <w:sz w:val="28"/>
          <w:szCs w:val="28"/>
        </w:rPr>
      </w:pPr>
      <w:r w:rsidRPr="002641EE">
        <w:rPr>
          <w:b/>
          <w:i/>
          <w:sz w:val="28"/>
          <w:szCs w:val="28"/>
        </w:rPr>
        <w:t xml:space="preserve">a. Giảm thiễu ô nhiễm khí thải từ các phương tiện giao thông vận tải </w:t>
      </w:r>
    </w:p>
    <w:p w14:paraId="07FEE76A" w14:textId="77777777" w:rsidR="002641EE" w:rsidRPr="002641EE" w:rsidRDefault="002641EE" w:rsidP="002641EE">
      <w:pPr>
        <w:widowControl w:val="0"/>
        <w:spacing w:before="20" w:after="20" w:line="264" w:lineRule="auto"/>
        <w:ind w:firstLine="709"/>
        <w:jc w:val="both"/>
        <w:rPr>
          <w:b/>
          <w:sz w:val="28"/>
          <w:szCs w:val="28"/>
        </w:rPr>
      </w:pPr>
      <w:r w:rsidRPr="002641EE">
        <w:rPr>
          <w:sz w:val="28"/>
          <w:szCs w:val="28"/>
        </w:rPr>
        <w:t xml:space="preserve">Khí thải của các phương tiện giao thông vận tải chứa các chất ô nhiễm như </w:t>
      </w:r>
      <w:r w:rsidRPr="002641EE">
        <w:rPr>
          <w:sz w:val="28"/>
          <w:szCs w:val="28"/>
        </w:rPr>
        <w:lastRenderedPageBreak/>
        <w:t>bụi, CO, CO2, NO2, SO2, Pb,...</w:t>
      </w:r>
    </w:p>
    <w:p w14:paraId="590088B3" w14:textId="77777777" w:rsidR="002641EE" w:rsidRPr="002641EE" w:rsidRDefault="002641EE" w:rsidP="002641EE">
      <w:pPr>
        <w:widowControl w:val="0"/>
        <w:spacing w:before="20" w:after="20" w:line="264" w:lineRule="auto"/>
        <w:ind w:firstLine="709"/>
        <w:jc w:val="both"/>
        <w:rPr>
          <w:sz w:val="28"/>
          <w:szCs w:val="28"/>
        </w:rPr>
      </w:pPr>
      <w:r w:rsidRPr="002641EE">
        <w:rPr>
          <w:sz w:val="28"/>
          <w:szCs w:val="28"/>
        </w:rPr>
        <w:t>Để giảm thiểu sự ô nhiễm gây ra do khí thải của các phương tiện giao thông vận tải cần áp dụng các biện pháp sau:</w:t>
      </w:r>
    </w:p>
    <w:p w14:paraId="048927E7" w14:textId="77777777" w:rsidR="002641EE" w:rsidRPr="002641EE" w:rsidRDefault="002641EE" w:rsidP="002641EE">
      <w:pPr>
        <w:widowControl w:val="0"/>
        <w:spacing w:before="20" w:after="20" w:line="264" w:lineRule="auto"/>
        <w:ind w:firstLine="709"/>
        <w:jc w:val="both"/>
        <w:rPr>
          <w:sz w:val="28"/>
          <w:szCs w:val="28"/>
        </w:rPr>
      </w:pPr>
      <w:r w:rsidRPr="002641EE">
        <w:rPr>
          <w:sz w:val="28"/>
          <w:szCs w:val="28"/>
        </w:rPr>
        <w:t xml:space="preserve">     - Sử dụng nhiên liệu đúng với thiết kế của động cơ.</w:t>
      </w:r>
    </w:p>
    <w:p w14:paraId="1CCC7979" w14:textId="77777777" w:rsidR="002641EE" w:rsidRPr="002641EE" w:rsidRDefault="002641EE" w:rsidP="002641EE">
      <w:pPr>
        <w:widowControl w:val="0"/>
        <w:spacing w:before="20" w:after="20" w:line="264" w:lineRule="auto"/>
        <w:ind w:firstLine="709"/>
        <w:jc w:val="both"/>
        <w:rPr>
          <w:sz w:val="28"/>
          <w:szCs w:val="28"/>
        </w:rPr>
      </w:pPr>
      <w:r w:rsidRPr="002641EE">
        <w:rPr>
          <w:sz w:val="28"/>
          <w:szCs w:val="28"/>
        </w:rPr>
        <w:t xml:space="preserve">     - Không được chở quá tải trọng quy định.</w:t>
      </w:r>
    </w:p>
    <w:p w14:paraId="6B5CE568" w14:textId="77777777" w:rsidR="002641EE" w:rsidRPr="002641EE" w:rsidRDefault="002641EE" w:rsidP="002641EE">
      <w:pPr>
        <w:widowControl w:val="0"/>
        <w:spacing w:before="20" w:after="20" w:line="264" w:lineRule="auto"/>
        <w:ind w:firstLine="709"/>
        <w:jc w:val="both"/>
        <w:rPr>
          <w:sz w:val="28"/>
          <w:szCs w:val="28"/>
        </w:rPr>
      </w:pPr>
      <w:r w:rsidRPr="002641EE">
        <w:rPr>
          <w:sz w:val="28"/>
          <w:szCs w:val="28"/>
        </w:rPr>
        <w:t xml:space="preserve">     - Hạn chế dùng xe sử dụng dầu diezen để giảm thiểu phát thải khí SO2.</w:t>
      </w:r>
    </w:p>
    <w:p w14:paraId="65D9A770" w14:textId="77777777" w:rsidR="002641EE" w:rsidRPr="002641EE" w:rsidRDefault="002641EE" w:rsidP="002641EE">
      <w:pPr>
        <w:widowControl w:val="0"/>
        <w:spacing w:before="20" w:after="20" w:line="264" w:lineRule="auto"/>
        <w:ind w:firstLine="709"/>
        <w:jc w:val="both"/>
        <w:rPr>
          <w:sz w:val="28"/>
          <w:szCs w:val="28"/>
        </w:rPr>
      </w:pPr>
      <w:r w:rsidRPr="002641EE">
        <w:rPr>
          <w:sz w:val="28"/>
          <w:szCs w:val="28"/>
        </w:rPr>
        <w:t xml:space="preserve">     - Tăng cường bảo dưỡng và đánh giá chất lượng khí thải của xe, khuyến khích việc không sử dụng xe đã quá niên hạn sử dụng.</w:t>
      </w:r>
      <w:r w:rsidRPr="002641EE">
        <w:rPr>
          <w:b/>
          <w:i/>
          <w:sz w:val="28"/>
          <w:szCs w:val="28"/>
        </w:rPr>
        <w:t xml:space="preserve">  </w:t>
      </w:r>
    </w:p>
    <w:p w14:paraId="69F959D0" w14:textId="77777777" w:rsidR="002641EE" w:rsidRPr="002641EE" w:rsidRDefault="002641EE" w:rsidP="002641EE">
      <w:pPr>
        <w:spacing w:before="20" w:after="20" w:line="264" w:lineRule="auto"/>
        <w:ind w:firstLine="709"/>
        <w:jc w:val="both"/>
        <w:rPr>
          <w:b/>
          <w:i/>
          <w:sz w:val="28"/>
          <w:szCs w:val="28"/>
        </w:rPr>
      </w:pPr>
      <w:r w:rsidRPr="002641EE">
        <w:rPr>
          <w:b/>
          <w:i/>
          <w:sz w:val="28"/>
          <w:szCs w:val="28"/>
        </w:rPr>
        <w:t>b. Giảm thiễu ô nhiễm không khí từ các công đoạn công nghệ</w:t>
      </w:r>
    </w:p>
    <w:p w14:paraId="1DF77082" w14:textId="77777777" w:rsidR="002641EE" w:rsidRPr="002641EE" w:rsidRDefault="002641EE" w:rsidP="002641EE">
      <w:pPr>
        <w:widowControl w:val="0"/>
        <w:spacing w:before="20" w:after="20" w:line="264" w:lineRule="auto"/>
        <w:ind w:firstLine="709"/>
        <w:jc w:val="both"/>
        <w:rPr>
          <w:rFonts w:eastAsia="Times New Roman"/>
          <w:b/>
          <w:i/>
          <w:sz w:val="28"/>
          <w:szCs w:val="28"/>
          <w:shd w:val="clear" w:color="auto" w:fill="FFFFFF"/>
          <w:lang w:val="it-IT" w:eastAsia="vi-VN"/>
        </w:rPr>
      </w:pPr>
      <w:r w:rsidRPr="002641EE">
        <w:rPr>
          <w:sz w:val="28"/>
          <w:szCs w:val="28"/>
        </w:rPr>
        <w:t>Các công đoạn công nghệ trong quá trình thi công xây dựng hầu như được thực hiện ngoài trời. Do đó các chất ô nhiễm phát thải  dễ dàng phân tán trong môi trường không khí. Mặc dù chúng sẽ nhanh chóng bị hòa loãng nhưng cũng nên áp dụng các biện pháp che chắn tạm thời để hạn chế sự lan tỏa sang các khu vực xung quanh, tránh ảnh hưởng đến sức khỏe cộng đồng và dân cư trong khu vực.</w:t>
      </w:r>
      <w:r w:rsidRPr="002641EE">
        <w:rPr>
          <w:rFonts w:eastAsia="Times New Roman"/>
          <w:b/>
          <w:i/>
          <w:sz w:val="28"/>
          <w:szCs w:val="28"/>
          <w:shd w:val="clear" w:color="auto" w:fill="FFFFFF"/>
          <w:lang w:val="it-IT" w:eastAsia="vi-VN"/>
        </w:rPr>
        <w:t xml:space="preserve">      </w:t>
      </w:r>
    </w:p>
    <w:p w14:paraId="38A3ECF0" w14:textId="77777777" w:rsidR="002641EE" w:rsidRPr="00823111" w:rsidRDefault="002641EE" w:rsidP="002641EE">
      <w:pPr>
        <w:pStyle w:val="Heading3"/>
        <w:ind w:firstLine="709"/>
        <w:jc w:val="both"/>
        <w:rPr>
          <w:rFonts w:ascii="Times New Roman" w:hAnsi="Times New Roman"/>
          <w:i/>
          <w:sz w:val="28"/>
          <w:szCs w:val="28"/>
        </w:rPr>
      </w:pPr>
      <w:bookmarkStart w:id="49" w:name="_Toc166750220"/>
      <w:bookmarkStart w:id="50" w:name="_Toc182555741"/>
      <w:r w:rsidRPr="00823111">
        <w:rPr>
          <w:rFonts w:ascii="Times New Roman" w:hAnsi="Times New Roman"/>
          <w:i/>
          <w:sz w:val="28"/>
          <w:szCs w:val="28"/>
        </w:rPr>
        <w:t>9.2.3 Giảm thiểu ô nhiễm do tiếng ồn</w:t>
      </w:r>
      <w:bookmarkEnd w:id="49"/>
      <w:bookmarkEnd w:id="50"/>
    </w:p>
    <w:p w14:paraId="03C5987F" w14:textId="77777777" w:rsidR="002641EE" w:rsidRPr="002641EE" w:rsidRDefault="002641EE" w:rsidP="002641EE">
      <w:pPr>
        <w:spacing w:before="20" w:after="20" w:line="264" w:lineRule="auto"/>
        <w:ind w:firstLine="720"/>
        <w:jc w:val="both"/>
        <w:rPr>
          <w:sz w:val="28"/>
          <w:szCs w:val="28"/>
        </w:rPr>
      </w:pPr>
      <w:r w:rsidRPr="002641EE">
        <w:rPr>
          <w:sz w:val="28"/>
          <w:szCs w:val="28"/>
        </w:rPr>
        <w:t>Để giảm thiểu sự ô nhiễm do tiếng ồn gây ra từ các máy móc thiết bị xây dựng và các phương tiện cơ giới, dự án cần áp dụng các biện pháp sau:</w:t>
      </w:r>
    </w:p>
    <w:p w14:paraId="4E77E36D" w14:textId="77777777" w:rsidR="002641EE" w:rsidRPr="002641EE" w:rsidRDefault="002641EE" w:rsidP="002641EE">
      <w:pPr>
        <w:spacing w:before="20" w:after="20" w:line="264" w:lineRule="auto"/>
        <w:ind w:firstLine="720"/>
        <w:jc w:val="both"/>
        <w:rPr>
          <w:sz w:val="28"/>
          <w:szCs w:val="28"/>
        </w:rPr>
      </w:pPr>
      <w:r w:rsidRPr="002641EE">
        <w:rPr>
          <w:sz w:val="28"/>
          <w:szCs w:val="28"/>
        </w:rPr>
        <w:t>Trong quá trình xây dựng tiếng ồn, rung động chủ yếu từ các thiết bị vận chuyển vật liệu, san ủi, do đó cần giảm mức tiếng ồn bằng các phương pháp như: kiểm tra mức ồn của các thiết bị, nếu mức ồn lớn hơn tiêu chuẩn cho phép thì phải lắp đặt các thiết bị giảm âm.</w:t>
      </w:r>
    </w:p>
    <w:p w14:paraId="685CBBA4" w14:textId="77777777" w:rsidR="002641EE" w:rsidRPr="002641EE" w:rsidRDefault="002641EE" w:rsidP="002641EE">
      <w:pPr>
        <w:spacing w:before="20" w:after="20" w:line="264" w:lineRule="auto"/>
        <w:ind w:firstLine="720"/>
        <w:jc w:val="both"/>
        <w:rPr>
          <w:b/>
          <w:sz w:val="28"/>
          <w:szCs w:val="28"/>
        </w:rPr>
      </w:pPr>
      <w:r w:rsidRPr="002641EE">
        <w:rPr>
          <w:sz w:val="28"/>
          <w:szCs w:val="28"/>
        </w:rPr>
        <w:t>Ngoài ra, để hạn chế sự ảnh hưởng của tiếng ồn trong quá trình xây dựng đến sinh hoạt của khu vực lân cận các máy móc gây tiếng ồn lớn như búa máy, máy đào, máy khoan,.. sẽ không được vận hành vào ban đêm.</w:t>
      </w:r>
      <w:r w:rsidRPr="002641EE">
        <w:rPr>
          <w:b/>
          <w:sz w:val="28"/>
          <w:szCs w:val="28"/>
        </w:rPr>
        <w:t xml:space="preserve">    </w:t>
      </w:r>
    </w:p>
    <w:p w14:paraId="489763C3" w14:textId="77777777" w:rsidR="002641EE" w:rsidRPr="00823111" w:rsidRDefault="002641EE" w:rsidP="002641EE">
      <w:pPr>
        <w:pStyle w:val="Heading3"/>
        <w:ind w:firstLine="709"/>
        <w:jc w:val="both"/>
        <w:rPr>
          <w:rFonts w:ascii="Times New Roman" w:hAnsi="Times New Roman"/>
          <w:i/>
          <w:sz w:val="28"/>
          <w:szCs w:val="28"/>
        </w:rPr>
      </w:pPr>
      <w:bookmarkStart w:id="51" w:name="_Toc166750221"/>
      <w:bookmarkStart w:id="52" w:name="_Toc182555742"/>
      <w:r w:rsidRPr="00823111">
        <w:rPr>
          <w:rFonts w:ascii="Times New Roman" w:hAnsi="Times New Roman"/>
          <w:i/>
          <w:sz w:val="28"/>
          <w:szCs w:val="28"/>
        </w:rPr>
        <w:t>9.2.4 Biện pháp khống chế ô nhiễm môi trường nước</w:t>
      </w:r>
      <w:bookmarkEnd w:id="51"/>
      <w:bookmarkEnd w:id="52"/>
    </w:p>
    <w:p w14:paraId="72DAF9DE" w14:textId="77777777" w:rsidR="002641EE" w:rsidRPr="002641EE" w:rsidRDefault="002641EE" w:rsidP="002641EE">
      <w:pPr>
        <w:spacing w:before="20" w:after="20" w:line="264" w:lineRule="auto"/>
        <w:ind w:firstLine="709"/>
        <w:jc w:val="both"/>
        <w:rPr>
          <w:b/>
          <w:i/>
          <w:sz w:val="28"/>
          <w:szCs w:val="28"/>
        </w:rPr>
      </w:pPr>
      <w:r w:rsidRPr="002641EE">
        <w:rPr>
          <w:b/>
          <w:i/>
          <w:sz w:val="28"/>
          <w:szCs w:val="28"/>
        </w:rPr>
        <w:t>a) Đối với nước thải sinh hoạt</w:t>
      </w:r>
    </w:p>
    <w:p w14:paraId="55B0A52B" w14:textId="77777777" w:rsidR="002641EE" w:rsidRPr="002641EE" w:rsidRDefault="002641EE" w:rsidP="002641EE">
      <w:pPr>
        <w:spacing w:before="20" w:after="20" w:line="264" w:lineRule="auto"/>
        <w:ind w:firstLine="709"/>
        <w:jc w:val="both"/>
        <w:rPr>
          <w:sz w:val="28"/>
          <w:szCs w:val="28"/>
        </w:rPr>
      </w:pPr>
      <w:r w:rsidRPr="002641EE">
        <w:rPr>
          <w:sz w:val="28"/>
          <w:szCs w:val="28"/>
        </w:rPr>
        <w:t>Nước thải sinh hoạt phải được xử lý cục bộ trước khi thoát ra ngoài, đảm bảo các chất gây ô nhiễm trong nước sau khi xử lý phải nhỏ hơn giới hạn cho phép.</w:t>
      </w:r>
    </w:p>
    <w:p w14:paraId="74BD55A2" w14:textId="77777777" w:rsidR="002641EE" w:rsidRPr="002641EE" w:rsidRDefault="002641EE" w:rsidP="002641EE">
      <w:pPr>
        <w:widowControl w:val="0"/>
        <w:spacing w:before="20" w:after="20" w:line="264" w:lineRule="auto"/>
        <w:ind w:firstLine="709"/>
        <w:jc w:val="both"/>
        <w:rPr>
          <w:sz w:val="28"/>
          <w:szCs w:val="28"/>
        </w:rPr>
      </w:pPr>
      <w:r w:rsidRPr="002641EE">
        <w:rPr>
          <w:sz w:val="28"/>
          <w:szCs w:val="28"/>
        </w:rPr>
        <w:t xml:space="preserve">Thường xuyên kiểm tra, nạo vét không để bùn đất, rác xâm nhập vào hệ thống thoát nước thải. Đường thoát nước thải sinh hoạt tạm thời sẽ được đưa vào hệ thống thoát nước thải quy hoạch mới tùy theo từng giai đoạn thực hiện dự án. Phải đảm bảo nguyên tắc không gây trở ngại, làm mất vệ sinh do các hoạt động xây dựng của dự án cũng như không gây ảnh hưởng đến hệ thống kênh, rạch, cống thoát nước và các hoạt động dân sinh bên ngoài khu vực dự án.      </w:t>
      </w:r>
    </w:p>
    <w:p w14:paraId="1E8B2117" w14:textId="77777777" w:rsidR="002641EE" w:rsidRPr="002641EE" w:rsidRDefault="002641EE" w:rsidP="002641EE">
      <w:pPr>
        <w:spacing w:before="20" w:after="20" w:line="264" w:lineRule="auto"/>
        <w:ind w:firstLine="720"/>
        <w:jc w:val="both"/>
        <w:rPr>
          <w:b/>
          <w:i/>
          <w:sz w:val="28"/>
          <w:szCs w:val="28"/>
        </w:rPr>
      </w:pPr>
      <w:r w:rsidRPr="002641EE">
        <w:rPr>
          <w:b/>
          <w:i/>
          <w:sz w:val="28"/>
          <w:szCs w:val="28"/>
        </w:rPr>
        <w:t>b) Đối với nước mưa và nước thải thi công</w:t>
      </w:r>
    </w:p>
    <w:p w14:paraId="5A811EEF" w14:textId="77777777" w:rsidR="002641EE" w:rsidRPr="002641EE" w:rsidRDefault="002641EE" w:rsidP="002641EE">
      <w:pPr>
        <w:spacing w:before="20" w:after="20" w:line="264" w:lineRule="auto"/>
        <w:ind w:firstLine="720"/>
        <w:jc w:val="both"/>
        <w:rPr>
          <w:sz w:val="28"/>
          <w:szCs w:val="28"/>
        </w:rPr>
      </w:pPr>
      <w:r w:rsidRPr="002641EE">
        <w:rPr>
          <w:sz w:val="28"/>
          <w:szCs w:val="28"/>
        </w:rPr>
        <w:lastRenderedPageBreak/>
        <w:t>Nước mưa từ khu trộn vật liệu được dẫn vào hệ thống thu gom riêng, xử lý qua bể lắng cặn rồi mới cho thoát ra hệ thống thoát nước chung.</w:t>
      </w:r>
    </w:p>
    <w:p w14:paraId="268C9DC7" w14:textId="77777777" w:rsidR="002641EE" w:rsidRPr="002641EE" w:rsidRDefault="002641EE" w:rsidP="002641EE">
      <w:pPr>
        <w:spacing w:before="20" w:after="20" w:line="264" w:lineRule="auto"/>
        <w:ind w:firstLine="720"/>
        <w:jc w:val="both"/>
        <w:rPr>
          <w:sz w:val="28"/>
          <w:szCs w:val="28"/>
        </w:rPr>
      </w:pPr>
      <w:r w:rsidRPr="002641EE">
        <w:rPr>
          <w:sz w:val="28"/>
          <w:szCs w:val="28"/>
        </w:rPr>
        <w:t>Xây dựng hệ thống thoát nước thi công và vạch tuyến phân vùng thoát nước mưa. Các tuyến thoát nước đảm bảo tiêu thoát triệt để, không gây úng ngập trong suốt quá trình xây dựng và không gây ảnh hưởng đến khả năng thoát nước của các khu vực lân cận.</w:t>
      </w:r>
    </w:p>
    <w:p w14:paraId="7B8DA4CB" w14:textId="77777777" w:rsidR="002641EE" w:rsidRPr="002641EE" w:rsidRDefault="002641EE" w:rsidP="002641EE">
      <w:pPr>
        <w:spacing w:before="20" w:after="20" w:line="264" w:lineRule="auto"/>
        <w:ind w:firstLine="720"/>
        <w:jc w:val="both"/>
        <w:rPr>
          <w:sz w:val="28"/>
          <w:szCs w:val="28"/>
        </w:rPr>
      </w:pPr>
      <w:r w:rsidRPr="002641EE">
        <w:rPr>
          <w:sz w:val="28"/>
          <w:szCs w:val="28"/>
        </w:rPr>
        <w:t>Các tuyến thoát nước mưa, nước thải thi công được thực hiện phù hợp với quy hoạch thoát nước của dự án nói riêng và của toàn khu vực nói chung. Không tập trung các loại nguyên, nhiên vật liệu gần hoặc cạnh các tuyến thoát nước để ngăn ngừa thất thoát rò rỉ vào đường thoát nước.</w:t>
      </w:r>
    </w:p>
    <w:p w14:paraId="03F80738" w14:textId="77777777" w:rsidR="002641EE" w:rsidRPr="002641EE" w:rsidRDefault="002641EE" w:rsidP="002641EE">
      <w:pPr>
        <w:spacing w:before="20" w:after="20" w:line="264" w:lineRule="auto"/>
        <w:ind w:firstLine="720"/>
        <w:jc w:val="both"/>
        <w:rPr>
          <w:sz w:val="28"/>
          <w:szCs w:val="28"/>
        </w:rPr>
      </w:pPr>
      <w:r w:rsidRPr="002641EE">
        <w:rPr>
          <w:sz w:val="28"/>
          <w:szCs w:val="28"/>
        </w:rPr>
        <w:t>Thường xuyên kiểm tra, nạo vét, khơi thông không để phế thải xây dựng xâm nhập vào đường thoát nước gây tắc nghẽn. Hạn chế triển khai thi công vào mùa mưa bão.</w:t>
      </w:r>
    </w:p>
    <w:p w14:paraId="5D39B267" w14:textId="77777777" w:rsidR="002641EE" w:rsidRPr="002641EE" w:rsidRDefault="002641EE" w:rsidP="002641EE">
      <w:pPr>
        <w:spacing w:before="20" w:after="20" w:line="264" w:lineRule="auto"/>
        <w:ind w:firstLine="720"/>
        <w:jc w:val="both"/>
        <w:rPr>
          <w:b/>
          <w:i/>
          <w:sz w:val="28"/>
          <w:szCs w:val="28"/>
        </w:rPr>
      </w:pPr>
      <w:r w:rsidRPr="002641EE">
        <w:rPr>
          <w:b/>
          <w:i/>
          <w:sz w:val="28"/>
          <w:szCs w:val="28"/>
        </w:rPr>
        <w:t xml:space="preserve">c) Bảo vệ nguồn nước cấp sử dụng: </w:t>
      </w:r>
      <w:r w:rsidRPr="002641EE">
        <w:rPr>
          <w:sz w:val="28"/>
          <w:szCs w:val="28"/>
        </w:rPr>
        <w:t>Xây dựng các tuyến ống cấp nước thi công với việc lắp đặt các van khóa để dễ sử dụng. Thực hiện tiết kiệm nguồn nước sử dụng, không để thất thoát nước cấp thi công.</w:t>
      </w:r>
    </w:p>
    <w:p w14:paraId="097E0911" w14:textId="77777777" w:rsidR="002641EE" w:rsidRPr="00823111" w:rsidRDefault="002641EE" w:rsidP="002641EE">
      <w:pPr>
        <w:pStyle w:val="Heading3"/>
        <w:ind w:firstLine="709"/>
        <w:jc w:val="both"/>
        <w:rPr>
          <w:rFonts w:ascii="Times New Roman" w:hAnsi="Times New Roman"/>
          <w:i/>
          <w:sz w:val="28"/>
          <w:szCs w:val="28"/>
        </w:rPr>
      </w:pPr>
      <w:bookmarkStart w:id="53" w:name="_Toc166750222"/>
      <w:bookmarkStart w:id="54" w:name="_Toc182555743"/>
      <w:r w:rsidRPr="00823111">
        <w:rPr>
          <w:rFonts w:ascii="Times New Roman" w:hAnsi="Times New Roman"/>
          <w:i/>
          <w:sz w:val="28"/>
          <w:szCs w:val="28"/>
        </w:rPr>
        <w:t>9.2.5 Biện pháp kiểm soát chất thải rắn</w:t>
      </w:r>
      <w:bookmarkEnd w:id="53"/>
      <w:bookmarkEnd w:id="54"/>
    </w:p>
    <w:p w14:paraId="432E7704" w14:textId="77777777" w:rsidR="002641EE" w:rsidRPr="002641EE" w:rsidRDefault="002641EE" w:rsidP="002641EE">
      <w:pPr>
        <w:spacing w:before="20" w:after="20" w:line="264" w:lineRule="auto"/>
        <w:ind w:firstLine="720"/>
        <w:jc w:val="both"/>
        <w:rPr>
          <w:sz w:val="28"/>
          <w:szCs w:val="28"/>
        </w:rPr>
      </w:pPr>
      <w:r w:rsidRPr="002641EE">
        <w:rPr>
          <w:sz w:val="28"/>
          <w:szCs w:val="28"/>
        </w:rPr>
        <w:t>-  Thực hiện tốt việc phân loại chất thải rắn và vệ sinh trong suốt giai đoạn xây dựng. Hạn chế các phế thải phát sinh trong thi công. Tận dụng triệt để các loại phế liệu xây dựng phục vụ cho chính các hoạt động xây dựng của dự án. Rác thải sinh hoạt và các phế liệu xây dựng sẽ được tập trung riêng biệt tại các bãi chứa quy định cách xa các nguồn nước đang sử dụng và định kỳ để các đơn vị chức năng chuyển đến nơi quy định. Riêng xà bần phải được chuyển sớm trong ngày để tránh hiện tượng ùn tắc và chiếm chổ trên công trường.</w:t>
      </w:r>
    </w:p>
    <w:p w14:paraId="6898A3E0" w14:textId="77777777" w:rsidR="002641EE" w:rsidRPr="002641EE" w:rsidRDefault="002641EE" w:rsidP="002641EE">
      <w:pPr>
        <w:spacing w:before="20" w:after="20" w:line="264" w:lineRule="auto"/>
        <w:ind w:firstLine="720"/>
        <w:jc w:val="both"/>
        <w:rPr>
          <w:sz w:val="28"/>
          <w:szCs w:val="28"/>
        </w:rPr>
      </w:pPr>
      <w:r w:rsidRPr="002641EE">
        <w:rPr>
          <w:sz w:val="28"/>
          <w:szCs w:val="28"/>
        </w:rPr>
        <w:t>- Lập nội quy vệ sinh tại các láng trại tạm và giáo dục công nhân có ý thức giữ gìn vệ sinh chung. Có thùng đựng rác sinh hoạt cho từng lán trại và ký hợp đồng với công ty môi trường đô thị tại địa phương để thu gom và chuyên chở định kỳ.</w:t>
      </w:r>
    </w:p>
    <w:p w14:paraId="42D3B6E5" w14:textId="77777777" w:rsidR="002641EE" w:rsidRPr="00823111" w:rsidRDefault="002641EE" w:rsidP="002641EE">
      <w:pPr>
        <w:pStyle w:val="Heading3"/>
        <w:ind w:firstLine="709"/>
        <w:jc w:val="both"/>
        <w:rPr>
          <w:rFonts w:ascii="Times New Roman" w:hAnsi="Times New Roman"/>
          <w:i/>
          <w:sz w:val="28"/>
          <w:szCs w:val="28"/>
        </w:rPr>
      </w:pPr>
      <w:bookmarkStart w:id="55" w:name="_Toc166750223"/>
      <w:bookmarkStart w:id="56" w:name="_Toc182555744"/>
      <w:r w:rsidRPr="00823111">
        <w:rPr>
          <w:rFonts w:ascii="Times New Roman" w:hAnsi="Times New Roman"/>
          <w:i/>
          <w:sz w:val="28"/>
          <w:szCs w:val="28"/>
        </w:rPr>
        <w:t>9.2.6 Các biện pháp giảm thiểu ô nhiễm môi trường đất và hệ sinh thái:</w:t>
      </w:r>
      <w:bookmarkEnd w:id="55"/>
      <w:bookmarkEnd w:id="56"/>
    </w:p>
    <w:p w14:paraId="4F1C45F5" w14:textId="77777777" w:rsidR="002641EE" w:rsidRPr="002641EE" w:rsidRDefault="002641EE" w:rsidP="002641EE">
      <w:pPr>
        <w:widowControl w:val="0"/>
        <w:spacing w:before="20" w:after="20" w:line="264" w:lineRule="auto"/>
        <w:ind w:firstLine="720"/>
        <w:jc w:val="both"/>
        <w:rPr>
          <w:sz w:val="28"/>
          <w:szCs w:val="28"/>
        </w:rPr>
      </w:pPr>
      <w:r w:rsidRPr="002641EE">
        <w:rPr>
          <w:sz w:val="28"/>
          <w:szCs w:val="28"/>
        </w:rPr>
        <w:t>Các biện pháp giảm thiểu ô nhiễm môi trường không khí, môi trường nước và kiểm soát chất thải rắn trình bày ở trên đã góp phần đáng kể vào việc giảm thiểu ô nhiễm môi trường đất. Tuy nhiên, một số biện pháp khác cũng cần được áp dụng nhằm giảm thiểu tối đa việc gây ô nhiễm và xói lở do quá trình thi công xây dựng như:</w:t>
      </w:r>
    </w:p>
    <w:p w14:paraId="0AB4AEE2" w14:textId="77777777" w:rsidR="002641EE" w:rsidRPr="002641EE" w:rsidRDefault="002641EE" w:rsidP="002641EE">
      <w:pPr>
        <w:widowControl w:val="0"/>
        <w:spacing w:before="20" w:after="20" w:line="264" w:lineRule="auto"/>
        <w:ind w:firstLine="720"/>
        <w:jc w:val="both"/>
        <w:rPr>
          <w:sz w:val="28"/>
          <w:szCs w:val="28"/>
        </w:rPr>
      </w:pPr>
      <w:r w:rsidRPr="002641EE">
        <w:rPr>
          <w:sz w:val="28"/>
          <w:szCs w:val="28"/>
        </w:rPr>
        <w:t xml:space="preserve">- Tuân thủ nghiêm ngặt các quy định kỹ thuật về nơi lấy đất, cát, lượng đất, cát đắp. sau khi lấy đất cần san ủi để hoàn trả mặt bằng. </w:t>
      </w:r>
    </w:p>
    <w:p w14:paraId="50A5D6A3" w14:textId="77777777" w:rsidR="002641EE" w:rsidRPr="002641EE" w:rsidRDefault="002641EE" w:rsidP="002641EE">
      <w:pPr>
        <w:widowControl w:val="0"/>
        <w:spacing w:before="20" w:after="20" w:line="264" w:lineRule="auto"/>
        <w:ind w:firstLine="720"/>
        <w:jc w:val="both"/>
        <w:rPr>
          <w:sz w:val="28"/>
          <w:szCs w:val="28"/>
        </w:rPr>
      </w:pPr>
      <w:r w:rsidRPr="002641EE">
        <w:rPr>
          <w:sz w:val="28"/>
          <w:szCs w:val="28"/>
        </w:rPr>
        <w:lastRenderedPageBreak/>
        <w:t xml:space="preserve"> - Nghiêm cấm mọi hành vi xả chất ô nhiễm, chất gây hại xuống các vùng trũng hoặc sử dụng để san lắp mặt bằng. Chọn vật liệu san lắp thích hợp là các loại chất trơ như cát, đất lẫn đá.</w:t>
      </w:r>
    </w:p>
    <w:p w14:paraId="05281072" w14:textId="77777777" w:rsidR="002641EE" w:rsidRPr="002641EE" w:rsidRDefault="002641EE" w:rsidP="002641EE">
      <w:pPr>
        <w:widowControl w:val="0"/>
        <w:spacing w:before="20" w:after="20" w:line="264" w:lineRule="auto"/>
        <w:ind w:firstLine="720"/>
        <w:jc w:val="both"/>
        <w:rPr>
          <w:sz w:val="28"/>
          <w:szCs w:val="28"/>
        </w:rPr>
      </w:pPr>
      <w:r w:rsidRPr="002641EE">
        <w:rPr>
          <w:sz w:val="28"/>
          <w:szCs w:val="28"/>
        </w:rPr>
        <w:t xml:space="preserve"> - Giáo dục công nhân về ý thức, trách nhiệm bảo vệ môi trường tại khu vực dự án và khu vực xung quanh.</w:t>
      </w:r>
    </w:p>
    <w:p w14:paraId="6D0BA819" w14:textId="77777777" w:rsidR="002641EE" w:rsidRPr="00823111" w:rsidRDefault="002641EE" w:rsidP="002641EE">
      <w:pPr>
        <w:pStyle w:val="Heading3"/>
        <w:ind w:firstLine="709"/>
        <w:jc w:val="both"/>
        <w:rPr>
          <w:rFonts w:ascii="Times New Roman" w:hAnsi="Times New Roman"/>
          <w:i/>
          <w:sz w:val="28"/>
          <w:szCs w:val="28"/>
        </w:rPr>
      </w:pPr>
      <w:bookmarkStart w:id="57" w:name="_Toc166750224"/>
      <w:bookmarkStart w:id="58" w:name="_Toc182555745"/>
      <w:r w:rsidRPr="00823111">
        <w:rPr>
          <w:rFonts w:ascii="Times New Roman" w:hAnsi="Times New Roman"/>
          <w:i/>
          <w:sz w:val="28"/>
          <w:szCs w:val="28"/>
        </w:rPr>
        <w:t>9.2.7 Các giải pháp an toàn vệ sinh lao động và phòng chống sự cố môi trường</w:t>
      </w:r>
      <w:bookmarkEnd w:id="57"/>
      <w:bookmarkEnd w:id="58"/>
    </w:p>
    <w:p w14:paraId="733CBA3E" w14:textId="77777777" w:rsidR="002641EE" w:rsidRPr="002641EE" w:rsidRDefault="002641EE" w:rsidP="002641EE">
      <w:pPr>
        <w:spacing w:before="20" w:after="20" w:line="264" w:lineRule="auto"/>
        <w:ind w:firstLine="720"/>
        <w:jc w:val="both"/>
        <w:rPr>
          <w:b/>
          <w:i/>
          <w:sz w:val="28"/>
          <w:szCs w:val="28"/>
        </w:rPr>
      </w:pPr>
      <w:r w:rsidRPr="002641EE">
        <w:rPr>
          <w:b/>
          <w:i/>
          <w:sz w:val="28"/>
          <w:szCs w:val="28"/>
        </w:rPr>
        <w:t>a. Các giải pháp an toàn vệ sinh lao động</w:t>
      </w:r>
    </w:p>
    <w:p w14:paraId="7BC1E3C4" w14:textId="77777777" w:rsidR="002641EE" w:rsidRPr="002641EE" w:rsidRDefault="002641EE" w:rsidP="002641EE">
      <w:pPr>
        <w:spacing w:before="20" w:after="20" w:line="264" w:lineRule="auto"/>
        <w:ind w:firstLine="720"/>
        <w:jc w:val="both"/>
        <w:rPr>
          <w:sz w:val="28"/>
          <w:szCs w:val="28"/>
        </w:rPr>
      </w:pPr>
      <w:r w:rsidRPr="002641EE">
        <w:rPr>
          <w:sz w:val="28"/>
          <w:szCs w:val="28"/>
        </w:rPr>
        <w:t>Trong quá trình tiến hành xây dựng dự án có thể xảy ra tai nạn lao động. Do vậy tất cả các công nhân tham gia trên công trường xây dựng đều phải được học tập về các quy định an toàn vệ sinh lao động và phải có bộ phận y tế gần công trường. Các công nhân trực tiếp thi công, vận hành máy phải được đào tạo thực hành trên công trường .</w:t>
      </w:r>
    </w:p>
    <w:p w14:paraId="584BD129" w14:textId="77777777" w:rsidR="002641EE" w:rsidRPr="002641EE" w:rsidRDefault="002641EE" w:rsidP="002641EE">
      <w:pPr>
        <w:spacing w:before="20" w:after="20" w:line="264" w:lineRule="auto"/>
        <w:ind w:firstLine="720"/>
        <w:jc w:val="both"/>
        <w:rPr>
          <w:sz w:val="28"/>
          <w:szCs w:val="28"/>
        </w:rPr>
      </w:pPr>
      <w:r w:rsidRPr="002641EE">
        <w:rPr>
          <w:sz w:val="28"/>
          <w:szCs w:val="28"/>
        </w:rPr>
        <w:t>- Các tài liệu chỉ dẫn cũng như các thiết bị máy móc phải được kiểm tra định kỳ.</w:t>
      </w:r>
    </w:p>
    <w:p w14:paraId="6FA3EE94" w14:textId="77777777" w:rsidR="002641EE" w:rsidRPr="002641EE" w:rsidRDefault="002641EE" w:rsidP="002641EE">
      <w:pPr>
        <w:spacing w:before="20" w:after="20" w:line="264" w:lineRule="auto"/>
        <w:ind w:firstLine="720"/>
        <w:jc w:val="both"/>
        <w:rPr>
          <w:sz w:val="28"/>
          <w:szCs w:val="28"/>
        </w:rPr>
      </w:pPr>
      <w:r w:rsidRPr="002641EE">
        <w:rPr>
          <w:sz w:val="28"/>
          <w:szCs w:val="28"/>
        </w:rPr>
        <w:t>- Khi thi công trên giàn dáo hoặc thiết bị trên cao phải có dây an toàn.</w:t>
      </w:r>
    </w:p>
    <w:p w14:paraId="7F04980D" w14:textId="77777777" w:rsidR="002641EE" w:rsidRPr="002641EE" w:rsidRDefault="002641EE" w:rsidP="002641EE">
      <w:pPr>
        <w:spacing w:before="20" w:after="20" w:line="264" w:lineRule="auto"/>
        <w:ind w:hanging="540"/>
        <w:jc w:val="both"/>
        <w:rPr>
          <w:sz w:val="28"/>
          <w:szCs w:val="28"/>
        </w:rPr>
      </w:pPr>
      <w:r w:rsidRPr="002641EE">
        <w:rPr>
          <w:sz w:val="28"/>
          <w:szCs w:val="28"/>
        </w:rPr>
        <w:t xml:space="preserve">              </w:t>
      </w:r>
      <w:r w:rsidRPr="002641EE">
        <w:rPr>
          <w:sz w:val="28"/>
          <w:szCs w:val="28"/>
        </w:rPr>
        <w:tab/>
        <w:t>Có hệ thống đèn chiếu sáng phục vụ thi công.</w:t>
      </w:r>
    </w:p>
    <w:p w14:paraId="6E4A2753" w14:textId="77777777" w:rsidR="002641EE" w:rsidRPr="002641EE" w:rsidRDefault="002641EE" w:rsidP="002641EE">
      <w:pPr>
        <w:spacing w:before="20" w:after="20" w:line="264" w:lineRule="auto"/>
        <w:ind w:firstLine="720"/>
        <w:jc w:val="both"/>
        <w:rPr>
          <w:sz w:val="28"/>
          <w:szCs w:val="28"/>
        </w:rPr>
      </w:pPr>
      <w:r w:rsidRPr="002641EE">
        <w:rPr>
          <w:sz w:val="28"/>
          <w:szCs w:val="28"/>
        </w:rPr>
        <w:t>- Phải có rào chắn, các biển báo nguy hiểm tại những nơi có khả năng ngã té hoặc điện giật.</w:t>
      </w:r>
    </w:p>
    <w:p w14:paraId="2DD39E0E" w14:textId="77777777" w:rsidR="002641EE" w:rsidRPr="002641EE" w:rsidRDefault="002641EE" w:rsidP="002641EE">
      <w:pPr>
        <w:spacing w:before="20" w:after="20" w:line="264" w:lineRule="auto"/>
        <w:ind w:firstLine="720"/>
        <w:jc w:val="both"/>
        <w:rPr>
          <w:sz w:val="28"/>
          <w:szCs w:val="28"/>
        </w:rPr>
      </w:pPr>
      <w:r w:rsidRPr="002641EE">
        <w:rPr>
          <w:sz w:val="28"/>
          <w:szCs w:val="28"/>
        </w:rPr>
        <w:t>- Cung cấp đầy đủ trang thiết bị phòng hộ cá nhân như mũ bảo hộ, găng tay, khẩu trang, kính hàn,…và phải có những quy định nghiêm ngặt về sử dụng.</w:t>
      </w:r>
    </w:p>
    <w:p w14:paraId="2A633F27" w14:textId="77777777" w:rsidR="002641EE" w:rsidRPr="002641EE" w:rsidRDefault="002641EE" w:rsidP="002641EE">
      <w:pPr>
        <w:spacing w:before="20" w:after="20" w:line="264" w:lineRule="auto"/>
        <w:ind w:firstLine="720"/>
        <w:jc w:val="both"/>
        <w:rPr>
          <w:sz w:val="28"/>
          <w:szCs w:val="28"/>
        </w:rPr>
      </w:pPr>
      <w:r w:rsidRPr="002641EE">
        <w:rPr>
          <w:sz w:val="28"/>
          <w:szCs w:val="28"/>
        </w:rPr>
        <w:t>- Láng trại tạm cho công nhân phải thoáng mát, hợp vệ sinh, phải có nhà tắm nhà vệ sinh đầy đủ, có bộ phận y tế cấp phát thuốc men và sơ cứu tai nạn.</w:t>
      </w:r>
    </w:p>
    <w:p w14:paraId="3C7A7A42" w14:textId="77777777" w:rsidR="002641EE" w:rsidRPr="002641EE" w:rsidRDefault="002641EE" w:rsidP="002641EE">
      <w:pPr>
        <w:spacing w:before="20" w:after="20" w:line="264" w:lineRule="auto"/>
        <w:ind w:firstLine="720"/>
        <w:jc w:val="both"/>
        <w:rPr>
          <w:b/>
          <w:i/>
          <w:sz w:val="28"/>
          <w:szCs w:val="28"/>
        </w:rPr>
      </w:pPr>
      <w:r w:rsidRPr="002641EE">
        <w:rPr>
          <w:b/>
          <w:i/>
          <w:sz w:val="28"/>
          <w:szCs w:val="28"/>
        </w:rPr>
        <w:t>b. Các giải pháp phòng chống sự cố môi trường và trật tự trị an</w:t>
      </w:r>
    </w:p>
    <w:p w14:paraId="41B10D91" w14:textId="77777777" w:rsidR="002641EE" w:rsidRPr="002641EE" w:rsidRDefault="002641EE" w:rsidP="002641EE">
      <w:pPr>
        <w:widowControl w:val="0"/>
        <w:spacing w:before="20" w:after="20" w:line="264" w:lineRule="auto"/>
        <w:ind w:firstLine="720"/>
        <w:jc w:val="both"/>
        <w:rPr>
          <w:sz w:val="28"/>
          <w:szCs w:val="28"/>
        </w:rPr>
      </w:pPr>
      <w:r w:rsidRPr="002641EE">
        <w:rPr>
          <w:sz w:val="28"/>
          <w:szCs w:val="28"/>
        </w:rPr>
        <w:t>Để hạn chế đến mức thấp nhất những sự cố xảy ra trong hoạt động thi công dẫn đến sự cố môi trường dự án sẽ áp dụng các giải pháp kỹ thuật cũng như nâng cao năng lực quản lý trên công trường, cụ thể như sau:</w:t>
      </w:r>
    </w:p>
    <w:p w14:paraId="40625A7A" w14:textId="77777777" w:rsidR="002641EE" w:rsidRPr="002641EE" w:rsidRDefault="002641EE" w:rsidP="002641EE">
      <w:pPr>
        <w:widowControl w:val="0"/>
        <w:spacing w:before="20" w:after="20" w:line="264" w:lineRule="auto"/>
        <w:ind w:firstLine="720"/>
        <w:jc w:val="both"/>
        <w:rPr>
          <w:sz w:val="28"/>
          <w:szCs w:val="28"/>
        </w:rPr>
      </w:pPr>
      <w:r w:rsidRPr="002641EE">
        <w:rPr>
          <w:sz w:val="28"/>
          <w:szCs w:val="28"/>
        </w:rPr>
        <w:t>- Lắp đặt thiết bị chữa cháy theo đúng các tiêu chuẩn quy phạm tại những khu vực có nguy cơ cháy nổ.</w:t>
      </w:r>
    </w:p>
    <w:p w14:paraId="1835DC41" w14:textId="77777777" w:rsidR="002641EE" w:rsidRPr="002641EE" w:rsidRDefault="002641EE" w:rsidP="002641EE">
      <w:pPr>
        <w:widowControl w:val="0"/>
        <w:spacing w:before="20" w:after="20" w:line="264" w:lineRule="auto"/>
        <w:ind w:firstLine="720"/>
        <w:jc w:val="both"/>
        <w:rPr>
          <w:sz w:val="28"/>
          <w:szCs w:val="28"/>
        </w:rPr>
      </w:pPr>
      <w:r w:rsidRPr="002641EE">
        <w:rPr>
          <w:sz w:val="28"/>
          <w:szCs w:val="28"/>
        </w:rPr>
        <w:t>- Lắp đặt các thiết bị an toàn cho đường dây tải điện và thiết bị tiêu thụ điện (atomat bảo vệ ngắn mạch và  ngắn mạch chạm đất….).</w:t>
      </w:r>
      <w:r w:rsidRPr="002641EE">
        <w:rPr>
          <w:b/>
          <w:sz w:val="28"/>
          <w:szCs w:val="28"/>
        </w:rPr>
        <w:t xml:space="preserve">    </w:t>
      </w:r>
    </w:p>
    <w:p w14:paraId="654F6C99" w14:textId="77777777" w:rsidR="00E808EE" w:rsidRPr="00E808EE" w:rsidRDefault="00E808EE" w:rsidP="00E808EE">
      <w:pPr>
        <w:pStyle w:val="Caption"/>
        <w:spacing w:before="20" w:after="20" w:line="264" w:lineRule="auto"/>
        <w:outlineLvl w:val="1"/>
        <w:rPr>
          <w:szCs w:val="28"/>
        </w:rPr>
      </w:pPr>
      <w:bookmarkStart w:id="59" w:name="_Toc166750225"/>
      <w:bookmarkStart w:id="60" w:name="_Toc182555746"/>
      <w:r w:rsidRPr="00E808EE">
        <w:rPr>
          <w:szCs w:val="28"/>
        </w:rPr>
        <w:t>9.3 Các biện pháp giảm thiểu tác động tiêu cực tới môi trường sau khi hoàn thành dự án</w:t>
      </w:r>
      <w:bookmarkEnd w:id="59"/>
      <w:bookmarkEnd w:id="60"/>
      <w:r w:rsidRPr="00E808EE">
        <w:rPr>
          <w:szCs w:val="28"/>
        </w:rPr>
        <w:t xml:space="preserve"> </w:t>
      </w:r>
    </w:p>
    <w:p w14:paraId="33061242" w14:textId="77777777" w:rsidR="00E808EE" w:rsidRPr="00823111" w:rsidRDefault="00E808EE" w:rsidP="00E808EE">
      <w:pPr>
        <w:pStyle w:val="Heading3"/>
        <w:ind w:firstLine="709"/>
        <w:jc w:val="both"/>
        <w:rPr>
          <w:rFonts w:ascii="Times New Roman" w:hAnsi="Times New Roman"/>
          <w:i/>
          <w:sz w:val="28"/>
          <w:szCs w:val="28"/>
        </w:rPr>
      </w:pPr>
      <w:bookmarkStart w:id="61" w:name="_Toc166750226"/>
      <w:bookmarkStart w:id="62" w:name="_Toc182555747"/>
      <w:r w:rsidRPr="00823111">
        <w:rPr>
          <w:rFonts w:ascii="Times New Roman" w:hAnsi="Times New Roman"/>
          <w:i/>
          <w:sz w:val="28"/>
          <w:szCs w:val="28"/>
        </w:rPr>
        <w:t>9.3.1 Các biện pháp giảm thiểu ô nhiễm môi trường không khí:</w:t>
      </w:r>
      <w:bookmarkEnd w:id="61"/>
      <w:bookmarkEnd w:id="62"/>
    </w:p>
    <w:p w14:paraId="0AF73E4E" w14:textId="77777777" w:rsidR="00E808EE" w:rsidRPr="00E808EE" w:rsidRDefault="00E808EE" w:rsidP="00E808EE">
      <w:pPr>
        <w:widowControl w:val="0"/>
        <w:spacing w:before="20" w:after="20" w:line="264" w:lineRule="auto"/>
        <w:ind w:firstLine="720"/>
        <w:jc w:val="both"/>
        <w:rPr>
          <w:b/>
          <w:sz w:val="28"/>
          <w:szCs w:val="28"/>
        </w:rPr>
      </w:pPr>
      <w:r w:rsidRPr="00E808EE">
        <w:rPr>
          <w:sz w:val="28"/>
          <w:szCs w:val="28"/>
        </w:rPr>
        <w:t xml:space="preserve">Khi dự án hoàn thành các nguồn ô nhiễm không khí chính trong khu vực dự án là bụi, khí thải từ các bếp nấu ăn, từ các phương tiện xe cơ giới. Các biện pháp </w:t>
      </w:r>
      <w:r w:rsidRPr="00E808EE">
        <w:rPr>
          <w:sz w:val="28"/>
          <w:szCs w:val="28"/>
        </w:rPr>
        <w:lastRenderedPageBreak/>
        <w:t>giảm thiểu sẽ được áp dụng như sau:</w:t>
      </w:r>
    </w:p>
    <w:p w14:paraId="4A1DDF06" w14:textId="77777777" w:rsidR="00E808EE" w:rsidRPr="00E808EE" w:rsidRDefault="00E808EE" w:rsidP="00E808EE">
      <w:pPr>
        <w:widowControl w:val="0"/>
        <w:spacing w:before="20" w:after="20" w:line="264" w:lineRule="auto"/>
        <w:ind w:firstLine="720"/>
        <w:jc w:val="both"/>
        <w:rPr>
          <w:sz w:val="28"/>
          <w:szCs w:val="28"/>
        </w:rPr>
      </w:pPr>
      <w:r w:rsidRPr="00E808EE">
        <w:rPr>
          <w:sz w:val="28"/>
          <w:szCs w:val="28"/>
        </w:rPr>
        <w:t>- Trong thiết kế kiến trúc tại các khu vực bếp trong các công trình kiến trúc đều có bố trí hệ thống thông gió tự nhiên ( hoặc cưỡng bức) trong các hành lang kỹ thuật. Đối với bếp của các công trình công cộng đều có hệ thống thông gió cưỡng bức, có ống khói với độ cao đủ lớn để hòa loãng khí thải vào không khí.</w:t>
      </w:r>
    </w:p>
    <w:p w14:paraId="7701B4DB" w14:textId="77777777" w:rsidR="00E808EE" w:rsidRPr="00E808EE" w:rsidRDefault="00E808EE" w:rsidP="00E808EE">
      <w:pPr>
        <w:widowControl w:val="0"/>
        <w:spacing w:before="20" w:after="20" w:line="264" w:lineRule="auto"/>
        <w:ind w:firstLine="720"/>
        <w:jc w:val="both"/>
        <w:rPr>
          <w:sz w:val="28"/>
          <w:szCs w:val="28"/>
        </w:rPr>
      </w:pPr>
      <w:r w:rsidRPr="00E808EE">
        <w:rPr>
          <w:sz w:val="28"/>
          <w:szCs w:val="28"/>
        </w:rPr>
        <w:t xml:space="preserve"> - Tăng cường trồng và chăm sóc cây xanh, thảm cỏ.</w:t>
      </w:r>
    </w:p>
    <w:p w14:paraId="178420EF" w14:textId="77777777" w:rsidR="00E808EE" w:rsidRPr="00823111" w:rsidRDefault="00E808EE" w:rsidP="00E808EE">
      <w:pPr>
        <w:pStyle w:val="Heading3"/>
        <w:ind w:firstLine="709"/>
        <w:jc w:val="both"/>
        <w:rPr>
          <w:rFonts w:ascii="Times New Roman" w:hAnsi="Times New Roman"/>
          <w:i/>
          <w:sz w:val="28"/>
          <w:szCs w:val="28"/>
        </w:rPr>
      </w:pPr>
      <w:bookmarkStart w:id="63" w:name="_Toc166750227"/>
      <w:bookmarkStart w:id="64" w:name="_Toc182555748"/>
      <w:r w:rsidRPr="00823111">
        <w:rPr>
          <w:rFonts w:ascii="Times New Roman" w:hAnsi="Times New Roman"/>
          <w:i/>
          <w:sz w:val="28"/>
          <w:szCs w:val="28"/>
        </w:rPr>
        <w:t>9.3.2 Các biện pháp giảm thiểu ô nhiễm môi trường nước</w:t>
      </w:r>
      <w:bookmarkEnd w:id="63"/>
      <w:bookmarkEnd w:id="64"/>
    </w:p>
    <w:p w14:paraId="42F02F8A" w14:textId="77777777" w:rsidR="00E808EE" w:rsidRPr="00E808EE" w:rsidRDefault="00E808EE" w:rsidP="00E808EE">
      <w:pPr>
        <w:spacing w:before="20" w:after="20" w:line="264" w:lineRule="auto"/>
        <w:ind w:firstLine="720"/>
        <w:jc w:val="both"/>
        <w:rPr>
          <w:sz w:val="28"/>
          <w:szCs w:val="28"/>
        </w:rPr>
      </w:pPr>
      <w:r w:rsidRPr="00E808EE">
        <w:rPr>
          <w:sz w:val="28"/>
          <w:szCs w:val="28"/>
        </w:rPr>
        <w:t>Sau khi dự án được xây dựng hoàn tất hệ thống thoát nước của khu vực là hệ thống thoát nước riêng cho nước thải sinh hoạt và nước mưa, hệ thống cấp nước sử dụng nguồn nước cấp của khu vực.</w:t>
      </w:r>
    </w:p>
    <w:p w14:paraId="135C9C40" w14:textId="77777777" w:rsidR="00E808EE" w:rsidRPr="00E808EE" w:rsidRDefault="00E808EE" w:rsidP="00E808EE">
      <w:pPr>
        <w:spacing w:before="20" w:after="20" w:line="264" w:lineRule="auto"/>
        <w:ind w:firstLine="720"/>
        <w:jc w:val="both"/>
        <w:rPr>
          <w:sz w:val="28"/>
          <w:szCs w:val="28"/>
        </w:rPr>
      </w:pPr>
      <w:r w:rsidRPr="00E808EE">
        <w:rPr>
          <w:sz w:val="28"/>
          <w:szCs w:val="28"/>
        </w:rPr>
        <w:t>Hệ thống cấp, thoát nước được thiết kế xây dựng theo đúng các tiêu chuẩn quy phạm đảm bảo các yêu cầu về chất lượng, kỹ thuật hạ tầng cơ sở của toàn khu.</w:t>
      </w:r>
    </w:p>
    <w:p w14:paraId="62E2F1EE" w14:textId="77777777" w:rsidR="00E808EE" w:rsidRPr="00E808EE" w:rsidRDefault="00E808EE" w:rsidP="00E808EE">
      <w:pPr>
        <w:spacing w:before="20" w:after="20" w:line="264" w:lineRule="auto"/>
        <w:ind w:firstLine="720"/>
        <w:jc w:val="both"/>
        <w:rPr>
          <w:b/>
          <w:i/>
          <w:sz w:val="28"/>
          <w:szCs w:val="28"/>
        </w:rPr>
      </w:pPr>
      <w:r w:rsidRPr="00E808EE">
        <w:rPr>
          <w:b/>
          <w:i/>
          <w:sz w:val="28"/>
          <w:szCs w:val="28"/>
        </w:rPr>
        <w:t>a.  Đối với nước thải sinh hoạt</w:t>
      </w:r>
    </w:p>
    <w:p w14:paraId="37681785" w14:textId="77777777" w:rsidR="00E808EE" w:rsidRPr="00E808EE" w:rsidRDefault="00E808EE" w:rsidP="00E808EE">
      <w:pPr>
        <w:widowControl w:val="0"/>
        <w:spacing w:before="20" w:after="20" w:line="264" w:lineRule="auto"/>
        <w:ind w:firstLine="720"/>
        <w:jc w:val="both"/>
        <w:rPr>
          <w:sz w:val="28"/>
          <w:szCs w:val="28"/>
        </w:rPr>
      </w:pPr>
      <w:r w:rsidRPr="00E808EE">
        <w:rPr>
          <w:sz w:val="28"/>
          <w:szCs w:val="28"/>
        </w:rPr>
        <w:t xml:space="preserve"> - Để nước thải sinh hoạt không gây ô nhiễm bởi các chất hữu cơ và vi khuẩn thì ngoài việc xử lý cục bộ nước thải (hầm tự hoại cho mỗi hộ gia đình) còn phải có hệ thống xử lý nước thải cho từng cụm hoặc từng khu vực trước khi đưa ra hệ thống kênh rạch chung.</w:t>
      </w:r>
    </w:p>
    <w:p w14:paraId="2F5B1DE9" w14:textId="77777777" w:rsidR="00E808EE" w:rsidRPr="00E808EE" w:rsidRDefault="00E808EE" w:rsidP="00E808EE">
      <w:pPr>
        <w:spacing w:before="20" w:after="20" w:line="264" w:lineRule="auto"/>
        <w:ind w:firstLine="720"/>
        <w:jc w:val="both"/>
        <w:rPr>
          <w:sz w:val="28"/>
          <w:szCs w:val="28"/>
        </w:rPr>
      </w:pPr>
      <w:r w:rsidRPr="00E808EE">
        <w:rPr>
          <w:sz w:val="28"/>
          <w:szCs w:val="28"/>
        </w:rPr>
        <w:t>Trạm xử lý nước thải tập trung: Thu nhận toàn bộ nước thải sinh hoạt của từng khu vực. Sau khi xử lý xong phải đảm bảo các chất gây ô nhiễm trong nước phải thấp hơn giới hạn cho phép.</w:t>
      </w:r>
    </w:p>
    <w:p w14:paraId="55975041" w14:textId="77777777" w:rsidR="00E808EE" w:rsidRPr="00E808EE" w:rsidRDefault="00E808EE" w:rsidP="00E808EE">
      <w:pPr>
        <w:spacing w:before="20" w:after="20" w:line="264" w:lineRule="auto"/>
        <w:ind w:firstLine="720"/>
        <w:jc w:val="both"/>
        <w:rPr>
          <w:b/>
          <w:i/>
          <w:sz w:val="28"/>
          <w:szCs w:val="28"/>
        </w:rPr>
      </w:pPr>
      <w:r w:rsidRPr="00E808EE">
        <w:rPr>
          <w:b/>
          <w:i/>
          <w:sz w:val="28"/>
          <w:szCs w:val="28"/>
        </w:rPr>
        <w:t xml:space="preserve"> b. Đối với nước mưa</w:t>
      </w:r>
    </w:p>
    <w:p w14:paraId="28EEBAEF" w14:textId="77777777" w:rsidR="00E808EE" w:rsidRPr="00E808EE" w:rsidRDefault="00E808EE" w:rsidP="00E808EE">
      <w:pPr>
        <w:spacing w:before="20" w:after="20" w:line="264" w:lineRule="auto"/>
        <w:ind w:firstLine="720"/>
        <w:jc w:val="both"/>
        <w:rPr>
          <w:sz w:val="28"/>
          <w:szCs w:val="28"/>
        </w:rPr>
      </w:pPr>
      <w:r w:rsidRPr="00E808EE">
        <w:rPr>
          <w:sz w:val="28"/>
          <w:szCs w:val="28"/>
        </w:rPr>
        <w:t>- Định kỳ kiểm tra, nạo vét hệ thống đường ống dẩn nước mưa. Kiểm tra phát hiện hỏng hóc, mất mát để có kế hoạch sửa chửa thay thế kịp thời.</w:t>
      </w:r>
    </w:p>
    <w:p w14:paraId="69863D2F" w14:textId="77777777" w:rsidR="00E808EE" w:rsidRPr="00E808EE" w:rsidRDefault="00E808EE" w:rsidP="00E808EE">
      <w:pPr>
        <w:widowControl w:val="0"/>
        <w:spacing w:before="20" w:after="20" w:line="264" w:lineRule="auto"/>
        <w:ind w:firstLine="720"/>
        <w:jc w:val="both"/>
        <w:rPr>
          <w:sz w:val="28"/>
          <w:szCs w:val="28"/>
        </w:rPr>
      </w:pPr>
      <w:r w:rsidRPr="00E808EE">
        <w:rPr>
          <w:sz w:val="28"/>
          <w:szCs w:val="28"/>
        </w:rPr>
        <w:t>- Đảm bảo duy trì các tuyến hành lang an toàn cho hệ thống thoát nước mưa. Không để các loại rác thải, chất lỏng gây độc hại xâm nhập vào đường ống thoát nước.</w:t>
      </w:r>
    </w:p>
    <w:p w14:paraId="5DE63686" w14:textId="77777777" w:rsidR="00E808EE" w:rsidRPr="00E808EE" w:rsidRDefault="00E808EE" w:rsidP="00E808EE">
      <w:pPr>
        <w:spacing w:before="20" w:after="20" w:line="264" w:lineRule="auto"/>
        <w:ind w:firstLine="720"/>
        <w:jc w:val="both"/>
        <w:rPr>
          <w:sz w:val="28"/>
          <w:szCs w:val="28"/>
        </w:rPr>
      </w:pPr>
      <w:r w:rsidRPr="00E808EE">
        <w:rPr>
          <w:sz w:val="28"/>
          <w:szCs w:val="28"/>
        </w:rPr>
        <w:t>- Thực hiện tốt các công tác vệ sinh công cộng để giảm bớt nồng độ các chất bẩn trong mưa.</w:t>
      </w:r>
    </w:p>
    <w:p w14:paraId="63C69595" w14:textId="77777777" w:rsidR="00E808EE" w:rsidRPr="00823111" w:rsidRDefault="00E808EE" w:rsidP="00E808EE">
      <w:pPr>
        <w:pStyle w:val="Heading3"/>
        <w:ind w:firstLine="709"/>
        <w:jc w:val="both"/>
        <w:rPr>
          <w:rFonts w:ascii="Times New Roman" w:hAnsi="Times New Roman"/>
          <w:i/>
          <w:sz w:val="28"/>
          <w:szCs w:val="28"/>
        </w:rPr>
      </w:pPr>
      <w:bookmarkStart w:id="65" w:name="_Toc166750228"/>
      <w:bookmarkStart w:id="66" w:name="_Toc182555749"/>
      <w:r w:rsidRPr="00823111">
        <w:rPr>
          <w:rFonts w:ascii="Times New Roman" w:hAnsi="Times New Roman"/>
          <w:i/>
          <w:sz w:val="28"/>
          <w:szCs w:val="28"/>
        </w:rPr>
        <w:t>9.3.3 Các biện pháp quản lý chất thải rắn</w:t>
      </w:r>
      <w:bookmarkEnd w:id="65"/>
      <w:bookmarkEnd w:id="66"/>
    </w:p>
    <w:p w14:paraId="54656C57" w14:textId="77777777" w:rsidR="00E808EE" w:rsidRPr="00E808EE" w:rsidRDefault="00E808EE" w:rsidP="00E808EE">
      <w:pPr>
        <w:widowControl w:val="0"/>
        <w:spacing w:before="20" w:after="20" w:line="264" w:lineRule="auto"/>
        <w:ind w:firstLine="720"/>
        <w:jc w:val="both"/>
        <w:rPr>
          <w:sz w:val="28"/>
          <w:szCs w:val="28"/>
        </w:rPr>
      </w:pPr>
      <w:r w:rsidRPr="00E808EE">
        <w:rPr>
          <w:sz w:val="28"/>
          <w:szCs w:val="28"/>
        </w:rPr>
        <w:t>Chất thải rắn của cụm, khu chủ yếu là rác thải sinh hoạt. Lượng rác thải sinh hoạt cần phải có các biện pháp quản lý chặt chẽ, được xem xét đến ngay từ khâu thiết kế kiến trúc. Các biện pháp cụ thể như sau:</w:t>
      </w:r>
    </w:p>
    <w:p w14:paraId="51FA1F12" w14:textId="77777777" w:rsidR="00E808EE" w:rsidRPr="00E808EE" w:rsidRDefault="00E808EE" w:rsidP="00E808EE">
      <w:pPr>
        <w:spacing w:before="20" w:after="20" w:line="264" w:lineRule="auto"/>
        <w:ind w:firstLine="720"/>
        <w:jc w:val="both"/>
        <w:rPr>
          <w:sz w:val="28"/>
          <w:szCs w:val="28"/>
        </w:rPr>
      </w:pPr>
      <w:r w:rsidRPr="00E808EE">
        <w:rPr>
          <w:sz w:val="28"/>
          <w:szCs w:val="28"/>
        </w:rPr>
        <w:t>- Đối với các công trình công cộng cần có bể rác hoặc thùng rác to có nắp đậy kín đặt ở các vị trí thích hợp.</w:t>
      </w:r>
    </w:p>
    <w:p w14:paraId="0386CABD" w14:textId="77777777" w:rsidR="00E808EE" w:rsidRPr="00E808EE" w:rsidRDefault="00E808EE" w:rsidP="00E808EE">
      <w:pPr>
        <w:spacing w:before="20" w:after="20" w:line="264" w:lineRule="auto"/>
        <w:ind w:firstLine="720"/>
        <w:jc w:val="both"/>
        <w:rPr>
          <w:sz w:val="28"/>
          <w:szCs w:val="28"/>
        </w:rPr>
      </w:pPr>
      <w:r w:rsidRPr="00E808EE">
        <w:rPr>
          <w:sz w:val="28"/>
          <w:szCs w:val="28"/>
        </w:rPr>
        <w:t>- Đối với các trục đường chính hoặc nơi công cộng sẽ được đặt các thùng rác nhỏ để thuận tiện cho việc đổ rác và lấy rác.</w:t>
      </w:r>
    </w:p>
    <w:p w14:paraId="651C55ED" w14:textId="77777777" w:rsidR="00E808EE" w:rsidRPr="00E808EE" w:rsidRDefault="00E808EE" w:rsidP="00E808EE">
      <w:pPr>
        <w:spacing w:before="20" w:after="20" w:line="264" w:lineRule="auto"/>
        <w:ind w:firstLine="720"/>
        <w:jc w:val="both"/>
        <w:rPr>
          <w:sz w:val="28"/>
          <w:szCs w:val="28"/>
        </w:rPr>
      </w:pPr>
      <w:r w:rsidRPr="00E808EE">
        <w:rPr>
          <w:sz w:val="28"/>
          <w:szCs w:val="28"/>
        </w:rPr>
        <w:lastRenderedPageBreak/>
        <w:t>- Thực hiện tốt các chương trình vệ sinh công cộng.</w:t>
      </w:r>
    </w:p>
    <w:p w14:paraId="0B1957D1" w14:textId="77777777" w:rsidR="00E808EE" w:rsidRPr="00823111" w:rsidRDefault="00E808EE" w:rsidP="00E808EE">
      <w:pPr>
        <w:pStyle w:val="Heading3"/>
        <w:ind w:firstLine="709"/>
        <w:jc w:val="both"/>
        <w:rPr>
          <w:rFonts w:ascii="Times New Roman" w:hAnsi="Times New Roman"/>
          <w:i/>
          <w:sz w:val="28"/>
          <w:szCs w:val="28"/>
        </w:rPr>
      </w:pPr>
      <w:bookmarkStart w:id="67" w:name="_Toc166750229"/>
      <w:bookmarkStart w:id="68" w:name="_Toc182555750"/>
      <w:r w:rsidRPr="00823111">
        <w:rPr>
          <w:rFonts w:ascii="Times New Roman" w:hAnsi="Times New Roman"/>
          <w:i/>
          <w:sz w:val="28"/>
          <w:szCs w:val="28"/>
        </w:rPr>
        <w:t>9.3.4 Kế hoạch quan trắc và giám sát môi trường</w:t>
      </w:r>
      <w:bookmarkEnd w:id="67"/>
      <w:bookmarkEnd w:id="68"/>
    </w:p>
    <w:p w14:paraId="664AA3EC" w14:textId="77777777" w:rsidR="00E808EE" w:rsidRPr="00E808EE" w:rsidRDefault="00E808EE" w:rsidP="00E808EE">
      <w:pPr>
        <w:spacing w:before="20" w:after="20" w:line="264" w:lineRule="auto"/>
        <w:ind w:firstLine="720"/>
        <w:jc w:val="both"/>
        <w:rPr>
          <w:sz w:val="28"/>
          <w:szCs w:val="28"/>
        </w:rPr>
      </w:pPr>
      <w:r w:rsidRPr="00E808EE">
        <w:rPr>
          <w:sz w:val="28"/>
          <w:szCs w:val="28"/>
        </w:rPr>
        <w:t>Trong quá trình chuẩn bị công trường, san ủi mặt bằng thi công công trình và vận hành, việc quan trắc kiểm tra, đo đạc và đánh giá tác động môi trường phải được tiến hành liên tục theo đúng quy định của pháp luật để đảm bảo kiểm soát các tác động đối với việc thực hiện dự án và đề ra các giải pháp thực hiện để ngăn ngừa sự suy thoái cũng như bảo vệ môi trường  xung quanh. Kế hoạch kiểm tra như sau:</w:t>
      </w:r>
    </w:p>
    <w:p w14:paraId="587F7B03" w14:textId="77777777" w:rsidR="00E808EE" w:rsidRPr="00E808EE" w:rsidRDefault="00E808EE" w:rsidP="00E808EE">
      <w:pPr>
        <w:spacing w:before="20" w:after="20" w:line="264" w:lineRule="auto"/>
        <w:ind w:firstLine="720"/>
        <w:jc w:val="both"/>
        <w:rPr>
          <w:b/>
          <w:i/>
          <w:sz w:val="28"/>
          <w:szCs w:val="28"/>
        </w:rPr>
      </w:pPr>
      <w:r w:rsidRPr="00E808EE">
        <w:rPr>
          <w:b/>
          <w:i/>
          <w:sz w:val="28"/>
          <w:szCs w:val="28"/>
        </w:rPr>
        <w:t>a. Đối tượng kiểm tra và giám sát</w:t>
      </w:r>
    </w:p>
    <w:p w14:paraId="2D9EF99C" w14:textId="77777777" w:rsidR="00E808EE" w:rsidRPr="00E808EE" w:rsidRDefault="00E808EE" w:rsidP="00E808EE">
      <w:pPr>
        <w:spacing w:before="20" w:after="20" w:line="264" w:lineRule="auto"/>
        <w:ind w:firstLine="720"/>
        <w:jc w:val="both"/>
        <w:rPr>
          <w:sz w:val="28"/>
          <w:szCs w:val="28"/>
        </w:rPr>
      </w:pPr>
      <w:r w:rsidRPr="00E808EE">
        <w:rPr>
          <w:sz w:val="28"/>
          <w:szCs w:val="28"/>
        </w:rPr>
        <w:t>Kiểm tra và giám sát chủ đầu tư và các đơn vị thi công.</w:t>
      </w:r>
    </w:p>
    <w:p w14:paraId="46DA8F24" w14:textId="77777777" w:rsidR="00E808EE" w:rsidRPr="00E808EE" w:rsidRDefault="00E808EE" w:rsidP="00E808EE">
      <w:pPr>
        <w:spacing w:before="20" w:after="20" w:line="264" w:lineRule="auto"/>
        <w:ind w:firstLine="720"/>
        <w:jc w:val="both"/>
        <w:rPr>
          <w:b/>
          <w:i/>
          <w:sz w:val="28"/>
          <w:szCs w:val="28"/>
        </w:rPr>
      </w:pPr>
      <w:r w:rsidRPr="00E808EE">
        <w:rPr>
          <w:b/>
          <w:i/>
          <w:sz w:val="28"/>
          <w:szCs w:val="28"/>
        </w:rPr>
        <w:t>b. Nội dung kiểm tra và giám sát</w:t>
      </w:r>
    </w:p>
    <w:p w14:paraId="49B23E21" w14:textId="77777777" w:rsidR="00E808EE" w:rsidRPr="00E808EE" w:rsidRDefault="00E808EE" w:rsidP="00E808EE">
      <w:pPr>
        <w:spacing w:before="20" w:after="20" w:line="264" w:lineRule="auto"/>
        <w:ind w:firstLine="720"/>
        <w:jc w:val="both"/>
        <w:rPr>
          <w:sz w:val="28"/>
          <w:szCs w:val="28"/>
        </w:rPr>
      </w:pPr>
      <w:r w:rsidRPr="00E808EE">
        <w:rPr>
          <w:sz w:val="28"/>
          <w:szCs w:val="28"/>
        </w:rPr>
        <w:t>- Giám sát việc thực hiện toàn bộ các giải pháp bảo vệ môi trường  đã trình bày ở trên.</w:t>
      </w:r>
    </w:p>
    <w:p w14:paraId="560660F6" w14:textId="77777777" w:rsidR="00E808EE" w:rsidRPr="00E808EE" w:rsidRDefault="00E808EE" w:rsidP="00E808EE">
      <w:pPr>
        <w:spacing w:before="20" w:after="20" w:line="264" w:lineRule="auto"/>
        <w:ind w:firstLine="720"/>
        <w:jc w:val="both"/>
        <w:rPr>
          <w:sz w:val="28"/>
          <w:szCs w:val="28"/>
        </w:rPr>
      </w:pPr>
      <w:r w:rsidRPr="00E808EE">
        <w:rPr>
          <w:sz w:val="28"/>
          <w:szCs w:val="28"/>
        </w:rPr>
        <w:t xml:space="preserve">- Ghi nhận và kiểm tra lại các thông tin phản hồi có liên quan đến môi trường từ các hộ dân cư lân cận và các công trình xây dựng.  </w:t>
      </w:r>
    </w:p>
    <w:p w14:paraId="4DC2A990" w14:textId="77777777" w:rsidR="00E808EE" w:rsidRPr="00E808EE" w:rsidRDefault="00E808EE" w:rsidP="00E808EE">
      <w:pPr>
        <w:spacing w:before="20" w:after="20" w:line="264" w:lineRule="auto"/>
        <w:ind w:firstLine="720"/>
        <w:jc w:val="both"/>
        <w:rPr>
          <w:sz w:val="28"/>
          <w:szCs w:val="28"/>
        </w:rPr>
      </w:pPr>
      <w:r w:rsidRPr="00E808EE">
        <w:rPr>
          <w:sz w:val="28"/>
          <w:szCs w:val="28"/>
        </w:rPr>
        <w:t>- Cụ thể hoá một số điểm trong kế hoạch giám sát:</w:t>
      </w:r>
    </w:p>
    <w:p w14:paraId="3FEFDE3E" w14:textId="77777777" w:rsidR="00E808EE" w:rsidRPr="00E808EE" w:rsidRDefault="00E808EE" w:rsidP="00E808EE">
      <w:pPr>
        <w:spacing w:before="20" w:after="20" w:line="264" w:lineRule="auto"/>
        <w:ind w:firstLine="720"/>
        <w:jc w:val="both"/>
        <w:rPr>
          <w:b/>
          <w:i/>
          <w:sz w:val="28"/>
          <w:szCs w:val="28"/>
        </w:rPr>
      </w:pPr>
      <w:r w:rsidRPr="00E808EE">
        <w:rPr>
          <w:b/>
          <w:i/>
          <w:sz w:val="28"/>
          <w:szCs w:val="28"/>
        </w:rPr>
        <w:t>c.  Giám sát chất lượng không khí</w:t>
      </w:r>
    </w:p>
    <w:p w14:paraId="702DBDB2" w14:textId="77777777" w:rsidR="00E808EE" w:rsidRPr="00E808EE" w:rsidRDefault="00E808EE" w:rsidP="00E808EE">
      <w:pPr>
        <w:spacing w:before="20" w:after="20" w:line="264" w:lineRule="auto"/>
        <w:ind w:firstLine="720"/>
        <w:jc w:val="both"/>
        <w:rPr>
          <w:sz w:val="28"/>
          <w:szCs w:val="28"/>
        </w:rPr>
      </w:pPr>
      <w:r w:rsidRPr="00E808EE">
        <w:rPr>
          <w:sz w:val="28"/>
          <w:szCs w:val="28"/>
        </w:rPr>
        <w:t>- Thông số giám sát:</w:t>
      </w:r>
    </w:p>
    <w:p w14:paraId="25D35951" w14:textId="77777777" w:rsidR="00E808EE" w:rsidRPr="00E808EE" w:rsidRDefault="00E808EE" w:rsidP="00E808EE">
      <w:pPr>
        <w:spacing w:before="20" w:after="20" w:line="264" w:lineRule="auto"/>
        <w:ind w:hanging="540"/>
        <w:jc w:val="both"/>
        <w:rPr>
          <w:sz w:val="28"/>
          <w:szCs w:val="28"/>
        </w:rPr>
      </w:pPr>
      <w:r w:rsidRPr="00E808EE">
        <w:rPr>
          <w:sz w:val="28"/>
          <w:szCs w:val="28"/>
        </w:rPr>
        <w:t xml:space="preserve">               </w:t>
      </w:r>
      <w:r w:rsidRPr="00E808EE">
        <w:rPr>
          <w:sz w:val="28"/>
          <w:szCs w:val="28"/>
        </w:rPr>
        <w:tab/>
        <w:t>+ Bụi lơ lửng, bụi tổng số.</w:t>
      </w:r>
    </w:p>
    <w:p w14:paraId="38163172" w14:textId="77777777" w:rsidR="00E808EE" w:rsidRPr="00E808EE" w:rsidRDefault="00E808EE" w:rsidP="00E808EE">
      <w:pPr>
        <w:spacing w:before="20" w:after="20" w:line="264" w:lineRule="auto"/>
        <w:ind w:hanging="540"/>
        <w:jc w:val="both"/>
        <w:rPr>
          <w:sz w:val="28"/>
          <w:szCs w:val="28"/>
        </w:rPr>
      </w:pPr>
      <w:r w:rsidRPr="00E808EE">
        <w:rPr>
          <w:sz w:val="28"/>
          <w:szCs w:val="28"/>
        </w:rPr>
        <w:t xml:space="preserve">               </w:t>
      </w:r>
      <w:r w:rsidRPr="00E808EE">
        <w:rPr>
          <w:sz w:val="28"/>
          <w:szCs w:val="28"/>
        </w:rPr>
        <w:tab/>
        <w:t>+ Khí CO, CO2, NO2, SO2,  tổng cacbuahydro, hơi chì.</w:t>
      </w:r>
    </w:p>
    <w:p w14:paraId="4673C505" w14:textId="77777777" w:rsidR="00E808EE" w:rsidRPr="00E808EE" w:rsidRDefault="00E808EE" w:rsidP="00E808EE">
      <w:pPr>
        <w:spacing w:before="20" w:after="20" w:line="264" w:lineRule="auto"/>
        <w:ind w:hanging="540"/>
        <w:jc w:val="both"/>
        <w:rPr>
          <w:sz w:val="28"/>
          <w:szCs w:val="28"/>
        </w:rPr>
      </w:pPr>
      <w:r w:rsidRPr="00E808EE">
        <w:rPr>
          <w:sz w:val="28"/>
          <w:szCs w:val="28"/>
        </w:rPr>
        <w:t xml:space="preserve">               </w:t>
      </w:r>
      <w:r w:rsidRPr="00E808EE">
        <w:rPr>
          <w:sz w:val="28"/>
          <w:szCs w:val="28"/>
        </w:rPr>
        <w:tab/>
        <w:t>+ Tiếng ồn.</w:t>
      </w:r>
    </w:p>
    <w:p w14:paraId="625A2C27" w14:textId="77777777" w:rsidR="00E808EE" w:rsidRPr="00E808EE" w:rsidRDefault="00E808EE" w:rsidP="00E808EE">
      <w:pPr>
        <w:spacing w:before="20" w:after="20" w:line="264" w:lineRule="auto"/>
        <w:ind w:hanging="540"/>
        <w:jc w:val="both"/>
        <w:rPr>
          <w:sz w:val="28"/>
          <w:szCs w:val="28"/>
        </w:rPr>
      </w:pPr>
      <w:r w:rsidRPr="00E808EE">
        <w:rPr>
          <w:sz w:val="28"/>
          <w:szCs w:val="28"/>
        </w:rPr>
        <w:t xml:space="preserve">               </w:t>
      </w:r>
      <w:r w:rsidRPr="00E808EE">
        <w:rPr>
          <w:sz w:val="28"/>
          <w:szCs w:val="28"/>
        </w:rPr>
        <w:tab/>
        <w:t>+ Vi khí hậu: nhiệt độ, độ ẩm, vận tốc gió.</w:t>
      </w:r>
    </w:p>
    <w:p w14:paraId="385CBE1E" w14:textId="77777777" w:rsidR="00E808EE" w:rsidRPr="00E808EE" w:rsidRDefault="00E808EE" w:rsidP="00E808EE">
      <w:pPr>
        <w:spacing w:before="20" w:after="20" w:line="264" w:lineRule="auto"/>
        <w:ind w:firstLine="720"/>
        <w:jc w:val="both"/>
        <w:rPr>
          <w:sz w:val="28"/>
          <w:szCs w:val="28"/>
        </w:rPr>
      </w:pPr>
      <w:r w:rsidRPr="00E808EE">
        <w:rPr>
          <w:sz w:val="28"/>
          <w:szCs w:val="28"/>
        </w:rPr>
        <w:t>- Vị trí giám sát: các điểm trong khu đất theo quy định.</w:t>
      </w:r>
    </w:p>
    <w:p w14:paraId="58F65898" w14:textId="77777777" w:rsidR="00E808EE" w:rsidRPr="00E808EE" w:rsidRDefault="00E808EE" w:rsidP="00E808EE">
      <w:pPr>
        <w:widowControl w:val="0"/>
        <w:spacing w:before="20" w:after="20" w:line="264" w:lineRule="auto"/>
        <w:ind w:firstLine="720"/>
        <w:jc w:val="both"/>
        <w:rPr>
          <w:sz w:val="28"/>
          <w:szCs w:val="28"/>
        </w:rPr>
      </w:pPr>
      <w:r w:rsidRPr="00E808EE">
        <w:rPr>
          <w:sz w:val="28"/>
          <w:szCs w:val="28"/>
        </w:rPr>
        <w:t xml:space="preserve">- Tần suất thực hiện: 3 tháng một lần trong giai đoạn thi công xây dựng.  </w:t>
      </w:r>
    </w:p>
    <w:p w14:paraId="7DB194EF" w14:textId="77777777" w:rsidR="00E808EE" w:rsidRPr="00E808EE" w:rsidRDefault="00E808EE" w:rsidP="00E808EE">
      <w:pPr>
        <w:widowControl w:val="0"/>
        <w:spacing w:before="20" w:after="20" w:line="264" w:lineRule="auto"/>
        <w:ind w:firstLine="720"/>
        <w:jc w:val="both"/>
        <w:rPr>
          <w:sz w:val="28"/>
          <w:szCs w:val="28"/>
        </w:rPr>
      </w:pPr>
      <w:r w:rsidRPr="00E808EE">
        <w:rPr>
          <w:sz w:val="28"/>
          <w:szCs w:val="28"/>
        </w:rPr>
        <w:t>- Tiêu chuẩn so sánh:các tiêu chuẩn Việt Nam về môi trường.</w:t>
      </w:r>
    </w:p>
    <w:p w14:paraId="20AB8D3C" w14:textId="77777777" w:rsidR="00E808EE" w:rsidRPr="00823111" w:rsidRDefault="00E808EE" w:rsidP="00E808EE">
      <w:pPr>
        <w:pStyle w:val="Heading3"/>
        <w:ind w:firstLine="709"/>
        <w:jc w:val="both"/>
        <w:rPr>
          <w:rFonts w:ascii="Times New Roman" w:hAnsi="Times New Roman"/>
          <w:i/>
          <w:sz w:val="28"/>
          <w:szCs w:val="28"/>
        </w:rPr>
      </w:pPr>
      <w:bookmarkStart w:id="69" w:name="_Toc166750230"/>
      <w:bookmarkStart w:id="70" w:name="_Toc182555751"/>
      <w:r w:rsidRPr="00823111">
        <w:rPr>
          <w:rFonts w:ascii="Times New Roman" w:hAnsi="Times New Roman"/>
          <w:i/>
          <w:sz w:val="28"/>
          <w:szCs w:val="28"/>
        </w:rPr>
        <w:t>9.3.5  Giám sát chất lượng nước</w:t>
      </w:r>
      <w:bookmarkEnd w:id="69"/>
      <w:bookmarkEnd w:id="70"/>
      <w:r w:rsidRPr="00823111">
        <w:rPr>
          <w:rFonts w:ascii="Times New Roman" w:hAnsi="Times New Roman"/>
          <w:i/>
          <w:sz w:val="28"/>
          <w:szCs w:val="28"/>
        </w:rPr>
        <w:t xml:space="preserve">           </w:t>
      </w:r>
    </w:p>
    <w:p w14:paraId="70560CBD" w14:textId="77777777" w:rsidR="00E808EE" w:rsidRPr="00E808EE" w:rsidRDefault="00E808EE" w:rsidP="00E808EE">
      <w:pPr>
        <w:widowControl w:val="0"/>
        <w:spacing w:before="20" w:after="20" w:line="264" w:lineRule="auto"/>
        <w:ind w:firstLine="720"/>
        <w:jc w:val="both"/>
        <w:rPr>
          <w:sz w:val="28"/>
          <w:szCs w:val="28"/>
        </w:rPr>
      </w:pPr>
      <w:r w:rsidRPr="00E808EE">
        <w:rPr>
          <w:sz w:val="28"/>
          <w:szCs w:val="28"/>
        </w:rPr>
        <w:t>- Nội dung kiểm tra:</w:t>
      </w:r>
    </w:p>
    <w:p w14:paraId="3033959D" w14:textId="77777777" w:rsidR="00E808EE" w:rsidRPr="00E808EE" w:rsidRDefault="00E808EE" w:rsidP="00E808EE">
      <w:pPr>
        <w:widowControl w:val="0"/>
        <w:spacing w:before="20" w:after="20" w:line="264" w:lineRule="auto"/>
        <w:ind w:firstLine="720"/>
        <w:jc w:val="both"/>
        <w:rPr>
          <w:sz w:val="28"/>
          <w:szCs w:val="28"/>
        </w:rPr>
      </w:pPr>
      <w:r w:rsidRPr="00E808EE">
        <w:rPr>
          <w:sz w:val="28"/>
          <w:szCs w:val="28"/>
        </w:rPr>
        <w:t>+ Kiểm tra sự tồn tại và khả năng thoát nước của các tuyến thoát nước sinh hoạt và nước mưa, nước thải thi công. Xác định các yếu tố gây cản trở đến khả năng thoát nước và làm gia tăng nồng độ chất bẩn trong các loại nước thải.</w:t>
      </w:r>
    </w:p>
    <w:p w14:paraId="45FF71B1" w14:textId="77777777" w:rsidR="00E808EE" w:rsidRPr="00E808EE" w:rsidRDefault="00E808EE" w:rsidP="00E808EE">
      <w:pPr>
        <w:widowControl w:val="0"/>
        <w:spacing w:before="20" w:after="20" w:line="264" w:lineRule="auto"/>
        <w:ind w:firstLine="720"/>
        <w:jc w:val="both"/>
        <w:rPr>
          <w:sz w:val="28"/>
          <w:szCs w:val="28"/>
        </w:rPr>
      </w:pPr>
      <w:r w:rsidRPr="00E808EE">
        <w:rPr>
          <w:sz w:val="28"/>
          <w:szCs w:val="28"/>
        </w:rPr>
        <w:t>+ Kiểm tra điều kiện vệ sinh tại các khu láng trại, mức độ tiện nghi của các khu vệ sinh công cộng trên công trường. Xác định các yếu tố làm giảm điều kiện vệ sinh tại các khu vực đó.</w:t>
      </w:r>
    </w:p>
    <w:p w14:paraId="73B95BFA" w14:textId="77777777" w:rsidR="00E808EE" w:rsidRPr="00E808EE" w:rsidRDefault="00E808EE" w:rsidP="00E808EE">
      <w:pPr>
        <w:widowControl w:val="0"/>
        <w:spacing w:before="20" w:after="20" w:line="264" w:lineRule="auto"/>
        <w:ind w:firstLine="720"/>
        <w:rPr>
          <w:sz w:val="28"/>
          <w:szCs w:val="28"/>
        </w:rPr>
      </w:pPr>
      <w:r w:rsidRPr="00E808EE">
        <w:rPr>
          <w:sz w:val="28"/>
          <w:szCs w:val="28"/>
        </w:rPr>
        <w:t>- Tần suất kiểm tra: 3 tháng một lần.</w:t>
      </w:r>
    </w:p>
    <w:p w14:paraId="290A8D5E" w14:textId="77777777" w:rsidR="00AD7BFC" w:rsidRPr="00AD7BFC" w:rsidRDefault="00AD7BFC" w:rsidP="00AD7BFC">
      <w:pPr>
        <w:pStyle w:val="Caption"/>
        <w:spacing w:before="20" w:after="20" w:line="264" w:lineRule="auto"/>
        <w:outlineLvl w:val="1"/>
        <w:rPr>
          <w:szCs w:val="28"/>
        </w:rPr>
      </w:pPr>
      <w:bookmarkStart w:id="71" w:name="_Toc166750231"/>
      <w:bookmarkStart w:id="72" w:name="_Toc182555752"/>
      <w:r w:rsidRPr="00AD7BFC">
        <w:rPr>
          <w:szCs w:val="28"/>
        </w:rPr>
        <w:t>9.4  Kết luận về đánh giá tác động môi trường</w:t>
      </w:r>
      <w:bookmarkEnd w:id="71"/>
      <w:bookmarkEnd w:id="72"/>
      <w:r w:rsidRPr="00AD7BFC">
        <w:rPr>
          <w:szCs w:val="28"/>
        </w:rPr>
        <w:t xml:space="preserve"> </w:t>
      </w:r>
    </w:p>
    <w:p w14:paraId="14DE1941" w14:textId="77777777" w:rsidR="00AD7BFC" w:rsidRPr="00310353" w:rsidRDefault="00AD7BFC" w:rsidP="00AD7BFC">
      <w:pPr>
        <w:spacing w:before="20" w:after="20" w:line="264" w:lineRule="auto"/>
        <w:ind w:firstLine="720"/>
        <w:jc w:val="both"/>
        <w:rPr>
          <w:sz w:val="28"/>
          <w:szCs w:val="28"/>
        </w:rPr>
      </w:pPr>
      <w:r w:rsidRPr="00310353">
        <w:rPr>
          <w:sz w:val="28"/>
          <w:szCs w:val="28"/>
        </w:rPr>
        <w:lastRenderedPageBreak/>
        <w:t>- Đầu tư xây dựng dự án là phù hợp. Việc thực hiện dự án trong giai đoạn thi công cũng có một số tác động tiêu cực, nhưng không đáng kể đối với môi trường không khí và nước. Các tác nhân gây ô nhiễm do hoạt động trong giai đoạn này sẽ giảm rất nhiều và kết thúc tại thời điểm thi công  xong hệ thống hạ tầng kỹ thuật.</w:t>
      </w:r>
    </w:p>
    <w:p w14:paraId="277B9EBE" w14:textId="77777777" w:rsidR="00AD7BFC" w:rsidRPr="00310353" w:rsidRDefault="00AD7BFC" w:rsidP="00AD7BFC">
      <w:pPr>
        <w:spacing w:before="20" w:after="20" w:line="264" w:lineRule="auto"/>
        <w:ind w:firstLine="720"/>
        <w:jc w:val="both"/>
        <w:rPr>
          <w:sz w:val="28"/>
          <w:szCs w:val="28"/>
        </w:rPr>
      </w:pPr>
      <w:r w:rsidRPr="00310353">
        <w:rPr>
          <w:sz w:val="28"/>
          <w:szCs w:val="28"/>
        </w:rPr>
        <w:t xml:space="preserve">- Trong giai đoạn thiết kế kỹ thuật thi công. Chủ đầu tư sẽ lập báo cáo chi tiết đánh giá tác động môi trường theo đúng Luật Bảo vệ Môi trường và các văn bản hướng dẫn thi hành. </w:t>
      </w:r>
    </w:p>
    <w:p w14:paraId="4C85A77B" w14:textId="77777777" w:rsidR="009166D8" w:rsidRDefault="009166D8" w:rsidP="00AD7BFC">
      <w:pPr>
        <w:spacing w:before="20" w:after="20" w:line="264" w:lineRule="auto"/>
        <w:ind w:firstLine="720"/>
        <w:jc w:val="both"/>
        <w:rPr>
          <w:sz w:val="28"/>
          <w:szCs w:val="28"/>
        </w:rPr>
      </w:pPr>
    </w:p>
    <w:p w14:paraId="3E76E5F6" w14:textId="77777777" w:rsidR="009166D8" w:rsidRDefault="009166D8" w:rsidP="00AD7BFC">
      <w:pPr>
        <w:spacing w:before="20" w:after="20" w:line="264" w:lineRule="auto"/>
        <w:ind w:firstLine="720"/>
        <w:jc w:val="both"/>
        <w:rPr>
          <w:sz w:val="28"/>
          <w:szCs w:val="28"/>
        </w:rPr>
      </w:pPr>
    </w:p>
    <w:p w14:paraId="7260E4C2" w14:textId="77777777" w:rsidR="009166D8" w:rsidRDefault="009166D8" w:rsidP="00AD7BFC">
      <w:pPr>
        <w:spacing w:before="20" w:after="20" w:line="264" w:lineRule="auto"/>
        <w:ind w:firstLine="720"/>
        <w:jc w:val="both"/>
        <w:rPr>
          <w:sz w:val="28"/>
          <w:szCs w:val="28"/>
        </w:rPr>
      </w:pPr>
    </w:p>
    <w:p w14:paraId="0A34D0E1" w14:textId="77777777" w:rsidR="009166D8" w:rsidRDefault="009166D8" w:rsidP="00AD7BFC">
      <w:pPr>
        <w:spacing w:before="20" w:after="20" w:line="264" w:lineRule="auto"/>
        <w:ind w:firstLine="720"/>
        <w:jc w:val="both"/>
        <w:rPr>
          <w:sz w:val="28"/>
          <w:szCs w:val="28"/>
        </w:rPr>
      </w:pPr>
    </w:p>
    <w:p w14:paraId="273DF885" w14:textId="77777777" w:rsidR="009166D8" w:rsidRDefault="009166D8" w:rsidP="00AD7BFC">
      <w:pPr>
        <w:spacing w:before="20" w:after="20" w:line="264" w:lineRule="auto"/>
        <w:ind w:firstLine="720"/>
        <w:jc w:val="both"/>
        <w:rPr>
          <w:sz w:val="28"/>
          <w:szCs w:val="28"/>
        </w:rPr>
      </w:pPr>
    </w:p>
    <w:p w14:paraId="0F73C350" w14:textId="77777777" w:rsidR="009166D8" w:rsidRDefault="009166D8" w:rsidP="00AD7BFC">
      <w:pPr>
        <w:spacing w:before="20" w:after="20" w:line="264" w:lineRule="auto"/>
        <w:ind w:firstLine="720"/>
        <w:jc w:val="both"/>
        <w:rPr>
          <w:sz w:val="28"/>
          <w:szCs w:val="28"/>
        </w:rPr>
      </w:pPr>
    </w:p>
    <w:p w14:paraId="671881FE" w14:textId="77777777" w:rsidR="009166D8" w:rsidRDefault="009166D8" w:rsidP="00AD7BFC">
      <w:pPr>
        <w:spacing w:before="20" w:after="20" w:line="264" w:lineRule="auto"/>
        <w:ind w:firstLine="720"/>
        <w:jc w:val="both"/>
        <w:rPr>
          <w:sz w:val="28"/>
          <w:szCs w:val="28"/>
        </w:rPr>
      </w:pPr>
    </w:p>
    <w:p w14:paraId="323FD460" w14:textId="77777777" w:rsidR="009166D8" w:rsidRDefault="009166D8" w:rsidP="00AD7BFC">
      <w:pPr>
        <w:spacing w:before="20" w:after="20" w:line="264" w:lineRule="auto"/>
        <w:ind w:firstLine="720"/>
        <w:jc w:val="both"/>
        <w:rPr>
          <w:sz w:val="28"/>
          <w:szCs w:val="28"/>
        </w:rPr>
      </w:pPr>
    </w:p>
    <w:p w14:paraId="55C33E51" w14:textId="77777777" w:rsidR="009166D8" w:rsidRDefault="009166D8" w:rsidP="00AD7BFC">
      <w:pPr>
        <w:spacing w:before="20" w:after="20" w:line="264" w:lineRule="auto"/>
        <w:ind w:firstLine="720"/>
        <w:jc w:val="both"/>
        <w:rPr>
          <w:sz w:val="28"/>
          <w:szCs w:val="28"/>
        </w:rPr>
      </w:pPr>
    </w:p>
    <w:p w14:paraId="3E3A824B" w14:textId="77777777" w:rsidR="009166D8" w:rsidRDefault="009166D8" w:rsidP="00AD7BFC">
      <w:pPr>
        <w:spacing w:before="20" w:after="20" w:line="264" w:lineRule="auto"/>
        <w:ind w:firstLine="720"/>
        <w:jc w:val="both"/>
        <w:rPr>
          <w:sz w:val="28"/>
          <w:szCs w:val="28"/>
        </w:rPr>
      </w:pPr>
    </w:p>
    <w:p w14:paraId="65A53B0E" w14:textId="77777777" w:rsidR="009166D8" w:rsidRDefault="009166D8" w:rsidP="00AD7BFC">
      <w:pPr>
        <w:spacing w:before="20" w:after="20" w:line="264" w:lineRule="auto"/>
        <w:ind w:firstLine="720"/>
        <w:jc w:val="both"/>
        <w:rPr>
          <w:sz w:val="28"/>
          <w:szCs w:val="28"/>
        </w:rPr>
      </w:pPr>
    </w:p>
    <w:p w14:paraId="0ED770B0" w14:textId="77777777" w:rsidR="009166D8" w:rsidRDefault="009166D8" w:rsidP="00AD7BFC">
      <w:pPr>
        <w:spacing w:before="20" w:after="20" w:line="264" w:lineRule="auto"/>
        <w:ind w:firstLine="720"/>
        <w:jc w:val="both"/>
        <w:rPr>
          <w:sz w:val="28"/>
          <w:szCs w:val="28"/>
        </w:rPr>
      </w:pPr>
    </w:p>
    <w:p w14:paraId="7A0AD94A" w14:textId="77777777" w:rsidR="009166D8" w:rsidRDefault="009166D8" w:rsidP="00AD7BFC">
      <w:pPr>
        <w:spacing w:before="20" w:after="20" w:line="264" w:lineRule="auto"/>
        <w:ind w:firstLine="720"/>
        <w:jc w:val="both"/>
        <w:rPr>
          <w:sz w:val="28"/>
          <w:szCs w:val="28"/>
        </w:rPr>
      </w:pPr>
    </w:p>
    <w:p w14:paraId="0D3EE56C" w14:textId="77777777" w:rsidR="009166D8" w:rsidRDefault="009166D8" w:rsidP="00AD7BFC">
      <w:pPr>
        <w:spacing w:before="20" w:after="20" w:line="264" w:lineRule="auto"/>
        <w:ind w:firstLine="720"/>
        <w:jc w:val="both"/>
        <w:rPr>
          <w:sz w:val="28"/>
          <w:szCs w:val="28"/>
        </w:rPr>
      </w:pPr>
    </w:p>
    <w:p w14:paraId="40F40553" w14:textId="77777777" w:rsidR="009166D8" w:rsidRDefault="009166D8" w:rsidP="00AD7BFC">
      <w:pPr>
        <w:spacing w:before="20" w:after="20" w:line="264" w:lineRule="auto"/>
        <w:ind w:firstLine="720"/>
        <w:jc w:val="both"/>
        <w:rPr>
          <w:sz w:val="28"/>
          <w:szCs w:val="28"/>
        </w:rPr>
      </w:pPr>
    </w:p>
    <w:p w14:paraId="6C7D179E" w14:textId="77777777" w:rsidR="009166D8" w:rsidRDefault="009166D8" w:rsidP="00AD7BFC">
      <w:pPr>
        <w:spacing w:before="20" w:after="20" w:line="264" w:lineRule="auto"/>
        <w:ind w:firstLine="720"/>
        <w:jc w:val="both"/>
        <w:rPr>
          <w:sz w:val="28"/>
          <w:szCs w:val="28"/>
        </w:rPr>
      </w:pPr>
    </w:p>
    <w:p w14:paraId="15FFF9C5" w14:textId="77777777" w:rsidR="009166D8" w:rsidRDefault="009166D8" w:rsidP="00AD7BFC">
      <w:pPr>
        <w:spacing w:before="20" w:after="20" w:line="264" w:lineRule="auto"/>
        <w:ind w:firstLine="720"/>
        <w:jc w:val="both"/>
        <w:rPr>
          <w:sz w:val="28"/>
          <w:szCs w:val="28"/>
        </w:rPr>
      </w:pPr>
    </w:p>
    <w:p w14:paraId="181DA74D" w14:textId="77777777" w:rsidR="009166D8" w:rsidRDefault="009166D8" w:rsidP="00AD7BFC">
      <w:pPr>
        <w:spacing w:before="20" w:after="20" w:line="264" w:lineRule="auto"/>
        <w:ind w:firstLine="720"/>
        <w:jc w:val="both"/>
        <w:rPr>
          <w:sz w:val="28"/>
          <w:szCs w:val="28"/>
        </w:rPr>
      </w:pPr>
    </w:p>
    <w:p w14:paraId="44A7F94F" w14:textId="77777777" w:rsidR="009166D8" w:rsidRDefault="009166D8" w:rsidP="00AD7BFC">
      <w:pPr>
        <w:spacing w:before="20" w:after="20" w:line="264" w:lineRule="auto"/>
        <w:ind w:firstLine="720"/>
        <w:jc w:val="both"/>
        <w:rPr>
          <w:sz w:val="28"/>
          <w:szCs w:val="28"/>
        </w:rPr>
      </w:pPr>
    </w:p>
    <w:p w14:paraId="7B141859" w14:textId="77777777" w:rsidR="009166D8" w:rsidRDefault="009166D8" w:rsidP="00AD7BFC">
      <w:pPr>
        <w:spacing w:before="20" w:after="20" w:line="264" w:lineRule="auto"/>
        <w:ind w:firstLine="720"/>
        <w:jc w:val="both"/>
        <w:rPr>
          <w:sz w:val="28"/>
          <w:szCs w:val="28"/>
        </w:rPr>
      </w:pPr>
    </w:p>
    <w:p w14:paraId="4CF70791" w14:textId="77777777" w:rsidR="009166D8" w:rsidRPr="00AD7BFC" w:rsidRDefault="009166D8" w:rsidP="00AD7BFC">
      <w:pPr>
        <w:spacing w:before="20" w:after="20" w:line="264" w:lineRule="auto"/>
        <w:ind w:firstLine="720"/>
        <w:jc w:val="both"/>
        <w:rPr>
          <w:sz w:val="28"/>
          <w:szCs w:val="28"/>
        </w:rPr>
      </w:pPr>
    </w:p>
    <w:p w14:paraId="3BEA1B9E" w14:textId="77777777" w:rsidR="00B938D7" w:rsidRDefault="00910354" w:rsidP="00910354">
      <w:pPr>
        <w:spacing w:after="0"/>
        <w:jc w:val="center"/>
        <w:rPr>
          <w:b/>
          <w:sz w:val="28"/>
          <w:szCs w:val="28"/>
        </w:rPr>
      </w:pPr>
      <w:r w:rsidRPr="00076E36">
        <w:rPr>
          <w:b/>
          <w:sz w:val="28"/>
          <w:szCs w:val="28"/>
          <w:lang w:val="vi-VN"/>
        </w:rPr>
        <w:t xml:space="preserve">PHẦN </w:t>
      </w:r>
      <w:r w:rsidR="00AD7BFC">
        <w:rPr>
          <w:b/>
          <w:sz w:val="28"/>
          <w:szCs w:val="28"/>
        </w:rPr>
        <w:t>10</w:t>
      </w:r>
      <w:r w:rsidRPr="00076E36">
        <w:rPr>
          <w:b/>
          <w:sz w:val="28"/>
          <w:szCs w:val="28"/>
        </w:rPr>
        <w:t xml:space="preserve">: </w:t>
      </w:r>
      <w:r w:rsidRPr="00076E36">
        <w:rPr>
          <w:b/>
          <w:sz w:val="28"/>
          <w:szCs w:val="28"/>
          <w:lang w:val="vi-VN"/>
        </w:rPr>
        <w:t xml:space="preserve">DỰ KIẾN CÁC CHƯƠNG TRÌNH, DỰ ÁN ƯU TIÊN </w:t>
      </w:r>
    </w:p>
    <w:p w14:paraId="1F32635A" w14:textId="77777777" w:rsidR="00910354" w:rsidRPr="00076E36" w:rsidRDefault="00910354" w:rsidP="00910354">
      <w:pPr>
        <w:spacing w:after="0"/>
        <w:jc w:val="center"/>
        <w:rPr>
          <w:b/>
          <w:sz w:val="28"/>
          <w:szCs w:val="28"/>
          <w:lang w:val="vi-VN"/>
        </w:rPr>
      </w:pPr>
      <w:r w:rsidRPr="00076E36">
        <w:rPr>
          <w:b/>
          <w:sz w:val="28"/>
          <w:szCs w:val="28"/>
          <w:lang w:val="vi-VN"/>
        </w:rPr>
        <w:t>ĐẦU TƯ</w:t>
      </w:r>
    </w:p>
    <w:p w14:paraId="6B1A3D33" w14:textId="77777777" w:rsidR="00910354" w:rsidRPr="00E512B4" w:rsidRDefault="003D06B4" w:rsidP="00FA1AEE">
      <w:pPr>
        <w:pStyle w:val="Caption"/>
        <w:spacing w:before="0" w:after="120"/>
        <w:outlineLvl w:val="1"/>
      </w:pPr>
      <w:bookmarkStart w:id="73" w:name="_Toc175562421"/>
      <w:r>
        <w:t>10</w:t>
      </w:r>
      <w:r w:rsidR="00910354" w:rsidRPr="004876EE">
        <w:t>.</w:t>
      </w:r>
      <w:r w:rsidR="00910354">
        <w:t>1</w:t>
      </w:r>
      <w:r w:rsidR="00910354" w:rsidRPr="004876EE">
        <w:t xml:space="preserve">. </w:t>
      </w:r>
      <w:r w:rsidR="00910354">
        <w:t>Xác định các chương trình, dự án ưu tiên đầu tư trên địa bàn xã và kế hoạch thực hiện theo từng giai đoạn.</w:t>
      </w:r>
      <w:bookmarkEnd w:id="73"/>
    </w:p>
    <w:p w14:paraId="68AAAEA2" w14:textId="77777777" w:rsidR="00910354" w:rsidRPr="00823111" w:rsidRDefault="003D06B4" w:rsidP="00FA1AEE">
      <w:pPr>
        <w:pStyle w:val="Caption"/>
        <w:spacing w:before="0" w:after="120"/>
        <w:outlineLvl w:val="2"/>
        <w:rPr>
          <w:i/>
        </w:rPr>
      </w:pPr>
      <w:bookmarkStart w:id="74" w:name="_Toc175562422"/>
      <w:r w:rsidRPr="00823111">
        <w:rPr>
          <w:i/>
        </w:rPr>
        <w:t>10</w:t>
      </w:r>
      <w:r w:rsidR="00910354" w:rsidRPr="00823111">
        <w:rPr>
          <w:i/>
        </w:rPr>
        <w:t>.1.1. Mục tiêu:</w:t>
      </w:r>
      <w:bookmarkEnd w:id="74"/>
    </w:p>
    <w:p w14:paraId="76FA6646" w14:textId="77777777" w:rsidR="00910354" w:rsidRDefault="00910354" w:rsidP="00FA1AEE">
      <w:pPr>
        <w:pStyle w:val="Caption"/>
        <w:spacing w:before="0" w:after="120"/>
        <w:rPr>
          <w:b w:val="0"/>
        </w:rPr>
      </w:pPr>
      <w:r w:rsidRPr="00BA2928">
        <w:rPr>
          <w:b w:val="0"/>
        </w:rPr>
        <w:t xml:space="preserve">- Xác định các chương trình, dự án ưu tiên đầu tư trên địa bàn xã và kế hoạch thực hiện theo từng giai đoạn nhằm chia các giai đoạn, cụ thể hóa các dự án ưu tiên </w:t>
      </w:r>
      <w:r w:rsidRPr="00BA2928">
        <w:rPr>
          <w:b w:val="0"/>
        </w:rPr>
        <w:lastRenderedPageBreak/>
        <w:t>đầu tư hợp lý vào các công trình trọng điểm, có tác động thúc đẩy phát triển kinh tế-xã hội trước mắt, tạo sự ổn định lâu dài. Đồng thời sự quản lý theo quy hoạch được duyệt cũng đạt hiệu quả</w:t>
      </w:r>
    </w:p>
    <w:p w14:paraId="7F327B12" w14:textId="77777777" w:rsidR="00CE5A52" w:rsidRPr="001B6FBE" w:rsidRDefault="00CE5A52" w:rsidP="001B6FBE">
      <w:pPr>
        <w:pStyle w:val="Caption"/>
        <w:spacing w:before="0" w:after="120"/>
        <w:outlineLvl w:val="2"/>
        <w:rPr>
          <w:i/>
        </w:rPr>
      </w:pPr>
      <w:r w:rsidRPr="001B6FBE">
        <w:rPr>
          <w:i/>
        </w:rPr>
        <w:t>10.1.2 Danh mục công trình</w:t>
      </w:r>
      <w:r w:rsidR="00671CDE">
        <w:rPr>
          <w:i/>
        </w:rPr>
        <w:t xml:space="preserve"> dự án</w:t>
      </w:r>
      <w:r w:rsidRPr="001B6FBE">
        <w:rPr>
          <w:i/>
        </w:rPr>
        <w:t xml:space="preserve"> </w:t>
      </w:r>
      <w:r w:rsidR="00777DB8">
        <w:rPr>
          <w:i/>
        </w:rPr>
        <w:t>thực hiện giai đoạn 2021-2030 của huyện Thủ Thừa, tỉnh Long An</w:t>
      </w:r>
      <w:r w:rsidRPr="001B6FBE">
        <w:rPr>
          <w:i/>
        </w:rPr>
        <w:t xml:space="preserve">: </w:t>
      </w:r>
      <w:r w:rsidR="001B6FBE" w:rsidRPr="001B6FBE">
        <w:rPr>
          <w:b w:val="0"/>
          <w:i/>
        </w:rPr>
        <w:t>(</w:t>
      </w:r>
      <w:r w:rsidRPr="001B6FBE">
        <w:rPr>
          <w:b w:val="0"/>
          <w:i/>
        </w:rPr>
        <w:t>Đơn vị tính: ha</w:t>
      </w:r>
      <w:r w:rsidR="001B6FBE" w:rsidRPr="001B6FBE">
        <w:rPr>
          <w:b w:val="0"/>
          <w:i/>
        </w:rPr>
        <w:t>)</w:t>
      </w:r>
    </w:p>
    <w:tbl>
      <w:tblPr>
        <w:tblW w:w="9635" w:type="dxa"/>
        <w:tblInd w:w="113" w:type="dxa"/>
        <w:tblLook w:val="04A0" w:firstRow="1" w:lastRow="0" w:firstColumn="1" w:lastColumn="0" w:noHBand="0" w:noVBand="1"/>
      </w:tblPr>
      <w:tblGrid>
        <w:gridCol w:w="713"/>
        <w:gridCol w:w="2968"/>
        <w:gridCol w:w="1701"/>
        <w:gridCol w:w="950"/>
        <w:gridCol w:w="821"/>
        <w:gridCol w:w="923"/>
        <w:gridCol w:w="1559"/>
      </w:tblGrid>
      <w:tr w:rsidR="008908B6" w:rsidRPr="008908B6" w14:paraId="22E3D19D" w14:textId="77777777" w:rsidTr="008908B6">
        <w:trPr>
          <w:trHeight w:val="465"/>
        </w:trPr>
        <w:tc>
          <w:tcPr>
            <w:tcW w:w="7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85441"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STT</w:t>
            </w:r>
          </w:p>
        </w:tc>
        <w:tc>
          <w:tcPr>
            <w:tcW w:w="29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B51F0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Hạng mục</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74FC9C"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Địa điểm</w:t>
            </w:r>
            <w:r w:rsidRPr="008908B6">
              <w:rPr>
                <w:rFonts w:eastAsia="Times New Roman"/>
                <w:b/>
                <w:bCs/>
                <w:sz w:val="22"/>
              </w:rPr>
              <w:br/>
              <w:t>(đến cấp xã)</w:t>
            </w:r>
          </w:p>
        </w:tc>
        <w:tc>
          <w:tcPr>
            <w:tcW w:w="2694" w:type="dxa"/>
            <w:gridSpan w:val="3"/>
            <w:tcBorders>
              <w:top w:val="single" w:sz="4" w:space="0" w:color="auto"/>
              <w:left w:val="nil"/>
              <w:bottom w:val="single" w:sz="4" w:space="0" w:color="auto"/>
              <w:right w:val="single" w:sz="4" w:space="0" w:color="auto"/>
            </w:tcBorders>
            <w:shd w:val="clear" w:color="auto" w:fill="auto"/>
            <w:vAlign w:val="center"/>
            <w:hideMark/>
          </w:tcPr>
          <w:p w14:paraId="000B99B5"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Diện tích (ha)</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146E99"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Ghi chú</w:t>
            </w:r>
          </w:p>
        </w:tc>
      </w:tr>
      <w:tr w:rsidR="008908B6" w:rsidRPr="008908B6" w14:paraId="32E250C7" w14:textId="77777777" w:rsidTr="008908B6">
        <w:trPr>
          <w:trHeight w:val="1002"/>
        </w:trPr>
        <w:tc>
          <w:tcPr>
            <w:tcW w:w="713" w:type="dxa"/>
            <w:vMerge/>
            <w:tcBorders>
              <w:top w:val="single" w:sz="4" w:space="0" w:color="auto"/>
              <w:left w:val="single" w:sz="4" w:space="0" w:color="auto"/>
              <w:bottom w:val="single" w:sz="4" w:space="0" w:color="auto"/>
              <w:right w:val="single" w:sz="4" w:space="0" w:color="auto"/>
            </w:tcBorders>
            <w:vAlign w:val="center"/>
            <w:hideMark/>
          </w:tcPr>
          <w:p w14:paraId="18ED4230" w14:textId="77777777" w:rsidR="008908B6" w:rsidRPr="008908B6" w:rsidRDefault="008908B6" w:rsidP="008908B6">
            <w:pPr>
              <w:spacing w:after="0" w:line="240" w:lineRule="auto"/>
              <w:rPr>
                <w:rFonts w:eastAsia="Times New Roman"/>
                <w:b/>
                <w:bCs/>
                <w:sz w:val="22"/>
              </w:rPr>
            </w:pPr>
          </w:p>
        </w:tc>
        <w:tc>
          <w:tcPr>
            <w:tcW w:w="2968" w:type="dxa"/>
            <w:vMerge/>
            <w:tcBorders>
              <w:top w:val="single" w:sz="4" w:space="0" w:color="auto"/>
              <w:left w:val="single" w:sz="4" w:space="0" w:color="auto"/>
              <w:bottom w:val="single" w:sz="4" w:space="0" w:color="auto"/>
              <w:right w:val="single" w:sz="4" w:space="0" w:color="auto"/>
            </w:tcBorders>
            <w:vAlign w:val="center"/>
            <w:hideMark/>
          </w:tcPr>
          <w:p w14:paraId="6110F038" w14:textId="77777777" w:rsidR="008908B6" w:rsidRPr="008908B6" w:rsidRDefault="008908B6" w:rsidP="008908B6">
            <w:pPr>
              <w:spacing w:after="0" w:line="240" w:lineRule="auto"/>
              <w:rPr>
                <w:rFonts w:eastAsia="Times New Roman"/>
                <w:b/>
                <w:bCs/>
                <w:sz w:val="22"/>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1DC8ACE" w14:textId="77777777" w:rsidR="008908B6" w:rsidRPr="008908B6" w:rsidRDefault="008908B6" w:rsidP="008908B6">
            <w:pPr>
              <w:spacing w:after="0" w:line="240" w:lineRule="auto"/>
              <w:rPr>
                <w:rFonts w:eastAsia="Times New Roman"/>
                <w:b/>
                <w:bCs/>
                <w:sz w:val="22"/>
              </w:rPr>
            </w:pPr>
          </w:p>
        </w:tc>
        <w:tc>
          <w:tcPr>
            <w:tcW w:w="950" w:type="dxa"/>
            <w:tcBorders>
              <w:top w:val="nil"/>
              <w:left w:val="nil"/>
              <w:bottom w:val="single" w:sz="4" w:space="0" w:color="auto"/>
              <w:right w:val="single" w:sz="4" w:space="0" w:color="auto"/>
            </w:tcBorders>
            <w:shd w:val="clear" w:color="auto" w:fill="auto"/>
            <w:vAlign w:val="center"/>
            <w:hideMark/>
          </w:tcPr>
          <w:p w14:paraId="64C5E157"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ĐC Quy hoạch</w:t>
            </w:r>
          </w:p>
        </w:tc>
        <w:tc>
          <w:tcPr>
            <w:tcW w:w="821" w:type="dxa"/>
            <w:tcBorders>
              <w:top w:val="nil"/>
              <w:left w:val="nil"/>
              <w:bottom w:val="single" w:sz="4" w:space="0" w:color="auto"/>
              <w:right w:val="single" w:sz="4" w:space="0" w:color="auto"/>
            </w:tcBorders>
            <w:shd w:val="clear" w:color="auto" w:fill="auto"/>
            <w:vAlign w:val="center"/>
            <w:hideMark/>
          </w:tcPr>
          <w:p w14:paraId="1662C503"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Hiện trạng</w:t>
            </w:r>
          </w:p>
        </w:tc>
        <w:tc>
          <w:tcPr>
            <w:tcW w:w="923" w:type="dxa"/>
            <w:tcBorders>
              <w:top w:val="nil"/>
              <w:left w:val="nil"/>
              <w:bottom w:val="single" w:sz="4" w:space="0" w:color="auto"/>
              <w:right w:val="single" w:sz="4" w:space="0" w:color="auto"/>
            </w:tcBorders>
            <w:shd w:val="clear" w:color="auto" w:fill="auto"/>
            <w:vAlign w:val="center"/>
            <w:hideMark/>
          </w:tcPr>
          <w:p w14:paraId="662CC7F9"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Tăng thêm</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008B06" w14:textId="77777777" w:rsidR="008908B6" w:rsidRPr="008908B6" w:rsidRDefault="008908B6" w:rsidP="008908B6">
            <w:pPr>
              <w:spacing w:after="0" w:line="240" w:lineRule="auto"/>
              <w:rPr>
                <w:rFonts w:eastAsia="Times New Roman"/>
                <w:b/>
                <w:bCs/>
                <w:sz w:val="22"/>
              </w:rPr>
            </w:pPr>
          </w:p>
        </w:tc>
      </w:tr>
      <w:tr w:rsidR="008908B6" w:rsidRPr="008908B6" w14:paraId="653E5CA7" w14:textId="77777777" w:rsidTr="008908B6">
        <w:trPr>
          <w:trHeight w:val="51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2F41B5D7"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I</w:t>
            </w:r>
          </w:p>
        </w:tc>
        <w:tc>
          <w:tcPr>
            <w:tcW w:w="2968" w:type="dxa"/>
            <w:tcBorders>
              <w:top w:val="nil"/>
              <w:left w:val="nil"/>
              <w:bottom w:val="single" w:sz="4" w:space="0" w:color="auto"/>
              <w:right w:val="single" w:sz="4" w:space="0" w:color="auto"/>
            </w:tcBorders>
            <w:shd w:val="clear" w:color="auto" w:fill="auto"/>
            <w:vAlign w:val="center"/>
            <w:hideMark/>
          </w:tcPr>
          <w:p w14:paraId="06E9C0E4"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Ở TẠI NÔNG THÔN</w:t>
            </w:r>
          </w:p>
        </w:tc>
        <w:tc>
          <w:tcPr>
            <w:tcW w:w="1701" w:type="dxa"/>
            <w:tcBorders>
              <w:top w:val="nil"/>
              <w:left w:val="nil"/>
              <w:bottom w:val="single" w:sz="4" w:space="0" w:color="auto"/>
              <w:right w:val="single" w:sz="4" w:space="0" w:color="auto"/>
            </w:tcBorders>
            <w:shd w:val="clear" w:color="auto" w:fill="auto"/>
            <w:vAlign w:val="center"/>
            <w:hideMark/>
          </w:tcPr>
          <w:p w14:paraId="50999EC1" w14:textId="77777777" w:rsidR="008908B6" w:rsidRPr="008908B6" w:rsidRDefault="008908B6" w:rsidP="008908B6">
            <w:pPr>
              <w:spacing w:after="0" w:line="240" w:lineRule="auto"/>
              <w:rPr>
                <w:rFonts w:eastAsia="Times New Roman"/>
                <w:sz w:val="22"/>
              </w:rPr>
            </w:pPr>
            <w:r w:rsidRPr="008908B6">
              <w:rPr>
                <w:rFonts w:eastAsia="Times New Roman"/>
                <w:sz w:val="22"/>
              </w:rPr>
              <w:t> </w:t>
            </w:r>
          </w:p>
        </w:tc>
        <w:tc>
          <w:tcPr>
            <w:tcW w:w="950" w:type="dxa"/>
            <w:tcBorders>
              <w:top w:val="nil"/>
              <w:left w:val="nil"/>
              <w:bottom w:val="single" w:sz="4" w:space="0" w:color="auto"/>
              <w:right w:val="single" w:sz="4" w:space="0" w:color="auto"/>
            </w:tcBorders>
            <w:shd w:val="clear" w:color="auto" w:fill="auto"/>
            <w:vAlign w:val="center"/>
            <w:hideMark/>
          </w:tcPr>
          <w:p w14:paraId="306C273C"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4029E976"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22EE2458"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24F4FA98"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1662CD33" w14:textId="77777777" w:rsidTr="00671CDE">
        <w:trPr>
          <w:trHeight w:val="628"/>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24755ECB"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w:t>
            </w:r>
          </w:p>
        </w:tc>
        <w:tc>
          <w:tcPr>
            <w:tcW w:w="2968" w:type="dxa"/>
            <w:tcBorders>
              <w:top w:val="nil"/>
              <w:left w:val="nil"/>
              <w:bottom w:val="single" w:sz="4" w:space="0" w:color="auto"/>
              <w:right w:val="single" w:sz="4" w:space="0" w:color="auto"/>
            </w:tcBorders>
            <w:shd w:val="clear" w:color="auto" w:fill="auto"/>
            <w:vAlign w:val="center"/>
            <w:hideMark/>
          </w:tcPr>
          <w:p w14:paraId="45C24958" w14:textId="77777777" w:rsidR="008908B6" w:rsidRPr="008908B6" w:rsidRDefault="008908B6" w:rsidP="008908B6">
            <w:pPr>
              <w:spacing w:after="0" w:line="240" w:lineRule="auto"/>
              <w:rPr>
                <w:rFonts w:eastAsia="Times New Roman"/>
                <w:sz w:val="22"/>
              </w:rPr>
            </w:pPr>
            <w:r w:rsidRPr="008908B6">
              <w:rPr>
                <w:rFonts w:eastAsia="Times New Roman"/>
                <w:sz w:val="22"/>
              </w:rPr>
              <w:t>Khu cư xá xã Nhị Thành (cư xá diệt Cầu Voi)</w:t>
            </w:r>
          </w:p>
        </w:tc>
        <w:tc>
          <w:tcPr>
            <w:tcW w:w="1701" w:type="dxa"/>
            <w:tcBorders>
              <w:top w:val="nil"/>
              <w:left w:val="nil"/>
              <w:bottom w:val="single" w:sz="4" w:space="0" w:color="auto"/>
              <w:right w:val="single" w:sz="4" w:space="0" w:color="auto"/>
            </w:tcBorders>
            <w:shd w:val="clear" w:color="auto" w:fill="auto"/>
            <w:vAlign w:val="center"/>
            <w:hideMark/>
          </w:tcPr>
          <w:p w14:paraId="4984864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7C1FBB9C"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1.47</w:t>
            </w:r>
          </w:p>
        </w:tc>
        <w:tc>
          <w:tcPr>
            <w:tcW w:w="821" w:type="dxa"/>
            <w:tcBorders>
              <w:top w:val="nil"/>
              <w:left w:val="nil"/>
              <w:bottom w:val="single" w:sz="4" w:space="0" w:color="auto"/>
              <w:right w:val="single" w:sz="4" w:space="0" w:color="auto"/>
            </w:tcBorders>
            <w:shd w:val="clear" w:color="auto" w:fill="auto"/>
            <w:vAlign w:val="center"/>
            <w:hideMark/>
          </w:tcPr>
          <w:p w14:paraId="686D58DD"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45F7069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1.47</w:t>
            </w:r>
          </w:p>
        </w:tc>
        <w:tc>
          <w:tcPr>
            <w:tcW w:w="1559" w:type="dxa"/>
            <w:tcBorders>
              <w:top w:val="nil"/>
              <w:left w:val="nil"/>
              <w:bottom w:val="single" w:sz="4" w:space="0" w:color="auto"/>
              <w:right w:val="single" w:sz="4" w:space="0" w:color="auto"/>
            </w:tcBorders>
            <w:shd w:val="clear" w:color="auto" w:fill="auto"/>
            <w:vAlign w:val="center"/>
            <w:hideMark/>
          </w:tcPr>
          <w:p w14:paraId="30C5268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654B0469" w14:textId="77777777" w:rsidTr="00671CDE">
        <w:trPr>
          <w:trHeight w:val="708"/>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6766E90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2</w:t>
            </w:r>
          </w:p>
        </w:tc>
        <w:tc>
          <w:tcPr>
            <w:tcW w:w="2968" w:type="dxa"/>
            <w:tcBorders>
              <w:top w:val="nil"/>
              <w:left w:val="nil"/>
              <w:bottom w:val="single" w:sz="4" w:space="0" w:color="auto"/>
              <w:right w:val="single" w:sz="4" w:space="0" w:color="auto"/>
            </w:tcBorders>
            <w:shd w:val="clear" w:color="auto" w:fill="auto"/>
            <w:vAlign w:val="center"/>
            <w:hideMark/>
          </w:tcPr>
          <w:p w14:paraId="72079B85"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Các thửa đất công đấu giá, giao quyền sử dụng đất</w:t>
            </w:r>
          </w:p>
        </w:tc>
        <w:tc>
          <w:tcPr>
            <w:tcW w:w="1701" w:type="dxa"/>
            <w:tcBorders>
              <w:top w:val="nil"/>
              <w:left w:val="nil"/>
              <w:bottom w:val="single" w:sz="4" w:space="0" w:color="auto"/>
              <w:right w:val="single" w:sz="4" w:space="0" w:color="auto"/>
            </w:tcBorders>
            <w:shd w:val="clear" w:color="auto" w:fill="auto"/>
            <w:vAlign w:val="center"/>
            <w:hideMark/>
          </w:tcPr>
          <w:p w14:paraId="28E62A90" w14:textId="77777777" w:rsidR="008908B6" w:rsidRPr="008908B6" w:rsidRDefault="008908B6" w:rsidP="008908B6">
            <w:pPr>
              <w:spacing w:after="0" w:line="240" w:lineRule="auto"/>
              <w:jc w:val="center"/>
              <w:rPr>
                <w:rFonts w:eastAsia="Times New Roman"/>
                <w:b/>
                <w:bCs/>
                <w:sz w:val="22"/>
              </w:rPr>
            </w:pPr>
          </w:p>
        </w:tc>
        <w:tc>
          <w:tcPr>
            <w:tcW w:w="950" w:type="dxa"/>
            <w:tcBorders>
              <w:top w:val="nil"/>
              <w:left w:val="nil"/>
              <w:bottom w:val="single" w:sz="4" w:space="0" w:color="auto"/>
              <w:right w:val="single" w:sz="4" w:space="0" w:color="auto"/>
            </w:tcBorders>
            <w:shd w:val="clear" w:color="auto" w:fill="auto"/>
            <w:vAlign w:val="center"/>
            <w:hideMark/>
          </w:tcPr>
          <w:p w14:paraId="20FBA9DC"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71B024B3"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0D7CE7AF"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0BD0D368"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7B73058B"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09F522DD"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w:t>
            </w:r>
          </w:p>
        </w:tc>
        <w:tc>
          <w:tcPr>
            <w:tcW w:w="2968" w:type="dxa"/>
            <w:tcBorders>
              <w:top w:val="nil"/>
              <w:left w:val="nil"/>
              <w:bottom w:val="single" w:sz="4" w:space="0" w:color="auto"/>
              <w:right w:val="single" w:sz="4" w:space="0" w:color="auto"/>
            </w:tcBorders>
            <w:shd w:val="clear" w:color="auto" w:fill="auto"/>
            <w:vAlign w:val="center"/>
            <w:hideMark/>
          </w:tcPr>
          <w:p w14:paraId="1C472F49" w14:textId="77777777" w:rsidR="008908B6" w:rsidRPr="008908B6" w:rsidRDefault="008908B6" w:rsidP="008908B6">
            <w:pPr>
              <w:spacing w:after="0" w:line="240" w:lineRule="auto"/>
              <w:rPr>
                <w:rFonts w:eastAsia="Times New Roman"/>
                <w:sz w:val="22"/>
              </w:rPr>
            </w:pPr>
            <w:r w:rsidRPr="008908B6">
              <w:rPr>
                <w:rFonts w:eastAsia="Times New Roman"/>
                <w:sz w:val="22"/>
              </w:rPr>
              <w:t>Đấu giá giao quyển sử dụng đất</w:t>
            </w:r>
          </w:p>
        </w:tc>
        <w:tc>
          <w:tcPr>
            <w:tcW w:w="1701" w:type="dxa"/>
            <w:tcBorders>
              <w:top w:val="nil"/>
              <w:left w:val="nil"/>
              <w:bottom w:val="single" w:sz="4" w:space="0" w:color="auto"/>
              <w:right w:val="single" w:sz="4" w:space="0" w:color="auto"/>
            </w:tcBorders>
            <w:shd w:val="clear" w:color="auto" w:fill="auto"/>
            <w:vAlign w:val="center"/>
            <w:hideMark/>
          </w:tcPr>
          <w:p w14:paraId="71EDC36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496F50D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0.79</w:t>
            </w:r>
          </w:p>
        </w:tc>
        <w:tc>
          <w:tcPr>
            <w:tcW w:w="821" w:type="dxa"/>
            <w:tcBorders>
              <w:top w:val="nil"/>
              <w:left w:val="nil"/>
              <w:bottom w:val="single" w:sz="4" w:space="0" w:color="auto"/>
              <w:right w:val="single" w:sz="4" w:space="0" w:color="auto"/>
            </w:tcBorders>
            <w:shd w:val="clear" w:color="auto" w:fill="auto"/>
            <w:vAlign w:val="center"/>
            <w:hideMark/>
          </w:tcPr>
          <w:p w14:paraId="4E7D27F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3272083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0.79</w:t>
            </w:r>
          </w:p>
        </w:tc>
        <w:tc>
          <w:tcPr>
            <w:tcW w:w="1559" w:type="dxa"/>
            <w:tcBorders>
              <w:top w:val="nil"/>
              <w:left w:val="nil"/>
              <w:bottom w:val="single" w:sz="4" w:space="0" w:color="auto"/>
              <w:right w:val="single" w:sz="4" w:space="0" w:color="auto"/>
            </w:tcBorders>
            <w:shd w:val="clear" w:color="auto" w:fill="auto"/>
            <w:vAlign w:val="center"/>
            <w:hideMark/>
          </w:tcPr>
          <w:p w14:paraId="5BB2F522"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58D90B11" w14:textId="77777777" w:rsidTr="008908B6">
        <w:trPr>
          <w:trHeight w:val="855"/>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06A8B0CB"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3</w:t>
            </w:r>
          </w:p>
        </w:tc>
        <w:tc>
          <w:tcPr>
            <w:tcW w:w="2968" w:type="dxa"/>
            <w:tcBorders>
              <w:top w:val="nil"/>
              <w:left w:val="nil"/>
              <w:bottom w:val="single" w:sz="4" w:space="0" w:color="auto"/>
              <w:right w:val="single" w:sz="4" w:space="0" w:color="auto"/>
            </w:tcBorders>
            <w:shd w:val="clear" w:color="auto" w:fill="auto"/>
            <w:vAlign w:val="center"/>
            <w:hideMark/>
          </w:tcPr>
          <w:p w14:paraId="109302A3"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Các tuyến dân cư theo các tuyến giao thông và tuyến kênh rạch chính</w:t>
            </w:r>
          </w:p>
        </w:tc>
        <w:tc>
          <w:tcPr>
            <w:tcW w:w="1701" w:type="dxa"/>
            <w:tcBorders>
              <w:top w:val="nil"/>
              <w:left w:val="nil"/>
              <w:bottom w:val="single" w:sz="4" w:space="0" w:color="auto"/>
              <w:right w:val="single" w:sz="4" w:space="0" w:color="auto"/>
            </w:tcBorders>
            <w:shd w:val="clear" w:color="auto" w:fill="auto"/>
            <w:vAlign w:val="center"/>
            <w:hideMark/>
          </w:tcPr>
          <w:p w14:paraId="72D8E51A" w14:textId="77777777" w:rsidR="008908B6" w:rsidRPr="008908B6" w:rsidRDefault="008908B6" w:rsidP="008908B6">
            <w:pPr>
              <w:spacing w:after="0" w:line="240" w:lineRule="auto"/>
              <w:jc w:val="center"/>
              <w:rPr>
                <w:rFonts w:eastAsia="Times New Roman"/>
                <w:b/>
                <w:bCs/>
                <w:sz w:val="22"/>
              </w:rPr>
            </w:pPr>
          </w:p>
        </w:tc>
        <w:tc>
          <w:tcPr>
            <w:tcW w:w="950" w:type="dxa"/>
            <w:tcBorders>
              <w:top w:val="nil"/>
              <w:left w:val="nil"/>
              <w:bottom w:val="single" w:sz="4" w:space="0" w:color="auto"/>
              <w:right w:val="single" w:sz="4" w:space="0" w:color="auto"/>
            </w:tcBorders>
            <w:shd w:val="clear" w:color="auto" w:fill="auto"/>
            <w:vAlign w:val="center"/>
            <w:hideMark/>
          </w:tcPr>
          <w:p w14:paraId="05DA1800"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1AD76DBA"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5599351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71976A61"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3C6B02B8"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98A6086"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II</w:t>
            </w:r>
          </w:p>
        </w:tc>
        <w:tc>
          <w:tcPr>
            <w:tcW w:w="2968" w:type="dxa"/>
            <w:tcBorders>
              <w:top w:val="nil"/>
              <w:left w:val="nil"/>
              <w:bottom w:val="single" w:sz="4" w:space="0" w:color="auto"/>
              <w:right w:val="single" w:sz="4" w:space="0" w:color="auto"/>
            </w:tcBorders>
            <w:shd w:val="clear" w:color="auto" w:fill="auto"/>
            <w:vAlign w:val="center"/>
            <w:hideMark/>
          </w:tcPr>
          <w:p w14:paraId="6CA5A3E2"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Ở TẠI ĐÔ THỊ</w:t>
            </w:r>
          </w:p>
        </w:tc>
        <w:tc>
          <w:tcPr>
            <w:tcW w:w="1701" w:type="dxa"/>
            <w:tcBorders>
              <w:top w:val="nil"/>
              <w:left w:val="nil"/>
              <w:bottom w:val="single" w:sz="4" w:space="0" w:color="auto"/>
              <w:right w:val="single" w:sz="4" w:space="0" w:color="auto"/>
            </w:tcBorders>
            <w:shd w:val="clear" w:color="auto" w:fill="auto"/>
            <w:vAlign w:val="center"/>
            <w:hideMark/>
          </w:tcPr>
          <w:p w14:paraId="298CFF94"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21358897"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1DC5C8B2"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47B12536"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71ED6C92"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0385AAAC" w14:textId="77777777" w:rsidTr="008908B6">
        <w:trPr>
          <w:trHeight w:val="57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7054130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III</w:t>
            </w:r>
          </w:p>
        </w:tc>
        <w:tc>
          <w:tcPr>
            <w:tcW w:w="2968" w:type="dxa"/>
            <w:tcBorders>
              <w:top w:val="nil"/>
              <w:left w:val="nil"/>
              <w:bottom w:val="single" w:sz="4" w:space="0" w:color="auto"/>
              <w:right w:val="single" w:sz="4" w:space="0" w:color="auto"/>
            </w:tcBorders>
            <w:shd w:val="clear" w:color="auto" w:fill="auto"/>
            <w:vAlign w:val="center"/>
            <w:hideMark/>
          </w:tcPr>
          <w:p w14:paraId="646BBB21"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XÂY DỰNG TRỤ SỞ CƠ QUAN</w:t>
            </w:r>
          </w:p>
        </w:tc>
        <w:tc>
          <w:tcPr>
            <w:tcW w:w="1701" w:type="dxa"/>
            <w:tcBorders>
              <w:top w:val="nil"/>
              <w:left w:val="nil"/>
              <w:bottom w:val="single" w:sz="4" w:space="0" w:color="auto"/>
              <w:right w:val="single" w:sz="4" w:space="0" w:color="auto"/>
            </w:tcBorders>
            <w:shd w:val="clear" w:color="auto" w:fill="auto"/>
            <w:vAlign w:val="center"/>
            <w:hideMark/>
          </w:tcPr>
          <w:p w14:paraId="13F6BFED"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7C2D9FE4"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7D5BE1E3"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48F5CF9B"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192A36D1"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709859F5" w14:textId="77777777" w:rsidTr="008908B6">
        <w:trPr>
          <w:trHeight w:val="285"/>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39F14B8C"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IV</w:t>
            </w:r>
          </w:p>
        </w:tc>
        <w:tc>
          <w:tcPr>
            <w:tcW w:w="2968" w:type="dxa"/>
            <w:tcBorders>
              <w:top w:val="nil"/>
              <w:left w:val="nil"/>
              <w:bottom w:val="single" w:sz="4" w:space="0" w:color="auto"/>
              <w:right w:val="single" w:sz="4" w:space="0" w:color="auto"/>
            </w:tcBorders>
            <w:shd w:val="clear" w:color="auto" w:fill="auto"/>
            <w:vAlign w:val="center"/>
            <w:hideMark/>
          </w:tcPr>
          <w:p w14:paraId="78EC0323"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AN NINH</w:t>
            </w:r>
          </w:p>
        </w:tc>
        <w:tc>
          <w:tcPr>
            <w:tcW w:w="1701" w:type="dxa"/>
            <w:tcBorders>
              <w:top w:val="nil"/>
              <w:left w:val="nil"/>
              <w:bottom w:val="single" w:sz="4" w:space="0" w:color="auto"/>
              <w:right w:val="single" w:sz="4" w:space="0" w:color="auto"/>
            </w:tcBorders>
            <w:shd w:val="clear" w:color="auto" w:fill="auto"/>
            <w:vAlign w:val="center"/>
            <w:hideMark/>
          </w:tcPr>
          <w:p w14:paraId="11414849" w14:textId="77777777" w:rsidR="008908B6" w:rsidRPr="008908B6" w:rsidRDefault="008908B6" w:rsidP="008908B6">
            <w:pPr>
              <w:spacing w:after="0" w:line="240" w:lineRule="auto"/>
              <w:jc w:val="center"/>
              <w:rPr>
                <w:rFonts w:eastAsia="Times New Roman"/>
                <w:b/>
                <w:bCs/>
                <w:sz w:val="22"/>
              </w:rPr>
            </w:pPr>
          </w:p>
        </w:tc>
        <w:tc>
          <w:tcPr>
            <w:tcW w:w="950" w:type="dxa"/>
            <w:tcBorders>
              <w:top w:val="nil"/>
              <w:left w:val="nil"/>
              <w:bottom w:val="single" w:sz="4" w:space="0" w:color="auto"/>
              <w:right w:val="single" w:sz="4" w:space="0" w:color="auto"/>
            </w:tcBorders>
            <w:shd w:val="clear" w:color="auto" w:fill="auto"/>
            <w:vAlign w:val="center"/>
            <w:hideMark/>
          </w:tcPr>
          <w:p w14:paraId="107EC1A9"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69D81927"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2249E62E"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0810339A"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3F6D7336" w14:textId="77777777" w:rsidTr="00671CDE">
        <w:trPr>
          <w:trHeight w:val="386"/>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FC002F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w:t>
            </w:r>
          </w:p>
        </w:tc>
        <w:tc>
          <w:tcPr>
            <w:tcW w:w="2968" w:type="dxa"/>
            <w:tcBorders>
              <w:top w:val="nil"/>
              <w:left w:val="nil"/>
              <w:bottom w:val="single" w:sz="4" w:space="0" w:color="auto"/>
              <w:right w:val="single" w:sz="4" w:space="0" w:color="auto"/>
            </w:tcBorders>
            <w:shd w:val="clear" w:color="auto" w:fill="auto"/>
            <w:vAlign w:val="center"/>
            <w:hideMark/>
          </w:tcPr>
          <w:p w14:paraId="243F8ED6" w14:textId="77777777" w:rsidR="008908B6" w:rsidRPr="008908B6" w:rsidRDefault="008908B6" w:rsidP="008908B6">
            <w:pPr>
              <w:spacing w:after="0" w:line="240" w:lineRule="auto"/>
              <w:rPr>
                <w:rFonts w:eastAsia="Times New Roman"/>
                <w:sz w:val="22"/>
              </w:rPr>
            </w:pPr>
            <w:r w:rsidRPr="008908B6">
              <w:rPr>
                <w:rFonts w:eastAsia="Times New Roman"/>
                <w:sz w:val="22"/>
              </w:rPr>
              <w:t>Công an xã Nhị Thành</w:t>
            </w:r>
          </w:p>
        </w:tc>
        <w:tc>
          <w:tcPr>
            <w:tcW w:w="1701" w:type="dxa"/>
            <w:tcBorders>
              <w:top w:val="nil"/>
              <w:left w:val="nil"/>
              <w:bottom w:val="single" w:sz="4" w:space="0" w:color="auto"/>
              <w:right w:val="single" w:sz="4" w:space="0" w:color="auto"/>
            </w:tcBorders>
            <w:shd w:val="clear" w:color="auto" w:fill="auto"/>
            <w:vAlign w:val="center"/>
            <w:hideMark/>
          </w:tcPr>
          <w:p w14:paraId="355762F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747B57B1"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0.16</w:t>
            </w:r>
          </w:p>
        </w:tc>
        <w:tc>
          <w:tcPr>
            <w:tcW w:w="821" w:type="dxa"/>
            <w:tcBorders>
              <w:top w:val="nil"/>
              <w:left w:val="nil"/>
              <w:bottom w:val="single" w:sz="4" w:space="0" w:color="auto"/>
              <w:right w:val="single" w:sz="4" w:space="0" w:color="auto"/>
            </w:tcBorders>
            <w:shd w:val="clear" w:color="auto" w:fill="auto"/>
            <w:vAlign w:val="center"/>
            <w:hideMark/>
          </w:tcPr>
          <w:p w14:paraId="3AE01E95"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4302089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0.16</w:t>
            </w:r>
          </w:p>
        </w:tc>
        <w:tc>
          <w:tcPr>
            <w:tcW w:w="1559" w:type="dxa"/>
            <w:tcBorders>
              <w:top w:val="nil"/>
              <w:left w:val="nil"/>
              <w:bottom w:val="single" w:sz="4" w:space="0" w:color="auto"/>
              <w:right w:val="single" w:sz="4" w:space="0" w:color="auto"/>
            </w:tcBorders>
            <w:shd w:val="clear" w:color="auto" w:fill="auto"/>
            <w:vAlign w:val="center"/>
            <w:hideMark/>
          </w:tcPr>
          <w:p w14:paraId="400FF66C"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3EC30990" w14:textId="77777777" w:rsidTr="008908B6">
        <w:trPr>
          <w:trHeight w:val="57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64E9C09F"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w:t>
            </w:r>
          </w:p>
        </w:tc>
        <w:tc>
          <w:tcPr>
            <w:tcW w:w="2968" w:type="dxa"/>
            <w:tcBorders>
              <w:top w:val="nil"/>
              <w:left w:val="nil"/>
              <w:bottom w:val="single" w:sz="4" w:space="0" w:color="auto"/>
              <w:right w:val="single" w:sz="4" w:space="0" w:color="auto"/>
            </w:tcBorders>
            <w:shd w:val="clear" w:color="auto" w:fill="auto"/>
            <w:vAlign w:val="center"/>
            <w:hideMark/>
          </w:tcPr>
          <w:p w14:paraId="768F8414"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XÂY DỰNG CÔNG TRÌNH SỰ NGHIỆP</w:t>
            </w:r>
          </w:p>
        </w:tc>
        <w:tc>
          <w:tcPr>
            <w:tcW w:w="1701" w:type="dxa"/>
            <w:tcBorders>
              <w:top w:val="nil"/>
              <w:left w:val="nil"/>
              <w:bottom w:val="single" w:sz="4" w:space="0" w:color="auto"/>
              <w:right w:val="single" w:sz="4" w:space="0" w:color="auto"/>
            </w:tcBorders>
            <w:shd w:val="clear" w:color="auto" w:fill="auto"/>
            <w:vAlign w:val="center"/>
            <w:hideMark/>
          </w:tcPr>
          <w:p w14:paraId="7ACAD7D1" w14:textId="77777777" w:rsidR="008908B6" w:rsidRPr="008908B6" w:rsidRDefault="008908B6" w:rsidP="008908B6">
            <w:pPr>
              <w:spacing w:after="0" w:line="240" w:lineRule="auto"/>
              <w:jc w:val="center"/>
              <w:rPr>
                <w:rFonts w:eastAsia="Times New Roman"/>
                <w:b/>
                <w:bCs/>
                <w:sz w:val="22"/>
              </w:rPr>
            </w:pPr>
          </w:p>
        </w:tc>
        <w:tc>
          <w:tcPr>
            <w:tcW w:w="950" w:type="dxa"/>
            <w:tcBorders>
              <w:top w:val="nil"/>
              <w:left w:val="nil"/>
              <w:bottom w:val="single" w:sz="4" w:space="0" w:color="auto"/>
              <w:right w:val="single" w:sz="4" w:space="0" w:color="auto"/>
            </w:tcBorders>
            <w:shd w:val="clear" w:color="auto" w:fill="auto"/>
            <w:vAlign w:val="center"/>
            <w:hideMark/>
          </w:tcPr>
          <w:p w14:paraId="52C66423"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1FFC6C42"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31D1D5C7"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5A02F6C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2F81E89B"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5B52B326"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V.1</w:t>
            </w:r>
          </w:p>
        </w:tc>
        <w:tc>
          <w:tcPr>
            <w:tcW w:w="2968" w:type="dxa"/>
            <w:tcBorders>
              <w:top w:val="nil"/>
              <w:left w:val="nil"/>
              <w:bottom w:val="single" w:sz="4" w:space="0" w:color="auto"/>
              <w:right w:val="single" w:sz="4" w:space="0" w:color="auto"/>
            </w:tcBorders>
            <w:shd w:val="clear" w:color="auto" w:fill="auto"/>
            <w:vAlign w:val="center"/>
            <w:hideMark/>
          </w:tcPr>
          <w:p w14:paraId="0EAFB0D8"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XÂY DỰNG CƠ SỞ VĂN HÓA</w:t>
            </w:r>
          </w:p>
        </w:tc>
        <w:tc>
          <w:tcPr>
            <w:tcW w:w="1701" w:type="dxa"/>
            <w:tcBorders>
              <w:top w:val="nil"/>
              <w:left w:val="nil"/>
              <w:bottom w:val="single" w:sz="4" w:space="0" w:color="auto"/>
              <w:right w:val="single" w:sz="4" w:space="0" w:color="auto"/>
            </w:tcBorders>
            <w:shd w:val="clear" w:color="auto" w:fill="auto"/>
            <w:vAlign w:val="center"/>
            <w:hideMark/>
          </w:tcPr>
          <w:p w14:paraId="05200180"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37E6335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154D428A"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4FFE741C"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6FB9370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1822A2D5" w14:textId="77777777" w:rsidTr="008908B6">
        <w:trPr>
          <w:trHeight w:val="6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25C557F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w:t>
            </w:r>
          </w:p>
        </w:tc>
        <w:tc>
          <w:tcPr>
            <w:tcW w:w="2968" w:type="dxa"/>
            <w:tcBorders>
              <w:top w:val="nil"/>
              <w:left w:val="nil"/>
              <w:bottom w:val="single" w:sz="4" w:space="0" w:color="auto"/>
              <w:right w:val="single" w:sz="4" w:space="0" w:color="auto"/>
            </w:tcBorders>
            <w:shd w:val="clear" w:color="auto" w:fill="auto"/>
            <w:vAlign w:val="center"/>
            <w:hideMark/>
          </w:tcPr>
          <w:p w14:paraId="1ECBF6B9" w14:textId="77777777" w:rsidR="008908B6" w:rsidRPr="008908B6" w:rsidRDefault="008908B6" w:rsidP="008908B6">
            <w:pPr>
              <w:spacing w:after="0" w:line="240" w:lineRule="auto"/>
              <w:rPr>
                <w:rFonts w:eastAsia="Times New Roman"/>
                <w:sz w:val="22"/>
              </w:rPr>
            </w:pPr>
            <w:r w:rsidRPr="008908B6">
              <w:rPr>
                <w:rFonts w:eastAsia="Times New Roman"/>
                <w:sz w:val="22"/>
              </w:rPr>
              <w:t xml:space="preserve">Trung tâm văn hóa thể thao và học tập cộng đồng xã Nhị Thành </w:t>
            </w:r>
          </w:p>
        </w:tc>
        <w:tc>
          <w:tcPr>
            <w:tcW w:w="1701" w:type="dxa"/>
            <w:tcBorders>
              <w:top w:val="nil"/>
              <w:left w:val="nil"/>
              <w:bottom w:val="single" w:sz="4" w:space="0" w:color="auto"/>
              <w:right w:val="single" w:sz="4" w:space="0" w:color="auto"/>
            </w:tcBorders>
            <w:shd w:val="clear" w:color="auto" w:fill="auto"/>
            <w:vAlign w:val="center"/>
            <w:hideMark/>
          </w:tcPr>
          <w:p w14:paraId="11C4CAD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45A62CFD"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0.21</w:t>
            </w:r>
          </w:p>
        </w:tc>
        <w:tc>
          <w:tcPr>
            <w:tcW w:w="821" w:type="dxa"/>
            <w:tcBorders>
              <w:top w:val="nil"/>
              <w:left w:val="nil"/>
              <w:bottom w:val="single" w:sz="4" w:space="0" w:color="auto"/>
              <w:right w:val="single" w:sz="4" w:space="0" w:color="auto"/>
            </w:tcBorders>
            <w:shd w:val="clear" w:color="auto" w:fill="auto"/>
            <w:vAlign w:val="center"/>
            <w:hideMark/>
          </w:tcPr>
          <w:p w14:paraId="1318B71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3633896D"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0.21</w:t>
            </w:r>
          </w:p>
        </w:tc>
        <w:tc>
          <w:tcPr>
            <w:tcW w:w="1559" w:type="dxa"/>
            <w:tcBorders>
              <w:top w:val="nil"/>
              <w:left w:val="nil"/>
              <w:bottom w:val="single" w:sz="4" w:space="0" w:color="auto"/>
              <w:right w:val="single" w:sz="4" w:space="0" w:color="auto"/>
            </w:tcBorders>
            <w:shd w:val="clear" w:color="auto" w:fill="auto"/>
            <w:vAlign w:val="center"/>
            <w:hideMark/>
          </w:tcPr>
          <w:p w14:paraId="722BDF4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555518DE"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03CD83A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2</w:t>
            </w:r>
          </w:p>
        </w:tc>
        <w:tc>
          <w:tcPr>
            <w:tcW w:w="2968" w:type="dxa"/>
            <w:tcBorders>
              <w:top w:val="nil"/>
              <w:left w:val="nil"/>
              <w:bottom w:val="single" w:sz="4" w:space="0" w:color="auto"/>
              <w:right w:val="single" w:sz="4" w:space="0" w:color="auto"/>
            </w:tcBorders>
            <w:shd w:val="clear" w:color="auto" w:fill="auto"/>
            <w:vAlign w:val="center"/>
            <w:hideMark/>
          </w:tcPr>
          <w:p w14:paraId="7E40289B" w14:textId="77777777" w:rsidR="008908B6" w:rsidRPr="008908B6" w:rsidRDefault="008908B6" w:rsidP="008908B6">
            <w:pPr>
              <w:spacing w:after="0" w:line="240" w:lineRule="auto"/>
              <w:rPr>
                <w:rFonts w:eastAsia="Times New Roman"/>
                <w:sz w:val="22"/>
              </w:rPr>
            </w:pPr>
            <w:r w:rsidRPr="008908B6">
              <w:rPr>
                <w:rFonts w:eastAsia="Times New Roman"/>
                <w:sz w:val="22"/>
              </w:rPr>
              <w:t>Nhà văn hóa Ấp 1</w:t>
            </w:r>
          </w:p>
        </w:tc>
        <w:tc>
          <w:tcPr>
            <w:tcW w:w="1701" w:type="dxa"/>
            <w:tcBorders>
              <w:top w:val="nil"/>
              <w:left w:val="nil"/>
              <w:bottom w:val="single" w:sz="4" w:space="0" w:color="auto"/>
              <w:right w:val="single" w:sz="4" w:space="0" w:color="auto"/>
            </w:tcBorders>
            <w:shd w:val="clear" w:color="auto" w:fill="auto"/>
            <w:vAlign w:val="center"/>
            <w:hideMark/>
          </w:tcPr>
          <w:p w14:paraId="7E62B01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2B09CD2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0.03</w:t>
            </w:r>
          </w:p>
        </w:tc>
        <w:tc>
          <w:tcPr>
            <w:tcW w:w="821" w:type="dxa"/>
            <w:tcBorders>
              <w:top w:val="nil"/>
              <w:left w:val="nil"/>
              <w:bottom w:val="single" w:sz="4" w:space="0" w:color="auto"/>
              <w:right w:val="single" w:sz="4" w:space="0" w:color="auto"/>
            </w:tcBorders>
            <w:shd w:val="clear" w:color="auto" w:fill="auto"/>
            <w:vAlign w:val="center"/>
            <w:hideMark/>
          </w:tcPr>
          <w:p w14:paraId="32101B9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0.03</w:t>
            </w:r>
          </w:p>
        </w:tc>
        <w:tc>
          <w:tcPr>
            <w:tcW w:w="923" w:type="dxa"/>
            <w:tcBorders>
              <w:top w:val="nil"/>
              <w:left w:val="nil"/>
              <w:bottom w:val="single" w:sz="4" w:space="0" w:color="auto"/>
              <w:right w:val="single" w:sz="4" w:space="0" w:color="auto"/>
            </w:tcBorders>
            <w:shd w:val="clear" w:color="auto" w:fill="auto"/>
            <w:vAlign w:val="center"/>
            <w:hideMark/>
          </w:tcPr>
          <w:p w14:paraId="2EFE980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781B95F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7B8A7B33"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3CA7EB7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3</w:t>
            </w:r>
          </w:p>
        </w:tc>
        <w:tc>
          <w:tcPr>
            <w:tcW w:w="2968" w:type="dxa"/>
            <w:tcBorders>
              <w:top w:val="nil"/>
              <w:left w:val="nil"/>
              <w:bottom w:val="single" w:sz="4" w:space="0" w:color="auto"/>
              <w:right w:val="single" w:sz="4" w:space="0" w:color="auto"/>
            </w:tcBorders>
            <w:shd w:val="clear" w:color="auto" w:fill="auto"/>
            <w:vAlign w:val="center"/>
            <w:hideMark/>
          </w:tcPr>
          <w:p w14:paraId="110126E0" w14:textId="77777777" w:rsidR="008908B6" w:rsidRPr="008908B6" w:rsidRDefault="008908B6" w:rsidP="008908B6">
            <w:pPr>
              <w:spacing w:after="0" w:line="240" w:lineRule="auto"/>
              <w:rPr>
                <w:rFonts w:eastAsia="Times New Roman"/>
                <w:sz w:val="22"/>
              </w:rPr>
            </w:pPr>
            <w:r w:rsidRPr="008908B6">
              <w:rPr>
                <w:rFonts w:eastAsia="Times New Roman"/>
                <w:sz w:val="22"/>
              </w:rPr>
              <w:t>Nhà văn hóa Ấp 2 (Cầu Lớn)</w:t>
            </w:r>
          </w:p>
        </w:tc>
        <w:tc>
          <w:tcPr>
            <w:tcW w:w="1701" w:type="dxa"/>
            <w:tcBorders>
              <w:top w:val="nil"/>
              <w:left w:val="nil"/>
              <w:bottom w:val="single" w:sz="4" w:space="0" w:color="auto"/>
              <w:right w:val="single" w:sz="4" w:space="0" w:color="auto"/>
            </w:tcBorders>
            <w:shd w:val="clear" w:color="auto" w:fill="auto"/>
            <w:vAlign w:val="center"/>
            <w:hideMark/>
          </w:tcPr>
          <w:p w14:paraId="743D0F6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6584CCD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0.03</w:t>
            </w:r>
          </w:p>
        </w:tc>
        <w:tc>
          <w:tcPr>
            <w:tcW w:w="821" w:type="dxa"/>
            <w:tcBorders>
              <w:top w:val="nil"/>
              <w:left w:val="nil"/>
              <w:bottom w:val="single" w:sz="4" w:space="0" w:color="auto"/>
              <w:right w:val="single" w:sz="4" w:space="0" w:color="auto"/>
            </w:tcBorders>
            <w:shd w:val="clear" w:color="auto" w:fill="auto"/>
            <w:vAlign w:val="center"/>
            <w:hideMark/>
          </w:tcPr>
          <w:p w14:paraId="32B24512"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7C10808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0.03</w:t>
            </w:r>
          </w:p>
        </w:tc>
        <w:tc>
          <w:tcPr>
            <w:tcW w:w="1559" w:type="dxa"/>
            <w:tcBorders>
              <w:top w:val="nil"/>
              <w:left w:val="nil"/>
              <w:bottom w:val="single" w:sz="4" w:space="0" w:color="auto"/>
              <w:right w:val="single" w:sz="4" w:space="0" w:color="auto"/>
            </w:tcBorders>
            <w:shd w:val="clear" w:color="auto" w:fill="auto"/>
            <w:vAlign w:val="center"/>
            <w:hideMark/>
          </w:tcPr>
          <w:p w14:paraId="201FB5B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7192F50D"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0AA5584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4</w:t>
            </w:r>
          </w:p>
        </w:tc>
        <w:tc>
          <w:tcPr>
            <w:tcW w:w="2968" w:type="dxa"/>
            <w:tcBorders>
              <w:top w:val="nil"/>
              <w:left w:val="nil"/>
              <w:bottom w:val="single" w:sz="4" w:space="0" w:color="auto"/>
              <w:right w:val="single" w:sz="4" w:space="0" w:color="auto"/>
            </w:tcBorders>
            <w:shd w:val="clear" w:color="auto" w:fill="auto"/>
            <w:vAlign w:val="center"/>
            <w:hideMark/>
          </w:tcPr>
          <w:p w14:paraId="043956B8" w14:textId="77777777" w:rsidR="008908B6" w:rsidRPr="008908B6" w:rsidRDefault="008908B6" w:rsidP="008908B6">
            <w:pPr>
              <w:spacing w:after="0" w:line="240" w:lineRule="auto"/>
              <w:rPr>
                <w:rFonts w:eastAsia="Times New Roman"/>
                <w:sz w:val="22"/>
              </w:rPr>
            </w:pPr>
            <w:r w:rsidRPr="008908B6">
              <w:rPr>
                <w:rFonts w:eastAsia="Times New Roman"/>
                <w:sz w:val="22"/>
              </w:rPr>
              <w:t xml:space="preserve">Nhà văn hóa Ấp 3 </w:t>
            </w:r>
          </w:p>
        </w:tc>
        <w:tc>
          <w:tcPr>
            <w:tcW w:w="1701" w:type="dxa"/>
            <w:tcBorders>
              <w:top w:val="nil"/>
              <w:left w:val="nil"/>
              <w:bottom w:val="single" w:sz="4" w:space="0" w:color="auto"/>
              <w:right w:val="single" w:sz="4" w:space="0" w:color="auto"/>
            </w:tcBorders>
            <w:shd w:val="clear" w:color="auto" w:fill="auto"/>
            <w:vAlign w:val="center"/>
            <w:hideMark/>
          </w:tcPr>
          <w:p w14:paraId="26C0950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4522129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0.12</w:t>
            </w:r>
          </w:p>
        </w:tc>
        <w:tc>
          <w:tcPr>
            <w:tcW w:w="821" w:type="dxa"/>
            <w:tcBorders>
              <w:top w:val="nil"/>
              <w:left w:val="nil"/>
              <w:bottom w:val="single" w:sz="4" w:space="0" w:color="auto"/>
              <w:right w:val="single" w:sz="4" w:space="0" w:color="auto"/>
            </w:tcBorders>
            <w:shd w:val="clear" w:color="auto" w:fill="auto"/>
            <w:vAlign w:val="center"/>
            <w:hideMark/>
          </w:tcPr>
          <w:p w14:paraId="473138E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465FBE6B"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0.12</w:t>
            </w:r>
          </w:p>
        </w:tc>
        <w:tc>
          <w:tcPr>
            <w:tcW w:w="1559" w:type="dxa"/>
            <w:tcBorders>
              <w:top w:val="nil"/>
              <w:left w:val="nil"/>
              <w:bottom w:val="single" w:sz="4" w:space="0" w:color="auto"/>
              <w:right w:val="single" w:sz="4" w:space="0" w:color="auto"/>
            </w:tcBorders>
            <w:shd w:val="clear" w:color="auto" w:fill="auto"/>
            <w:vAlign w:val="center"/>
            <w:hideMark/>
          </w:tcPr>
          <w:p w14:paraId="6218EEED"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0D095128"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2DCFF6B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5</w:t>
            </w:r>
          </w:p>
        </w:tc>
        <w:tc>
          <w:tcPr>
            <w:tcW w:w="2968" w:type="dxa"/>
            <w:tcBorders>
              <w:top w:val="nil"/>
              <w:left w:val="nil"/>
              <w:bottom w:val="single" w:sz="4" w:space="0" w:color="auto"/>
              <w:right w:val="single" w:sz="4" w:space="0" w:color="auto"/>
            </w:tcBorders>
            <w:shd w:val="clear" w:color="auto" w:fill="auto"/>
            <w:vAlign w:val="center"/>
            <w:hideMark/>
          </w:tcPr>
          <w:p w14:paraId="1E37F7FD" w14:textId="77777777" w:rsidR="008908B6" w:rsidRPr="008908B6" w:rsidRDefault="008908B6" w:rsidP="008908B6">
            <w:pPr>
              <w:spacing w:after="0" w:line="240" w:lineRule="auto"/>
              <w:rPr>
                <w:rFonts w:eastAsia="Times New Roman"/>
                <w:sz w:val="22"/>
              </w:rPr>
            </w:pPr>
            <w:r w:rsidRPr="008908B6">
              <w:rPr>
                <w:rFonts w:eastAsia="Times New Roman"/>
                <w:sz w:val="22"/>
              </w:rPr>
              <w:t xml:space="preserve">Nhà văn hóa Ấp 4 </w:t>
            </w:r>
          </w:p>
        </w:tc>
        <w:tc>
          <w:tcPr>
            <w:tcW w:w="1701" w:type="dxa"/>
            <w:tcBorders>
              <w:top w:val="nil"/>
              <w:left w:val="nil"/>
              <w:bottom w:val="single" w:sz="4" w:space="0" w:color="auto"/>
              <w:right w:val="single" w:sz="4" w:space="0" w:color="auto"/>
            </w:tcBorders>
            <w:shd w:val="clear" w:color="auto" w:fill="auto"/>
            <w:vAlign w:val="center"/>
            <w:hideMark/>
          </w:tcPr>
          <w:p w14:paraId="643158E9"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542CBEBB"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0.09</w:t>
            </w:r>
          </w:p>
        </w:tc>
        <w:tc>
          <w:tcPr>
            <w:tcW w:w="821" w:type="dxa"/>
            <w:tcBorders>
              <w:top w:val="nil"/>
              <w:left w:val="nil"/>
              <w:bottom w:val="single" w:sz="4" w:space="0" w:color="auto"/>
              <w:right w:val="single" w:sz="4" w:space="0" w:color="auto"/>
            </w:tcBorders>
            <w:shd w:val="clear" w:color="auto" w:fill="auto"/>
            <w:vAlign w:val="center"/>
            <w:hideMark/>
          </w:tcPr>
          <w:p w14:paraId="539DEED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6CE07EF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0.09</w:t>
            </w:r>
          </w:p>
        </w:tc>
        <w:tc>
          <w:tcPr>
            <w:tcW w:w="1559" w:type="dxa"/>
            <w:tcBorders>
              <w:top w:val="nil"/>
              <w:left w:val="nil"/>
              <w:bottom w:val="single" w:sz="4" w:space="0" w:color="auto"/>
              <w:right w:val="single" w:sz="4" w:space="0" w:color="auto"/>
            </w:tcBorders>
            <w:shd w:val="clear" w:color="auto" w:fill="auto"/>
            <w:vAlign w:val="center"/>
            <w:hideMark/>
          </w:tcPr>
          <w:p w14:paraId="7B73301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772D82E0"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397B1AD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6</w:t>
            </w:r>
          </w:p>
        </w:tc>
        <w:tc>
          <w:tcPr>
            <w:tcW w:w="2968" w:type="dxa"/>
            <w:tcBorders>
              <w:top w:val="nil"/>
              <w:left w:val="nil"/>
              <w:bottom w:val="single" w:sz="4" w:space="0" w:color="auto"/>
              <w:right w:val="single" w:sz="4" w:space="0" w:color="auto"/>
            </w:tcBorders>
            <w:shd w:val="clear" w:color="auto" w:fill="auto"/>
            <w:vAlign w:val="center"/>
            <w:hideMark/>
          </w:tcPr>
          <w:p w14:paraId="42C068A4" w14:textId="77777777" w:rsidR="008908B6" w:rsidRPr="008908B6" w:rsidRDefault="008908B6" w:rsidP="008908B6">
            <w:pPr>
              <w:spacing w:after="0" w:line="240" w:lineRule="auto"/>
              <w:rPr>
                <w:rFonts w:eastAsia="Times New Roman"/>
                <w:sz w:val="22"/>
              </w:rPr>
            </w:pPr>
            <w:r w:rsidRPr="008908B6">
              <w:rPr>
                <w:rFonts w:eastAsia="Times New Roman"/>
                <w:sz w:val="22"/>
              </w:rPr>
              <w:t xml:space="preserve">Nhà văn hóa Ấp 5 </w:t>
            </w:r>
          </w:p>
        </w:tc>
        <w:tc>
          <w:tcPr>
            <w:tcW w:w="1701" w:type="dxa"/>
            <w:tcBorders>
              <w:top w:val="nil"/>
              <w:left w:val="nil"/>
              <w:bottom w:val="single" w:sz="4" w:space="0" w:color="auto"/>
              <w:right w:val="single" w:sz="4" w:space="0" w:color="auto"/>
            </w:tcBorders>
            <w:shd w:val="clear" w:color="auto" w:fill="auto"/>
            <w:vAlign w:val="center"/>
            <w:hideMark/>
          </w:tcPr>
          <w:p w14:paraId="6A7B3591"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13C2DB4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0.07</w:t>
            </w:r>
          </w:p>
        </w:tc>
        <w:tc>
          <w:tcPr>
            <w:tcW w:w="821" w:type="dxa"/>
            <w:tcBorders>
              <w:top w:val="nil"/>
              <w:left w:val="nil"/>
              <w:bottom w:val="single" w:sz="4" w:space="0" w:color="auto"/>
              <w:right w:val="single" w:sz="4" w:space="0" w:color="auto"/>
            </w:tcBorders>
            <w:shd w:val="clear" w:color="auto" w:fill="auto"/>
            <w:vAlign w:val="center"/>
            <w:hideMark/>
          </w:tcPr>
          <w:p w14:paraId="356350AB"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3E1A7F19"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0.07</w:t>
            </w:r>
          </w:p>
        </w:tc>
        <w:tc>
          <w:tcPr>
            <w:tcW w:w="1559" w:type="dxa"/>
            <w:tcBorders>
              <w:top w:val="nil"/>
              <w:left w:val="nil"/>
              <w:bottom w:val="single" w:sz="4" w:space="0" w:color="auto"/>
              <w:right w:val="single" w:sz="4" w:space="0" w:color="auto"/>
            </w:tcBorders>
            <w:shd w:val="clear" w:color="auto" w:fill="auto"/>
            <w:vAlign w:val="center"/>
            <w:hideMark/>
          </w:tcPr>
          <w:p w14:paraId="198AA6CB"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1189D001"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2802B001"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7</w:t>
            </w:r>
          </w:p>
        </w:tc>
        <w:tc>
          <w:tcPr>
            <w:tcW w:w="2968" w:type="dxa"/>
            <w:tcBorders>
              <w:top w:val="nil"/>
              <w:left w:val="nil"/>
              <w:bottom w:val="single" w:sz="4" w:space="0" w:color="auto"/>
              <w:right w:val="single" w:sz="4" w:space="0" w:color="auto"/>
            </w:tcBorders>
            <w:shd w:val="clear" w:color="auto" w:fill="auto"/>
            <w:vAlign w:val="center"/>
            <w:hideMark/>
          </w:tcPr>
          <w:p w14:paraId="0A26EE1C" w14:textId="77777777" w:rsidR="008908B6" w:rsidRPr="008908B6" w:rsidRDefault="008908B6" w:rsidP="008908B6">
            <w:pPr>
              <w:spacing w:after="0" w:line="240" w:lineRule="auto"/>
              <w:rPr>
                <w:rFonts w:eastAsia="Times New Roman"/>
                <w:sz w:val="22"/>
              </w:rPr>
            </w:pPr>
            <w:r w:rsidRPr="008908B6">
              <w:rPr>
                <w:rFonts w:eastAsia="Times New Roman"/>
                <w:sz w:val="22"/>
              </w:rPr>
              <w:t>Nhà văn hóa Ấp 6 (Bình Nghi)</w:t>
            </w:r>
          </w:p>
        </w:tc>
        <w:tc>
          <w:tcPr>
            <w:tcW w:w="1701" w:type="dxa"/>
            <w:tcBorders>
              <w:top w:val="nil"/>
              <w:left w:val="nil"/>
              <w:bottom w:val="single" w:sz="4" w:space="0" w:color="auto"/>
              <w:right w:val="single" w:sz="4" w:space="0" w:color="auto"/>
            </w:tcBorders>
            <w:shd w:val="clear" w:color="auto" w:fill="auto"/>
            <w:vAlign w:val="center"/>
            <w:hideMark/>
          </w:tcPr>
          <w:p w14:paraId="1289503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38D5F4C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0.02</w:t>
            </w:r>
          </w:p>
        </w:tc>
        <w:tc>
          <w:tcPr>
            <w:tcW w:w="821" w:type="dxa"/>
            <w:tcBorders>
              <w:top w:val="nil"/>
              <w:left w:val="nil"/>
              <w:bottom w:val="single" w:sz="4" w:space="0" w:color="auto"/>
              <w:right w:val="single" w:sz="4" w:space="0" w:color="auto"/>
            </w:tcBorders>
            <w:shd w:val="clear" w:color="auto" w:fill="auto"/>
            <w:vAlign w:val="center"/>
            <w:hideMark/>
          </w:tcPr>
          <w:p w14:paraId="031BC6F1"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5BABC6D1"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0.02</w:t>
            </w:r>
          </w:p>
        </w:tc>
        <w:tc>
          <w:tcPr>
            <w:tcW w:w="1559" w:type="dxa"/>
            <w:tcBorders>
              <w:top w:val="nil"/>
              <w:left w:val="nil"/>
              <w:bottom w:val="single" w:sz="4" w:space="0" w:color="auto"/>
              <w:right w:val="single" w:sz="4" w:space="0" w:color="auto"/>
            </w:tcBorders>
            <w:shd w:val="clear" w:color="auto" w:fill="auto"/>
            <w:vAlign w:val="center"/>
            <w:hideMark/>
          </w:tcPr>
          <w:p w14:paraId="67F733C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0CE6F5FD"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6EFD7C1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8</w:t>
            </w:r>
          </w:p>
        </w:tc>
        <w:tc>
          <w:tcPr>
            <w:tcW w:w="2968" w:type="dxa"/>
            <w:tcBorders>
              <w:top w:val="nil"/>
              <w:left w:val="nil"/>
              <w:bottom w:val="single" w:sz="4" w:space="0" w:color="auto"/>
              <w:right w:val="single" w:sz="4" w:space="0" w:color="auto"/>
            </w:tcBorders>
            <w:shd w:val="clear" w:color="auto" w:fill="auto"/>
            <w:vAlign w:val="center"/>
            <w:hideMark/>
          </w:tcPr>
          <w:p w14:paraId="0D8F8F3A" w14:textId="77777777" w:rsidR="008908B6" w:rsidRPr="008908B6" w:rsidRDefault="008908B6" w:rsidP="008908B6">
            <w:pPr>
              <w:spacing w:after="0" w:line="240" w:lineRule="auto"/>
              <w:rPr>
                <w:rFonts w:eastAsia="Times New Roman"/>
                <w:sz w:val="22"/>
              </w:rPr>
            </w:pPr>
            <w:r w:rsidRPr="008908B6">
              <w:rPr>
                <w:rFonts w:eastAsia="Times New Roman"/>
                <w:sz w:val="22"/>
              </w:rPr>
              <w:t>Nhà văn hóa ấp 7</w:t>
            </w:r>
          </w:p>
        </w:tc>
        <w:tc>
          <w:tcPr>
            <w:tcW w:w="1701" w:type="dxa"/>
            <w:tcBorders>
              <w:top w:val="nil"/>
              <w:left w:val="nil"/>
              <w:bottom w:val="single" w:sz="4" w:space="0" w:color="auto"/>
              <w:right w:val="single" w:sz="4" w:space="0" w:color="auto"/>
            </w:tcBorders>
            <w:shd w:val="clear" w:color="auto" w:fill="auto"/>
            <w:vAlign w:val="center"/>
            <w:hideMark/>
          </w:tcPr>
          <w:p w14:paraId="57764F2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70C7760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0.04</w:t>
            </w:r>
          </w:p>
        </w:tc>
        <w:tc>
          <w:tcPr>
            <w:tcW w:w="821" w:type="dxa"/>
            <w:tcBorders>
              <w:top w:val="nil"/>
              <w:left w:val="nil"/>
              <w:bottom w:val="single" w:sz="4" w:space="0" w:color="auto"/>
              <w:right w:val="single" w:sz="4" w:space="0" w:color="auto"/>
            </w:tcBorders>
            <w:shd w:val="clear" w:color="auto" w:fill="auto"/>
            <w:vAlign w:val="center"/>
            <w:hideMark/>
          </w:tcPr>
          <w:p w14:paraId="2F07520B"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0.04</w:t>
            </w:r>
          </w:p>
        </w:tc>
        <w:tc>
          <w:tcPr>
            <w:tcW w:w="923" w:type="dxa"/>
            <w:tcBorders>
              <w:top w:val="nil"/>
              <w:left w:val="nil"/>
              <w:bottom w:val="single" w:sz="4" w:space="0" w:color="auto"/>
              <w:right w:val="single" w:sz="4" w:space="0" w:color="auto"/>
            </w:tcBorders>
            <w:shd w:val="clear" w:color="auto" w:fill="auto"/>
            <w:vAlign w:val="center"/>
            <w:hideMark/>
          </w:tcPr>
          <w:p w14:paraId="46E33AB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164FC28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117E7A5F"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37793D3"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V.2</w:t>
            </w:r>
          </w:p>
        </w:tc>
        <w:tc>
          <w:tcPr>
            <w:tcW w:w="2968" w:type="dxa"/>
            <w:tcBorders>
              <w:top w:val="nil"/>
              <w:left w:val="nil"/>
              <w:bottom w:val="single" w:sz="4" w:space="0" w:color="auto"/>
              <w:right w:val="single" w:sz="4" w:space="0" w:color="auto"/>
            </w:tcBorders>
            <w:shd w:val="clear" w:color="auto" w:fill="auto"/>
            <w:vAlign w:val="center"/>
            <w:hideMark/>
          </w:tcPr>
          <w:p w14:paraId="6D6EBFDF"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XÂY DỰNG CƠ SỞ Y TẾ</w:t>
            </w:r>
          </w:p>
        </w:tc>
        <w:tc>
          <w:tcPr>
            <w:tcW w:w="1701" w:type="dxa"/>
            <w:tcBorders>
              <w:top w:val="nil"/>
              <w:left w:val="nil"/>
              <w:bottom w:val="single" w:sz="4" w:space="0" w:color="auto"/>
              <w:right w:val="single" w:sz="4" w:space="0" w:color="auto"/>
            </w:tcBorders>
            <w:shd w:val="clear" w:color="auto" w:fill="auto"/>
            <w:vAlign w:val="center"/>
            <w:hideMark/>
          </w:tcPr>
          <w:p w14:paraId="4CC3AD05"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09D17EF3"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44FFD37E"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256170DA"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26331A23"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0283D367" w14:textId="77777777" w:rsidTr="008908B6">
        <w:trPr>
          <w:trHeight w:val="57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3C295731"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lastRenderedPageBreak/>
              <w:t>V.3</w:t>
            </w:r>
          </w:p>
        </w:tc>
        <w:tc>
          <w:tcPr>
            <w:tcW w:w="2968" w:type="dxa"/>
            <w:tcBorders>
              <w:top w:val="nil"/>
              <w:left w:val="nil"/>
              <w:bottom w:val="single" w:sz="4" w:space="0" w:color="auto"/>
              <w:right w:val="single" w:sz="4" w:space="0" w:color="auto"/>
            </w:tcBorders>
            <w:shd w:val="clear" w:color="auto" w:fill="auto"/>
            <w:vAlign w:val="center"/>
            <w:hideMark/>
          </w:tcPr>
          <w:p w14:paraId="1902D3FC"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XÂY DỰNG CƠ SỞ GIÁO DỤC VÀ ĐÀO TẠO</w:t>
            </w:r>
          </w:p>
        </w:tc>
        <w:tc>
          <w:tcPr>
            <w:tcW w:w="1701" w:type="dxa"/>
            <w:tcBorders>
              <w:top w:val="nil"/>
              <w:left w:val="nil"/>
              <w:bottom w:val="single" w:sz="4" w:space="0" w:color="auto"/>
              <w:right w:val="single" w:sz="4" w:space="0" w:color="auto"/>
            </w:tcBorders>
            <w:shd w:val="clear" w:color="auto" w:fill="auto"/>
            <w:vAlign w:val="center"/>
            <w:hideMark/>
          </w:tcPr>
          <w:p w14:paraId="1C8B3494"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236CD6E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217E0EA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7C05CEBF"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05D975AB"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r>
      <w:tr w:rsidR="008908B6" w:rsidRPr="008908B6" w14:paraId="7B597028" w14:textId="77777777" w:rsidTr="00671CDE">
        <w:trPr>
          <w:trHeight w:val="705"/>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651C55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w:t>
            </w:r>
          </w:p>
        </w:tc>
        <w:tc>
          <w:tcPr>
            <w:tcW w:w="2968" w:type="dxa"/>
            <w:tcBorders>
              <w:top w:val="nil"/>
              <w:left w:val="nil"/>
              <w:bottom w:val="single" w:sz="4" w:space="0" w:color="auto"/>
              <w:right w:val="single" w:sz="4" w:space="0" w:color="auto"/>
            </w:tcBorders>
            <w:shd w:val="clear" w:color="auto" w:fill="auto"/>
            <w:vAlign w:val="center"/>
            <w:hideMark/>
          </w:tcPr>
          <w:p w14:paraId="5A0BCFC1" w14:textId="77777777" w:rsidR="008908B6" w:rsidRPr="008908B6" w:rsidRDefault="008908B6" w:rsidP="008908B6">
            <w:pPr>
              <w:spacing w:after="0" w:line="240" w:lineRule="auto"/>
              <w:rPr>
                <w:rFonts w:eastAsia="Times New Roman"/>
                <w:sz w:val="22"/>
              </w:rPr>
            </w:pPr>
            <w:r w:rsidRPr="008908B6">
              <w:rPr>
                <w:rFonts w:eastAsia="Times New Roman"/>
                <w:sz w:val="22"/>
              </w:rPr>
              <w:t>Trường Tiểu học Nhị Thành (ấp 1; mở rộng)</w:t>
            </w:r>
          </w:p>
        </w:tc>
        <w:tc>
          <w:tcPr>
            <w:tcW w:w="1701" w:type="dxa"/>
            <w:tcBorders>
              <w:top w:val="nil"/>
              <w:left w:val="nil"/>
              <w:bottom w:val="single" w:sz="4" w:space="0" w:color="auto"/>
              <w:right w:val="single" w:sz="4" w:space="0" w:color="auto"/>
            </w:tcBorders>
            <w:shd w:val="clear" w:color="auto" w:fill="auto"/>
            <w:vAlign w:val="center"/>
            <w:hideMark/>
          </w:tcPr>
          <w:p w14:paraId="122DFE5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09837101"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1.74</w:t>
            </w:r>
          </w:p>
        </w:tc>
        <w:tc>
          <w:tcPr>
            <w:tcW w:w="821" w:type="dxa"/>
            <w:tcBorders>
              <w:top w:val="nil"/>
              <w:left w:val="nil"/>
              <w:bottom w:val="single" w:sz="4" w:space="0" w:color="auto"/>
              <w:right w:val="single" w:sz="4" w:space="0" w:color="auto"/>
            </w:tcBorders>
            <w:shd w:val="clear" w:color="auto" w:fill="auto"/>
            <w:vAlign w:val="center"/>
            <w:hideMark/>
          </w:tcPr>
          <w:p w14:paraId="1292F095"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0.74</w:t>
            </w:r>
          </w:p>
        </w:tc>
        <w:tc>
          <w:tcPr>
            <w:tcW w:w="923" w:type="dxa"/>
            <w:tcBorders>
              <w:top w:val="nil"/>
              <w:left w:val="nil"/>
              <w:bottom w:val="single" w:sz="4" w:space="0" w:color="auto"/>
              <w:right w:val="single" w:sz="4" w:space="0" w:color="auto"/>
            </w:tcBorders>
            <w:shd w:val="clear" w:color="auto" w:fill="auto"/>
            <w:vAlign w:val="center"/>
            <w:hideMark/>
          </w:tcPr>
          <w:p w14:paraId="2A2446F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1.00</w:t>
            </w:r>
          </w:p>
        </w:tc>
        <w:tc>
          <w:tcPr>
            <w:tcW w:w="1559" w:type="dxa"/>
            <w:tcBorders>
              <w:top w:val="nil"/>
              <w:left w:val="nil"/>
              <w:bottom w:val="single" w:sz="4" w:space="0" w:color="auto"/>
              <w:right w:val="single" w:sz="4" w:space="0" w:color="auto"/>
            </w:tcBorders>
            <w:shd w:val="clear" w:color="auto" w:fill="auto"/>
            <w:vAlign w:val="center"/>
            <w:hideMark/>
          </w:tcPr>
          <w:p w14:paraId="4CC34C7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368140D3" w14:textId="77777777" w:rsidTr="00671CDE">
        <w:trPr>
          <w:trHeight w:val="574"/>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3130A332"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2</w:t>
            </w:r>
          </w:p>
        </w:tc>
        <w:tc>
          <w:tcPr>
            <w:tcW w:w="2968" w:type="dxa"/>
            <w:tcBorders>
              <w:top w:val="nil"/>
              <w:left w:val="nil"/>
              <w:bottom w:val="single" w:sz="4" w:space="0" w:color="auto"/>
              <w:right w:val="single" w:sz="4" w:space="0" w:color="auto"/>
            </w:tcBorders>
            <w:shd w:val="clear" w:color="auto" w:fill="auto"/>
            <w:vAlign w:val="center"/>
            <w:hideMark/>
          </w:tcPr>
          <w:p w14:paraId="31F187F6" w14:textId="77777777" w:rsidR="008908B6" w:rsidRPr="008908B6" w:rsidRDefault="008908B6" w:rsidP="008908B6">
            <w:pPr>
              <w:spacing w:after="0" w:line="240" w:lineRule="auto"/>
              <w:rPr>
                <w:rFonts w:eastAsia="Times New Roman"/>
                <w:sz w:val="22"/>
              </w:rPr>
            </w:pPr>
            <w:r w:rsidRPr="008908B6">
              <w:rPr>
                <w:rFonts w:eastAsia="Times New Roman"/>
                <w:sz w:val="22"/>
              </w:rPr>
              <w:t>Trường Tiểu học Nhị Thành (Ấp 5, Bình Bát; mở rộng)</w:t>
            </w:r>
          </w:p>
        </w:tc>
        <w:tc>
          <w:tcPr>
            <w:tcW w:w="1701" w:type="dxa"/>
            <w:tcBorders>
              <w:top w:val="nil"/>
              <w:left w:val="nil"/>
              <w:bottom w:val="single" w:sz="4" w:space="0" w:color="auto"/>
              <w:right w:val="single" w:sz="4" w:space="0" w:color="auto"/>
            </w:tcBorders>
            <w:shd w:val="clear" w:color="auto" w:fill="auto"/>
            <w:vAlign w:val="center"/>
            <w:hideMark/>
          </w:tcPr>
          <w:p w14:paraId="19F9B732"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1BF5AFF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0.50</w:t>
            </w:r>
          </w:p>
        </w:tc>
        <w:tc>
          <w:tcPr>
            <w:tcW w:w="821" w:type="dxa"/>
            <w:tcBorders>
              <w:top w:val="nil"/>
              <w:left w:val="nil"/>
              <w:bottom w:val="single" w:sz="4" w:space="0" w:color="auto"/>
              <w:right w:val="single" w:sz="4" w:space="0" w:color="auto"/>
            </w:tcBorders>
            <w:shd w:val="clear" w:color="auto" w:fill="auto"/>
            <w:vAlign w:val="center"/>
            <w:hideMark/>
          </w:tcPr>
          <w:p w14:paraId="3B6B5B8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20A460D5"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0.50</w:t>
            </w:r>
          </w:p>
        </w:tc>
        <w:tc>
          <w:tcPr>
            <w:tcW w:w="1559" w:type="dxa"/>
            <w:tcBorders>
              <w:top w:val="nil"/>
              <w:left w:val="nil"/>
              <w:bottom w:val="single" w:sz="4" w:space="0" w:color="auto"/>
              <w:right w:val="single" w:sz="4" w:space="0" w:color="auto"/>
            </w:tcBorders>
            <w:shd w:val="clear" w:color="auto" w:fill="auto"/>
            <w:vAlign w:val="center"/>
            <w:hideMark/>
          </w:tcPr>
          <w:p w14:paraId="5D2383B9"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348988B7" w14:textId="77777777" w:rsidTr="008908B6">
        <w:trPr>
          <w:trHeight w:val="66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7A0B8B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3</w:t>
            </w:r>
          </w:p>
        </w:tc>
        <w:tc>
          <w:tcPr>
            <w:tcW w:w="2968" w:type="dxa"/>
            <w:tcBorders>
              <w:top w:val="nil"/>
              <w:left w:val="nil"/>
              <w:bottom w:val="single" w:sz="4" w:space="0" w:color="auto"/>
              <w:right w:val="single" w:sz="4" w:space="0" w:color="auto"/>
            </w:tcBorders>
            <w:shd w:val="clear" w:color="auto" w:fill="auto"/>
            <w:vAlign w:val="center"/>
            <w:hideMark/>
          </w:tcPr>
          <w:p w14:paraId="0BDB2B10" w14:textId="77777777" w:rsidR="008908B6" w:rsidRPr="008908B6" w:rsidRDefault="008908B6" w:rsidP="008908B6">
            <w:pPr>
              <w:spacing w:after="0" w:line="240" w:lineRule="auto"/>
              <w:rPr>
                <w:rFonts w:eastAsia="Times New Roman"/>
                <w:sz w:val="22"/>
              </w:rPr>
            </w:pPr>
            <w:r w:rsidRPr="008908B6">
              <w:rPr>
                <w:rFonts w:eastAsia="Times New Roman"/>
                <w:sz w:val="22"/>
              </w:rPr>
              <w:t>Trường Tiểu học Nhị Thành (Ấp 5, Bình Bát; mở rộng)</w:t>
            </w:r>
          </w:p>
        </w:tc>
        <w:tc>
          <w:tcPr>
            <w:tcW w:w="1701" w:type="dxa"/>
            <w:tcBorders>
              <w:top w:val="nil"/>
              <w:left w:val="nil"/>
              <w:bottom w:val="single" w:sz="4" w:space="0" w:color="auto"/>
              <w:right w:val="single" w:sz="4" w:space="0" w:color="auto"/>
            </w:tcBorders>
            <w:shd w:val="clear" w:color="auto" w:fill="auto"/>
            <w:vAlign w:val="center"/>
            <w:hideMark/>
          </w:tcPr>
          <w:p w14:paraId="720FAB79"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5E3236AB"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0.88</w:t>
            </w:r>
          </w:p>
        </w:tc>
        <w:tc>
          <w:tcPr>
            <w:tcW w:w="821" w:type="dxa"/>
            <w:tcBorders>
              <w:top w:val="nil"/>
              <w:left w:val="nil"/>
              <w:bottom w:val="single" w:sz="4" w:space="0" w:color="auto"/>
              <w:right w:val="single" w:sz="4" w:space="0" w:color="auto"/>
            </w:tcBorders>
            <w:shd w:val="clear" w:color="auto" w:fill="auto"/>
            <w:vAlign w:val="center"/>
            <w:hideMark/>
          </w:tcPr>
          <w:p w14:paraId="476825B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017CF23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0.88</w:t>
            </w:r>
          </w:p>
        </w:tc>
        <w:tc>
          <w:tcPr>
            <w:tcW w:w="1559" w:type="dxa"/>
            <w:tcBorders>
              <w:top w:val="nil"/>
              <w:left w:val="nil"/>
              <w:bottom w:val="single" w:sz="4" w:space="0" w:color="auto"/>
              <w:right w:val="single" w:sz="4" w:space="0" w:color="auto"/>
            </w:tcBorders>
            <w:shd w:val="clear" w:color="auto" w:fill="auto"/>
            <w:vAlign w:val="center"/>
            <w:hideMark/>
          </w:tcPr>
          <w:p w14:paraId="316616E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765AA5E0" w14:textId="77777777" w:rsidTr="00671CDE">
        <w:trPr>
          <w:trHeight w:val="592"/>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B4EAFE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4</w:t>
            </w:r>
          </w:p>
        </w:tc>
        <w:tc>
          <w:tcPr>
            <w:tcW w:w="2968" w:type="dxa"/>
            <w:tcBorders>
              <w:top w:val="nil"/>
              <w:left w:val="nil"/>
              <w:bottom w:val="single" w:sz="4" w:space="0" w:color="auto"/>
              <w:right w:val="single" w:sz="4" w:space="0" w:color="auto"/>
            </w:tcBorders>
            <w:shd w:val="clear" w:color="auto" w:fill="auto"/>
            <w:vAlign w:val="center"/>
            <w:hideMark/>
          </w:tcPr>
          <w:p w14:paraId="34C01EAE" w14:textId="77777777" w:rsidR="008908B6" w:rsidRPr="008908B6" w:rsidRDefault="008908B6" w:rsidP="008908B6">
            <w:pPr>
              <w:spacing w:after="0" w:line="240" w:lineRule="auto"/>
              <w:rPr>
                <w:rFonts w:eastAsia="Times New Roman"/>
                <w:sz w:val="22"/>
              </w:rPr>
            </w:pPr>
            <w:r w:rsidRPr="008908B6">
              <w:rPr>
                <w:rFonts w:eastAsia="Times New Roman"/>
                <w:sz w:val="22"/>
              </w:rPr>
              <w:t>Trường Trung học cơ sở Nhị Thành (ấp 1; mở rộng)</w:t>
            </w:r>
          </w:p>
        </w:tc>
        <w:tc>
          <w:tcPr>
            <w:tcW w:w="1701" w:type="dxa"/>
            <w:tcBorders>
              <w:top w:val="nil"/>
              <w:left w:val="nil"/>
              <w:bottom w:val="single" w:sz="4" w:space="0" w:color="auto"/>
              <w:right w:val="single" w:sz="4" w:space="0" w:color="auto"/>
            </w:tcBorders>
            <w:shd w:val="clear" w:color="auto" w:fill="auto"/>
            <w:vAlign w:val="center"/>
            <w:hideMark/>
          </w:tcPr>
          <w:p w14:paraId="4965D9E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63656F8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2.00</w:t>
            </w:r>
          </w:p>
        </w:tc>
        <w:tc>
          <w:tcPr>
            <w:tcW w:w="821" w:type="dxa"/>
            <w:tcBorders>
              <w:top w:val="nil"/>
              <w:left w:val="nil"/>
              <w:bottom w:val="single" w:sz="4" w:space="0" w:color="auto"/>
              <w:right w:val="single" w:sz="4" w:space="0" w:color="auto"/>
            </w:tcBorders>
            <w:shd w:val="clear" w:color="auto" w:fill="auto"/>
            <w:vAlign w:val="center"/>
            <w:hideMark/>
          </w:tcPr>
          <w:p w14:paraId="4575B40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4F88BD79"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2.00</w:t>
            </w:r>
          </w:p>
        </w:tc>
        <w:tc>
          <w:tcPr>
            <w:tcW w:w="1559" w:type="dxa"/>
            <w:tcBorders>
              <w:top w:val="nil"/>
              <w:left w:val="nil"/>
              <w:bottom w:val="single" w:sz="4" w:space="0" w:color="auto"/>
              <w:right w:val="single" w:sz="4" w:space="0" w:color="auto"/>
            </w:tcBorders>
            <w:shd w:val="clear" w:color="auto" w:fill="auto"/>
            <w:vAlign w:val="center"/>
            <w:hideMark/>
          </w:tcPr>
          <w:p w14:paraId="4BD99CA1"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49B72CAB" w14:textId="77777777" w:rsidTr="008908B6">
        <w:trPr>
          <w:trHeight w:val="372"/>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0E9A76F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5</w:t>
            </w:r>
          </w:p>
        </w:tc>
        <w:tc>
          <w:tcPr>
            <w:tcW w:w="2968" w:type="dxa"/>
            <w:tcBorders>
              <w:top w:val="nil"/>
              <w:left w:val="nil"/>
              <w:bottom w:val="single" w:sz="4" w:space="0" w:color="auto"/>
              <w:right w:val="single" w:sz="4" w:space="0" w:color="auto"/>
            </w:tcBorders>
            <w:shd w:val="clear" w:color="auto" w:fill="auto"/>
            <w:vAlign w:val="center"/>
            <w:hideMark/>
          </w:tcPr>
          <w:p w14:paraId="56D2AD7B" w14:textId="77777777" w:rsidR="008908B6" w:rsidRPr="008908B6" w:rsidRDefault="008908B6" w:rsidP="008908B6">
            <w:pPr>
              <w:spacing w:after="0" w:line="240" w:lineRule="auto"/>
              <w:rPr>
                <w:rFonts w:eastAsia="Times New Roman"/>
                <w:sz w:val="22"/>
              </w:rPr>
            </w:pPr>
            <w:r w:rsidRPr="008908B6">
              <w:rPr>
                <w:rFonts w:eastAsia="Times New Roman"/>
                <w:sz w:val="22"/>
              </w:rPr>
              <w:t>Trường Mầm non Nhị Thành</w:t>
            </w:r>
          </w:p>
        </w:tc>
        <w:tc>
          <w:tcPr>
            <w:tcW w:w="1701" w:type="dxa"/>
            <w:tcBorders>
              <w:top w:val="nil"/>
              <w:left w:val="nil"/>
              <w:bottom w:val="single" w:sz="4" w:space="0" w:color="auto"/>
              <w:right w:val="single" w:sz="4" w:space="0" w:color="auto"/>
            </w:tcBorders>
            <w:shd w:val="clear" w:color="auto" w:fill="auto"/>
            <w:vAlign w:val="center"/>
            <w:hideMark/>
          </w:tcPr>
          <w:p w14:paraId="6B563A0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65FCD90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0.44</w:t>
            </w:r>
          </w:p>
        </w:tc>
        <w:tc>
          <w:tcPr>
            <w:tcW w:w="821" w:type="dxa"/>
            <w:tcBorders>
              <w:top w:val="nil"/>
              <w:left w:val="nil"/>
              <w:bottom w:val="single" w:sz="4" w:space="0" w:color="auto"/>
              <w:right w:val="single" w:sz="4" w:space="0" w:color="auto"/>
            </w:tcBorders>
            <w:shd w:val="clear" w:color="auto" w:fill="auto"/>
            <w:vAlign w:val="center"/>
            <w:hideMark/>
          </w:tcPr>
          <w:p w14:paraId="30200F6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0.44</w:t>
            </w:r>
          </w:p>
        </w:tc>
        <w:tc>
          <w:tcPr>
            <w:tcW w:w="923" w:type="dxa"/>
            <w:tcBorders>
              <w:top w:val="nil"/>
              <w:left w:val="nil"/>
              <w:bottom w:val="single" w:sz="4" w:space="0" w:color="auto"/>
              <w:right w:val="single" w:sz="4" w:space="0" w:color="auto"/>
            </w:tcBorders>
            <w:shd w:val="clear" w:color="auto" w:fill="auto"/>
            <w:vAlign w:val="center"/>
            <w:hideMark/>
          </w:tcPr>
          <w:p w14:paraId="58FBE56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529C1AA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55E413E4" w14:textId="77777777" w:rsidTr="008908B6">
        <w:trPr>
          <w:trHeight w:val="409"/>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339783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6</w:t>
            </w:r>
          </w:p>
        </w:tc>
        <w:tc>
          <w:tcPr>
            <w:tcW w:w="2968" w:type="dxa"/>
            <w:tcBorders>
              <w:top w:val="nil"/>
              <w:left w:val="nil"/>
              <w:bottom w:val="single" w:sz="4" w:space="0" w:color="auto"/>
              <w:right w:val="single" w:sz="4" w:space="0" w:color="auto"/>
            </w:tcBorders>
            <w:shd w:val="clear" w:color="auto" w:fill="auto"/>
            <w:vAlign w:val="center"/>
            <w:hideMark/>
          </w:tcPr>
          <w:p w14:paraId="1EC56C29" w14:textId="77777777" w:rsidR="008908B6" w:rsidRPr="008908B6" w:rsidRDefault="008908B6" w:rsidP="008908B6">
            <w:pPr>
              <w:spacing w:after="0" w:line="240" w:lineRule="auto"/>
              <w:rPr>
                <w:rFonts w:eastAsia="Times New Roman"/>
                <w:sz w:val="22"/>
              </w:rPr>
            </w:pPr>
            <w:r w:rsidRPr="008908B6">
              <w:rPr>
                <w:rFonts w:eastAsia="Times New Roman"/>
                <w:sz w:val="22"/>
              </w:rPr>
              <w:t>Trường Mầm non Nhị Thành (Tư thục)</w:t>
            </w:r>
          </w:p>
        </w:tc>
        <w:tc>
          <w:tcPr>
            <w:tcW w:w="1701" w:type="dxa"/>
            <w:tcBorders>
              <w:top w:val="nil"/>
              <w:left w:val="nil"/>
              <w:bottom w:val="single" w:sz="4" w:space="0" w:color="auto"/>
              <w:right w:val="single" w:sz="4" w:space="0" w:color="auto"/>
            </w:tcBorders>
            <w:shd w:val="clear" w:color="auto" w:fill="auto"/>
            <w:vAlign w:val="center"/>
            <w:hideMark/>
          </w:tcPr>
          <w:p w14:paraId="16D331B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3F281F7D"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1.50</w:t>
            </w:r>
          </w:p>
        </w:tc>
        <w:tc>
          <w:tcPr>
            <w:tcW w:w="821" w:type="dxa"/>
            <w:tcBorders>
              <w:top w:val="nil"/>
              <w:left w:val="nil"/>
              <w:bottom w:val="single" w:sz="4" w:space="0" w:color="auto"/>
              <w:right w:val="single" w:sz="4" w:space="0" w:color="auto"/>
            </w:tcBorders>
            <w:shd w:val="clear" w:color="auto" w:fill="auto"/>
            <w:vAlign w:val="center"/>
            <w:hideMark/>
          </w:tcPr>
          <w:p w14:paraId="014CD39C"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7B5EA8F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1.50</w:t>
            </w:r>
          </w:p>
        </w:tc>
        <w:tc>
          <w:tcPr>
            <w:tcW w:w="1559" w:type="dxa"/>
            <w:tcBorders>
              <w:top w:val="nil"/>
              <w:left w:val="nil"/>
              <w:bottom w:val="single" w:sz="4" w:space="0" w:color="auto"/>
              <w:right w:val="single" w:sz="4" w:space="0" w:color="auto"/>
            </w:tcBorders>
            <w:shd w:val="clear" w:color="auto" w:fill="auto"/>
            <w:vAlign w:val="center"/>
            <w:hideMark/>
          </w:tcPr>
          <w:p w14:paraId="7983F1E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06E829C3" w14:textId="77777777" w:rsidTr="008908B6">
        <w:trPr>
          <w:trHeight w:val="57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29DBFE1A"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V.4</w:t>
            </w:r>
          </w:p>
        </w:tc>
        <w:tc>
          <w:tcPr>
            <w:tcW w:w="2968" w:type="dxa"/>
            <w:tcBorders>
              <w:top w:val="nil"/>
              <w:left w:val="nil"/>
              <w:bottom w:val="single" w:sz="4" w:space="0" w:color="auto"/>
              <w:right w:val="single" w:sz="4" w:space="0" w:color="auto"/>
            </w:tcBorders>
            <w:shd w:val="clear" w:color="auto" w:fill="auto"/>
            <w:vAlign w:val="center"/>
            <w:hideMark/>
          </w:tcPr>
          <w:p w14:paraId="77AFF0FA"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XÂY DỰNG CƠ SỞ THỂ DỤC - THỂ THAO</w:t>
            </w:r>
          </w:p>
        </w:tc>
        <w:tc>
          <w:tcPr>
            <w:tcW w:w="1701" w:type="dxa"/>
            <w:tcBorders>
              <w:top w:val="nil"/>
              <w:left w:val="nil"/>
              <w:bottom w:val="single" w:sz="4" w:space="0" w:color="auto"/>
              <w:right w:val="single" w:sz="4" w:space="0" w:color="auto"/>
            </w:tcBorders>
            <w:shd w:val="clear" w:color="auto" w:fill="auto"/>
            <w:vAlign w:val="center"/>
            <w:hideMark/>
          </w:tcPr>
          <w:p w14:paraId="33BC963D"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64DC7FE5"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7A2356F2"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38CB6B30"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6EDBF237"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50EF4B7A" w14:textId="77777777" w:rsidTr="008908B6">
        <w:trPr>
          <w:trHeight w:val="57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396C209"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VI</w:t>
            </w:r>
          </w:p>
        </w:tc>
        <w:tc>
          <w:tcPr>
            <w:tcW w:w="2968" w:type="dxa"/>
            <w:tcBorders>
              <w:top w:val="nil"/>
              <w:left w:val="nil"/>
              <w:bottom w:val="single" w:sz="4" w:space="0" w:color="auto"/>
              <w:right w:val="single" w:sz="4" w:space="0" w:color="auto"/>
            </w:tcBorders>
            <w:shd w:val="clear" w:color="auto" w:fill="auto"/>
            <w:vAlign w:val="center"/>
            <w:hideMark/>
          </w:tcPr>
          <w:p w14:paraId="199E7C7C"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SẢN XUẤT KINH DOANH PHI NÔNG NGHIỆP</w:t>
            </w:r>
          </w:p>
        </w:tc>
        <w:tc>
          <w:tcPr>
            <w:tcW w:w="1701" w:type="dxa"/>
            <w:tcBorders>
              <w:top w:val="nil"/>
              <w:left w:val="nil"/>
              <w:bottom w:val="single" w:sz="4" w:space="0" w:color="auto"/>
              <w:right w:val="single" w:sz="4" w:space="0" w:color="auto"/>
            </w:tcBorders>
            <w:shd w:val="clear" w:color="auto" w:fill="auto"/>
            <w:vAlign w:val="center"/>
            <w:hideMark/>
          </w:tcPr>
          <w:p w14:paraId="701A50C6" w14:textId="77777777" w:rsidR="008908B6" w:rsidRPr="008908B6" w:rsidRDefault="008908B6" w:rsidP="008908B6">
            <w:pPr>
              <w:spacing w:after="0" w:line="240" w:lineRule="auto"/>
              <w:jc w:val="center"/>
              <w:rPr>
                <w:rFonts w:eastAsia="Times New Roman"/>
                <w:b/>
                <w:bCs/>
                <w:sz w:val="22"/>
              </w:rPr>
            </w:pPr>
          </w:p>
        </w:tc>
        <w:tc>
          <w:tcPr>
            <w:tcW w:w="950" w:type="dxa"/>
            <w:tcBorders>
              <w:top w:val="nil"/>
              <w:left w:val="nil"/>
              <w:bottom w:val="single" w:sz="4" w:space="0" w:color="auto"/>
              <w:right w:val="single" w:sz="4" w:space="0" w:color="auto"/>
            </w:tcBorders>
            <w:shd w:val="clear" w:color="auto" w:fill="auto"/>
            <w:vAlign w:val="center"/>
            <w:hideMark/>
          </w:tcPr>
          <w:p w14:paraId="3C99B0D1"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6F21298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6643E814"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562B29CC"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4E1D97E6"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072F7565"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VI.1</w:t>
            </w:r>
          </w:p>
        </w:tc>
        <w:tc>
          <w:tcPr>
            <w:tcW w:w="2968" w:type="dxa"/>
            <w:tcBorders>
              <w:top w:val="nil"/>
              <w:left w:val="nil"/>
              <w:bottom w:val="single" w:sz="4" w:space="0" w:color="auto"/>
              <w:right w:val="single" w:sz="4" w:space="0" w:color="auto"/>
            </w:tcBorders>
            <w:shd w:val="clear" w:color="auto" w:fill="auto"/>
            <w:vAlign w:val="center"/>
            <w:hideMark/>
          </w:tcPr>
          <w:p w14:paraId="42B750A6"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KHU CÔNG NGHIỆP</w:t>
            </w:r>
          </w:p>
        </w:tc>
        <w:tc>
          <w:tcPr>
            <w:tcW w:w="1701" w:type="dxa"/>
            <w:tcBorders>
              <w:top w:val="nil"/>
              <w:left w:val="nil"/>
              <w:bottom w:val="single" w:sz="4" w:space="0" w:color="auto"/>
              <w:right w:val="single" w:sz="4" w:space="0" w:color="auto"/>
            </w:tcBorders>
            <w:shd w:val="clear" w:color="auto" w:fill="auto"/>
            <w:vAlign w:val="center"/>
            <w:hideMark/>
          </w:tcPr>
          <w:p w14:paraId="0D9DC98C"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7949C025"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1D5D45C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1E4B94C7"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54975ED3"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0844C376"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605924D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w:t>
            </w:r>
          </w:p>
        </w:tc>
        <w:tc>
          <w:tcPr>
            <w:tcW w:w="2968" w:type="dxa"/>
            <w:tcBorders>
              <w:top w:val="nil"/>
              <w:left w:val="nil"/>
              <w:bottom w:val="single" w:sz="4" w:space="0" w:color="auto"/>
              <w:right w:val="single" w:sz="4" w:space="0" w:color="auto"/>
            </w:tcBorders>
            <w:shd w:val="clear" w:color="auto" w:fill="auto"/>
            <w:vAlign w:val="center"/>
            <w:hideMark/>
          </w:tcPr>
          <w:p w14:paraId="56E69D6D" w14:textId="77777777" w:rsidR="008908B6" w:rsidRPr="008908B6" w:rsidRDefault="008908B6" w:rsidP="008908B6">
            <w:pPr>
              <w:spacing w:after="0" w:line="240" w:lineRule="auto"/>
              <w:rPr>
                <w:rFonts w:eastAsia="Times New Roman"/>
                <w:sz w:val="22"/>
              </w:rPr>
            </w:pPr>
            <w:r w:rsidRPr="008908B6">
              <w:rPr>
                <w:rFonts w:eastAsia="Times New Roman"/>
                <w:sz w:val="22"/>
              </w:rPr>
              <w:t>Mở rộng Khu công nghiệp Hòa Bình</w:t>
            </w:r>
          </w:p>
        </w:tc>
        <w:tc>
          <w:tcPr>
            <w:tcW w:w="1701" w:type="dxa"/>
            <w:tcBorders>
              <w:top w:val="nil"/>
              <w:left w:val="nil"/>
              <w:bottom w:val="single" w:sz="4" w:space="0" w:color="auto"/>
              <w:right w:val="single" w:sz="4" w:space="0" w:color="auto"/>
            </w:tcBorders>
            <w:shd w:val="clear" w:color="auto" w:fill="auto"/>
            <w:vAlign w:val="center"/>
            <w:hideMark/>
          </w:tcPr>
          <w:p w14:paraId="6832323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68BD5D1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166.67</w:t>
            </w:r>
          </w:p>
        </w:tc>
        <w:tc>
          <w:tcPr>
            <w:tcW w:w="821" w:type="dxa"/>
            <w:tcBorders>
              <w:top w:val="nil"/>
              <w:left w:val="nil"/>
              <w:bottom w:val="single" w:sz="4" w:space="0" w:color="auto"/>
              <w:right w:val="single" w:sz="4" w:space="0" w:color="auto"/>
            </w:tcBorders>
            <w:shd w:val="clear" w:color="auto" w:fill="auto"/>
            <w:vAlign w:val="center"/>
            <w:hideMark/>
          </w:tcPr>
          <w:p w14:paraId="43A937E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117.67</w:t>
            </w:r>
          </w:p>
        </w:tc>
        <w:tc>
          <w:tcPr>
            <w:tcW w:w="923" w:type="dxa"/>
            <w:tcBorders>
              <w:top w:val="nil"/>
              <w:left w:val="nil"/>
              <w:bottom w:val="single" w:sz="4" w:space="0" w:color="auto"/>
              <w:right w:val="single" w:sz="4" w:space="0" w:color="auto"/>
            </w:tcBorders>
            <w:shd w:val="clear" w:color="auto" w:fill="auto"/>
            <w:vAlign w:val="center"/>
            <w:hideMark/>
          </w:tcPr>
          <w:p w14:paraId="4DD1D4F5"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49.00</w:t>
            </w:r>
          </w:p>
        </w:tc>
        <w:tc>
          <w:tcPr>
            <w:tcW w:w="1559" w:type="dxa"/>
            <w:tcBorders>
              <w:top w:val="nil"/>
              <w:left w:val="nil"/>
              <w:bottom w:val="single" w:sz="4" w:space="0" w:color="auto"/>
              <w:right w:val="single" w:sz="4" w:space="0" w:color="auto"/>
            </w:tcBorders>
            <w:shd w:val="clear" w:color="auto" w:fill="auto"/>
            <w:vAlign w:val="center"/>
            <w:hideMark/>
          </w:tcPr>
          <w:p w14:paraId="05E39E8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3C351F41"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510B3E5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VI.2</w:t>
            </w:r>
          </w:p>
        </w:tc>
        <w:tc>
          <w:tcPr>
            <w:tcW w:w="2968" w:type="dxa"/>
            <w:tcBorders>
              <w:top w:val="nil"/>
              <w:left w:val="nil"/>
              <w:bottom w:val="single" w:sz="4" w:space="0" w:color="auto"/>
              <w:right w:val="single" w:sz="4" w:space="0" w:color="auto"/>
            </w:tcBorders>
            <w:shd w:val="clear" w:color="auto" w:fill="auto"/>
            <w:vAlign w:val="center"/>
            <w:hideMark/>
          </w:tcPr>
          <w:p w14:paraId="37644DFA"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CỤM CÔNG NGHIỆP</w:t>
            </w:r>
          </w:p>
        </w:tc>
        <w:tc>
          <w:tcPr>
            <w:tcW w:w="1701" w:type="dxa"/>
            <w:tcBorders>
              <w:top w:val="nil"/>
              <w:left w:val="nil"/>
              <w:bottom w:val="single" w:sz="4" w:space="0" w:color="auto"/>
              <w:right w:val="single" w:sz="4" w:space="0" w:color="auto"/>
            </w:tcBorders>
            <w:shd w:val="clear" w:color="auto" w:fill="auto"/>
            <w:vAlign w:val="center"/>
            <w:hideMark/>
          </w:tcPr>
          <w:p w14:paraId="1E1041A5"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70B317E7"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21A8E544"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67702E5A"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55AF2BEE"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23AD2582"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5CFCD9A0"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VI.3</w:t>
            </w:r>
          </w:p>
        </w:tc>
        <w:tc>
          <w:tcPr>
            <w:tcW w:w="2968" w:type="dxa"/>
            <w:tcBorders>
              <w:top w:val="nil"/>
              <w:left w:val="nil"/>
              <w:bottom w:val="single" w:sz="4" w:space="0" w:color="auto"/>
              <w:right w:val="single" w:sz="4" w:space="0" w:color="auto"/>
            </w:tcBorders>
            <w:shd w:val="clear" w:color="auto" w:fill="auto"/>
            <w:vAlign w:val="center"/>
            <w:hideMark/>
          </w:tcPr>
          <w:p w14:paraId="6B35C73C"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THƯƠNG MẠI, DỊCH VỤ</w:t>
            </w:r>
          </w:p>
        </w:tc>
        <w:tc>
          <w:tcPr>
            <w:tcW w:w="1701" w:type="dxa"/>
            <w:tcBorders>
              <w:top w:val="nil"/>
              <w:left w:val="nil"/>
              <w:bottom w:val="single" w:sz="4" w:space="0" w:color="auto"/>
              <w:right w:val="single" w:sz="4" w:space="0" w:color="auto"/>
            </w:tcBorders>
            <w:shd w:val="clear" w:color="auto" w:fill="auto"/>
            <w:vAlign w:val="center"/>
            <w:hideMark/>
          </w:tcPr>
          <w:p w14:paraId="09292929"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0B1CADCA"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6643D215"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52DF5634"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5CFAFC47"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3C4E701A" w14:textId="77777777" w:rsidTr="008908B6">
        <w:trPr>
          <w:trHeight w:val="144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4484AD6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w:t>
            </w:r>
          </w:p>
        </w:tc>
        <w:tc>
          <w:tcPr>
            <w:tcW w:w="2968" w:type="dxa"/>
            <w:tcBorders>
              <w:top w:val="nil"/>
              <w:left w:val="nil"/>
              <w:bottom w:val="single" w:sz="4" w:space="0" w:color="auto"/>
              <w:right w:val="single" w:sz="4" w:space="0" w:color="auto"/>
            </w:tcBorders>
            <w:shd w:val="clear" w:color="auto" w:fill="auto"/>
            <w:vAlign w:val="center"/>
            <w:hideMark/>
          </w:tcPr>
          <w:p w14:paraId="30FD9666" w14:textId="77777777" w:rsidR="008908B6" w:rsidRPr="008908B6" w:rsidRDefault="008908B6" w:rsidP="008908B6">
            <w:pPr>
              <w:spacing w:after="0" w:line="240" w:lineRule="auto"/>
              <w:rPr>
                <w:rFonts w:eastAsia="Times New Roman"/>
                <w:sz w:val="22"/>
              </w:rPr>
            </w:pPr>
            <w:r w:rsidRPr="008908B6">
              <w:rPr>
                <w:rFonts w:eastAsia="Times New Roman"/>
                <w:sz w:val="22"/>
              </w:rPr>
              <w:t>Mở rộng nhà kho chứa máy móc, sản xuất gia công các mặt hàng nhựa thành phẩm, da giầy, may mặc, cho thuê nhà xưởng, kho bãi, cơ khí</w:t>
            </w:r>
          </w:p>
        </w:tc>
        <w:tc>
          <w:tcPr>
            <w:tcW w:w="1701" w:type="dxa"/>
            <w:tcBorders>
              <w:top w:val="nil"/>
              <w:left w:val="nil"/>
              <w:bottom w:val="single" w:sz="4" w:space="0" w:color="auto"/>
              <w:right w:val="single" w:sz="4" w:space="0" w:color="auto"/>
            </w:tcBorders>
            <w:shd w:val="clear" w:color="auto" w:fill="auto"/>
            <w:vAlign w:val="center"/>
            <w:hideMark/>
          </w:tcPr>
          <w:p w14:paraId="0B7F8732"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36724F39"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6.98</w:t>
            </w:r>
          </w:p>
        </w:tc>
        <w:tc>
          <w:tcPr>
            <w:tcW w:w="821" w:type="dxa"/>
            <w:tcBorders>
              <w:top w:val="nil"/>
              <w:left w:val="nil"/>
              <w:bottom w:val="single" w:sz="4" w:space="0" w:color="auto"/>
              <w:right w:val="single" w:sz="4" w:space="0" w:color="auto"/>
            </w:tcBorders>
            <w:shd w:val="clear" w:color="auto" w:fill="auto"/>
            <w:vAlign w:val="center"/>
            <w:hideMark/>
          </w:tcPr>
          <w:p w14:paraId="5A56112D"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2.12</w:t>
            </w:r>
          </w:p>
        </w:tc>
        <w:tc>
          <w:tcPr>
            <w:tcW w:w="923" w:type="dxa"/>
            <w:tcBorders>
              <w:top w:val="nil"/>
              <w:left w:val="nil"/>
              <w:bottom w:val="single" w:sz="4" w:space="0" w:color="auto"/>
              <w:right w:val="single" w:sz="4" w:space="0" w:color="auto"/>
            </w:tcBorders>
            <w:shd w:val="clear" w:color="auto" w:fill="auto"/>
            <w:vAlign w:val="center"/>
            <w:hideMark/>
          </w:tcPr>
          <w:p w14:paraId="32DDD28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4.86</w:t>
            </w:r>
          </w:p>
        </w:tc>
        <w:tc>
          <w:tcPr>
            <w:tcW w:w="1559" w:type="dxa"/>
            <w:tcBorders>
              <w:top w:val="nil"/>
              <w:left w:val="nil"/>
              <w:bottom w:val="single" w:sz="4" w:space="0" w:color="auto"/>
              <w:right w:val="single" w:sz="4" w:space="0" w:color="auto"/>
            </w:tcBorders>
            <w:shd w:val="clear" w:color="auto" w:fill="auto"/>
            <w:vAlign w:val="center"/>
            <w:hideMark/>
          </w:tcPr>
          <w:p w14:paraId="02E23D1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7BDC0E08"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282F59A2"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2</w:t>
            </w:r>
          </w:p>
        </w:tc>
        <w:tc>
          <w:tcPr>
            <w:tcW w:w="2968" w:type="dxa"/>
            <w:tcBorders>
              <w:top w:val="nil"/>
              <w:left w:val="nil"/>
              <w:bottom w:val="single" w:sz="4" w:space="0" w:color="auto"/>
              <w:right w:val="single" w:sz="4" w:space="0" w:color="auto"/>
            </w:tcBorders>
            <w:shd w:val="clear" w:color="auto" w:fill="auto"/>
            <w:vAlign w:val="center"/>
            <w:hideMark/>
          </w:tcPr>
          <w:p w14:paraId="3B8E7192" w14:textId="77777777" w:rsidR="008908B6" w:rsidRPr="008908B6" w:rsidRDefault="008908B6" w:rsidP="008908B6">
            <w:pPr>
              <w:spacing w:after="0" w:line="240" w:lineRule="auto"/>
              <w:rPr>
                <w:rFonts w:eastAsia="Times New Roman"/>
                <w:sz w:val="22"/>
              </w:rPr>
            </w:pPr>
            <w:r w:rsidRPr="008908B6">
              <w:rPr>
                <w:rFonts w:eastAsia="Times New Roman"/>
                <w:sz w:val="22"/>
              </w:rPr>
              <w:t>Kho chứa hàng nông sản Hưng Thịnh</w:t>
            </w:r>
          </w:p>
        </w:tc>
        <w:tc>
          <w:tcPr>
            <w:tcW w:w="1701" w:type="dxa"/>
            <w:tcBorders>
              <w:top w:val="nil"/>
              <w:left w:val="nil"/>
              <w:bottom w:val="single" w:sz="4" w:space="0" w:color="auto"/>
              <w:right w:val="single" w:sz="4" w:space="0" w:color="auto"/>
            </w:tcBorders>
            <w:shd w:val="clear" w:color="auto" w:fill="auto"/>
            <w:vAlign w:val="center"/>
            <w:hideMark/>
          </w:tcPr>
          <w:p w14:paraId="62A7C015"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5880E1DC"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0.45</w:t>
            </w:r>
          </w:p>
        </w:tc>
        <w:tc>
          <w:tcPr>
            <w:tcW w:w="821" w:type="dxa"/>
            <w:tcBorders>
              <w:top w:val="nil"/>
              <w:left w:val="nil"/>
              <w:bottom w:val="single" w:sz="4" w:space="0" w:color="auto"/>
              <w:right w:val="single" w:sz="4" w:space="0" w:color="auto"/>
            </w:tcBorders>
            <w:shd w:val="clear" w:color="auto" w:fill="auto"/>
            <w:vAlign w:val="center"/>
            <w:hideMark/>
          </w:tcPr>
          <w:p w14:paraId="636594E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4B0E55E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0.45</w:t>
            </w:r>
          </w:p>
        </w:tc>
        <w:tc>
          <w:tcPr>
            <w:tcW w:w="1559" w:type="dxa"/>
            <w:tcBorders>
              <w:top w:val="nil"/>
              <w:left w:val="nil"/>
              <w:bottom w:val="single" w:sz="4" w:space="0" w:color="auto"/>
              <w:right w:val="single" w:sz="4" w:space="0" w:color="auto"/>
            </w:tcBorders>
            <w:shd w:val="clear" w:color="auto" w:fill="auto"/>
            <w:vAlign w:val="center"/>
            <w:hideMark/>
          </w:tcPr>
          <w:p w14:paraId="00028605"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Đăng ký mới</w:t>
            </w:r>
          </w:p>
        </w:tc>
      </w:tr>
      <w:tr w:rsidR="008908B6" w:rsidRPr="008908B6" w14:paraId="34622720" w14:textId="77777777" w:rsidTr="00671CDE">
        <w:trPr>
          <w:trHeight w:val="641"/>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44134D2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3</w:t>
            </w:r>
          </w:p>
        </w:tc>
        <w:tc>
          <w:tcPr>
            <w:tcW w:w="2968" w:type="dxa"/>
            <w:tcBorders>
              <w:top w:val="nil"/>
              <w:left w:val="nil"/>
              <w:bottom w:val="single" w:sz="4" w:space="0" w:color="auto"/>
              <w:right w:val="single" w:sz="4" w:space="0" w:color="auto"/>
            </w:tcBorders>
            <w:shd w:val="clear" w:color="auto" w:fill="auto"/>
            <w:vAlign w:val="center"/>
            <w:hideMark/>
          </w:tcPr>
          <w:p w14:paraId="3383CFB9" w14:textId="77777777" w:rsidR="008908B6" w:rsidRPr="008908B6" w:rsidRDefault="008908B6" w:rsidP="008908B6">
            <w:pPr>
              <w:spacing w:after="0" w:line="240" w:lineRule="auto"/>
              <w:rPr>
                <w:rFonts w:eastAsia="Times New Roman"/>
                <w:sz w:val="22"/>
              </w:rPr>
            </w:pPr>
            <w:r w:rsidRPr="008908B6">
              <w:rPr>
                <w:rFonts w:eastAsia="Times New Roman"/>
                <w:sz w:val="22"/>
              </w:rPr>
              <w:t>Kho chứa hàng nông sản Vạn Thịnh</w:t>
            </w:r>
          </w:p>
        </w:tc>
        <w:tc>
          <w:tcPr>
            <w:tcW w:w="1701" w:type="dxa"/>
            <w:tcBorders>
              <w:top w:val="nil"/>
              <w:left w:val="nil"/>
              <w:bottom w:val="single" w:sz="4" w:space="0" w:color="auto"/>
              <w:right w:val="single" w:sz="4" w:space="0" w:color="auto"/>
            </w:tcBorders>
            <w:shd w:val="clear" w:color="auto" w:fill="auto"/>
            <w:vAlign w:val="center"/>
            <w:hideMark/>
          </w:tcPr>
          <w:p w14:paraId="62C4BE0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30BAF9D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0.45</w:t>
            </w:r>
          </w:p>
        </w:tc>
        <w:tc>
          <w:tcPr>
            <w:tcW w:w="821" w:type="dxa"/>
            <w:tcBorders>
              <w:top w:val="nil"/>
              <w:left w:val="nil"/>
              <w:bottom w:val="single" w:sz="4" w:space="0" w:color="auto"/>
              <w:right w:val="single" w:sz="4" w:space="0" w:color="auto"/>
            </w:tcBorders>
            <w:shd w:val="clear" w:color="auto" w:fill="auto"/>
            <w:vAlign w:val="center"/>
            <w:hideMark/>
          </w:tcPr>
          <w:p w14:paraId="1010A5F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69BCF42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0.45</w:t>
            </w:r>
          </w:p>
        </w:tc>
        <w:tc>
          <w:tcPr>
            <w:tcW w:w="1559" w:type="dxa"/>
            <w:tcBorders>
              <w:top w:val="nil"/>
              <w:left w:val="nil"/>
              <w:bottom w:val="single" w:sz="4" w:space="0" w:color="auto"/>
              <w:right w:val="single" w:sz="4" w:space="0" w:color="auto"/>
            </w:tcBorders>
            <w:shd w:val="clear" w:color="auto" w:fill="auto"/>
            <w:vAlign w:val="center"/>
            <w:hideMark/>
          </w:tcPr>
          <w:p w14:paraId="10EECE0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Đăng ký mới</w:t>
            </w:r>
          </w:p>
        </w:tc>
      </w:tr>
      <w:tr w:rsidR="008908B6" w:rsidRPr="008908B6" w14:paraId="54DB846F" w14:textId="77777777" w:rsidTr="008908B6">
        <w:trPr>
          <w:trHeight w:val="705"/>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3483CEE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4</w:t>
            </w:r>
          </w:p>
        </w:tc>
        <w:tc>
          <w:tcPr>
            <w:tcW w:w="2968" w:type="dxa"/>
            <w:tcBorders>
              <w:top w:val="nil"/>
              <w:left w:val="nil"/>
              <w:bottom w:val="single" w:sz="4" w:space="0" w:color="auto"/>
              <w:right w:val="single" w:sz="4" w:space="0" w:color="auto"/>
            </w:tcBorders>
            <w:shd w:val="clear" w:color="auto" w:fill="auto"/>
            <w:vAlign w:val="center"/>
            <w:hideMark/>
          </w:tcPr>
          <w:p w14:paraId="3FA4D99E" w14:textId="77777777" w:rsidR="008908B6" w:rsidRPr="008908B6" w:rsidRDefault="008908B6" w:rsidP="008908B6">
            <w:pPr>
              <w:spacing w:after="0" w:line="240" w:lineRule="auto"/>
              <w:rPr>
                <w:rFonts w:eastAsia="Times New Roman"/>
                <w:sz w:val="22"/>
              </w:rPr>
            </w:pPr>
            <w:r w:rsidRPr="008908B6">
              <w:rPr>
                <w:rFonts w:eastAsia="Times New Roman"/>
                <w:sz w:val="22"/>
              </w:rPr>
              <w:t>Kho chứa hàng nông sản Đức Thịnh</w:t>
            </w:r>
          </w:p>
        </w:tc>
        <w:tc>
          <w:tcPr>
            <w:tcW w:w="1701" w:type="dxa"/>
            <w:tcBorders>
              <w:top w:val="nil"/>
              <w:left w:val="nil"/>
              <w:bottom w:val="single" w:sz="4" w:space="0" w:color="auto"/>
              <w:right w:val="single" w:sz="4" w:space="0" w:color="auto"/>
            </w:tcBorders>
            <w:shd w:val="clear" w:color="auto" w:fill="auto"/>
            <w:vAlign w:val="center"/>
            <w:hideMark/>
          </w:tcPr>
          <w:p w14:paraId="323D659B"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786FB1A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0.32</w:t>
            </w:r>
          </w:p>
        </w:tc>
        <w:tc>
          <w:tcPr>
            <w:tcW w:w="821" w:type="dxa"/>
            <w:tcBorders>
              <w:top w:val="nil"/>
              <w:left w:val="nil"/>
              <w:bottom w:val="single" w:sz="4" w:space="0" w:color="auto"/>
              <w:right w:val="single" w:sz="4" w:space="0" w:color="auto"/>
            </w:tcBorders>
            <w:shd w:val="clear" w:color="auto" w:fill="auto"/>
            <w:vAlign w:val="center"/>
            <w:hideMark/>
          </w:tcPr>
          <w:p w14:paraId="6FFFB619"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3FF9DA4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0.32</w:t>
            </w:r>
          </w:p>
        </w:tc>
        <w:tc>
          <w:tcPr>
            <w:tcW w:w="1559" w:type="dxa"/>
            <w:tcBorders>
              <w:top w:val="nil"/>
              <w:left w:val="nil"/>
              <w:bottom w:val="single" w:sz="4" w:space="0" w:color="auto"/>
              <w:right w:val="single" w:sz="4" w:space="0" w:color="auto"/>
            </w:tcBorders>
            <w:shd w:val="clear" w:color="auto" w:fill="auto"/>
            <w:vAlign w:val="center"/>
            <w:hideMark/>
          </w:tcPr>
          <w:p w14:paraId="6F38107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Đăng ký mới</w:t>
            </w:r>
          </w:p>
        </w:tc>
      </w:tr>
      <w:tr w:rsidR="008908B6" w:rsidRPr="008908B6" w14:paraId="67FCC51A" w14:textId="77777777" w:rsidTr="008908B6">
        <w:trPr>
          <w:trHeight w:val="75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047477F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5</w:t>
            </w:r>
          </w:p>
        </w:tc>
        <w:tc>
          <w:tcPr>
            <w:tcW w:w="2968" w:type="dxa"/>
            <w:tcBorders>
              <w:top w:val="nil"/>
              <w:left w:val="nil"/>
              <w:bottom w:val="single" w:sz="4" w:space="0" w:color="auto"/>
              <w:right w:val="single" w:sz="4" w:space="0" w:color="auto"/>
            </w:tcBorders>
            <w:shd w:val="clear" w:color="auto" w:fill="auto"/>
            <w:vAlign w:val="center"/>
            <w:hideMark/>
          </w:tcPr>
          <w:p w14:paraId="032ABF7C" w14:textId="77777777" w:rsidR="008908B6" w:rsidRPr="008908B6" w:rsidRDefault="008908B6" w:rsidP="008908B6">
            <w:pPr>
              <w:spacing w:after="0" w:line="240" w:lineRule="auto"/>
              <w:rPr>
                <w:rFonts w:eastAsia="Times New Roman"/>
                <w:sz w:val="22"/>
              </w:rPr>
            </w:pPr>
            <w:r w:rsidRPr="008908B6">
              <w:rPr>
                <w:rFonts w:eastAsia="Times New Roman"/>
                <w:sz w:val="22"/>
              </w:rPr>
              <w:t>Mở rộng nhà kho mua bán nông sản, hàng cơ khí</w:t>
            </w:r>
          </w:p>
        </w:tc>
        <w:tc>
          <w:tcPr>
            <w:tcW w:w="1701" w:type="dxa"/>
            <w:tcBorders>
              <w:top w:val="nil"/>
              <w:left w:val="nil"/>
              <w:bottom w:val="single" w:sz="4" w:space="0" w:color="auto"/>
              <w:right w:val="single" w:sz="4" w:space="0" w:color="auto"/>
            </w:tcBorders>
            <w:shd w:val="clear" w:color="auto" w:fill="auto"/>
            <w:vAlign w:val="center"/>
            <w:hideMark/>
          </w:tcPr>
          <w:p w14:paraId="1A00A47B"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25B2D18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0.48</w:t>
            </w:r>
          </w:p>
        </w:tc>
        <w:tc>
          <w:tcPr>
            <w:tcW w:w="821" w:type="dxa"/>
            <w:tcBorders>
              <w:top w:val="nil"/>
              <w:left w:val="nil"/>
              <w:bottom w:val="single" w:sz="4" w:space="0" w:color="auto"/>
              <w:right w:val="single" w:sz="4" w:space="0" w:color="auto"/>
            </w:tcBorders>
            <w:shd w:val="clear" w:color="auto" w:fill="auto"/>
            <w:vAlign w:val="center"/>
            <w:hideMark/>
          </w:tcPr>
          <w:p w14:paraId="581C5C5D"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53104A7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0.48</w:t>
            </w:r>
          </w:p>
        </w:tc>
        <w:tc>
          <w:tcPr>
            <w:tcW w:w="1559" w:type="dxa"/>
            <w:tcBorders>
              <w:top w:val="nil"/>
              <w:left w:val="nil"/>
              <w:bottom w:val="single" w:sz="4" w:space="0" w:color="auto"/>
              <w:right w:val="single" w:sz="4" w:space="0" w:color="auto"/>
            </w:tcBorders>
            <w:shd w:val="clear" w:color="auto" w:fill="auto"/>
            <w:vAlign w:val="center"/>
            <w:hideMark/>
          </w:tcPr>
          <w:p w14:paraId="330528D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Đăng ký mới</w:t>
            </w:r>
          </w:p>
        </w:tc>
      </w:tr>
      <w:tr w:rsidR="008908B6" w:rsidRPr="008908B6" w14:paraId="767FA4F2" w14:textId="77777777" w:rsidTr="00671CDE">
        <w:trPr>
          <w:trHeight w:val="788"/>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6722601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6</w:t>
            </w:r>
          </w:p>
        </w:tc>
        <w:tc>
          <w:tcPr>
            <w:tcW w:w="2968" w:type="dxa"/>
            <w:tcBorders>
              <w:top w:val="nil"/>
              <w:left w:val="nil"/>
              <w:bottom w:val="single" w:sz="4" w:space="0" w:color="auto"/>
              <w:right w:val="single" w:sz="4" w:space="0" w:color="auto"/>
            </w:tcBorders>
            <w:shd w:val="clear" w:color="auto" w:fill="auto"/>
            <w:vAlign w:val="center"/>
            <w:hideMark/>
          </w:tcPr>
          <w:p w14:paraId="2CCD56E8" w14:textId="77777777" w:rsidR="008908B6" w:rsidRPr="008908B6" w:rsidRDefault="008908B6" w:rsidP="008908B6">
            <w:pPr>
              <w:spacing w:after="0" w:line="240" w:lineRule="auto"/>
              <w:rPr>
                <w:rFonts w:eastAsia="Times New Roman"/>
                <w:sz w:val="22"/>
              </w:rPr>
            </w:pPr>
            <w:r w:rsidRPr="008908B6">
              <w:rPr>
                <w:rFonts w:eastAsia="Times New Roman"/>
                <w:sz w:val="22"/>
              </w:rPr>
              <w:t>Trung tâm thương mại dịch vụ - Khách sạn - Trạm sạc điện - Bãi đỗ xe Châu Thành</w:t>
            </w:r>
          </w:p>
        </w:tc>
        <w:tc>
          <w:tcPr>
            <w:tcW w:w="1701" w:type="dxa"/>
            <w:tcBorders>
              <w:top w:val="nil"/>
              <w:left w:val="nil"/>
              <w:bottom w:val="single" w:sz="4" w:space="0" w:color="auto"/>
              <w:right w:val="single" w:sz="4" w:space="0" w:color="auto"/>
            </w:tcBorders>
            <w:shd w:val="clear" w:color="auto" w:fill="auto"/>
            <w:vAlign w:val="center"/>
            <w:hideMark/>
          </w:tcPr>
          <w:p w14:paraId="5C8BC21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78A2EFC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12.27</w:t>
            </w:r>
          </w:p>
        </w:tc>
        <w:tc>
          <w:tcPr>
            <w:tcW w:w="821" w:type="dxa"/>
            <w:tcBorders>
              <w:top w:val="nil"/>
              <w:left w:val="nil"/>
              <w:bottom w:val="single" w:sz="4" w:space="0" w:color="auto"/>
              <w:right w:val="single" w:sz="4" w:space="0" w:color="auto"/>
            </w:tcBorders>
            <w:shd w:val="clear" w:color="auto" w:fill="auto"/>
            <w:vAlign w:val="center"/>
            <w:hideMark/>
          </w:tcPr>
          <w:p w14:paraId="1DD6BC2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51FD09F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12.27</w:t>
            </w:r>
          </w:p>
        </w:tc>
        <w:tc>
          <w:tcPr>
            <w:tcW w:w="1559" w:type="dxa"/>
            <w:tcBorders>
              <w:top w:val="nil"/>
              <w:left w:val="nil"/>
              <w:bottom w:val="single" w:sz="4" w:space="0" w:color="auto"/>
              <w:right w:val="single" w:sz="4" w:space="0" w:color="auto"/>
            </w:tcBorders>
            <w:shd w:val="clear" w:color="auto" w:fill="auto"/>
            <w:vAlign w:val="center"/>
            <w:hideMark/>
          </w:tcPr>
          <w:p w14:paraId="73754FB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Đăng ký mới</w:t>
            </w:r>
          </w:p>
        </w:tc>
      </w:tr>
      <w:tr w:rsidR="008908B6" w:rsidRPr="008908B6" w14:paraId="27F24D97" w14:textId="77777777" w:rsidTr="008908B6">
        <w:trPr>
          <w:trHeight w:val="72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9E7E229"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VI.4</w:t>
            </w:r>
          </w:p>
        </w:tc>
        <w:tc>
          <w:tcPr>
            <w:tcW w:w="2968" w:type="dxa"/>
            <w:tcBorders>
              <w:top w:val="nil"/>
              <w:left w:val="nil"/>
              <w:bottom w:val="single" w:sz="4" w:space="0" w:color="auto"/>
              <w:right w:val="single" w:sz="4" w:space="0" w:color="auto"/>
            </w:tcBorders>
            <w:shd w:val="clear" w:color="auto" w:fill="auto"/>
            <w:vAlign w:val="center"/>
            <w:hideMark/>
          </w:tcPr>
          <w:p w14:paraId="6FDBF750"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CƠ SỞ SẢN XUẤT PHI NÔNG NGHIỆP</w:t>
            </w:r>
          </w:p>
        </w:tc>
        <w:tc>
          <w:tcPr>
            <w:tcW w:w="1701" w:type="dxa"/>
            <w:tcBorders>
              <w:top w:val="nil"/>
              <w:left w:val="nil"/>
              <w:bottom w:val="single" w:sz="4" w:space="0" w:color="auto"/>
              <w:right w:val="single" w:sz="4" w:space="0" w:color="auto"/>
            </w:tcBorders>
            <w:shd w:val="clear" w:color="auto" w:fill="auto"/>
            <w:vAlign w:val="center"/>
            <w:hideMark/>
          </w:tcPr>
          <w:p w14:paraId="64ABAFA5"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297E4940"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6CCCDCD6"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0A40ED9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77E85ADA"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0F3BFE09" w14:textId="77777777" w:rsidTr="008908B6">
        <w:trPr>
          <w:trHeight w:val="15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5975F0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lastRenderedPageBreak/>
              <w:t>1</w:t>
            </w:r>
          </w:p>
        </w:tc>
        <w:tc>
          <w:tcPr>
            <w:tcW w:w="2968" w:type="dxa"/>
            <w:tcBorders>
              <w:top w:val="nil"/>
              <w:left w:val="nil"/>
              <w:bottom w:val="single" w:sz="4" w:space="0" w:color="auto"/>
              <w:right w:val="single" w:sz="4" w:space="0" w:color="auto"/>
            </w:tcBorders>
            <w:shd w:val="clear" w:color="auto" w:fill="auto"/>
            <w:vAlign w:val="center"/>
            <w:hideMark/>
          </w:tcPr>
          <w:p w14:paraId="6B24E907" w14:textId="77777777" w:rsidR="008908B6" w:rsidRPr="008908B6" w:rsidRDefault="008908B6" w:rsidP="008908B6">
            <w:pPr>
              <w:spacing w:after="0" w:line="240" w:lineRule="auto"/>
              <w:rPr>
                <w:rFonts w:eastAsia="Times New Roman"/>
                <w:sz w:val="22"/>
              </w:rPr>
            </w:pPr>
            <w:r w:rsidRPr="008908B6">
              <w:rPr>
                <w:rFonts w:eastAsia="Times New Roman"/>
                <w:sz w:val="22"/>
              </w:rPr>
              <w:t xml:space="preserve">Nhà máy may gia công xuất khẩu, gia công đồ gỗ, cửa hàng mua bán xe và sửa chữa xe các loại, kho trung chuyển các mặt hàng thành phẩm và cửa hàng bách hóa </w:t>
            </w:r>
          </w:p>
        </w:tc>
        <w:tc>
          <w:tcPr>
            <w:tcW w:w="1701" w:type="dxa"/>
            <w:tcBorders>
              <w:top w:val="nil"/>
              <w:left w:val="nil"/>
              <w:bottom w:val="single" w:sz="4" w:space="0" w:color="auto"/>
              <w:right w:val="single" w:sz="4" w:space="0" w:color="auto"/>
            </w:tcBorders>
            <w:shd w:val="clear" w:color="auto" w:fill="auto"/>
            <w:vAlign w:val="center"/>
            <w:hideMark/>
          </w:tcPr>
          <w:p w14:paraId="020CA3D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39F5163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1.32</w:t>
            </w:r>
          </w:p>
        </w:tc>
        <w:tc>
          <w:tcPr>
            <w:tcW w:w="821" w:type="dxa"/>
            <w:tcBorders>
              <w:top w:val="nil"/>
              <w:left w:val="nil"/>
              <w:bottom w:val="single" w:sz="4" w:space="0" w:color="auto"/>
              <w:right w:val="single" w:sz="4" w:space="0" w:color="auto"/>
            </w:tcBorders>
            <w:shd w:val="clear" w:color="auto" w:fill="auto"/>
            <w:vAlign w:val="center"/>
            <w:hideMark/>
          </w:tcPr>
          <w:p w14:paraId="0A610F0D"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0.20</w:t>
            </w:r>
          </w:p>
        </w:tc>
        <w:tc>
          <w:tcPr>
            <w:tcW w:w="923" w:type="dxa"/>
            <w:tcBorders>
              <w:top w:val="nil"/>
              <w:left w:val="nil"/>
              <w:bottom w:val="single" w:sz="4" w:space="0" w:color="auto"/>
              <w:right w:val="single" w:sz="4" w:space="0" w:color="auto"/>
            </w:tcBorders>
            <w:shd w:val="clear" w:color="auto" w:fill="auto"/>
            <w:vAlign w:val="center"/>
            <w:hideMark/>
          </w:tcPr>
          <w:p w14:paraId="488B2782"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1.12</w:t>
            </w:r>
          </w:p>
        </w:tc>
        <w:tc>
          <w:tcPr>
            <w:tcW w:w="1559" w:type="dxa"/>
            <w:tcBorders>
              <w:top w:val="nil"/>
              <w:left w:val="nil"/>
              <w:bottom w:val="single" w:sz="4" w:space="0" w:color="auto"/>
              <w:right w:val="single" w:sz="4" w:space="0" w:color="auto"/>
            </w:tcBorders>
            <w:shd w:val="clear" w:color="auto" w:fill="auto"/>
            <w:vAlign w:val="center"/>
            <w:hideMark/>
          </w:tcPr>
          <w:p w14:paraId="1D77928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513931AB"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0B8D685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2</w:t>
            </w:r>
          </w:p>
        </w:tc>
        <w:tc>
          <w:tcPr>
            <w:tcW w:w="2968" w:type="dxa"/>
            <w:tcBorders>
              <w:top w:val="nil"/>
              <w:left w:val="nil"/>
              <w:bottom w:val="single" w:sz="4" w:space="0" w:color="auto"/>
              <w:right w:val="single" w:sz="4" w:space="0" w:color="auto"/>
            </w:tcBorders>
            <w:shd w:val="clear" w:color="auto" w:fill="auto"/>
            <w:vAlign w:val="center"/>
            <w:hideMark/>
          </w:tcPr>
          <w:p w14:paraId="4AE815D0" w14:textId="77777777" w:rsidR="008908B6" w:rsidRPr="008908B6" w:rsidRDefault="008908B6" w:rsidP="008908B6">
            <w:pPr>
              <w:spacing w:after="0" w:line="240" w:lineRule="auto"/>
              <w:rPr>
                <w:rFonts w:eastAsia="Times New Roman"/>
                <w:sz w:val="22"/>
              </w:rPr>
            </w:pPr>
            <w:r w:rsidRPr="008908B6">
              <w:rPr>
                <w:rFonts w:eastAsia="Times New Roman"/>
                <w:sz w:val="22"/>
              </w:rPr>
              <w:t>Nhà máy in may thêu</w:t>
            </w:r>
          </w:p>
        </w:tc>
        <w:tc>
          <w:tcPr>
            <w:tcW w:w="1701" w:type="dxa"/>
            <w:tcBorders>
              <w:top w:val="nil"/>
              <w:left w:val="nil"/>
              <w:bottom w:val="single" w:sz="4" w:space="0" w:color="auto"/>
              <w:right w:val="single" w:sz="4" w:space="0" w:color="auto"/>
            </w:tcBorders>
            <w:shd w:val="clear" w:color="auto" w:fill="auto"/>
            <w:vAlign w:val="center"/>
            <w:hideMark/>
          </w:tcPr>
          <w:p w14:paraId="4499A85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55DC4BB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1.28</w:t>
            </w:r>
          </w:p>
        </w:tc>
        <w:tc>
          <w:tcPr>
            <w:tcW w:w="821" w:type="dxa"/>
            <w:tcBorders>
              <w:top w:val="nil"/>
              <w:left w:val="nil"/>
              <w:bottom w:val="single" w:sz="4" w:space="0" w:color="auto"/>
              <w:right w:val="single" w:sz="4" w:space="0" w:color="auto"/>
            </w:tcBorders>
            <w:shd w:val="clear" w:color="auto" w:fill="auto"/>
            <w:vAlign w:val="center"/>
            <w:hideMark/>
          </w:tcPr>
          <w:p w14:paraId="7F51FFE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07D318E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1.28</w:t>
            </w:r>
          </w:p>
        </w:tc>
        <w:tc>
          <w:tcPr>
            <w:tcW w:w="1559" w:type="dxa"/>
            <w:tcBorders>
              <w:top w:val="nil"/>
              <w:left w:val="nil"/>
              <w:bottom w:val="single" w:sz="4" w:space="0" w:color="auto"/>
              <w:right w:val="single" w:sz="4" w:space="0" w:color="auto"/>
            </w:tcBorders>
            <w:shd w:val="clear" w:color="auto" w:fill="auto"/>
            <w:vAlign w:val="center"/>
            <w:hideMark/>
          </w:tcPr>
          <w:p w14:paraId="486E798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67C9BC18"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A33501B"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3</w:t>
            </w:r>
          </w:p>
        </w:tc>
        <w:tc>
          <w:tcPr>
            <w:tcW w:w="2968" w:type="dxa"/>
            <w:tcBorders>
              <w:top w:val="nil"/>
              <w:left w:val="nil"/>
              <w:bottom w:val="single" w:sz="4" w:space="0" w:color="auto"/>
              <w:right w:val="single" w:sz="4" w:space="0" w:color="auto"/>
            </w:tcBorders>
            <w:shd w:val="clear" w:color="auto" w:fill="auto"/>
            <w:vAlign w:val="center"/>
            <w:hideMark/>
          </w:tcPr>
          <w:p w14:paraId="3D94CD43" w14:textId="77777777" w:rsidR="008908B6" w:rsidRPr="008908B6" w:rsidRDefault="008908B6" w:rsidP="008908B6">
            <w:pPr>
              <w:spacing w:after="0" w:line="240" w:lineRule="auto"/>
              <w:rPr>
                <w:rFonts w:eastAsia="Times New Roman"/>
                <w:sz w:val="22"/>
              </w:rPr>
            </w:pPr>
            <w:r w:rsidRPr="008908B6">
              <w:rPr>
                <w:rFonts w:eastAsia="Times New Roman"/>
                <w:sz w:val="22"/>
              </w:rPr>
              <w:t>Xưởng chế biến gỗ</w:t>
            </w:r>
          </w:p>
        </w:tc>
        <w:tc>
          <w:tcPr>
            <w:tcW w:w="1701" w:type="dxa"/>
            <w:tcBorders>
              <w:top w:val="nil"/>
              <w:left w:val="nil"/>
              <w:bottom w:val="single" w:sz="4" w:space="0" w:color="auto"/>
              <w:right w:val="single" w:sz="4" w:space="0" w:color="auto"/>
            </w:tcBorders>
            <w:shd w:val="clear" w:color="auto" w:fill="auto"/>
            <w:vAlign w:val="center"/>
            <w:hideMark/>
          </w:tcPr>
          <w:p w14:paraId="109358B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7FBE072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0.26</w:t>
            </w:r>
          </w:p>
        </w:tc>
        <w:tc>
          <w:tcPr>
            <w:tcW w:w="821" w:type="dxa"/>
            <w:tcBorders>
              <w:top w:val="nil"/>
              <w:left w:val="nil"/>
              <w:bottom w:val="single" w:sz="4" w:space="0" w:color="auto"/>
              <w:right w:val="single" w:sz="4" w:space="0" w:color="auto"/>
            </w:tcBorders>
            <w:shd w:val="clear" w:color="auto" w:fill="auto"/>
            <w:vAlign w:val="center"/>
            <w:hideMark/>
          </w:tcPr>
          <w:p w14:paraId="3824DA8D"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78E1316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0.26</w:t>
            </w:r>
          </w:p>
        </w:tc>
        <w:tc>
          <w:tcPr>
            <w:tcW w:w="1559" w:type="dxa"/>
            <w:tcBorders>
              <w:top w:val="nil"/>
              <w:left w:val="nil"/>
              <w:bottom w:val="single" w:sz="4" w:space="0" w:color="auto"/>
              <w:right w:val="single" w:sz="4" w:space="0" w:color="auto"/>
            </w:tcBorders>
            <w:shd w:val="clear" w:color="auto" w:fill="auto"/>
            <w:vAlign w:val="center"/>
            <w:hideMark/>
          </w:tcPr>
          <w:p w14:paraId="723148FB"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7B3D3791"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4141C8C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4</w:t>
            </w:r>
          </w:p>
        </w:tc>
        <w:tc>
          <w:tcPr>
            <w:tcW w:w="2968" w:type="dxa"/>
            <w:tcBorders>
              <w:top w:val="nil"/>
              <w:left w:val="nil"/>
              <w:bottom w:val="single" w:sz="4" w:space="0" w:color="auto"/>
              <w:right w:val="single" w:sz="4" w:space="0" w:color="auto"/>
            </w:tcBorders>
            <w:shd w:val="clear" w:color="auto" w:fill="auto"/>
            <w:vAlign w:val="center"/>
            <w:hideMark/>
          </w:tcPr>
          <w:p w14:paraId="13BF3409" w14:textId="77777777" w:rsidR="008908B6" w:rsidRPr="008908B6" w:rsidRDefault="008908B6" w:rsidP="008908B6">
            <w:pPr>
              <w:spacing w:after="0" w:line="240" w:lineRule="auto"/>
              <w:rPr>
                <w:rFonts w:eastAsia="Times New Roman"/>
                <w:sz w:val="22"/>
              </w:rPr>
            </w:pPr>
            <w:r w:rsidRPr="008908B6">
              <w:rPr>
                <w:rFonts w:eastAsia="Times New Roman"/>
                <w:sz w:val="22"/>
              </w:rPr>
              <w:t>Nhà máy xay xát lúa gạo</w:t>
            </w:r>
          </w:p>
        </w:tc>
        <w:tc>
          <w:tcPr>
            <w:tcW w:w="1701" w:type="dxa"/>
            <w:tcBorders>
              <w:top w:val="nil"/>
              <w:left w:val="nil"/>
              <w:bottom w:val="single" w:sz="4" w:space="0" w:color="auto"/>
              <w:right w:val="single" w:sz="4" w:space="0" w:color="auto"/>
            </w:tcBorders>
            <w:shd w:val="clear" w:color="auto" w:fill="auto"/>
            <w:vAlign w:val="center"/>
            <w:hideMark/>
          </w:tcPr>
          <w:p w14:paraId="293BFF4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7DBD47F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0.12</w:t>
            </w:r>
          </w:p>
        </w:tc>
        <w:tc>
          <w:tcPr>
            <w:tcW w:w="821" w:type="dxa"/>
            <w:tcBorders>
              <w:top w:val="nil"/>
              <w:left w:val="nil"/>
              <w:bottom w:val="single" w:sz="4" w:space="0" w:color="auto"/>
              <w:right w:val="single" w:sz="4" w:space="0" w:color="auto"/>
            </w:tcBorders>
            <w:shd w:val="clear" w:color="auto" w:fill="auto"/>
            <w:vAlign w:val="center"/>
            <w:hideMark/>
          </w:tcPr>
          <w:p w14:paraId="617ED4A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59AFEEB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0.12</w:t>
            </w:r>
          </w:p>
        </w:tc>
        <w:tc>
          <w:tcPr>
            <w:tcW w:w="1559" w:type="dxa"/>
            <w:tcBorders>
              <w:top w:val="nil"/>
              <w:left w:val="nil"/>
              <w:bottom w:val="single" w:sz="4" w:space="0" w:color="auto"/>
              <w:right w:val="single" w:sz="4" w:space="0" w:color="auto"/>
            </w:tcBorders>
            <w:shd w:val="clear" w:color="auto" w:fill="auto"/>
            <w:vAlign w:val="center"/>
            <w:hideMark/>
          </w:tcPr>
          <w:p w14:paraId="4D66C91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6F3B455A"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7689A91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5</w:t>
            </w:r>
          </w:p>
        </w:tc>
        <w:tc>
          <w:tcPr>
            <w:tcW w:w="2968" w:type="dxa"/>
            <w:tcBorders>
              <w:top w:val="nil"/>
              <w:left w:val="nil"/>
              <w:bottom w:val="single" w:sz="4" w:space="0" w:color="auto"/>
              <w:right w:val="single" w:sz="4" w:space="0" w:color="auto"/>
            </w:tcBorders>
            <w:shd w:val="clear" w:color="auto" w:fill="auto"/>
            <w:vAlign w:val="center"/>
            <w:hideMark/>
          </w:tcPr>
          <w:p w14:paraId="1A27C087" w14:textId="77777777" w:rsidR="008908B6" w:rsidRPr="008908B6" w:rsidRDefault="008908B6" w:rsidP="008908B6">
            <w:pPr>
              <w:spacing w:after="0" w:line="240" w:lineRule="auto"/>
              <w:rPr>
                <w:rFonts w:eastAsia="Times New Roman"/>
                <w:sz w:val="22"/>
              </w:rPr>
            </w:pPr>
            <w:r w:rsidRPr="008908B6">
              <w:rPr>
                <w:rFonts w:eastAsia="Times New Roman"/>
                <w:sz w:val="22"/>
              </w:rPr>
              <w:t>Cơ sở gia công hàng may mặc</w:t>
            </w:r>
          </w:p>
        </w:tc>
        <w:tc>
          <w:tcPr>
            <w:tcW w:w="1701" w:type="dxa"/>
            <w:tcBorders>
              <w:top w:val="nil"/>
              <w:left w:val="nil"/>
              <w:bottom w:val="single" w:sz="4" w:space="0" w:color="auto"/>
              <w:right w:val="single" w:sz="4" w:space="0" w:color="auto"/>
            </w:tcBorders>
            <w:shd w:val="clear" w:color="auto" w:fill="auto"/>
            <w:vAlign w:val="center"/>
            <w:hideMark/>
          </w:tcPr>
          <w:p w14:paraId="0211BC4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7D71DE3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1.65</w:t>
            </w:r>
          </w:p>
        </w:tc>
        <w:tc>
          <w:tcPr>
            <w:tcW w:w="821" w:type="dxa"/>
            <w:tcBorders>
              <w:top w:val="nil"/>
              <w:left w:val="nil"/>
              <w:bottom w:val="single" w:sz="4" w:space="0" w:color="auto"/>
              <w:right w:val="single" w:sz="4" w:space="0" w:color="auto"/>
            </w:tcBorders>
            <w:shd w:val="clear" w:color="auto" w:fill="auto"/>
            <w:vAlign w:val="center"/>
            <w:hideMark/>
          </w:tcPr>
          <w:p w14:paraId="1465E03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2356488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1.65</w:t>
            </w:r>
          </w:p>
        </w:tc>
        <w:tc>
          <w:tcPr>
            <w:tcW w:w="1559" w:type="dxa"/>
            <w:tcBorders>
              <w:top w:val="nil"/>
              <w:left w:val="nil"/>
              <w:bottom w:val="single" w:sz="4" w:space="0" w:color="auto"/>
              <w:right w:val="single" w:sz="4" w:space="0" w:color="auto"/>
            </w:tcBorders>
            <w:shd w:val="clear" w:color="auto" w:fill="auto"/>
            <w:vAlign w:val="center"/>
            <w:hideMark/>
          </w:tcPr>
          <w:p w14:paraId="40289079"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56420BD8"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4FE06DE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6</w:t>
            </w:r>
          </w:p>
        </w:tc>
        <w:tc>
          <w:tcPr>
            <w:tcW w:w="2968" w:type="dxa"/>
            <w:tcBorders>
              <w:top w:val="nil"/>
              <w:left w:val="nil"/>
              <w:bottom w:val="single" w:sz="4" w:space="0" w:color="auto"/>
              <w:right w:val="single" w:sz="4" w:space="0" w:color="auto"/>
            </w:tcBorders>
            <w:shd w:val="clear" w:color="auto" w:fill="auto"/>
            <w:vAlign w:val="center"/>
            <w:hideMark/>
          </w:tcPr>
          <w:p w14:paraId="6FE51972" w14:textId="77777777" w:rsidR="008908B6" w:rsidRPr="008908B6" w:rsidRDefault="008908B6" w:rsidP="008908B6">
            <w:pPr>
              <w:spacing w:after="0" w:line="240" w:lineRule="auto"/>
              <w:rPr>
                <w:rFonts w:eastAsia="Times New Roman"/>
                <w:sz w:val="22"/>
              </w:rPr>
            </w:pPr>
            <w:r w:rsidRPr="008908B6">
              <w:rPr>
                <w:rFonts w:eastAsia="Times New Roman"/>
                <w:sz w:val="22"/>
              </w:rPr>
              <w:t>Mở rộng phân xưởng sản xuất</w:t>
            </w:r>
          </w:p>
        </w:tc>
        <w:tc>
          <w:tcPr>
            <w:tcW w:w="1701" w:type="dxa"/>
            <w:tcBorders>
              <w:top w:val="nil"/>
              <w:left w:val="nil"/>
              <w:bottom w:val="single" w:sz="4" w:space="0" w:color="auto"/>
              <w:right w:val="single" w:sz="4" w:space="0" w:color="auto"/>
            </w:tcBorders>
            <w:shd w:val="clear" w:color="auto" w:fill="auto"/>
            <w:vAlign w:val="center"/>
            <w:hideMark/>
          </w:tcPr>
          <w:p w14:paraId="430E252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10B3EAA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0.20</w:t>
            </w:r>
          </w:p>
        </w:tc>
        <w:tc>
          <w:tcPr>
            <w:tcW w:w="821" w:type="dxa"/>
            <w:tcBorders>
              <w:top w:val="nil"/>
              <w:left w:val="nil"/>
              <w:bottom w:val="single" w:sz="4" w:space="0" w:color="auto"/>
              <w:right w:val="single" w:sz="4" w:space="0" w:color="auto"/>
            </w:tcBorders>
            <w:shd w:val="clear" w:color="auto" w:fill="auto"/>
            <w:vAlign w:val="center"/>
            <w:hideMark/>
          </w:tcPr>
          <w:p w14:paraId="613E36A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2AC375AB"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0.20</w:t>
            </w:r>
          </w:p>
        </w:tc>
        <w:tc>
          <w:tcPr>
            <w:tcW w:w="1559" w:type="dxa"/>
            <w:tcBorders>
              <w:top w:val="nil"/>
              <w:left w:val="nil"/>
              <w:bottom w:val="single" w:sz="4" w:space="0" w:color="auto"/>
              <w:right w:val="single" w:sz="4" w:space="0" w:color="auto"/>
            </w:tcBorders>
            <w:shd w:val="clear" w:color="auto" w:fill="auto"/>
            <w:vAlign w:val="center"/>
            <w:hideMark/>
          </w:tcPr>
          <w:p w14:paraId="2785E229"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Đăng ký mới</w:t>
            </w:r>
          </w:p>
        </w:tc>
      </w:tr>
      <w:tr w:rsidR="008908B6" w:rsidRPr="008908B6" w14:paraId="716C8D6E" w14:textId="77777777" w:rsidTr="00671CDE">
        <w:trPr>
          <w:trHeight w:val="442"/>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3ECD4C3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7</w:t>
            </w:r>
          </w:p>
        </w:tc>
        <w:tc>
          <w:tcPr>
            <w:tcW w:w="2968" w:type="dxa"/>
            <w:tcBorders>
              <w:top w:val="nil"/>
              <w:left w:val="nil"/>
              <w:bottom w:val="single" w:sz="4" w:space="0" w:color="auto"/>
              <w:right w:val="single" w:sz="4" w:space="0" w:color="auto"/>
            </w:tcBorders>
            <w:shd w:val="clear" w:color="auto" w:fill="auto"/>
            <w:vAlign w:val="center"/>
            <w:hideMark/>
          </w:tcPr>
          <w:p w14:paraId="64F19F4A" w14:textId="77777777" w:rsidR="008908B6" w:rsidRPr="008908B6" w:rsidRDefault="008908B6" w:rsidP="008908B6">
            <w:pPr>
              <w:spacing w:after="0" w:line="240" w:lineRule="auto"/>
              <w:rPr>
                <w:rFonts w:eastAsia="Times New Roman"/>
                <w:sz w:val="22"/>
              </w:rPr>
            </w:pPr>
            <w:r w:rsidRPr="008908B6">
              <w:rPr>
                <w:rFonts w:eastAsia="Times New Roman"/>
                <w:sz w:val="22"/>
              </w:rPr>
              <w:t>Nhà máy sản xuất bao bì nhựa</w:t>
            </w:r>
          </w:p>
        </w:tc>
        <w:tc>
          <w:tcPr>
            <w:tcW w:w="1701" w:type="dxa"/>
            <w:tcBorders>
              <w:top w:val="nil"/>
              <w:left w:val="nil"/>
              <w:bottom w:val="single" w:sz="4" w:space="0" w:color="auto"/>
              <w:right w:val="single" w:sz="4" w:space="0" w:color="auto"/>
            </w:tcBorders>
            <w:shd w:val="clear" w:color="auto" w:fill="auto"/>
            <w:vAlign w:val="center"/>
            <w:hideMark/>
          </w:tcPr>
          <w:p w14:paraId="2478B46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45AD70B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1.40</w:t>
            </w:r>
          </w:p>
        </w:tc>
        <w:tc>
          <w:tcPr>
            <w:tcW w:w="821" w:type="dxa"/>
            <w:tcBorders>
              <w:top w:val="nil"/>
              <w:left w:val="nil"/>
              <w:bottom w:val="single" w:sz="4" w:space="0" w:color="auto"/>
              <w:right w:val="single" w:sz="4" w:space="0" w:color="auto"/>
            </w:tcBorders>
            <w:shd w:val="clear" w:color="auto" w:fill="auto"/>
            <w:vAlign w:val="center"/>
            <w:hideMark/>
          </w:tcPr>
          <w:p w14:paraId="29C9F725"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441B180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1.40</w:t>
            </w:r>
          </w:p>
        </w:tc>
        <w:tc>
          <w:tcPr>
            <w:tcW w:w="1559" w:type="dxa"/>
            <w:tcBorders>
              <w:top w:val="nil"/>
              <w:left w:val="nil"/>
              <w:bottom w:val="single" w:sz="4" w:space="0" w:color="auto"/>
              <w:right w:val="single" w:sz="4" w:space="0" w:color="auto"/>
            </w:tcBorders>
            <w:shd w:val="clear" w:color="auto" w:fill="auto"/>
            <w:vAlign w:val="center"/>
            <w:hideMark/>
          </w:tcPr>
          <w:p w14:paraId="5E760A0D"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Đăng ký mới</w:t>
            </w:r>
          </w:p>
        </w:tc>
      </w:tr>
      <w:tr w:rsidR="008908B6" w:rsidRPr="008908B6" w14:paraId="09866F35" w14:textId="77777777" w:rsidTr="008908B6">
        <w:trPr>
          <w:trHeight w:val="6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6C7AA6B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8</w:t>
            </w:r>
          </w:p>
        </w:tc>
        <w:tc>
          <w:tcPr>
            <w:tcW w:w="2968" w:type="dxa"/>
            <w:tcBorders>
              <w:top w:val="nil"/>
              <w:left w:val="nil"/>
              <w:bottom w:val="single" w:sz="4" w:space="0" w:color="auto"/>
              <w:right w:val="single" w:sz="4" w:space="0" w:color="auto"/>
            </w:tcBorders>
            <w:shd w:val="clear" w:color="auto" w:fill="auto"/>
            <w:vAlign w:val="center"/>
            <w:hideMark/>
          </w:tcPr>
          <w:p w14:paraId="385A170A" w14:textId="77777777" w:rsidR="008908B6" w:rsidRPr="008908B6" w:rsidRDefault="008908B6" w:rsidP="008908B6">
            <w:pPr>
              <w:spacing w:after="0" w:line="240" w:lineRule="auto"/>
              <w:rPr>
                <w:rFonts w:eastAsia="Times New Roman"/>
                <w:sz w:val="22"/>
              </w:rPr>
            </w:pPr>
            <w:r w:rsidRPr="008908B6">
              <w:rPr>
                <w:rFonts w:eastAsia="Times New Roman"/>
                <w:sz w:val="22"/>
              </w:rPr>
              <w:t>Cơ sở may gia công các mặt hàng may mặc xuất khẩu</w:t>
            </w:r>
          </w:p>
        </w:tc>
        <w:tc>
          <w:tcPr>
            <w:tcW w:w="1701" w:type="dxa"/>
            <w:tcBorders>
              <w:top w:val="nil"/>
              <w:left w:val="nil"/>
              <w:bottom w:val="single" w:sz="4" w:space="0" w:color="auto"/>
              <w:right w:val="single" w:sz="4" w:space="0" w:color="auto"/>
            </w:tcBorders>
            <w:shd w:val="clear" w:color="auto" w:fill="auto"/>
            <w:vAlign w:val="center"/>
            <w:hideMark/>
          </w:tcPr>
          <w:p w14:paraId="7332B7C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7BC0D1E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0.67</w:t>
            </w:r>
          </w:p>
        </w:tc>
        <w:tc>
          <w:tcPr>
            <w:tcW w:w="821" w:type="dxa"/>
            <w:tcBorders>
              <w:top w:val="nil"/>
              <w:left w:val="nil"/>
              <w:bottom w:val="single" w:sz="4" w:space="0" w:color="auto"/>
              <w:right w:val="single" w:sz="4" w:space="0" w:color="auto"/>
            </w:tcBorders>
            <w:shd w:val="clear" w:color="auto" w:fill="auto"/>
            <w:vAlign w:val="center"/>
            <w:hideMark/>
          </w:tcPr>
          <w:p w14:paraId="2F42C83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3007D2B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0.67</w:t>
            </w:r>
          </w:p>
        </w:tc>
        <w:tc>
          <w:tcPr>
            <w:tcW w:w="1559" w:type="dxa"/>
            <w:tcBorders>
              <w:top w:val="nil"/>
              <w:left w:val="nil"/>
              <w:bottom w:val="single" w:sz="4" w:space="0" w:color="auto"/>
              <w:right w:val="single" w:sz="4" w:space="0" w:color="auto"/>
            </w:tcBorders>
            <w:shd w:val="clear" w:color="auto" w:fill="auto"/>
            <w:vAlign w:val="center"/>
            <w:hideMark/>
          </w:tcPr>
          <w:p w14:paraId="372B0C5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Đăng ký mới</w:t>
            </w:r>
          </w:p>
        </w:tc>
      </w:tr>
      <w:tr w:rsidR="008908B6" w:rsidRPr="008908B6" w14:paraId="076D3BB9" w14:textId="77777777" w:rsidTr="008908B6">
        <w:trPr>
          <w:trHeight w:val="57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0564FDCE"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VI.5</w:t>
            </w:r>
          </w:p>
        </w:tc>
        <w:tc>
          <w:tcPr>
            <w:tcW w:w="2968" w:type="dxa"/>
            <w:tcBorders>
              <w:top w:val="nil"/>
              <w:left w:val="nil"/>
              <w:bottom w:val="single" w:sz="4" w:space="0" w:color="auto"/>
              <w:right w:val="single" w:sz="4" w:space="0" w:color="auto"/>
            </w:tcBorders>
            <w:shd w:val="clear" w:color="auto" w:fill="auto"/>
            <w:vAlign w:val="center"/>
            <w:hideMark/>
          </w:tcPr>
          <w:p w14:paraId="0E696822"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SỬ DỤNG CHO HOẠT ĐỘNG KHOÁNG SẢN</w:t>
            </w:r>
          </w:p>
        </w:tc>
        <w:tc>
          <w:tcPr>
            <w:tcW w:w="1701" w:type="dxa"/>
            <w:tcBorders>
              <w:top w:val="nil"/>
              <w:left w:val="nil"/>
              <w:bottom w:val="single" w:sz="4" w:space="0" w:color="auto"/>
              <w:right w:val="single" w:sz="4" w:space="0" w:color="auto"/>
            </w:tcBorders>
            <w:shd w:val="clear" w:color="auto" w:fill="auto"/>
            <w:vAlign w:val="center"/>
            <w:hideMark/>
          </w:tcPr>
          <w:p w14:paraId="7CCC9ED7"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50F68AA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1D32F055"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463AAC6B"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53F55FE8"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41D94285" w14:textId="77777777" w:rsidTr="008908B6">
        <w:trPr>
          <w:trHeight w:val="57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0498E607"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VII</w:t>
            </w:r>
          </w:p>
        </w:tc>
        <w:tc>
          <w:tcPr>
            <w:tcW w:w="2968" w:type="dxa"/>
            <w:tcBorders>
              <w:top w:val="nil"/>
              <w:left w:val="nil"/>
              <w:bottom w:val="single" w:sz="4" w:space="0" w:color="auto"/>
              <w:right w:val="single" w:sz="4" w:space="0" w:color="auto"/>
            </w:tcBorders>
            <w:shd w:val="clear" w:color="auto" w:fill="auto"/>
            <w:vAlign w:val="center"/>
            <w:hideMark/>
          </w:tcPr>
          <w:p w14:paraId="78BD4865"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SỬ DỤNG VÀO MỤC ĐÍCH CÔNG CỘNG</w:t>
            </w:r>
          </w:p>
        </w:tc>
        <w:tc>
          <w:tcPr>
            <w:tcW w:w="1701" w:type="dxa"/>
            <w:tcBorders>
              <w:top w:val="nil"/>
              <w:left w:val="nil"/>
              <w:bottom w:val="single" w:sz="4" w:space="0" w:color="auto"/>
              <w:right w:val="single" w:sz="4" w:space="0" w:color="auto"/>
            </w:tcBorders>
            <w:shd w:val="clear" w:color="auto" w:fill="auto"/>
            <w:vAlign w:val="center"/>
            <w:hideMark/>
          </w:tcPr>
          <w:p w14:paraId="108F5131" w14:textId="77777777" w:rsidR="008908B6" w:rsidRPr="008908B6" w:rsidRDefault="008908B6" w:rsidP="008908B6">
            <w:pPr>
              <w:spacing w:after="0" w:line="240" w:lineRule="auto"/>
              <w:jc w:val="center"/>
              <w:rPr>
                <w:rFonts w:eastAsia="Times New Roman"/>
                <w:b/>
                <w:bCs/>
                <w:sz w:val="22"/>
              </w:rPr>
            </w:pPr>
          </w:p>
        </w:tc>
        <w:tc>
          <w:tcPr>
            <w:tcW w:w="950" w:type="dxa"/>
            <w:tcBorders>
              <w:top w:val="nil"/>
              <w:left w:val="nil"/>
              <w:bottom w:val="single" w:sz="4" w:space="0" w:color="auto"/>
              <w:right w:val="single" w:sz="4" w:space="0" w:color="auto"/>
            </w:tcBorders>
            <w:shd w:val="clear" w:color="auto" w:fill="auto"/>
            <w:vAlign w:val="center"/>
            <w:hideMark/>
          </w:tcPr>
          <w:p w14:paraId="652A7A13"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299A0A5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158C5500"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43A591DA"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05D14F9D"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46D9B87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VII.1</w:t>
            </w:r>
          </w:p>
        </w:tc>
        <w:tc>
          <w:tcPr>
            <w:tcW w:w="2968" w:type="dxa"/>
            <w:tcBorders>
              <w:top w:val="nil"/>
              <w:left w:val="nil"/>
              <w:bottom w:val="single" w:sz="4" w:space="0" w:color="auto"/>
              <w:right w:val="single" w:sz="4" w:space="0" w:color="auto"/>
            </w:tcBorders>
            <w:shd w:val="clear" w:color="auto" w:fill="auto"/>
            <w:vAlign w:val="center"/>
            <w:hideMark/>
          </w:tcPr>
          <w:p w14:paraId="29877AE3"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GIAO THÔNG</w:t>
            </w:r>
          </w:p>
        </w:tc>
        <w:tc>
          <w:tcPr>
            <w:tcW w:w="1701" w:type="dxa"/>
            <w:tcBorders>
              <w:top w:val="nil"/>
              <w:left w:val="nil"/>
              <w:bottom w:val="single" w:sz="4" w:space="0" w:color="auto"/>
              <w:right w:val="single" w:sz="4" w:space="0" w:color="auto"/>
            </w:tcBorders>
            <w:shd w:val="clear" w:color="auto" w:fill="auto"/>
            <w:vAlign w:val="center"/>
            <w:hideMark/>
          </w:tcPr>
          <w:p w14:paraId="4D822A62"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15A0DC3A"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572D62C1"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03325D1C"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3E2AAA3A"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1B070B7B"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49E7EAAA"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w:t>
            </w:r>
          </w:p>
        </w:tc>
        <w:tc>
          <w:tcPr>
            <w:tcW w:w="2968" w:type="dxa"/>
            <w:tcBorders>
              <w:top w:val="nil"/>
              <w:left w:val="nil"/>
              <w:bottom w:val="single" w:sz="4" w:space="0" w:color="auto"/>
              <w:right w:val="single" w:sz="4" w:space="0" w:color="auto"/>
            </w:tcBorders>
            <w:shd w:val="clear" w:color="auto" w:fill="auto"/>
            <w:vAlign w:val="center"/>
            <w:hideMark/>
          </w:tcPr>
          <w:p w14:paraId="6122512D"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Hệ thống đường giao thông</w:t>
            </w:r>
          </w:p>
        </w:tc>
        <w:tc>
          <w:tcPr>
            <w:tcW w:w="1701" w:type="dxa"/>
            <w:tcBorders>
              <w:top w:val="nil"/>
              <w:left w:val="nil"/>
              <w:bottom w:val="single" w:sz="4" w:space="0" w:color="auto"/>
              <w:right w:val="single" w:sz="4" w:space="0" w:color="auto"/>
            </w:tcBorders>
            <w:shd w:val="clear" w:color="auto" w:fill="auto"/>
            <w:vAlign w:val="center"/>
            <w:hideMark/>
          </w:tcPr>
          <w:p w14:paraId="7C9107E1"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62E84F74"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053CF3C7"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0E60DC95"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34FAF7F4"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6CCD28BE" w14:textId="77777777" w:rsidTr="008908B6">
        <w:trPr>
          <w:trHeight w:val="6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78503E3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w:t>
            </w:r>
          </w:p>
        </w:tc>
        <w:tc>
          <w:tcPr>
            <w:tcW w:w="2968" w:type="dxa"/>
            <w:tcBorders>
              <w:top w:val="nil"/>
              <w:left w:val="nil"/>
              <w:bottom w:val="single" w:sz="4" w:space="0" w:color="auto"/>
              <w:right w:val="single" w:sz="4" w:space="0" w:color="auto"/>
            </w:tcBorders>
            <w:shd w:val="clear" w:color="auto" w:fill="auto"/>
            <w:vAlign w:val="center"/>
            <w:hideMark/>
          </w:tcPr>
          <w:p w14:paraId="39704164" w14:textId="77777777" w:rsidR="008908B6" w:rsidRPr="008908B6" w:rsidRDefault="008908B6" w:rsidP="008908B6">
            <w:pPr>
              <w:spacing w:after="0" w:line="240" w:lineRule="auto"/>
              <w:rPr>
                <w:rFonts w:eastAsia="Times New Roman"/>
                <w:sz w:val="22"/>
              </w:rPr>
            </w:pPr>
            <w:r w:rsidRPr="008908B6">
              <w:rPr>
                <w:rFonts w:eastAsia="Times New Roman"/>
                <w:sz w:val="22"/>
              </w:rPr>
              <w:t>Cải tạo, nâng cấp ĐT.818 đoạn QL1 - QLN2 (bao gồm 15km đường và 08 cầu)</w:t>
            </w:r>
          </w:p>
        </w:tc>
        <w:tc>
          <w:tcPr>
            <w:tcW w:w="1701" w:type="dxa"/>
            <w:tcBorders>
              <w:top w:val="nil"/>
              <w:left w:val="nil"/>
              <w:bottom w:val="single" w:sz="4" w:space="0" w:color="auto"/>
              <w:right w:val="single" w:sz="4" w:space="0" w:color="auto"/>
            </w:tcBorders>
            <w:shd w:val="clear" w:color="auto" w:fill="auto"/>
            <w:vAlign w:val="center"/>
            <w:hideMark/>
          </w:tcPr>
          <w:p w14:paraId="228958CB"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TT Thủ Thừa, Xã Nhị Thành</w:t>
            </w:r>
          </w:p>
        </w:tc>
        <w:tc>
          <w:tcPr>
            <w:tcW w:w="950" w:type="dxa"/>
            <w:tcBorders>
              <w:top w:val="nil"/>
              <w:left w:val="nil"/>
              <w:bottom w:val="single" w:sz="4" w:space="0" w:color="auto"/>
              <w:right w:val="single" w:sz="4" w:space="0" w:color="auto"/>
            </w:tcBorders>
            <w:shd w:val="clear" w:color="auto" w:fill="auto"/>
            <w:vAlign w:val="center"/>
            <w:hideMark/>
          </w:tcPr>
          <w:p w14:paraId="0A2037D2"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5.13</w:t>
            </w:r>
          </w:p>
        </w:tc>
        <w:tc>
          <w:tcPr>
            <w:tcW w:w="821" w:type="dxa"/>
            <w:tcBorders>
              <w:top w:val="nil"/>
              <w:left w:val="nil"/>
              <w:bottom w:val="single" w:sz="4" w:space="0" w:color="auto"/>
              <w:right w:val="single" w:sz="4" w:space="0" w:color="auto"/>
            </w:tcBorders>
            <w:shd w:val="clear" w:color="auto" w:fill="auto"/>
            <w:vAlign w:val="center"/>
            <w:hideMark/>
          </w:tcPr>
          <w:p w14:paraId="110A1F2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3.16</w:t>
            </w:r>
          </w:p>
        </w:tc>
        <w:tc>
          <w:tcPr>
            <w:tcW w:w="923" w:type="dxa"/>
            <w:tcBorders>
              <w:top w:val="nil"/>
              <w:left w:val="nil"/>
              <w:bottom w:val="single" w:sz="4" w:space="0" w:color="auto"/>
              <w:right w:val="single" w:sz="4" w:space="0" w:color="auto"/>
            </w:tcBorders>
            <w:shd w:val="clear" w:color="auto" w:fill="auto"/>
            <w:vAlign w:val="center"/>
            <w:hideMark/>
          </w:tcPr>
          <w:p w14:paraId="4C58CC11"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1.97</w:t>
            </w:r>
          </w:p>
        </w:tc>
        <w:tc>
          <w:tcPr>
            <w:tcW w:w="1559" w:type="dxa"/>
            <w:tcBorders>
              <w:top w:val="nil"/>
              <w:left w:val="nil"/>
              <w:bottom w:val="single" w:sz="4" w:space="0" w:color="auto"/>
              <w:right w:val="single" w:sz="4" w:space="0" w:color="auto"/>
            </w:tcBorders>
            <w:shd w:val="clear" w:color="auto" w:fill="auto"/>
            <w:vAlign w:val="center"/>
            <w:hideMark/>
          </w:tcPr>
          <w:p w14:paraId="05997FEC"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1B7B9379" w14:textId="77777777" w:rsidTr="008908B6">
        <w:trPr>
          <w:trHeight w:val="6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5A1011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2</w:t>
            </w:r>
          </w:p>
        </w:tc>
        <w:tc>
          <w:tcPr>
            <w:tcW w:w="2968" w:type="dxa"/>
            <w:tcBorders>
              <w:top w:val="nil"/>
              <w:left w:val="nil"/>
              <w:bottom w:val="single" w:sz="4" w:space="0" w:color="auto"/>
              <w:right w:val="single" w:sz="4" w:space="0" w:color="auto"/>
            </w:tcBorders>
            <w:shd w:val="clear" w:color="auto" w:fill="auto"/>
            <w:vAlign w:val="center"/>
            <w:hideMark/>
          </w:tcPr>
          <w:p w14:paraId="5CB32013" w14:textId="77777777" w:rsidR="008908B6" w:rsidRPr="008908B6" w:rsidRDefault="008908B6" w:rsidP="008908B6">
            <w:pPr>
              <w:spacing w:after="0" w:line="240" w:lineRule="auto"/>
              <w:rPr>
                <w:rFonts w:eastAsia="Times New Roman"/>
                <w:sz w:val="22"/>
              </w:rPr>
            </w:pPr>
            <w:r w:rsidRPr="008908B6">
              <w:rPr>
                <w:rFonts w:eastAsia="Times New Roman"/>
                <w:sz w:val="22"/>
              </w:rPr>
              <w:t>Đường sắt TP. Hồ Chí Minh - Cần Thơ</w:t>
            </w:r>
          </w:p>
        </w:tc>
        <w:tc>
          <w:tcPr>
            <w:tcW w:w="1701" w:type="dxa"/>
            <w:tcBorders>
              <w:top w:val="nil"/>
              <w:left w:val="nil"/>
              <w:bottom w:val="single" w:sz="4" w:space="0" w:color="auto"/>
              <w:right w:val="single" w:sz="4" w:space="0" w:color="auto"/>
            </w:tcBorders>
            <w:shd w:val="clear" w:color="auto" w:fill="auto"/>
            <w:vAlign w:val="center"/>
            <w:hideMark/>
          </w:tcPr>
          <w:p w14:paraId="5EE2618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Bình Thạnh, Xã Nhị Thành</w:t>
            </w:r>
          </w:p>
        </w:tc>
        <w:tc>
          <w:tcPr>
            <w:tcW w:w="950" w:type="dxa"/>
            <w:tcBorders>
              <w:top w:val="nil"/>
              <w:left w:val="nil"/>
              <w:bottom w:val="single" w:sz="4" w:space="0" w:color="auto"/>
              <w:right w:val="single" w:sz="4" w:space="0" w:color="auto"/>
            </w:tcBorders>
            <w:shd w:val="clear" w:color="auto" w:fill="auto"/>
            <w:vAlign w:val="center"/>
            <w:hideMark/>
          </w:tcPr>
          <w:p w14:paraId="2DC35B3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3.33</w:t>
            </w:r>
          </w:p>
        </w:tc>
        <w:tc>
          <w:tcPr>
            <w:tcW w:w="821" w:type="dxa"/>
            <w:tcBorders>
              <w:top w:val="nil"/>
              <w:left w:val="nil"/>
              <w:bottom w:val="single" w:sz="4" w:space="0" w:color="auto"/>
              <w:right w:val="single" w:sz="4" w:space="0" w:color="auto"/>
            </w:tcBorders>
            <w:shd w:val="clear" w:color="auto" w:fill="auto"/>
            <w:vAlign w:val="center"/>
            <w:hideMark/>
          </w:tcPr>
          <w:p w14:paraId="3A8F468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25910142"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3.33</w:t>
            </w:r>
          </w:p>
        </w:tc>
        <w:tc>
          <w:tcPr>
            <w:tcW w:w="1559" w:type="dxa"/>
            <w:tcBorders>
              <w:top w:val="nil"/>
              <w:left w:val="nil"/>
              <w:bottom w:val="single" w:sz="4" w:space="0" w:color="auto"/>
              <w:right w:val="single" w:sz="4" w:space="0" w:color="auto"/>
            </w:tcBorders>
            <w:shd w:val="clear" w:color="auto" w:fill="auto"/>
            <w:vAlign w:val="center"/>
            <w:hideMark/>
          </w:tcPr>
          <w:p w14:paraId="46EA0982"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082545D1"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6ED55B3A" w14:textId="77777777" w:rsidR="008908B6" w:rsidRPr="008908B6" w:rsidRDefault="008908B6" w:rsidP="008908B6">
            <w:pPr>
              <w:spacing w:after="0" w:line="240" w:lineRule="auto"/>
              <w:jc w:val="center"/>
              <w:rPr>
                <w:rFonts w:eastAsia="Times New Roman"/>
                <w:i/>
                <w:iCs/>
                <w:sz w:val="22"/>
              </w:rPr>
            </w:pPr>
            <w:r w:rsidRPr="008908B6">
              <w:rPr>
                <w:rFonts w:eastAsia="Times New Roman"/>
                <w:i/>
                <w:iCs/>
                <w:sz w:val="22"/>
              </w:rPr>
              <w:t> </w:t>
            </w:r>
          </w:p>
        </w:tc>
        <w:tc>
          <w:tcPr>
            <w:tcW w:w="2968" w:type="dxa"/>
            <w:tcBorders>
              <w:top w:val="nil"/>
              <w:left w:val="nil"/>
              <w:bottom w:val="single" w:sz="4" w:space="0" w:color="auto"/>
              <w:right w:val="single" w:sz="4" w:space="0" w:color="auto"/>
            </w:tcBorders>
            <w:shd w:val="clear" w:color="auto" w:fill="auto"/>
            <w:vAlign w:val="center"/>
            <w:hideMark/>
          </w:tcPr>
          <w:p w14:paraId="0A19AAD9" w14:textId="77777777" w:rsidR="008908B6" w:rsidRPr="008908B6" w:rsidRDefault="008908B6" w:rsidP="008908B6">
            <w:pPr>
              <w:spacing w:after="0" w:line="240" w:lineRule="auto"/>
              <w:rPr>
                <w:rFonts w:eastAsia="Times New Roman"/>
                <w:i/>
                <w:iCs/>
                <w:sz w:val="22"/>
              </w:rPr>
            </w:pPr>
            <w:r w:rsidRPr="008908B6">
              <w:rPr>
                <w:rFonts w:eastAsia="Times New Roman"/>
                <w:i/>
                <w:iCs/>
                <w:sz w:val="22"/>
              </w:rPr>
              <w:t>Xã Nhị Thành</w:t>
            </w:r>
          </w:p>
        </w:tc>
        <w:tc>
          <w:tcPr>
            <w:tcW w:w="1701" w:type="dxa"/>
            <w:tcBorders>
              <w:top w:val="nil"/>
              <w:left w:val="nil"/>
              <w:bottom w:val="single" w:sz="4" w:space="0" w:color="auto"/>
              <w:right w:val="single" w:sz="4" w:space="0" w:color="auto"/>
            </w:tcBorders>
            <w:shd w:val="clear" w:color="auto" w:fill="auto"/>
            <w:vAlign w:val="center"/>
            <w:hideMark/>
          </w:tcPr>
          <w:p w14:paraId="15BBF42B" w14:textId="77777777" w:rsidR="008908B6" w:rsidRPr="008908B6" w:rsidRDefault="008908B6" w:rsidP="008908B6">
            <w:pPr>
              <w:spacing w:after="0" w:line="240" w:lineRule="auto"/>
              <w:jc w:val="center"/>
              <w:rPr>
                <w:rFonts w:eastAsia="Times New Roman"/>
                <w:i/>
                <w:iCs/>
                <w:sz w:val="22"/>
              </w:rPr>
            </w:pPr>
            <w:r w:rsidRPr="008908B6">
              <w:rPr>
                <w:rFonts w:eastAsia="Times New Roman"/>
                <w:i/>
                <w:iCs/>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6692C4F9" w14:textId="77777777" w:rsidR="008908B6" w:rsidRPr="008908B6" w:rsidRDefault="008908B6" w:rsidP="008908B6">
            <w:pPr>
              <w:spacing w:after="0" w:line="240" w:lineRule="auto"/>
              <w:jc w:val="center"/>
              <w:rPr>
                <w:rFonts w:eastAsia="Times New Roman"/>
                <w:i/>
                <w:iCs/>
                <w:sz w:val="22"/>
              </w:rPr>
            </w:pPr>
            <w:r w:rsidRPr="008908B6">
              <w:rPr>
                <w:rFonts w:eastAsia="Times New Roman"/>
                <w:i/>
                <w:iCs/>
                <w:sz w:val="22"/>
              </w:rPr>
              <w:t>1.78</w:t>
            </w:r>
          </w:p>
        </w:tc>
        <w:tc>
          <w:tcPr>
            <w:tcW w:w="821" w:type="dxa"/>
            <w:tcBorders>
              <w:top w:val="nil"/>
              <w:left w:val="nil"/>
              <w:bottom w:val="single" w:sz="4" w:space="0" w:color="auto"/>
              <w:right w:val="single" w:sz="4" w:space="0" w:color="auto"/>
            </w:tcBorders>
            <w:shd w:val="clear" w:color="auto" w:fill="auto"/>
            <w:vAlign w:val="center"/>
            <w:hideMark/>
          </w:tcPr>
          <w:p w14:paraId="279B7CDE" w14:textId="77777777" w:rsidR="008908B6" w:rsidRPr="008908B6" w:rsidRDefault="008908B6" w:rsidP="008908B6">
            <w:pPr>
              <w:spacing w:after="0" w:line="240" w:lineRule="auto"/>
              <w:jc w:val="center"/>
              <w:rPr>
                <w:rFonts w:eastAsia="Times New Roman"/>
                <w:i/>
                <w:iCs/>
                <w:sz w:val="22"/>
              </w:rPr>
            </w:pPr>
            <w:r w:rsidRPr="008908B6">
              <w:rPr>
                <w:rFonts w:eastAsia="Times New Roman"/>
                <w:i/>
                <w:i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13122685" w14:textId="77777777" w:rsidR="008908B6" w:rsidRPr="008908B6" w:rsidRDefault="008908B6" w:rsidP="008908B6">
            <w:pPr>
              <w:spacing w:after="0" w:line="240" w:lineRule="auto"/>
              <w:jc w:val="center"/>
              <w:rPr>
                <w:rFonts w:eastAsia="Times New Roman"/>
                <w:i/>
                <w:iCs/>
                <w:sz w:val="22"/>
              </w:rPr>
            </w:pPr>
            <w:r w:rsidRPr="008908B6">
              <w:rPr>
                <w:rFonts w:eastAsia="Times New Roman"/>
                <w:i/>
                <w:iCs/>
                <w:sz w:val="22"/>
              </w:rPr>
              <w:t>1.78</w:t>
            </w:r>
          </w:p>
        </w:tc>
        <w:tc>
          <w:tcPr>
            <w:tcW w:w="1559" w:type="dxa"/>
            <w:tcBorders>
              <w:top w:val="nil"/>
              <w:left w:val="nil"/>
              <w:bottom w:val="single" w:sz="4" w:space="0" w:color="auto"/>
              <w:right w:val="single" w:sz="4" w:space="0" w:color="auto"/>
            </w:tcBorders>
            <w:shd w:val="clear" w:color="auto" w:fill="auto"/>
            <w:vAlign w:val="center"/>
            <w:hideMark/>
          </w:tcPr>
          <w:p w14:paraId="3A5C75F0" w14:textId="77777777" w:rsidR="008908B6" w:rsidRPr="008908B6" w:rsidRDefault="008908B6" w:rsidP="008908B6">
            <w:pPr>
              <w:spacing w:after="0" w:line="240" w:lineRule="auto"/>
              <w:jc w:val="center"/>
              <w:rPr>
                <w:rFonts w:eastAsia="Times New Roman"/>
                <w:i/>
                <w:iCs/>
                <w:sz w:val="22"/>
              </w:rPr>
            </w:pPr>
            <w:r w:rsidRPr="008908B6">
              <w:rPr>
                <w:rFonts w:eastAsia="Times New Roman"/>
                <w:i/>
                <w:iCs/>
                <w:sz w:val="22"/>
              </w:rPr>
              <w:t> </w:t>
            </w:r>
          </w:p>
        </w:tc>
      </w:tr>
      <w:tr w:rsidR="008908B6" w:rsidRPr="008908B6" w14:paraId="53485BAC" w14:textId="77777777" w:rsidTr="00671CDE">
        <w:trPr>
          <w:trHeight w:val="821"/>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8F41D4C" w14:textId="77777777" w:rsidR="008908B6" w:rsidRPr="008908B6" w:rsidRDefault="008908B6" w:rsidP="008908B6">
            <w:pPr>
              <w:spacing w:after="0" w:line="240" w:lineRule="auto"/>
              <w:jc w:val="center"/>
              <w:rPr>
                <w:rFonts w:eastAsia="Times New Roman"/>
                <w:color w:val="FF0000"/>
                <w:sz w:val="22"/>
              </w:rPr>
            </w:pPr>
            <w:r w:rsidRPr="008908B6">
              <w:rPr>
                <w:rFonts w:eastAsia="Times New Roman"/>
                <w:color w:val="FF0000"/>
                <w:sz w:val="22"/>
              </w:rPr>
              <w:t>3</w:t>
            </w:r>
          </w:p>
        </w:tc>
        <w:tc>
          <w:tcPr>
            <w:tcW w:w="2968" w:type="dxa"/>
            <w:tcBorders>
              <w:top w:val="nil"/>
              <w:left w:val="nil"/>
              <w:bottom w:val="single" w:sz="4" w:space="0" w:color="auto"/>
              <w:right w:val="single" w:sz="4" w:space="0" w:color="auto"/>
            </w:tcBorders>
            <w:shd w:val="clear" w:color="auto" w:fill="auto"/>
            <w:vAlign w:val="center"/>
            <w:hideMark/>
          </w:tcPr>
          <w:p w14:paraId="6814B331" w14:textId="77777777" w:rsidR="008908B6" w:rsidRPr="008908B6" w:rsidRDefault="008908B6" w:rsidP="008908B6">
            <w:pPr>
              <w:spacing w:after="0" w:line="240" w:lineRule="auto"/>
              <w:rPr>
                <w:rFonts w:eastAsia="Times New Roman"/>
                <w:color w:val="FF0000"/>
                <w:sz w:val="22"/>
              </w:rPr>
            </w:pPr>
            <w:r w:rsidRPr="008908B6">
              <w:rPr>
                <w:rFonts w:eastAsia="Times New Roman"/>
                <w:color w:val="FF0000"/>
                <w:sz w:val="22"/>
              </w:rPr>
              <w:t>Tuyến đường giao thông kết nối từ mố A cầu qua kênh Thủ Thừa (nối xã Nhị Thành – Tân Thành) đến ĐT.818</w:t>
            </w:r>
          </w:p>
        </w:tc>
        <w:tc>
          <w:tcPr>
            <w:tcW w:w="1701" w:type="dxa"/>
            <w:tcBorders>
              <w:top w:val="nil"/>
              <w:left w:val="nil"/>
              <w:bottom w:val="single" w:sz="4" w:space="0" w:color="auto"/>
              <w:right w:val="single" w:sz="4" w:space="0" w:color="auto"/>
            </w:tcBorders>
            <w:shd w:val="clear" w:color="auto" w:fill="auto"/>
            <w:vAlign w:val="center"/>
            <w:hideMark/>
          </w:tcPr>
          <w:p w14:paraId="7D2B3CAF" w14:textId="77777777" w:rsidR="008908B6" w:rsidRPr="008908B6" w:rsidRDefault="008908B6" w:rsidP="008908B6">
            <w:pPr>
              <w:spacing w:after="0" w:line="240" w:lineRule="auto"/>
              <w:jc w:val="center"/>
              <w:rPr>
                <w:rFonts w:eastAsia="Times New Roman"/>
                <w:color w:val="FF0000"/>
                <w:sz w:val="22"/>
              </w:rPr>
            </w:pPr>
            <w:r w:rsidRPr="008908B6">
              <w:rPr>
                <w:rFonts w:eastAsia="Times New Roman"/>
                <w:color w:val="FF0000"/>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7EC3F643" w14:textId="77777777" w:rsidR="008908B6" w:rsidRPr="008908B6" w:rsidRDefault="008908B6" w:rsidP="008908B6">
            <w:pPr>
              <w:spacing w:after="0" w:line="240" w:lineRule="auto"/>
              <w:jc w:val="center"/>
              <w:rPr>
                <w:rFonts w:eastAsia="Times New Roman"/>
                <w:color w:val="FF0000"/>
                <w:sz w:val="22"/>
              </w:rPr>
            </w:pPr>
            <w:r w:rsidRPr="008908B6">
              <w:rPr>
                <w:rFonts w:eastAsia="Times New Roman"/>
                <w:color w:val="FF0000"/>
                <w:sz w:val="22"/>
              </w:rPr>
              <w:t>6.60</w:t>
            </w:r>
          </w:p>
        </w:tc>
        <w:tc>
          <w:tcPr>
            <w:tcW w:w="821" w:type="dxa"/>
            <w:tcBorders>
              <w:top w:val="nil"/>
              <w:left w:val="nil"/>
              <w:bottom w:val="single" w:sz="4" w:space="0" w:color="auto"/>
              <w:right w:val="single" w:sz="4" w:space="0" w:color="auto"/>
            </w:tcBorders>
            <w:shd w:val="clear" w:color="auto" w:fill="auto"/>
            <w:vAlign w:val="center"/>
            <w:hideMark/>
          </w:tcPr>
          <w:p w14:paraId="3ECB6FBC" w14:textId="77777777" w:rsidR="008908B6" w:rsidRPr="008908B6" w:rsidRDefault="008908B6" w:rsidP="008908B6">
            <w:pPr>
              <w:spacing w:after="0" w:line="240" w:lineRule="auto"/>
              <w:jc w:val="center"/>
              <w:rPr>
                <w:rFonts w:eastAsia="Times New Roman"/>
                <w:color w:val="FF0000"/>
                <w:sz w:val="22"/>
              </w:rPr>
            </w:pPr>
            <w:r w:rsidRPr="008908B6">
              <w:rPr>
                <w:rFonts w:eastAsia="Times New Roman"/>
                <w:color w:val="FF0000"/>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1D8A61D4" w14:textId="77777777" w:rsidR="008908B6" w:rsidRPr="008908B6" w:rsidRDefault="008908B6" w:rsidP="008908B6">
            <w:pPr>
              <w:spacing w:after="0" w:line="240" w:lineRule="auto"/>
              <w:jc w:val="center"/>
              <w:rPr>
                <w:rFonts w:eastAsia="Times New Roman"/>
                <w:color w:val="FF0000"/>
                <w:sz w:val="22"/>
              </w:rPr>
            </w:pPr>
            <w:r w:rsidRPr="008908B6">
              <w:rPr>
                <w:rFonts w:eastAsia="Times New Roman"/>
                <w:color w:val="FF0000"/>
                <w:sz w:val="22"/>
              </w:rPr>
              <w:t>6.60</w:t>
            </w:r>
          </w:p>
        </w:tc>
        <w:tc>
          <w:tcPr>
            <w:tcW w:w="1559" w:type="dxa"/>
            <w:tcBorders>
              <w:top w:val="nil"/>
              <w:left w:val="nil"/>
              <w:bottom w:val="single" w:sz="4" w:space="0" w:color="auto"/>
              <w:right w:val="single" w:sz="4" w:space="0" w:color="auto"/>
            </w:tcBorders>
            <w:shd w:val="clear" w:color="auto" w:fill="auto"/>
            <w:vAlign w:val="center"/>
            <w:hideMark/>
          </w:tcPr>
          <w:p w14:paraId="60D7D662" w14:textId="77777777" w:rsidR="008908B6" w:rsidRPr="008908B6" w:rsidRDefault="008908B6" w:rsidP="008908B6">
            <w:pPr>
              <w:spacing w:after="0" w:line="240" w:lineRule="auto"/>
              <w:jc w:val="center"/>
              <w:rPr>
                <w:rFonts w:eastAsia="Times New Roman"/>
                <w:color w:val="FF0000"/>
                <w:sz w:val="22"/>
              </w:rPr>
            </w:pPr>
            <w:r w:rsidRPr="008908B6">
              <w:rPr>
                <w:rFonts w:eastAsia="Times New Roman"/>
                <w:color w:val="FF0000"/>
                <w:sz w:val="22"/>
              </w:rPr>
              <w:t>Đăng ký mới</w:t>
            </w:r>
          </w:p>
        </w:tc>
      </w:tr>
      <w:tr w:rsidR="008908B6" w:rsidRPr="008908B6" w14:paraId="020A67E9"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9F1A8CF"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w:t>
            </w:r>
          </w:p>
        </w:tc>
        <w:tc>
          <w:tcPr>
            <w:tcW w:w="2968" w:type="dxa"/>
            <w:tcBorders>
              <w:top w:val="nil"/>
              <w:left w:val="nil"/>
              <w:bottom w:val="single" w:sz="4" w:space="0" w:color="auto"/>
              <w:right w:val="single" w:sz="4" w:space="0" w:color="auto"/>
            </w:tcBorders>
            <w:shd w:val="clear" w:color="auto" w:fill="auto"/>
            <w:vAlign w:val="center"/>
            <w:hideMark/>
          </w:tcPr>
          <w:p w14:paraId="66E5C013"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Hệ bến xe, bến tàu, cảng</w:t>
            </w:r>
          </w:p>
        </w:tc>
        <w:tc>
          <w:tcPr>
            <w:tcW w:w="1701" w:type="dxa"/>
            <w:tcBorders>
              <w:top w:val="nil"/>
              <w:left w:val="nil"/>
              <w:bottom w:val="single" w:sz="4" w:space="0" w:color="auto"/>
              <w:right w:val="single" w:sz="4" w:space="0" w:color="auto"/>
            </w:tcBorders>
            <w:shd w:val="clear" w:color="auto" w:fill="auto"/>
            <w:vAlign w:val="center"/>
            <w:hideMark/>
          </w:tcPr>
          <w:p w14:paraId="17067F8F"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6F583E94"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2765A55C"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01857BF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78F249E9"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5ECBC8E6"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644102D3"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VII.2</w:t>
            </w:r>
          </w:p>
        </w:tc>
        <w:tc>
          <w:tcPr>
            <w:tcW w:w="2968" w:type="dxa"/>
            <w:tcBorders>
              <w:top w:val="nil"/>
              <w:left w:val="nil"/>
              <w:bottom w:val="single" w:sz="4" w:space="0" w:color="auto"/>
              <w:right w:val="single" w:sz="4" w:space="0" w:color="auto"/>
            </w:tcBorders>
            <w:shd w:val="clear" w:color="auto" w:fill="auto"/>
            <w:vAlign w:val="center"/>
            <w:hideMark/>
          </w:tcPr>
          <w:p w14:paraId="2D1646CD"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THỦY LỢI</w:t>
            </w:r>
          </w:p>
        </w:tc>
        <w:tc>
          <w:tcPr>
            <w:tcW w:w="1701" w:type="dxa"/>
            <w:tcBorders>
              <w:top w:val="nil"/>
              <w:left w:val="nil"/>
              <w:bottom w:val="single" w:sz="4" w:space="0" w:color="auto"/>
              <w:right w:val="single" w:sz="4" w:space="0" w:color="auto"/>
            </w:tcBorders>
            <w:shd w:val="clear" w:color="auto" w:fill="auto"/>
            <w:vAlign w:val="center"/>
            <w:hideMark/>
          </w:tcPr>
          <w:p w14:paraId="4AA6F167"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0187C879"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51228B72"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354C64D0"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4EC4610B"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56595C34" w14:textId="77777777" w:rsidTr="008908B6">
        <w:trPr>
          <w:trHeight w:val="15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4AE6FA9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2968" w:type="dxa"/>
            <w:tcBorders>
              <w:top w:val="nil"/>
              <w:left w:val="nil"/>
              <w:bottom w:val="single" w:sz="4" w:space="0" w:color="auto"/>
              <w:right w:val="single" w:sz="4" w:space="0" w:color="auto"/>
            </w:tcBorders>
            <w:shd w:val="clear" w:color="auto" w:fill="auto"/>
            <w:vAlign w:val="center"/>
            <w:hideMark/>
          </w:tcPr>
          <w:p w14:paraId="1A28674C" w14:textId="77777777" w:rsidR="008908B6" w:rsidRPr="008908B6" w:rsidRDefault="008908B6" w:rsidP="008908B6">
            <w:pPr>
              <w:spacing w:after="0" w:line="240" w:lineRule="auto"/>
              <w:rPr>
                <w:rFonts w:eastAsia="Times New Roman"/>
                <w:sz w:val="22"/>
              </w:rPr>
            </w:pPr>
            <w:r w:rsidRPr="008908B6">
              <w:rPr>
                <w:rFonts w:eastAsia="Times New Roman"/>
                <w:sz w:val="22"/>
              </w:rPr>
              <w:t>Kè chống sạt lở bờ, bảo vệ kênh Thủ Thừa Thừa (Phía bờ Nam, đoạn từ cống Ông Trọng đến ranh huyện Bến Lức; Phía bờ Bắc từ kênh BoBo đến ranh huyện Bến Lức)</w:t>
            </w:r>
          </w:p>
        </w:tc>
        <w:tc>
          <w:tcPr>
            <w:tcW w:w="1701" w:type="dxa"/>
            <w:tcBorders>
              <w:top w:val="nil"/>
              <w:left w:val="nil"/>
              <w:bottom w:val="single" w:sz="4" w:space="0" w:color="auto"/>
              <w:right w:val="single" w:sz="4" w:space="0" w:color="auto"/>
            </w:tcBorders>
            <w:shd w:val="clear" w:color="auto" w:fill="auto"/>
            <w:vAlign w:val="center"/>
            <w:hideMark/>
          </w:tcPr>
          <w:p w14:paraId="1B0F8C6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Tân Thành, Nhị Thành</w:t>
            </w:r>
          </w:p>
        </w:tc>
        <w:tc>
          <w:tcPr>
            <w:tcW w:w="950" w:type="dxa"/>
            <w:tcBorders>
              <w:top w:val="nil"/>
              <w:left w:val="nil"/>
              <w:bottom w:val="single" w:sz="4" w:space="0" w:color="auto"/>
              <w:right w:val="single" w:sz="4" w:space="0" w:color="auto"/>
            </w:tcBorders>
            <w:shd w:val="clear" w:color="auto" w:fill="auto"/>
            <w:vAlign w:val="center"/>
            <w:hideMark/>
          </w:tcPr>
          <w:p w14:paraId="3E8B05D1"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3.25</w:t>
            </w:r>
          </w:p>
        </w:tc>
        <w:tc>
          <w:tcPr>
            <w:tcW w:w="821" w:type="dxa"/>
            <w:tcBorders>
              <w:top w:val="nil"/>
              <w:left w:val="nil"/>
              <w:bottom w:val="single" w:sz="4" w:space="0" w:color="auto"/>
              <w:right w:val="single" w:sz="4" w:space="0" w:color="auto"/>
            </w:tcBorders>
            <w:shd w:val="clear" w:color="auto" w:fill="auto"/>
            <w:vAlign w:val="center"/>
            <w:hideMark/>
          </w:tcPr>
          <w:p w14:paraId="766B030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02613204"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3.25</w:t>
            </w:r>
          </w:p>
        </w:tc>
        <w:tc>
          <w:tcPr>
            <w:tcW w:w="1559" w:type="dxa"/>
            <w:tcBorders>
              <w:top w:val="nil"/>
              <w:left w:val="nil"/>
              <w:bottom w:val="single" w:sz="4" w:space="0" w:color="auto"/>
              <w:right w:val="single" w:sz="4" w:space="0" w:color="auto"/>
            </w:tcBorders>
            <w:shd w:val="clear" w:color="auto" w:fill="auto"/>
            <w:vAlign w:val="center"/>
            <w:hideMark/>
          </w:tcPr>
          <w:p w14:paraId="65C875B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r>
      <w:tr w:rsidR="008908B6" w:rsidRPr="008908B6" w14:paraId="09623990" w14:textId="77777777" w:rsidTr="008908B6">
        <w:trPr>
          <w:trHeight w:val="57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3D331C7E"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VII.3</w:t>
            </w:r>
          </w:p>
        </w:tc>
        <w:tc>
          <w:tcPr>
            <w:tcW w:w="2968" w:type="dxa"/>
            <w:tcBorders>
              <w:top w:val="nil"/>
              <w:left w:val="nil"/>
              <w:bottom w:val="single" w:sz="4" w:space="0" w:color="auto"/>
              <w:right w:val="single" w:sz="4" w:space="0" w:color="auto"/>
            </w:tcBorders>
            <w:shd w:val="clear" w:color="auto" w:fill="auto"/>
            <w:vAlign w:val="center"/>
            <w:hideMark/>
          </w:tcPr>
          <w:p w14:paraId="6CD8F34D"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CÔNG TRÌNH CẤP NƯỚC, THOÁT NƯỚC</w:t>
            </w:r>
          </w:p>
        </w:tc>
        <w:tc>
          <w:tcPr>
            <w:tcW w:w="1701" w:type="dxa"/>
            <w:tcBorders>
              <w:top w:val="nil"/>
              <w:left w:val="nil"/>
              <w:bottom w:val="single" w:sz="4" w:space="0" w:color="auto"/>
              <w:right w:val="single" w:sz="4" w:space="0" w:color="auto"/>
            </w:tcBorders>
            <w:shd w:val="clear" w:color="auto" w:fill="auto"/>
            <w:vAlign w:val="center"/>
            <w:hideMark/>
          </w:tcPr>
          <w:p w14:paraId="59FAAF88" w14:textId="77777777" w:rsidR="008908B6" w:rsidRPr="008908B6" w:rsidRDefault="008908B6" w:rsidP="008908B6">
            <w:pPr>
              <w:spacing w:after="0" w:line="240" w:lineRule="auto"/>
              <w:jc w:val="center"/>
              <w:rPr>
                <w:rFonts w:eastAsia="Times New Roman"/>
                <w:b/>
                <w:bCs/>
                <w:sz w:val="22"/>
              </w:rPr>
            </w:pPr>
          </w:p>
        </w:tc>
        <w:tc>
          <w:tcPr>
            <w:tcW w:w="950" w:type="dxa"/>
            <w:tcBorders>
              <w:top w:val="nil"/>
              <w:left w:val="nil"/>
              <w:bottom w:val="single" w:sz="4" w:space="0" w:color="auto"/>
              <w:right w:val="single" w:sz="4" w:space="0" w:color="auto"/>
            </w:tcBorders>
            <w:shd w:val="clear" w:color="auto" w:fill="auto"/>
            <w:vAlign w:val="center"/>
            <w:hideMark/>
          </w:tcPr>
          <w:p w14:paraId="012CD73E"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304A090A"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2349A239"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5AE11EAA"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293627F3" w14:textId="77777777" w:rsidTr="00671CDE">
        <w:trPr>
          <w:trHeight w:val="58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847045C"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1</w:t>
            </w:r>
          </w:p>
        </w:tc>
        <w:tc>
          <w:tcPr>
            <w:tcW w:w="2968" w:type="dxa"/>
            <w:tcBorders>
              <w:top w:val="nil"/>
              <w:left w:val="nil"/>
              <w:bottom w:val="single" w:sz="4" w:space="0" w:color="auto"/>
              <w:right w:val="single" w:sz="4" w:space="0" w:color="auto"/>
            </w:tcBorders>
            <w:shd w:val="clear" w:color="auto" w:fill="auto"/>
            <w:vAlign w:val="center"/>
            <w:hideMark/>
          </w:tcPr>
          <w:p w14:paraId="777EF5FD" w14:textId="77777777" w:rsidR="008908B6" w:rsidRPr="008908B6" w:rsidRDefault="008908B6" w:rsidP="008908B6">
            <w:pPr>
              <w:spacing w:after="0" w:line="240" w:lineRule="auto"/>
              <w:rPr>
                <w:rFonts w:eastAsia="Times New Roman"/>
                <w:sz w:val="22"/>
              </w:rPr>
            </w:pPr>
            <w:r w:rsidRPr="008908B6">
              <w:rPr>
                <w:rFonts w:eastAsia="Times New Roman"/>
                <w:sz w:val="22"/>
              </w:rPr>
              <w:t>Mở rộng nhà máy nước Nhị Thành</w:t>
            </w:r>
          </w:p>
        </w:tc>
        <w:tc>
          <w:tcPr>
            <w:tcW w:w="1701" w:type="dxa"/>
            <w:tcBorders>
              <w:top w:val="nil"/>
              <w:left w:val="nil"/>
              <w:bottom w:val="single" w:sz="4" w:space="0" w:color="auto"/>
              <w:right w:val="single" w:sz="4" w:space="0" w:color="auto"/>
            </w:tcBorders>
            <w:shd w:val="clear" w:color="auto" w:fill="auto"/>
            <w:vAlign w:val="center"/>
            <w:hideMark/>
          </w:tcPr>
          <w:p w14:paraId="5CAFF06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64A7A02C"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4.96</w:t>
            </w:r>
          </w:p>
        </w:tc>
        <w:tc>
          <w:tcPr>
            <w:tcW w:w="821" w:type="dxa"/>
            <w:tcBorders>
              <w:top w:val="nil"/>
              <w:left w:val="nil"/>
              <w:bottom w:val="single" w:sz="4" w:space="0" w:color="auto"/>
              <w:right w:val="single" w:sz="4" w:space="0" w:color="auto"/>
            </w:tcBorders>
            <w:shd w:val="clear" w:color="auto" w:fill="auto"/>
            <w:vAlign w:val="center"/>
            <w:hideMark/>
          </w:tcPr>
          <w:p w14:paraId="0DB8ADA0"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00E98D59"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4.96</w:t>
            </w:r>
          </w:p>
        </w:tc>
        <w:tc>
          <w:tcPr>
            <w:tcW w:w="1559" w:type="dxa"/>
            <w:tcBorders>
              <w:top w:val="nil"/>
              <w:left w:val="nil"/>
              <w:bottom w:val="single" w:sz="4" w:space="0" w:color="auto"/>
              <w:right w:val="single" w:sz="4" w:space="0" w:color="auto"/>
            </w:tcBorders>
            <w:shd w:val="clear" w:color="auto" w:fill="auto"/>
            <w:vAlign w:val="center"/>
            <w:hideMark/>
          </w:tcPr>
          <w:p w14:paraId="1AE047FB"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6F42BC90"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DA76A5C"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2</w:t>
            </w:r>
          </w:p>
        </w:tc>
        <w:tc>
          <w:tcPr>
            <w:tcW w:w="2968" w:type="dxa"/>
            <w:tcBorders>
              <w:top w:val="nil"/>
              <w:left w:val="nil"/>
              <w:bottom w:val="single" w:sz="4" w:space="0" w:color="auto"/>
              <w:right w:val="single" w:sz="4" w:space="0" w:color="auto"/>
            </w:tcBorders>
            <w:shd w:val="clear" w:color="auto" w:fill="auto"/>
            <w:vAlign w:val="center"/>
            <w:hideMark/>
          </w:tcPr>
          <w:p w14:paraId="3AA81BC8" w14:textId="77777777" w:rsidR="008908B6" w:rsidRPr="008908B6" w:rsidRDefault="008908B6" w:rsidP="008908B6">
            <w:pPr>
              <w:spacing w:after="0" w:line="240" w:lineRule="auto"/>
              <w:rPr>
                <w:rFonts w:eastAsia="Times New Roman"/>
                <w:sz w:val="22"/>
              </w:rPr>
            </w:pPr>
            <w:r w:rsidRPr="008908B6">
              <w:rPr>
                <w:rFonts w:eastAsia="Times New Roman"/>
                <w:sz w:val="22"/>
              </w:rPr>
              <w:t>Nhà máy xử lý nước</w:t>
            </w:r>
          </w:p>
        </w:tc>
        <w:tc>
          <w:tcPr>
            <w:tcW w:w="1701" w:type="dxa"/>
            <w:tcBorders>
              <w:top w:val="nil"/>
              <w:left w:val="nil"/>
              <w:bottom w:val="single" w:sz="4" w:space="0" w:color="auto"/>
              <w:right w:val="single" w:sz="4" w:space="0" w:color="auto"/>
            </w:tcBorders>
            <w:shd w:val="clear" w:color="auto" w:fill="auto"/>
            <w:vAlign w:val="center"/>
            <w:hideMark/>
          </w:tcPr>
          <w:p w14:paraId="5E3EAD5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258DF24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2.23</w:t>
            </w:r>
          </w:p>
        </w:tc>
        <w:tc>
          <w:tcPr>
            <w:tcW w:w="821" w:type="dxa"/>
            <w:tcBorders>
              <w:top w:val="nil"/>
              <w:left w:val="nil"/>
              <w:bottom w:val="single" w:sz="4" w:space="0" w:color="auto"/>
              <w:right w:val="single" w:sz="4" w:space="0" w:color="auto"/>
            </w:tcBorders>
            <w:shd w:val="clear" w:color="auto" w:fill="auto"/>
            <w:vAlign w:val="center"/>
            <w:hideMark/>
          </w:tcPr>
          <w:p w14:paraId="51943C5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2.23</w:t>
            </w:r>
          </w:p>
        </w:tc>
        <w:tc>
          <w:tcPr>
            <w:tcW w:w="923" w:type="dxa"/>
            <w:tcBorders>
              <w:top w:val="nil"/>
              <w:left w:val="nil"/>
              <w:bottom w:val="single" w:sz="4" w:space="0" w:color="auto"/>
              <w:right w:val="single" w:sz="4" w:space="0" w:color="auto"/>
            </w:tcBorders>
            <w:shd w:val="clear" w:color="auto" w:fill="auto"/>
            <w:vAlign w:val="center"/>
            <w:hideMark/>
          </w:tcPr>
          <w:p w14:paraId="3EDB0E4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74BF704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55C1CEA9"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6E48D4D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3</w:t>
            </w:r>
          </w:p>
        </w:tc>
        <w:tc>
          <w:tcPr>
            <w:tcW w:w="2968" w:type="dxa"/>
            <w:tcBorders>
              <w:top w:val="nil"/>
              <w:left w:val="nil"/>
              <w:bottom w:val="single" w:sz="4" w:space="0" w:color="auto"/>
              <w:right w:val="single" w:sz="4" w:space="0" w:color="auto"/>
            </w:tcBorders>
            <w:shd w:val="clear" w:color="auto" w:fill="auto"/>
            <w:vAlign w:val="center"/>
            <w:hideMark/>
          </w:tcPr>
          <w:p w14:paraId="7B198DDF" w14:textId="77777777" w:rsidR="008908B6" w:rsidRPr="008908B6" w:rsidRDefault="008908B6" w:rsidP="008908B6">
            <w:pPr>
              <w:spacing w:after="0" w:line="240" w:lineRule="auto"/>
              <w:rPr>
                <w:rFonts w:eastAsia="Times New Roman"/>
                <w:sz w:val="22"/>
              </w:rPr>
            </w:pPr>
            <w:r w:rsidRPr="008908B6">
              <w:rPr>
                <w:rFonts w:eastAsia="Times New Roman"/>
                <w:sz w:val="22"/>
              </w:rPr>
              <w:t>Trạm cấp nước</w:t>
            </w:r>
          </w:p>
        </w:tc>
        <w:tc>
          <w:tcPr>
            <w:tcW w:w="1701" w:type="dxa"/>
            <w:tcBorders>
              <w:top w:val="nil"/>
              <w:left w:val="nil"/>
              <w:bottom w:val="single" w:sz="4" w:space="0" w:color="auto"/>
              <w:right w:val="single" w:sz="4" w:space="0" w:color="auto"/>
            </w:tcBorders>
            <w:shd w:val="clear" w:color="auto" w:fill="auto"/>
            <w:vAlign w:val="center"/>
            <w:hideMark/>
          </w:tcPr>
          <w:p w14:paraId="1E64A185"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1595286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0.04</w:t>
            </w:r>
          </w:p>
        </w:tc>
        <w:tc>
          <w:tcPr>
            <w:tcW w:w="821" w:type="dxa"/>
            <w:tcBorders>
              <w:top w:val="nil"/>
              <w:left w:val="nil"/>
              <w:bottom w:val="single" w:sz="4" w:space="0" w:color="auto"/>
              <w:right w:val="single" w:sz="4" w:space="0" w:color="auto"/>
            </w:tcBorders>
            <w:shd w:val="clear" w:color="auto" w:fill="auto"/>
            <w:vAlign w:val="center"/>
            <w:hideMark/>
          </w:tcPr>
          <w:p w14:paraId="163B12D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734F8B43"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0.04</w:t>
            </w:r>
          </w:p>
        </w:tc>
        <w:tc>
          <w:tcPr>
            <w:tcW w:w="1559" w:type="dxa"/>
            <w:tcBorders>
              <w:top w:val="nil"/>
              <w:left w:val="nil"/>
              <w:bottom w:val="single" w:sz="4" w:space="0" w:color="auto"/>
              <w:right w:val="single" w:sz="4" w:space="0" w:color="auto"/>
            </w:tcBorders>
            <w:shd w:val="clear" w:color="auto" w:fill="auto"/>
            <w:vAlign w:val="center"/>
            <w:hideMark/>
          </w:tcPr>
          <w:p w14:paraId="4D9E8785"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723C74B5"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0721FEF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4</w:t>
            </w:r>
          </w:p>
        </w:tc>
        <w:tc>
          <w:tcPr>
            <w:tcW w:w="2968" w:type="dxa"/>
            <w:tcBorders>
              <w:top w:val="nil"/>
              <w:left w:val="nil"/>
              <w:bottom w:val="single" w:sz="4" w:space="0" w:color="auto"/>
              <w:right w:val="single" w:sz="4" w:space="0" w:color="auto"/>
            </w:tcBorders>
            <w:shd w:val="clear" w:color="auto" w:fill="auto"/>
            <w:vAlign w:val="center"/>
            <w:hideMark/>
          </w:tcPr>
          <w:p w14:paraId="3E3F0DD7" w14:textId="77777777" w:rsidR="008908B6" w:rsidRPr="008908B6" w:rsidRDefault="008908B6" w:rsidP="008908B6">
            <w:pPr>
              <w:spacing w:after="0" w:line="240" w:lineRule="auto"/>
              <w:rPr>
                <w:rFonts w:eastAsia="Times New Roman"/>
                <w:sz w:val="22"/>
              </w:rPr>
            </w:pPr>
            <w:r w:rsidRPr="008908B6">
              <w:rPr>
                <w:rFonts w:eastAsia="Times New Roman"/>
                <w:sz w:val="22"/>
              </w:rPr>
              <w:t>Trạm cấp nước</w:t>
            </w:r>
          </w:p>
        </w:tc>
        <w:tc>
          <w:tcPr>
            <w:tcW w:w="1701" w:type="dxa"/>
            <w:tcBorders>
              <w:top w:val="nil"/>
              <w:left w:val="nil"/>
              <w:bottom w:val="single" w:sz="4" w:space="0" w:color="auto"/>
              <w:right w:val="single" w:sz="4" w:space="0" w:color="auto"/>
            </w:tcBorders>
            <w:shd w:val="clear" w:color="auto" w:fill="auto"/>
            <w:vAlign w:val="center"/>
            <w:hideMark/>
          </w:tcPr>
          <w:p w14:paraId="1402CF3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4AD4503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0.04</w:t>
            </w:r>
          </w:p>
        </w:tc>
        <w:tc>
          <w:tcPr>
            <w:tcW w:w="821" w:type="dxa"/>
            <w:tcBorders>
              <w:top w:val="nil"/>
              <w:left w:val="nil"/>
              <w:bottom w:val="single" w:sz="4" w:space="0" w:color="auto"/>
              <w:right w:val="single" w:sz="4" w:space="0" w:color="auto"/>
            </w:tcBorders>
            <w:shd w:val="clear" w:color="auto" w:fill="auto"/>
            <w:vAlign w:val="center"/>
            <w:hideMark/>
          </w:tcPr>
          <w:p w14:paraId="4E1622A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423C1DE2"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0.04</w:t>
            </w:r>
          </w:p>
        </w:tc>
        <w:tc>
          <w:tcPr>
            <w:tcW w:w="1559" w:type="dxa"/>
            <w:tcBorders>
              <w:top w:val="nil"/>
              <w:left w:val="nil"/>
              <w:bottom w:val="single" w:sz="4" w:space="0" w:color="auto"/>
              <w:right w:val="single" w:sz="4" w:space="0" w:color="auto"/>
            </w:tcBorders>
            <w:shd w:val="clear" w:color="auto" w:fill="auto"/>
            <w:vAlign w:val="center"/>
            <w:hideMark/>
          </w:tcPr>
          <w:p w14:paraId="1753504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559E3FFD"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45642A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lastRenderedPageBreak/>
              <w:t>5</w:t>
            </w:r>
          </w:p>
        </w:tc>
        <w:tc>
          <w:tcPr>
            <w:tcW w:w="2968" w:type="dxa"/>
            <w:tcBorders>
              <w:top w:val="nil"/>
              <w:left w:val="nil"/>
              <w:bottom w:val="single" w:sz="4" w:space="0" w:color="auto"/>
              <w:right w:val="single" w:sz="4" w:space="0" w:color="auto"/>
            </w:tcBorders>
            <w:shd w:val="clear" w:color="auto" w:fill="auto"/>
            <w:vAlign w:val="center"/>
            <w:hideMark/>
          </w:tcPr>
          <w:p w14:paraId="4C490206" w14:textId="77777777" w:rsidR="008908B6" w:rsidRPr="008908B6" w:rsidRDefault="008908B6" w:rsidP="008908B6">
            <w:pPr>
              <w:spacing w:after="0" w:line="240" w:lineRule="auto"/>
              <w:rPr>
                <w:rFonts w:eastAsia="Times New Roman"/>
                <w:sz w:val="22"/>
              </w:rPr>
            </w:pPr>
            <w:r w:rsidRPr="008908B6">
              <w:rPr>
                <w:rFonts w:eastAsia="Times New Roman"/>
                <w:sz w:val="22"/>
              </w:rPr>
              <w:t>Trạm cấp nước</w:t>
            </w:r>
          </w:p>
        </w:tc>
        <w:tc>
          <w:tcPr>
            <w:tcW w:w="1701" w:type="dxa"/>
            <w:tcBorders>
              <w:top w:val="nil"/>
              <w:left w:val="nil"/>
              <w:bottom w:val="single" w:sz="4" w:space="0" w:color="auto"/>
              <w:right w:val="single" w:sz="4" w:space="0" w:color="auto"/>
            </w:tcBorders>
            <w:shd w:val="clear" w:color="auto" w:fill="auto"/>
            <w:vAlign w:val="center"/>
            <w:hideMark/>
          </w:tcPr>
          <w:p w14:paraId="27DF80D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445E77B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0.04</w:t>
            </w:r>
          </w:p>
        </w:tc>
        <w:tc>
          <w:tcPr>
            <w:tcW w:w="821" w:type="dxa"/>
            <w:tcBorders>
              <w:top w:val="nil"/>
              <w:left w:val="nil"/>
              <w:bottom w:val="single" w:sz="4" w:space="0" w:color="auto"/>
              <w:right w:val="single" w:sz="4" w:space="0" w:color="auto"/>
            </w:tcBorders>
            <w:shd w:val="clear" w:color="auto" w:fill="auto"/>
            <w:vAlign w:val="center"/>
            <w:hideMark/>
          </w:tcPr>
          <w:p w14:paraId="7723AFD9"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2F1E0827"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0.04</w:t>
            </w:r>
          </w:p>
        </w:tc>
        <w:tc>
          <w:tcPr>
            <w:tcW w:w="1559" w:type="dxa"/>
            <w:tcBorders>
              <w:top w:val="nil"/>
              <w:left w:val="nil"/>
              <w:bottom w:val="single" w:sz="4" w:space="0" w:color="auto"/>
              <w:right w:val="single" w:sz="4" w:space="0" w:color="auto"/>
            </w:tcBorders>
            <w:shd w:val="clear" w:color="auto" w:fill="auto"/>
            <w:vAlign w:val="center"/>
            <w:hideMark/>
          </w:tcPr>
          <w:p w14:paraId="2E2B7E6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2279C8B4"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3309BAA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6</w:t>
            </w:r>
          </w:p>
        </w:tc>
        <w:tc>
          <w:tcPr>
            <w:tcW w:w="2968" w:type="dxa"/>
            <w:tcBorders>
              <w:top w:val="nil"/>
              <w:left w:val="nil"/>
              <w:bottom w:val="single" w:sz="4" w:space="0" w:color="auto"/>
              <w:right w:val="single" w:sz="4" w:space="0" w:color="auto"/>
            </w:tcBorders>
            <w:shd w:val="clear" w:color="auto" w:fill="auto"/>
            <w:vAlign w:val="center"/>
            <w:hideMark/>
          </w:tcPr>
          <w:p w14:paraId="174B8306" w14:textId="77777777" w:rsidR="008908B6" w:rsidRPr="008908B6" w:rsidRDefault="008908B6" w:rsidP="008908B6">
            <w:pPr>
              <w:spacing w:after="0" w:line="240" w:lineRule="auto"/>
              <w:rPr>
                <w:rFonts w:eastAsia="Times New Roman"/>
                <w:sz w:val="22"/>
              </w:rPr>
            </w:pPr>
            <w:r w:rsidRPr="008908B6">
              <w:rPr>
                <w:rFonts w:eastAsia="Times New Roman"/>
                <w:sz w:val="22"/>
              </w:rPr>
              <w:t>Trạm cấp nước</w:t>
            </w:r>
          </w:p>
        </w:tc>
        <w:tc>
          <w:tcPr>
            <w:tcW w:w="1701" w:type="dxa"/>
            <w:tcBorders>
              <w:top w:val="nil"/>
              <w:left w:val="nil"/>
              <w:bottom w:val="single" w:sz="4" w:space="0" w:color="auto"/>
              <w:right w:val="single" w:sz="4" w:space="0" w:color="auto"/>
            </w:tcBorders>
            <w:shd w:val="clear" w:color="auto" w:fill="auto"/>
            <w:vAlign w:val="center"/>
            <w:hideMark/>
          </w:tcPr>
          <w:p w14:paraId="46EE408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3D2ED349"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0.04</w:t>
            </w:r>
          </w:p>
        </w:tc>
        <w:tc>
          <w:tcPr>
            <w:tcW w:w="821" w:type="dxa"/>
            <w:tcBorders>
              <w:top w:val="nil"/>
              <w:left w:val="nil"/>
              <w:bottom w:val="single" w:sz="4" w:space="0" w:color="auto"/>
              <w:right w:val="single" w:sz="4" w:space="0" w:color="auto"/>
            </w:tcBorders>
            <w:shd w:val="clear" w:color="auto" w:fill="auto"/>
            <w:vAlign w:val="center"/>
            <w:hideMark/>
          </w:tcPr>
          <w:p w14:paraId="486C799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0481D9DF"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0.04</w:t>
            </w:r>
          </w:p>
        </w:tc>
        <w:tc>
          <w:tcPr>
            <w:tcW w:w="1559" w:type="dxa"/>
            <w:tcBorders>
              <w:top w:val="nil"/>
              <w:left w:val="nil"/>
              <w:bottom w:val="single" w:sz="4" w:space="0" w:color="auto"/>
              <w:right w:val="single" w:sz="4" w:space="0" w:color="auto"/>
            </w:tcBorders>
            <w:shd w:val="clear" w:color="auto" w:fill="auto"/>
            <w:vAlign w:val="center"/>
            <w:hideMark/>
          </w:tcPr>
          <w:p w14:paraId="048FFA1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1289A4B8"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3515696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7</w:t>
            </w:r>
          </w:p>
        </w:tc>
        <w:tc>
          <w:tcPr>
            <w:tcW w:w="2968" w:type="dxa"/>
            <w:tcBorders>
              <w:top w:val="nil"/>
              <w:left w:val="nil"/>
              <w:bottom w:val="single" w:sz="4" w:space="0" w:color="auto"/>
              <w:right w:val="single" w:sz="4" w:space="0" w:color="auto"/>
            </w:tcBorders>
            <w:shd w:val="clear" w:color="auto" w:fill="auto"/>
            <w:vAlign w:val="center"/>
            <w:hideMark/>
          </w:tcPr>
          <w:p w14:paraId="117936E3" w14:textId="77777777" w:rsidR="008908B6" w:rsidRPr="008908B6" w:rsidRDefault="008908B6" w:rsidP="008908B6">
            <w:pPr>
              <w:spacing w:after="0" w:line="240" w:lineRule="auto"/>
              <w:rPr>
                <w:rFonts w:eastAsia="Times New Roman"/>
                <w:sz w:val="22"/>
              </w:rPr>
            </w:pPr>
            <w:r w:rsidRPr="008908B6">
              <w:rPr>
                <w:rFonts w:eastAsia="Times New Roman"/>
                <w:sz w:val="22"/>
              </w:rPr>
              <w:t>Trạm cấp nước</w:t>
            </w:r>
          </w:p>
        </w:tc>
        <w:tc>
          <w:tcPr>
            <w:tcW w:w="1701" w:type="dxa"/>
            <w:tcBorders>
              <w:top w:val="nil"/>
              <w:left w:val="nil"/>
              <w:bottom w:val="single" w:sz="4" w:space="0" w:color="auto"/>
              <w:right w:val="single" w:sz="4" w:space="0" w:color="auto"/>
            </w:tcBorders>
            <w:shd w:val="clear" w:color="auto" w:fill="auto"/>
            <w:vAlign w:val="center"/>
            <w:hideMark/>
          </w:tcPr>
          <w:p w14:paraId="723B6B38"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6C8D2B7E"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0.04</w:t>
            </w:r>
          </w:p>
        </w:tc>
        <w:tc>
          <w:tcPr>
            <w:tcW w:w="821" w:type="dxa"/>
            <w:tcBorders>
              <w:top w:val="nil"/>
              <w:left w:val="nil"/>
              <w:bottom w:val="single" w:sz="4" w:space="0" w:color="auto"/>
              <w:right w:val="single" w:sz="4" w:space="0" w:color="auto"/>
            </w:tcBorders>
            <w:shd w:val="clear" w:color="auto" w:fill="auto"/>
            <w:vAlign w:val="center"/>
            <w:hideMark/>
          </w:tcPr>
          <w:p w14:paraId="7ECA6D31"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36CBEAB6"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0.04</w:t>
            </w:r>
          </w:p>
        </w:tc>
        <w:tc>
          <w:tcPr>
            <w:tcW w:w="1559" w:type="dxa"/>
            <w:tcBorders>
              <w:top w:val="nil"/>
              <w:left w:val="nil"/>
              <w:bottom w:val="single" w:sz="4" w:space="0" w:color="auto"/>
              <w:right w:val="single" w:sz="4" w:space="0" w:color="auto"/>
            </w:tcBorders>
            <w:shd w:val="clear" w:color="auto" w:fill="auto"/>
            <w:vAlign w:val="center"/>
            <w:hideMark/>
          </w:tcPr>
          <w:p w14:paraId="47F80FF9"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09488694"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4580D17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8</w:t>
            </w:r>
          </w:p>
        </w:tc>
        <w:tc>
          <w:tcPr>
            <w:tcW w:w="2968" w:type="dxa"/>
            <w:tcBorders>
              <w:top w:val="nil"/>
              <w:left w:val="nil"/>
              <w:bottom w:val="single" w:sz="4" w:space="0" w:color="auto"/>
              <w:right w:val="single" w:sz="4" w:space="0" w:color="auto"/>
            </w:tcBorders>
            <w:shd w:val="clear" w:color="auto" w:fill="auto"/>
            <w:vAlign w:val="center"/>
            <w:hideMark/>
          </w:tcPr>
          <w:p w14:paraId="79F11CB8" w14:textId="77777777" w:rsidR="008908B6" w:rsidRPr="008908B6" w:rsidRDefault="008908B6" w:rsidP="008908B6">
            <w:pPr>
              <w:spacing w:after="0" w:line="240" w:lineRule="auto"/>
              <w:rPr>
                <w:rFonts w:eastAsia="Times New Roman"/>
                <w:sz w:val="22"/>
              </w:rPr>
            </w:pPr>
            <w:r w:rsidRPr="008908B6">
              <w:rPr>
                <w:rFonts w:eastAsia="Times New Roman"/>
                <w:sz w:val="22"/>
              </w:rPr>
              <w:t>Trạm cấp nước</w:t>
            </w:r>
          </w:p>
        </w:tc>
        <w:tc>
          <w:tcPr>
            <w:tcW w:w="1701" w:type="dxa"/>
            <w:tcBorders>
              <w:top w:val="nil"/>
              <w:left w:val="nil"/>
              <w:bottom w:val="single" w:sz="4" w:space="0" w:color="auto"/>
              <w:right w:val="single" w:sz="4" w:space="0" w:color="auto"/>
            </w:tcBorders>
            <w:shd w:val="clear" w:color="auto" w:fill="auto"/>
            <w:vAlign w:val="center"/>
            <w:hideMark/>
          </w:tcPr>
          <w:p w14:paraId="31E7B229"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Xã Nhị Thành</w:t>
            </w:r>
          </w:p>
        </w:tc>
        <w:tc>
          <w:tcPr>
            <w:tcW w:w="950" w:type="dxa"/>
            <w:tcBorders>
              <w:top w:val="nil"/>
              <w:left w:val="nil"/>
              <w:bottom w:val="single" w:sz="4" w:space="0" w:color="auto"/>
              <w:right w:val="single" w:sz="4" w:space="0" w:color="auto"/>
            </w:tcBorders>
            <w:shd w:val="clear" w:color="auto" w:fill="auto"/>
            <w:vAlign w:val="center"/>
            <w:hideMark/>
          </w:tcPr>
          <w:p w14:paraId="20AA975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0.04</w:t>
            </w:r>
          </w:p>
        </w:tc>
        <w:tc>
          <w:tcPr>
            <w:tcW w:w="821" w:type="dxa"/>
            <w:tcBorders>
              <w:top w:val="nil"/>
              <w:left w:val="nil"/>
              <w:bottom w:val="single" w:sz="4" w:space="0" w:color="auto"/>
              <w:right w:val="single" w:sz="4" w:space="0" w:color="auto"/>
            </w:tcBorders>
            <w:shd w:val="clear" w:color="auto" w:fill="auto"/>
            <w:vAlign w:val="center"/>
            <w:hideMark/>
          </w:tcPr>
          <w:p w14:paraId="4B7D23F9"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1AD9DDDA"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0.04</w:t>
            </w:r>
          </w:p>
        </w:tc>
        <w:tc>
          <w:tcPr>
            <w:tcW w:w="1559" w:type="dxa"/>
            <w:tcBorders>
              <w:top w:val="nil"/>
              <w:left w:val="nil"/>
              <w:bottom w:val="single" w:sz="4" w:space="0" w:color="auto"/>
              <w:right w:val="single" w:sz="4" w:space="0" w:color="auto"/>
            </w:tcBorders>
            <w:shd w:val="clear" w:color="auto" w:fill="auto"/>
            <w:vAlign w:val="center"/>
            <w:hideMark/>
          </w:tcPr>
          <w:p w14:paraId="3320B83B" w14:textId="77777777" w:rsidR="008908B6" w:rsidRPr="008908B6" w:rsidRDefault="008908B6" w:rsidP="008908B6">
            <w:pPr>
              <w:spacing w:after="0" w:line="240" w:lineRule="auto"/>
              <w:jc w:val="center"/>
              <w:rPr>
                <w:rFonts w:eastAsia="Times New Roman"/>
                <w:sz w:val="22"/>
              </w:rPr>
            </w:pPr>
            <w:r w:rsidRPr="008908B6">
              <w:rPr>
                <w:rFonts w:eastAsia="Times New Roman"/>
                <w:sz w:val="22"/>
              </w:rPr>
              <w:t>Chuyển tiếp</w:t>
            </w:r>
          </w:p>
        </w:tc>
      </w:tr>
      <w:tr w:rsidR="008908B6" w:rsidRPr="008908B6" w14:paraId="3EC1D8BA" w14:textId="77777777" w:rsidTr="008908B6">
        <w:trPr>
          <w:trHeight w:val="57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3E5F98C2"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VII.4</w:t>
            </w:r>
          </w:p>
        </w:tc>
        <w:tc>
          <w:tcPr>
            <w:tcW w:w="2968" w:type="dxa"/>
            <w:tcBorders>
              <w:top w:val="nil"/>
              <w:left w:val="nil"/>
              <w:bottom w:val="single" w:sz="4" w:space="0" w:color="auto"/>
              <w:right w:val="single" w:sz="4" w:space="0" w:color="auto"/>
            </w:tcBorders>
            <w:shd w:val="clear" w:color="auto" w:fill="auto"/>
            <w:vAlign w:val="center"/>
            <w:hideMark/>
          </w:tcPr>
          <w:p w14:paraId="74741EC5"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ĐẤTCÔNG TRÌNH XỬ LÝ CHẤT THẢI</w:t>
            </w:r>
          </w:p>
        </w:tc>
        <w:tc>
          <w:tcPr>
            <w:tcW w:w="1701" w:type="dxa"/>
            <w:tcBorders>
              <w:top w:val="nil"/>
              <w:left w:val="nil"/>
              <w:bottom w:val="single" w:sz="4" w:space="0" w:color="auto"/>
              <w:right w:val="single" w:sz="4" w:space="0" w:color="auto"/>
            </w:tcBorders>
            <w:shd w:val="clear" w:color="auto" w:fill="auto"/>
            <w:vAlign w:val="center"/>
            <w:hideMark/>
          </w:tcPr>
          <w:p w14:paraId="25CD52AB"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50E94190"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1F850A2E"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4DE44A85"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4A0BB8EA"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35B8A048"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2DA42ABE"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VII.5</w:t>
            </w:r>
          </w:p>
        </w:tc>
        <w:tc>
          <w:tcPr>
            <w:tcW w:w="2968" w:type="dxa"/>
            <w:tcBorders>
              <w:top w:val="nil"/>
              <w:left w:val="nil"/>
              <w:bottom w:val="single" w:sz="4" w:space="0" w:color="auto"/>
              <w:right w:val="single" w:sz="4" w:space="0" w:color="auto"/>
            </w:tcBorders>
            <w:shd w:val="clear" w:color="auto" w:fill="auto"/>
            <w:vAlign w:val="center"/>
            <w:hideMark/>
          </w:tcPr>
          <w:p w14:paraId="0E088654"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CÔNG TRÌNH NĂNG LƯỢNG</w:t>
            </w:r>
          </w:p>
        </w:tc>
        <w:tc>
          <w:tcPr>
            <w:tcW w:w="1701" w:type="dxa"/>
            <w:tcBorders>
              <w:top w:val="nil"/>
              <w:left w:val="nil"/>
              <w:bottom w:val="single" w:sz="4" w:space="0" w:color="auto"/>
              <w:right w:val="single" w:sz="4" w:space="0" w:color="auto"/>
            </w:tcBorders>
            <w:shd w:val="clear" w:color="auto" w:fill="auto"/>
            <w:vAlign w:val="center"/>
            <w:hideMark/>
          </w:tcPr>
          <w:p w14:paraId="78160D0B"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00FF589C"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5EF704A7"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457A6C69"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049DD31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5C9357B9" w14:textId="77777777" w:rsidTr="008908B6">
        <w:trPr>
          <w:trHeight w:val="57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06E9AC19"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VII.6</w:t>
            </w:r>
          </w:p>
        </w:tc>
        <w:tc>
          <w:tcPr>
            <w:tcW w:w="2968" w:type="dxa"/>
            <w:tcBorders>
              <w:top w:val="nil"/>
              <w:left w:val="nil"/>
              <w:bottom w:val="single" w:sz="4" w:space="0" w:color="auto"/>
              <w:right w:val="single" w:sz="4" w:space="0" w:color="auto"/>
            </w:tcBorders>
            <w:shd w:val="clear" w:color="auto" w:fill="auto"/>
            <w:vAlign w:val="center"/>
            <w:hideMark/>
          </w:tcPr>
          <w:p w14:paraId="4D7BE890"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CHỢ DÂN SINH, CHỢ ĐẦU MỐI</w:t>
            </w:r>
          </w:p>
        </w:tc>
        <w:tc>
          <w:tcPr>
            <w:tcW w:w="1701" w:type="dxa"/>
            <w:tcBorders>
              <w:top w:val="nil"/>
              <w:left w:val="nil"/>
              <w:bottom w:val="single" w:sz="4" w:space="0" w:color="auto"/>
              <w:right w:val="single" w:sz="4" w:space="0" w:color="auto"/>
            </w:tcBorders>
            <w:shd w:val="clear" w:color="auto" w:fill="auto"/>
            <w:vAlign w:val="center"/>
            <w:hideMark/>
          </w:tcPr>
          <w:p w14:paraId="2595BFF8"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7CF256E5"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77FC8C2B"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2E9A4CE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7085EAF3"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5FA790A1"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B994055"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VIII</w:t>
            </w:r>
          </w:p>
        </w:tc>
        <w:tc>
          <w:tcPr>
            <w:tcW w:w="2968" w:type="dxa"/>
            <w:tcBorders>
              <w:top w:val="nil"/>
              <w:left w:val="nil"/>
              <w:bottom w:val="single" w:sz="4" w:space="0" w:color="auto"/>
              <w:right w:val="single" w:sz="4" w:space="0" w:color="auto"/>
            </w:tcBorders>
            <w:shd w:val="clear" w:color="auto" w:fill="auto"/>
            <w:vAlign w:val="center"/>
            <w:hideMark/>
          </w:tcPr>
          <w:p w14:paraId="6145B479"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CƠ SỞ TÔN GIÁO</w:t>
            </w:r>
          </w:p>
        </w:tc>
        <w:tc>
          <w:tcPr>
            <w:tcW w:w="1701" w:type="dxa"/>
            <w:tcBorders>
              <w:top w:val="nil"/>
              <w:left w:val="nil"/>
              <w:bottom w:val="single" w:sz="4" w:space="0" w:color="auto"/>
              <w:right w:val="single" w:sz="4" w:space="0" w:color="auto"/>
            </w:tcBorders>
            <w:shd w:val="clear" w:color="auto" w:fill="auto"/>
            <w:vAlign w:val="center"/>
            <w:hideMark/>
          </w:tcPr>
          <w:p w14:paraId="4A297D9E"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34C4F34F"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02B70089"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419C2B49"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1F356D1C"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620AEA4D"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3A6458F0"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IX</w:t>
            </w:r>
          </w:p>
        </w:tc>
        <w:tc>
          <w:tcPr>
            <w:tcW w:w="2968" w:type="dxa"/>
            <w:tcBorders>
              <w:top w:val="nil"/>
              <w:left w:val="nil"/>
              <w:bottom w:val="single" w:sz="4" w:space="0" w:color="auto"/>
              <w:right w:val="single" w:sz="4" w:space="0" w:color="auto"/>
            </w:tcBorders>
            <w:shd w:val="clear" w:color="auto" w:fill="auto"/>
            <w:vAlign w:val="center"/>
            <w:hideMark/>
          </w:tcPr>
          <w:p w14:paraId="36B4D0F8"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TÍN NGƯỠNG</w:t>
            </w:r>
          </w:p>
        </w:tc>
        <w:tc>
          <w:tcPr>
            <w:tcW w:w="1701" w:type="dxa"/>
            <w:tcBorders>
              <w:top w:val="nil"/>
              <w:left w:val="nil"/>
              <w:bottom w:val="single" w:sz="4" w:space="0" w:color="auto"/>
              <w:right w:val="single" w:sz="4" w:space="0" w:color="auto"/>
            </w:tcBorders>
            <w:shd w:val="clear" w:color="auto" w:fill="auto"/>
            <w:vAlign w:val="center"/>
            <w:hideMark/>
          </w:tcPr>
          <w:p w14:paraId="51C19581"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0A9166C9"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0720D63C"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11C76B88"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2A74E892"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6BA3DEA6" w14:textId="77777777" w:rsidTr="008908B6">
        <w:trPr>
          <w:trHeight w:val="855"/>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57CB6DD4"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X</w:t>
            </w:r>
          </w:p>
        </w:tc>
        <w:tc>
          <w:tcPr>
            <w:tcW w:w="2968" w:type="dxa"/>
            <w:tcBorders>
              <w:top w:val="nil"/>
              <w:left w:val="nil"/>
              <w:bottom w:val="single" w:sz="4" w:space="0" w:color="auto"/>
              <w:right w:val="single" w:sz="4" w:space="0" w:color="auto"/>
            </w:tcBorders>
            <w:shd w:val="clear" w:color="auto" w:fill="auto"/>
            <w:vAlign w:val="center"/>
            <w:hideMark/>
          </w:tcPr>
          <w:p w14:paraId="32414066"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NGHĨA TRANG, NHÀ TANG LỄ, CƠ SỞ HỎA TÁNG; ĐẤT CƠ SỞ LƯU GIỮ TRO CỐT</w:t>
            </w:r>
          </w:p>
        </w:tc>
        <w:tc>
          <w:tcPr>
            <w:tcW w:w="1701" w:type="dxa"/>
            <w:tcBorders>
              <w:top w:val="nil"/>
              <w:left w:val="nil"/>
              <w:bottom w:val="single" w:sz="4" w:space="0" w:color="auto"/>
              <w:right w:val="single" w:sz="4" w:space="0" w:color="auto"/>
            </w:tcBorders>
            <w:shd w:val="clear" w:color="auto" w:fill="auto"/>
            <w:vAlign w:val="center"/>
            <w:hideMark/>
          </w:tcPr>
          <w:p w14:paraId="0C504F7E"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00063E5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0A9321FF"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498BED8F"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182557BE"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0F155BC3" w14:textId="77777777" w:rsidTr="008908B6">
        <w:trPr>
          <w:trHeight w:val="465"/>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08A18337"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XI</w:t>
            </w:r>
          </w:p>
        </w:tc>
        <w:tc>
          <w:tcPr>
            <w:tcW w:w="2968" w:type="dxa"/>
            <w:tcBorders>
              <w:top w:val="nil"/>
              <w:left w:val="nil"/>
              <w:bottom w:val="single" w:sz="4" w:space="0" w:color="auto"/>
              <w:right w:val="single" w:sz="4" w:space="0" w:color="auto"/>
            </w:tcBorders>
            <w:shd w:val="clear" w:color="auto" w:fill="auto"/>
            <w:vAlign w:val="center"/>
            <w:hideMark/>
          </w:tcPr>
          <w:p w14:paraId="373380AA"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TRỒNG LÚA</w:t>
            </w:r>
          </w:p>
        </w:tc>
        <w:tc>
          <w:tcPr>
            <w:tcW w:w="1701" w:type="dxa"/>
            <w:tcBorders>
              <w:top w:val="nil"/>
              <w:left w:val="nil"/>
              <w:bottom w:val="single" w:sz="4" w:space="0" w:color="auto"/>
              <w:right w:val="single" w:sz="4" w:space="0" w:color="auto"/>
            </w:tcBorders>
            <w:shd w:val="clear" w:color="auto" w:fill="auto"/>
            <w:vAlign w:val="center"/>
            <w:hideMark/>
          </w:tcPr>
          <w:p w14:paraId="4DDBCFA0"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04B90D1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4A38B8CC"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7D164AD7"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5B42070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2506EADF"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416DF9BE"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XII</w:t>
            </w:r>
          </w:p>
        </w:tc>
        <w:tc>
          <w:tcPr>
            <w:tcW w:w="2968" w:type="dxa"/>
            <w:tcBorders>
              <w:top w:val="nil"/>
              <w:left w:val="nil"/>
              <w:bottom w:val="single" w:sz="4" w:space="0" w:color="auto"/>
              <w:right w:val="single" w:sz="4" w:space="0" w:color="auto"/>
            </w:tcBorders>
            <w:shd w:val="clear" w:color="auto" w:fill="auto"/>
            <w:vAlign w:val="center"/>
            <w:hideMark/>
          </w:tcPr>
          <w:p w14:paraId="3312C6D1"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 xml:space="preserve">ĐẤT TRỒNG CÂY LÂU NĂM </w:t>
            </w:r>
          </w:p>
        </w:tc>
        <w:tc>
          <w:tcPr>
            <w:tcW w:w="1701" w:type="dxa"/>
            <w:tcBorders>
              <w:top w:val="nil"/>
              <w:left w:val="nil"/>
              <w:bottom w:val="single" w:sz="4" w:space="0" w:color="auto"/>
              <w:right w:val="single" w:sz="4" w:space="0" w:color="auto"/>
            </w:tcBorders>
            <w:shd w:val="clear" w:color="auto" w:fill="auto"/>
            <w:vAlign w:val="center"/>
            <w:hideMark/>
          </w:tcPr>
          <w:p w14:paraId="7261FCC4"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342AD7E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6AAA6827"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266A7DD5"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5E6A09CD"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4CD06103"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156D27FC"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XIII</w:t>
            </w:r>
          </w:p>
        </w:tc>
        <w:tc>
          <w:tcPr>
            <w:tcW w:w="2968" w:type="dxa"/>
            <w:tcBorders>
              <w:top w:val="nil"/>
              <w:left w:val="nil"/>
              <w:bottom w:val="single" w:sz="4" w:space="0" w:color="auto"/>
              <w:right w:val="single" w:sz="4" w:space="0" w:color="auto"/>
            </w:tcBorders>
            <w:shd w:val="clear" w:color="auto" w:fill="auto"/>
            <w:vAlign w:val="center"/>
            <w:hideMark/>
          </w:tcPr>
          <w:p w14:paraId="17A3A027"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NUÔI TRỒNG THỦY SẢN</w:t>
            </w:r>
          </w:p>
        </w:tc>
        <w:tc>
          <w:tcPr>
            <w:tcW w:w="1701" w:type="dxa"/>
            <w:tcBorders>
              <w:top w:val="nil"/>
              <w:left w:val="nil"/>
              <w:bottom w:val="single" w:sz="4" w:space="0" w:color="auto"/>
              <w:right w:val="single" w:sz="4" w:space="0" w:color="auto"/>
            </w:tcBorders>
            <w:shd w:val="clear" w:color="auto" w:fill="auto"/>
            <w:vAlign w:val="center"/>
            <w:hideMark/>
          </w:tcPr>
          <w:p w14:paraId="7B43B515"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6F86DA51"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237240A6"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7126F772"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7EEFB3C4"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r w:rsidR="008908B6" w:rsidRPr="008908B6" w14:paraId="5153A4B2" w14:textId="77777777" w:rsidTr="008908B6">
        <w:trPr>
          <w:trHeight w:val="300"/>
        </w:trPr>
        <w:tc>
          <w:tcPr>
            <w:tcW w:w="713" w:type="dxa"/>
            <w:tcBorders>
              <w:top w:val="nil"/>
              <w:left w:val="single" w:sz="4" w:space="0" w:color="auto"/>
              <w:bottom w:val="single" w:sz="4" w:space="0" w:color="auto"/>
              <w:right w:val="single" w:sz="4" w:space="0" w:color="auto"/>
            </w:tcBorders>
            <w:shd w:val="clear" w:color="auto" w:fill="auto"/>
            <w:vAlign w:val="center"/>
            <w:hideMark/>
          </w:tcPr>
          <w:p w14:paraId="71267ED6"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XIV</w:t>
            </w:r>
          </w:p>
        </w:tc>
        <w:tc>
          <w:tcPr>
            <w:tcW w:w="2968" w:type="dxa"/>
            <w:tcBorders>
              <w:top w:val="nil"/>
              <w:left w:val="nil"/>
              <w:bottom w:val="single" w:sz="4" w:space="0" w:color="auto"/>
              <w:right w:val="single" w:sz="4" w:space="0" w:color="auto"/>
            </w:tcBorders>
            <w:shd w:val="clear" w:color="auto" w:fill="auto"/>
            <w:vAlign w:val="center"/>
            <w:hideMark/>
          </w:tcPr>
          <w:p w14:paraId="6CDCD445" w14:textId="77777777" w:rsidR="008908B6" w:rsidRPr="008908B6" w:rsidRDefault="008908B6" w:rsidP="008908B6">
            <w:pPr>
              <w:spacing w:after="0" w:line="240" w:lineRule="auto"/>
              <w:rPr>
                <w:rFonts w:eastAsia="Times New Roman"/>
                <w:b/>
                <w:bCs/>
                <w:sz w:val="22"/>
              </w:rPr>
            </w:pPr>
            <w:r w:rsidRPr="008908B6">
              <w:rPr>
                <w:rFonts w:eastAsia="Times New Roman"/>
                <w:b/>
                <w:bCs/>
                <w:sz w:val="22"/>
              </w:rPr>
              <w:t>ĐẤT NÔNG NGHIỆP KHÁC</w:t>
            </w:r>
          </w:p>
        </w:tc>
        <w:tc>
          <w:tcPr>
            <w:tcW w:w="1701" w:type="dxa"/>
            <w:tcBorders>
              <w:top w:val="nil"/>
              <w:left w:val="nil"/>
              <w:bottom w:val="single" w:sz="4" w:space="0" w:color="auto"/>
              <w:right w:val="single" w:sz="4" w:space="0" w:color="auto"/>
            </w:tcBorders>
            <w:shd w:val="clear" w:color="auto" w:fill="auto"/>
            <w:vAlign w:val="center"/>
            <w:hideMark/>
          </w:tcPr>
          <w:p w14:paraId="6EC85712" w14:textId="77777777" w:rsidR="008908B6" w:rsidRPr="008908B6" w:rsidRDefault="008908B6" w:rsidP="008908B6">
            <w:pPr>
              <w:spacing w:after="0" w:line="240" w:lineRule="auto"/>
              <w:jc w:val="center"/>
              <w:rPr>
                <w:rFonts w:eastAsia="Times New Roman"/>
                <w:sz w:val="22"/>
              </w:rPr>
            </w:pPr>
          </w:p>
        </w:tc>
        <w:tc>
          <w:tcPr>
            <w:tcW w:w="950" w:type="dxa"/>
            <w:tcBorders>
              <w:top w:val="nil"/>
              <w:left w:val="nil"/>
              <w:bottom w:val="single" w:sz="4" w:space="0" w:color="auto"/>
              <w:right w:val="single" w:sz="4" w:space="0" w:color="auto"/>
            </w:tcBorders>
            <w:shd w:val="clear" w:color="auto" w:fill="auto"/>
            <w:vAlign w:val="center"/>
            <w:hideMark/>
          </w:tcPr>
          <w:p w14:paraId="16C13F0F"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821" w:type="dxa"/>
            <w:tcBorders>
              <w:top w:val="nil"/>
              <w:left w:val="nil"/>
              <w:bottom w:val="single" w:sz="4" w:space="0" w:color="auto"/>
              <w:right w:val="single" w:sz="4" w:space="0" w:color="auto"/>
            </w:tcBorders>
            <w:shd w:val="clear" w:color="auto" w:fill="auto"/>
            <w:vAlign w:val="center"/>
            <w:hideMark/>
          </w:tcPr>
          <w:p w14:paraId="0E9CDD1F"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923" w:type="dxa"/>
            <w:tcBorders>
              <w:top w:val="nil"/>
              <w:left w:val="nil"/>
              <w:bottom w:val="single" w:sz="4" w:space="0" w:color="auto"/>
              <w:right w:val="single" w:sz="4" w:space="0" w:color="auto"/>
            </w:tcBorders>
            <w:shd w:val="clear" w:color="auto" w:fill="auto"/>
            <w:vAlign w:val="center"/>
            <w:hideMark/>
          </w:tcPr>
          <w:p w14:paraId="32DBAA5B"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c>
          <w:tcPr>
            <w:tcW w:w="1559" w:type="dxa"/>
            <w:tcBorders>
              <w:top w:val="nil"/>
              <w:left w:val="nil"/>
              <w:bottom w:val="single" w:sz="4" w:space="0" w:color="auto"/>
              <w:right w:val="single" w:sz="4" w:space="0" w:color="auto"/>
            </w:tcBorders>
            <w:shd w:val="clear" w:color="auto" w:fill="auto"/>
            <w:vAlign w:val="center"/>
            <w:hideMark/>
          </w:tcPr>
          <w:p w14:paraId="30233276" w14:textId="77777777" w:rsidR="008908B6" w:rsidRPr="008908B6" w:rsidRDefault="008908B6" w:rsidP="008908B6">
            <w:pPr>
              <w:spacing w:after="0" w:line="240" w:lineRule="auto"/>
              <w:jc w:val="center"/>
              <w:rPr>
                <w:rFonts w:eastAsia="Times New Roman"/>
                <w:b/>
                <w:bCs/>
                <w:sz w:val="22"/>
              </w:rPr>
            </w:pPr>
            <w:r w:rsidRPr="008908B6">
              <w:rPr>
                <w:rFonts w:eastAsia="Times New Roman"/>
                <w:b/>
                <w:bCs/>
                <w:sz w:val="22"/>
              </w:rPr>
              <w:t> </w:t>
            </w:r>
          </w:p>
        </w:tc>
      </w:tr>
    </w:tbl>
    <w:p w14:paraId="10E2139D" w14:textId="77777777" w:rsidR="00CE5A52" w:rsidRDefault="00CE5A52" w:rsidP="00CE5A52">
      <w:pPr>
        <w:spacing w:after="0" w:line="240" w:lineRule="auto"/>
        <w:jc w:val="center"/>
        <w:rPr>
          <w:rFonts w:eastAsia="Times New Roman"/>
          <w:sz w:val="28"/>
          <w:szCs w:val="28"/>
        </w:rPr>
        <w:sectPr w:rsidR="00CE5A52" w:rsidSect="005C1F86">
          <w:pgSz w:w="12240" w:h="15840"/>
          <w:pgMar w:top="720" w:right="1080" w:bottom="547" w:left="1985" w:header="720" w:footer="720" w:gutter="0"/>
          <w:pgNumType w:start="83"/>
          <w:cols w:space="720"/>
          <w:docGrid w:linePitch="360"/>
        </w:sectPr>
      </w:pPr>
    </w:p>
    <w:p w14:paraId="4C17246F" w14:textId="77777777" w:rsidR="00CE5A52" w:rsidRDefault="00CE5A52" w:rsidP="00CE5A52">
      <w:pPr>
        <w:spacing w:after="0"/>
        <w:ind w:firstLine="567"/>
        <w:jc w:val="center"/>
        <w:rPr>
          <w:rFonts w:eastAsia="Times New Roman"/>
          <w:sz w:val="28"/>
          <w:szCs w:val="28"/>
          <w:lang w:val="vi-VN" w:eastAsia="vi-VN"/>
        </w:rPr>
      </w:pPr>
    </w:p>
    <w:p w14:paraId="2EDD8B38" w14:textId="77777777" w:rsidR="00E62DBD" w:rsidRPr="00823111" w:rsidRDefault="003A4EDF" w:rsidP="003A4EDF">
      <w:pPr>
        <w:pStyle w:val="Caption"/>
        <w:spacing w:before="0" w:after="0" w:line="252" w:lineRule="auto"/>
        <w:outlineLvl w:val="2"/>
        <w:rPr>
          <w:i/>
        </w:rPr>
      </w:pPr>
      <w:bookmarkStart w:id="75" w:name="_Toc182555758"/>
      <w:r>
        <w:rPr>
          <w:i/>
        </w:rPr>
        <w:t>1</w:t>
      </w:r>
      <w:r w:rsidR="00E62DBD" w:rsidRPr="00823111">
        <w:rPr>
          <w:i/>
        </w:rPr>
        <w:t>0.1.</w:t>
      </w:r>
      <w:r w:rsidR="00D145AA">
        <w:rPr>
          <w:i/>
        </w:rPr>
        <w:t>3</w:t>
      </w:r>
      <w:r w:rsidR="00E62DBD" w:rsidRPr="00823111">
        <w:rPr>
          <w:i/>
        </w:rPr>
        <w:t>. Các dự án ưu tiên đầu tư và kế hoạch thực hiện:</w:t>
      </w:r>
      <w:bookmarkEnd w:id="75"/>
    </w:p>
    <w:p w14:paraId="0432B578" w14:textId="77777777" w:rsidR="0087732B" w:rsidRPr="00BA2928" w:rsidRDefault="0087732B" w:rsidP="00AD4CC5">
      <w:pPr>
        <w:spacing w:after="0"/>
        <w:ind w:firstLine="810"/>
        <w:jc w:val="both"/>
        <w:rPr>
          <w:rFonts w:eastAsia="Times New Roman"/>
          <w:sz w:val="28"/>
          <w:szCs w:val="28"/>
          <w:lang w:eastAsia="vi-VN"/>
        </w:rPr>
      </w:pPr>
      <w:r w:rsidRPr="00BA2928">
        <w:rPr>
          <w:rFonts w:eastAsia="Times New Roman"/>
          <w:sz w:val="28"/>
          <w:szCs w:val="28"/>
          <w:lang w:val="vi-VN" w:eastAsia="vi-VN"/>
        </w:rPr>
        <w:t xml:space="preserve">- </w:t>
      </w:r>
      <w:r w:rsidR="00805D5C" w:rsidRPr="00BA2928">
        <w:rPr>
          <w:sz w:val="28"/>
          <w:szCs w:val="28"/>
          <w:lang w:val="it-IT"/>
        </w:rPr>
        <w:t xml:space="preserve"> Xã Nhị Thành đã được công nhận là xã đạt chuẩn nông thôn mới vào năm 2015 </w:t>
      </w:r>
      <w:r w:rsidR="00805D5C" w:rsidRPr="00BA2928">
        <w:rPr>
          <w:i/>
          <w:sz w:val="28"/>
          <w:szCs w:val="28"/>
          <w:lang w:val="it-IT"/>
        </w:rPr>
        <w:t>(theo quyết định số 904/QĐ-UBND ngày 18/3/2015 của UBND tỉnh Long An)</w:t>
      </w:r>
      <w:r w:rsidR="00805D5C" w:rsidRPr="00BA2928">
        <w:rPr>
          <w:sz w:val="28"/>
          <w:szCs w:val="28"/>
          <w:lang w:val="it-IT"/>
        </w:rPr>
        <w:t xml:space="preserve">. </w:t>
      </w:r>
      <w:r w:rsidRPr="00BA2928">
        <w:rPr>
          <w:rFonts w:eastAsia="Times New Roman"/>
          <w:sz w:val="28"/>
          <w:szCs w:val="28"/>
          <w:lang w:val="vi-VN" w:eastAsia="vi-VN"/>
        </w:rPr>
        <w:t>Quy hoạch</w:t>
      </w:r>
      <w:r w:rsidRPr="00BA2928">
        <w:rPr>
          <w:rFonts w:eastAsia="Times New Roman"/>
          <w:sz w:val="28"/>
          <w:szCs w:val="28"/>
          <w:lang w:eastAsia="vi-VN"/>
        </w:rPr>
        <w:t xml:space="preserve"> xã nhằm</w:t>
      </w:r>
      <w:r w:rsidRPr="00BA2928">
        <w:rPr>
          <w:rFonts w:eastAsia="Times New Roman"/>
          <w:sz w:val="28"/>
          <w:szCs w:val="28"/>
          <w:lang w:val="vi-VN" w:eastAsia="vi-VN"/>
        </w:rPr>
        <w:t xml:space="preserve"> </w:t>
      </w:r>
      <w:r w:rsidRPr="00BA2928">
        <w:rPr>
          <w:rFonts w:eastAsia="Times New Roman"/>
          <w:sz w:val="28"/>
          <w:szCs w:val="28"/>
          <w:lang w:eastAsia="vi-VN"/>
        </w:rPr>
        <w:t xml:space="preserve">cũng cố, nâng chất các tiêu chí </w:t>
      </w:r>
      <w:r w:rsidRPr="00BA2928">
        <w:rPr>
          <w:rFonts w:eastAsia="Times New Roman"/>
          <w:sz w:val="28"/>
          <w:szCs w:val="28"/>
          <w:lang w:val="vi-VN" w:eastAsia="vi-VN"/>
        </w:rPr>
        <w:t xml:space="preserve">xã </w:t>
      </w:r>
      <w:r w:rsidRPr="00BA2928">
        <w:rPr>
          <w:rFonts w:eastAsia="Times New Roman"/>
          <w:sz w:val="28"/>
          <w:szCs w:val="28"/>
          <w:lang w:eastAsia="vi-VN"/>
        </w:rPr>
        <w:t>nông thôn mới nâng cao và đạt chuẩn nông thôn mới kiểu mẫu trong thời gian tới.</w:t>
      </w:r>
    </w:p>
    <w:p w14:paraId="28687312" w14:textId="77777777" w:rsidR="004205FA" w:rsidRPr="004205FA" w:rsidRDefault="004205FA" w:rsidP="00AD4CC5">
      <w:pPr>
        <w:spacing w:after="0" w:line="252" w:lineRule="auto"/>
        <w:ind w:firstLine="720"/>
        <w:rPr>
          <w:b/>
          <w:sz w:val="28"/>
          <w:szCs w:val="28"/>
        </w:rPr>
      </w:pPr>
      <w:r w:rsidRPr="004205FA">
        <w:rPr>
          <w:b/>
          <w:sz w:val="28"/>
          <w:szCs w:val="28"/>
        </w:rPr>
        <w:t>* Giai đoạ</w:t>
      </w:r>
      <w:r w:rsidR="00C01E0C">
        <w:rPr>
          <w:b/>
          <w:sz w:val="28"/>
          <w:szCs w:val="28"/>
        </w:rPr>
        <w:t>n 2025</w:t>
      </w:r>
      <w:r w:rsidRPr="004205FA">
        <w:rPr>
          <w:b/>
          <w:sz w:val="28"/>
          <w:szCs w:val="28"/>
        </w:rPr>
        <w:t>-2030:</w:t>
      </w:r>
    </w:p>
    <w:p w14:paraId="4A132F0A" w14:textId="77777777" w:rsidR="004205FA" w:rsidRPr="00AD4CC5" w:rsidRDefault="004205FA" w:rsidP="00AD4CC5">
      <w:pPr>
        <w:widowControl w:val="0"/>
        <w:spacing w:after="0" w:line="252" w:lineRule="auto"/>
        <w:ind w:firstLine="720"/>
        <w:jc w:val="both"/>
        <w:rPr>
          <w:sz w:val="28"/>
          <w:szCs w:val="28"/>
        </w:rPr>
      </w:pPr>
      <w:r w:rsidRPr="00AD4CC5">
        <w:rPr>
          <w:sz w:val="28"/>
          <w:szCs w:val="28"/>
        </w:rPr>
        <w:t>- Tiếp tục thực hiện kế hoạch và ưu tiên đầu tư các dự án để đảm bảo các tiêu chí nông thôn mới và nông thôn mới nâng cao theo Quyết định số 32/2024/QĐ-UBND ngày 5/8/2024 của UBND tỉnh Long An.</w:t>
      </w:r>
    </w:p>
    <w:p w14:paraId="5D0060A2" w14:textId="77777777" w:rsidR="004205FA" w:rsidRPr="00AD4CC5" w:rsidRDefault="004205FA" w:rsidP="00AD4CC5">
      <w:pPr>
        <w:widowControl w:val="0"/>
        <w:spacing w:after="0" w:line="252" w:lineRule="auto"/>
        <w:ind w:firstLine="720"/>
        <w:rPr>
          <w:sz w:val="28"/>
          <w:szCs w:val="28"/>
        </w:rPr>
      </w:pPr>
      <w:r w:rsidRPr="00AD4CC5">
        <w:rPr>
          <w:sz w:val="28"/>
          <w:szCs w:val="28"/>
        </w:rPr>
        <w:t>- Nâng cấp các tuyến đường trục ấp, ngõ xóm đạt chuẩn theo quy định của Bộ tiêu chí xã nông thôn mới nâng cao theo Quyết định số 32/2024/QĐ-UBND ngày 5/8/2024 của UBND tỉnh Long An.</w:t>
      </w:r>
    </w:p>
    <w:p w14:paraId="7288040F" w14:textId="77777777" w:rsidR="004205FA" w:rsidRPr="00AD4CC5" w:rsidRDefault="004205FA" w:rsidP="00AD4CC5">
      <w:pPr>
        <w:widowControl w:val="0"/>
        <w:spacing w:after="0" w:line="252" w:lineRule="auto"/>
        <w:ind w:firstLine="720"/>
        <w:rPr>
          <w:sz w:val="28"/>
          <w:szCs w:val="28"/>
        </w:rPr>
      </w:pPr>
      <w:r w:rsidRPr="00AD4CC5">
        <w:rPr>
          <w:sz w:val="28"/>
          <w:szCs w:val="28"/>
        </w:rPr>
        <w:t xml:space="preserve">- Nâng cấp trường học đạt chuẩn cơ sở vật chất mức độ 2. </w:t>
      </w:r>
    </w:p>
    <w:p w14:paraId="6710B227" w14:textId="77777777" w:rsidR="004205FA" w:rsidRPr="00AD4CC5" w:rsidRDefault="004205FA" w:rsidP="00AD4CC5">
      <w:pPr>
        <w:widowControl w:val="0"/>
        <w:spacing w:after="0" w:line="252" w:lineRule="auto"/>
        <w:ind w:firstLine="720"/>
        <w:rPr>
          <w:sz w:val="28"/>
          <w:szCs w:val="28"/>
        </w:rPr>
      </w:pPr>
      <w:r w:rsidRPr="00AD4CC5">
        <w:rPr>
          <w:sz w:val="28"/>
          <w:szCs w:val="28"/>
        </w:rPr>
        <w:t>- Xây dựng các trụ sở văn hóa ấp còn thiếu.</w:t>
      </w:r>
    </w:p>
    <w:p w14:paraId="068F6201" w14:textId="77777777" w:rsidR="004205FA" w:rsidRPr="00AD4CC5" w:rsidRDefault="004205FA" w:rsidP="00AD4CC5">
      <w:pPr>
        <w:widowControl w:val="0"/>
        <w:spacing w:after="0" w:line="252" w:lineRule="auto"/>
        <w:ind w:firstLine="720"/>
        <w:jc w:val="both"/>
        <w:rPr>
          <w:sz w:val="28"/>
          <w:szCs w:val="28"/>
        </w:rPr>
      </w:pPr>
      <w:r w:rsidRPr="00AD4CC5">
        <w:rPr>
          <w:sz w:val="28"/>
          <w:szCs w:val="28"/>
        </w:rPr>
        <w:t>- Ứng dụng chuyển đổi số để thực hiện truy xuất nguồn gốc các sản phẩm chủ lực của xã.</w:t>
      </w:r>
    </w:p>
    <w:p w14:paraId="45AF800D" w14:textId="77777777" w:rsidR="004205FA" w:rsidRPr="00AD4CC5" w:rsidRDefault="004205FA" w:rsidP="00AD4CC5">
      <w:pPr>
        <w:widowControl w:val="0"/>
        <w:spacing w:after="0" w:line="252" w:lineRule="auto"/>
        <w:ind w:firstLine="720"/>
        <w:jc w:val="both"/>
        <w:rPr>
          <w:sz w:val="28"/>
          <w:szCs w:val="28"/>
        </w:rPr>
      </w:pPr>
      <w:r w:rsidRPr="00AD4CC5">
        <w:rPr>
          <w:sz w:val="28"/>
          <w:szCs w:val="28"/>
        </w:rPr>
        <w:t>- Có vùng nguyên liệu tập trung đối với nông sản chủ lực của xã được cấp mã vùng.</w:t>
      </w:r>
    </w:p>
    <w:p w14:paraId="78D05BB2" w14:textId="77777777" w:rsidR="004205FA" w:rsidRPr="00AD4CC5" w:rsidRDefault="004205FA" w:rsidP="00AD4CC5">
      <w:pPr>
        <w:widowControl w:val="0"/>
        <w:spacing w:after="0" w:line="252" w:lineRule="auto"/>
        <w:ind w:firstLine="720"/>
        <w:jc w:val="both"/>
        <w:rPr>
          <w:sz w:val="28"/>
          <w:szCs w:val="28"/>
        </w:rPr>
      </w:pPr>
      <w:r w:rsidRPr="00AD4CC5">
        <w:rPr>
          <w:sz w:val="28"/>
          <w:szCs w:val="28"/>
        </w:rPr>
        <w:t>- Xây dựng khu chức năng  dịch vụ hổ trợ phát triển kinh tế nông thôn.</w:t>
      </w:r>
    </w:p>
    <w:p w14:paraId="6C5AA7DC" w14:textId="77777777" w:rsidR="004205FA" w:rsidRPr="00AD4CC5" w:rsidRDefault="004205FA" w:rsidP="00AD4CC5">
      <w:pPr>
        <w:widowControl w:val="0"/>
        <w:spacing w:after="0" w:line="252" w:lineRule="auto"/>
        <w:ind w:firstLine="720"/>
        <w:jc w:val="both"/>
        <w:rPr>
          <w:sz w:val="28"/>
          <w:szCs w:val="28"/>
        </w:rPr>
      </w:pPr>
      <w:r w:rsidRPr="00AD4CC5">
        <w:rPr>
          <w:sz w:val="28"/>
          <w:szCs w:val="28"/>
        </w:rPr>
        <w:t>- Xây dựng hạ tầng các điểm dân cư nông thôn.</w:t>
      </w:r>
    </w:p>
    <w:p w14:paraId="6CE687D9" w14:textId="77777777" w:rsidR="00ED0100" w:rsidRPr="00AD4CC5" w:rsidRDefault="00ED0100" w:rsidP="00AD4CC5">
      <w:pPr>
        <w:spacing w:after="0" w:line="252" w:lineRule="auto"/>
        <w:ind w:firstLine="720"/>
        <w:rPr>
          <w:b/>
          <w:sz w:val="28"/>
          <w:szCs w:val="28"/>
        </w:rPr>
      </w:pPr>
      <w:r w:rsidRPr="00AD4CC5">
        <w:rPr>
          <w:b/>
          <w:sz w:val="28"/>
          <w:szCs w:val="28"/>
        </w:rPr>
        <w:t>* Giai đoạn sau năm 2030 :</w:t>
      </w:r>
    </w:p>
    <w:p w14:paraId="62F68372" w14:textId="77777777" w:rsidR="00ED0100" w:rsidRPr="00AD4CC5" w:rsidRDefault="00ED0100" w:rsidP="00AD4CC5">
      <w:pPr>
        <w:widowControl w:val="0"/>
        <w:spacing w:after="0" w:line="252" w:lineRule="auto"/>
        <w:ind w:firstLine="720"/>
        <w:jc w:val="both"/>
        <w:rPr>
          <w:sz w:val="28"/>
          <w:szCs w:val="28"/>
        </w:rPr>
      </w:pPr>
      <w:r w:rsidRPr="00AD4CC5">
        <w:rPr>
          <w:sz w:val="28"/>
          <w:szCs w:val="28"/>
        </w:rPr>
        <w:t>- Tiếp tục thực hiện kế hoạch và ưu tiên đầu tư các dự án để đảm bảo giữ vững các tiêu chí nông thôn mới và tiếp tục thực hiện tiêu chí nông thôn mới nâng cao theo Quyết định số 32/2024/QĐ-UBND ngày 5/8/2024 của UBND tỉnh Long An và tiến tới đạt chuẩn nông thôn mới kiểu mẫu.</w:t>
      </w:r>
    </w:p>
    <w:p w14:paraId="261D90BF" w14:textId="77777777" w:rsidR="00ED0100" w:rsidRPr="00AD4CC5" w:rsidRDefault="00ED0100" w:rsidP="00AD4CC5">
      <w:pPr>
        <w:widowControl w:val="0"/>
        <w:spacing w:after="0" w:line="252" w:lineRule="auto"/>
        <w:ind w:firstLine="720"/>
        <w:jc w:val="both"/>
        <w:rPr>
          <w:sz w:val="28"/>
          <w:szCs w:val="28"/>
        </w:rPr>
      </w:pPr>
      <w:r w:rsidRPr="00AD4CC5">
        <w:rPr>
          <w:sz w:val="28"/>
          <w:szCs w:val="28"/>
        </w:rPr>
        <w:t>- Tiếp tục nâng cấp các tuyến đường trục ấp, ngõ xóm đạt chuẩn theo quy định của Bộ tiêu chí xã nông thôn mới nâng cao theo Quyết định số 32/2024/QĐ-UBND ngày 5/8/2024 của UBND tỉnh Long An .</w:t>
      </w:r>
    </w:p>
    <w:p w14:paraId="5746AB2E" w14:textId="77777777" w:rsidR="00ED0100" w:rsidRPr="00AD4CC5" w:rsidRDefault="00ED0100" w:rsidP="00AD4CC5">
      <w:pPr>
        <w:widowControl w:val="0"/>
        <w:spacing w:after="0" w:line="252" w:lineRule="auto"/>
        <w:ind w:firstLine="720"/>
        <w:rPr>
          <w:sz w:val="28"/>
          <w:szCs w:val="28"/>
        </w:rPr>
      </w:pPr>
      <w:r w:rsidRPr="00AD4CC5">
        <w:rPr>
          <w:sz w:val="28"/>
          <w:szCs w:val="28"/>
        </w:rPr>
        <w:t>- Xây dựng khu trung tâm hành chính xã.</w:t>
      </w:r>
    </w:p>
    <w:p w14:paraId="4D21DB9A" w14:textId="77777777" w:rsidR="00ED0100" w:rsidRPr="00AD4CC5" w:rsidRDefault="00ED0100" w:rsidP="00AD4CC5">
      <w:pPr>
        <w:widowControl w:val="0"/>
        <w:spacing w:after="0" w:line="252" w:lineRule="auto"/>
        <w:ind w:firstLine="720"/>
        <w:rPr>
          <w:sz w:val="28"/>
          <w:szCs w:val="28"/>
        </w:rPr>
      </w:pPr>
      <w:r w:rsidRPr="00AD4CC5">
        <w:rPr>
          <w:sz w:val="28"/>
          <w:szCs w:val="28"/>
        </w:rPr>
        <w:t>- Quy hoạch chi tiết khu trung tâm hành chính xã.</w:t>
      </w:r>
    </w:p>
    <w:p w14:paraId="26F27F42" w14:textId="77777777" w:rsidR="00ED0100" w:rsidRPr="00AD4CC5" w:rsidRDefault="00ED0100" w:rsidP="00AD4CC5">
      <w:pPr>
        <w:widowControl w:val="0"/>
        <w:spacing w:after="0" w:line="252" w:lineRule="auto"/>
        <w:ind w:firstLine="720"/>
        <w:rPr>
          <w:sz w:val="28"/>
          <w:szCs w:val="28"/>
        </w:rPr>
      </w:pPr>
      <w:r w:rsidRPr="00AD4CC5">
        <w:rPr>
          <w:sz w:val="28"/>
          <w:szCs w:val="28"/>
        </w:rPr>
        <w:t>- Tiếp tục xây dựng hạ tầng các điểm dân cư nông thôn.</w:t>
      </w:r>
    </w:p>
    <w:p w14:paraId="4008D86D" w14:textId="77777777" w:rsidR="00952C7E" w:rsidRPr="00AD4CC5" w:rsidRDefault="00952C7E" w:rsidP="00AD4CC5">
      <w:pPr>
        <w:pStyle w:val="Caption"/>
        <w:spacing w:before="0" w:after="0" w:line="252" w:lineRule="auto"/>
        <w:outlineLvl w:val="1"/>
        <w:rPr>
          <w:szCs w:val="28"/>
        </w:rPr>
      </w:pPr>
      <w:bookmarkStart w:id="76" w:name="_Toc182555759"/>
      <w:r w:rsidRPr="00AD4CC5">
        <w:rPr>
          <w:szCs w:val="28"/>
        </w:rPr>
        <w:t>10.2. Dự kiến sơ bộ nhu cầu vốn và các nguồn lực thực hiện:</w:t>
      </w:r>
      <w:bookmarkEnd w:id="76"/>
    </w:p>
    <w:p w14:paraId="2E639215" w14:textId="77777777" w:rsidR="00952C7E" w:rsidRPr="00AD4CC5" w:rsidRDefault="00952C7E" w:rsidP="00AD4CC5">
      <w:pPr>
        <w:widowControl w:val="0"/>
        <w:spacing w:after="0" w:line="252" w:lineRule="auto"/>
        <w:ind w:firstLine="706"/>
        <w:contextualSpacing/>
        <w:jc w:val="both"/>
        <w:rPr>
          <w:rFonts w:eastAsia="MS Mincho"/>
          <w:b/>
          <w:i/>
          <w:sz w:val="28"/>
          <w:szCs w:val="28"/>
        </w:rPr>
      </w:pPr>
      <w:r w:rsidRPr="00AD4CC5">
        <w:rPr>
          <w:rFonts w:eastAsia="MS Mincho"/>
          <w:b/>
          <w:i/>
          <w:sz w:val="28"/>
          <w:szCs w:val="28"/>
        </w:rPr>
        <w:t xml:space="preserve">10.2.1 </w:t>
      </w:r>
      <w:r w:rsidRPr="00AD4CC5">
        <w:rPr>
          <w:b/>
          <w:i/>
          <w:sz w:val="28"/>
          <w:szCs w:val="28"/>
        </w:rPr>
        <w:t>Các giải pháp về huy động và tạo vốn:</w:t>
      </w:r>
    </w:p>
    <w:p w14:paraId="3CE80A38" w14:textId="77777777" w:rsidR="00952C7E" w:rsidRPr="00EB6824" w:rsidRDefault="00952C7E" w:rsidP="00EB6824">
      <w:pPr>
        <w:spacing w:after="0"/>
        <w:ind w:firstLine="709"/>
        <w:jc w:val="both"/>
        <w:rPr>
          <w:sz w:val="28"/>
          <w:szCs w:val="28"/>
        </w:rPr>
      </w:pPr>
      <w:r w:rsidRPr="00AD4CC5">
        <w:rPr>
          <w:sz w:val="28"/>
          <w:szCs w:val="28"/>
        </w:rPr>
        <w:t>- Để có đủ nguồn vốn đáp ứng yêu cầu xây dựng, phát triển xã nông thôn mới nâng cao, cần phải tranh thủ huy động được các nguồn lực đầu tư, thu hút nhiều nguồn vốn đầu tư (vốn ngân sách, vốn các chương trình dự án, vốn viện trợ trong và ngoài nước, vốn từ các doanh nghiệp, vốn dân,..). Trong đó, huy động vốn của dân, vốn của các doanh nghiệp là quan trọng, vốn hỗ trợ từ ngân sách</w:t>
      </w:r>
      <w:r w:rsidRPr="001F3CE0">
        <w:rPr>
          <w:color w:val="833C0B"/>
          <w:sz w:val="28"/>
          <w:szCs w:val="28"/>
        </w:rPr>
        <w:t xml:space="preserve"> </w:t>
      </w:r>
      <w:r w:rsidRPr="00EB6824">
        <w:rPr>
          <w:sz w:val="28"/>
          <w:szCs w:val="28"/>
        </w:rPr>
        <w:t xml:space="preserve">Nhà </w:t>
      </w:r>
      <w:r w:rsidRPr="00EB6824">
        <w:rPr>
          <w:sz w:val="28"/>
          <w:szCs w:val="28"/>
        </w:rPr>
        <w:lastRenderedPageBreak/>
        <w:t>nước (Trung ương, tỉnh, huyện) tập trung cho xây dựng các công trình hạ tầng cơ sở nông thôn, tổ chức thực hiện các dự án có tính chất cần thiết.</w:t>
      </w:r>
    </w:p>
    <w:p w14:paraId="2CDCD0F9" w14:textId="77777777" w:rsidR="00952C7E" w:rsidRPr="00EB6824" w:rsidRDefault="00952C7E" w:rsidP="00EB6824">
      <w:pPr>
        <w:spacing w:after="0"/>
        <w:ind w:firstLine="709"/>
        <w:jc w:val="both"/>
        <w:rPr>
          <w:sz w:val="28"/>
          <w:szCs w:val="28"/>
        </w:rPr>
      </w:pPr>
      <w:r w:rsidRPr="00EB6824">
        <w:rPr>
          <w:sz w:val="28"/>
          <w:szCs w:val="28"/>
        </w:rPr>
        <w:t>- Huy động vốn qua kênh ngân sách nhà nước.</w:t>
      </w:r>
    </w:p>
    <w:p w14:paraId="2E49B700" w14:textId="77777777" w:rsidR="00952C7E" w:rsidRPr="00EB6824" w:rsidRDefault="00952C7E" w:rsidP="00EB6824">
      <w:pPr>
        <w:spacing w:after="0"/>
        <w:ind w:firstLine="709"/>
        <w:jc w:val="both"/>
        <w:rPr>
          <w:sz w:val="28"/>
          <w:szCs w:val="28"/>
        </w:rPr>
      </w:pPr>
      <w:r w:rsidRPr="00EB6824">
        <w:rPr>
          <w:sz w:val="28"/>
          <w:szCs w:val="28"/>
        </w:rPr>
        <w:t>- Huy động vốn qua các tổ chức tài chính, tín dụng: Phát triển mạnh mẽ hơn nữa các hợp tác xã tín dụng, đặc biệt là mở rộng các quỹ tín dụng nhân dân đến các xã, thị trấn để đáp ứng nhu cầu tiền gửi và tiền vay của nhân dân, các hộ buôn bán và các hộ tiểu thủ công nghiệp.</w:t>
      </w:r>
    </w:p>
    <w:p w14:paraId="5CFE4CF8" w14:textId="77777777" w:rsidR="00952C7E" w:rsidRPr="00EB6824" w:rsidRDefault="00952C7E" w:rsidP="00EB6824">
      <w:pPr>
        <w:spacing w:after="0"/>
        <w:ind w:firstLine="709"/>
        <w:jc w:val="both"/>
        <w:rPr>
          <w:sz w:val="28"/>
          <w:szCs w:val="28"/>
        </w:rPr>
      </w:pPr>
      <w:r w:rsidRPr="00EB6824">
        <w:rPr>
          <w:sz w:val="28"/>
          <w:szCs w:val="28"/>
        </w:rPr>
        <w:t xml:space="preserve">- Huy động vốn qua dân cư: Có chính sách ưu đãi, bảo hộ khuyến khích người dân bỏ vốn đầu tư vào các dự án đã được phê duyệt. Để làm việc này, chính quyền địa phương cần tạo những điều kiện tối thiểu về hạ tầng, cung cấp tốt các dịch vụ đầu tư như điều tra thị trường, tư vấn đầu tư, giới thiệu đối tác, hỗ trợ thành lập doanh nghiệp… </w:t>
      </w:r>
    </w:p>
    <w:p w14:paraId="22DBBB5C" w14:textId="77777777" w:rsidR="00952C7E" w:rsidRPr="00EB6824" w:rsidRDefault="00952C7E" w:rsidP="00EB6824">
      <w:pPr>
        <w:widowControl w:val="0"/>
        <w:spacing w:after="0" w:line="252" w:lineRule="auto"/>
        <w:ind w:firstLine="709"/>
        <w:jc w:val="both"/>
        <w:rPr>
          <w:rFonts w:eastAsia="MS Mincho"/>
          <w:b/>
          <w:i/>
          <w:sz w:val="28"/>
          <w:szCs w:val="28"/>
        </w:rPr>
      </w:pPr>
      <w:r w:rsidRPr="00EB6824">
        <w:rPr>
          <w:rFonts w:eastAsia="MS Mincho"/>
          <w:b/>
          <w:i/>
          <w:sz w:val="28"/>
          <w:szCs w:val="28"/>
        </w:rPr>
        <w:t xml:space="preserve">10.2.2 Nguồn lực, tổ chức thực hiện theo quy hoạch: </w:t>
      </w:r>
    </w:p>
    <w:p w14:paraId="62AF7629" w14:textId="77777777" w:rsidR="00952C7E" w:rsidRPr="00EB6824" w:rsidRDefault="00952C7E" w:rsidP="00EB6824">
      <w:pPr>
        <w:widowControl w:val="0"/>
        <w:spacing w:after="0" w:line="252" w:lineRule="auto"/>
        <w:ind w:firstLine="709"/>
        <w:jc w:val="both"/>
        <w:rPr>
          <w:rFonts w:eastAsia="MS Mincho"/>
          <w:sz w:val="28"/>
          <w:szCs w:val="28"/>
        </w:rPr>
      </w:pPr>
      <w:r w:rsidRPr="00EB6824">
        <w:rPr>
          <w:rFonts w:eastAsia="MS Mincho"/>
          <w:sz w:val="28"/>
          <w:szCs w:val="28"/>
        </w:rPr>
        <w:t>- Sau khi đồ án điều chỉnh Quy hoạch chung xây dựng xã được phê duyệt, UBND xã tổ chức công bố công khai đồ án quy hoạch cho tất cả các cán bộ, nhân dân trong xã và các nhà đầu tư.</w:t>
      </w:r>
    </w:p>
    <w:p w14:paraId="0054F683" w14:textId="77777777" w:rsidR="00952C7E" w:rsidRPr="00EB6824" w:rsidRDefault="00952C7E" w:rsidP="00EB6824">
      <w:pPr>
        <w:widowControl w:val="0"/>
        <w:spacing w:after="0" w:line="252" w:lineRule="auto"/>
        <w:ind w:firstLine="709"/>
        <w:jc w:val="both"/>
        <w:rPr>
          <w:rFonts w:eastAsia="MS Mincho"/>
          <w:sz w:val="28"/>
          <w:szCs w:val="28"/>
        </w:rPr>
      </w:pPr>
      <w:r w:rsidRPr="00EB6824">
        <w:rPr>
          <w:rFonts w:eastAsia="MS Mincho"/>
          <w:sz w:val="28"/>
          <w:szCs w:val="28"/>
        </w:rPr>
        <w:t>- Tăng cường sự phối hợp giữa UBND huyện và các phòng ban chức năng, UBND tỉnh và các sở, ban ngành với UBND xã để phối hợp trong chỉ đạo, điều hành thực thi quy hoạch, kế hoạch. Phối hợp trong xây dựng, cung cấp thông tin phục vụ công tác dự báo; trong đào tạo và cung cấp nguồn nhân lực phục vụ nhu cầu phát triển kinh tế. Thường xuyên tranh thủ sự chỉ đạo và giúp đỡ của Tỉnh uỷ, UBND tỉnh và các Sở, Ban ngành của tỉnh, Huyện ủy, UBND huyện, các cơ quan chuyên môn của huyện đồng thời kết hợp tốt việc khai thác tiềm năng, tiềm lực sẵn có của xã với việc tranh thủ các nguồn lực từ bên ngoài; phát huy sức mạnh của cả hệ thống chính trị và toàn thể nhân dân quyết tâm phấn đấu hoàn thành các mục tiêu đã đề ra.</w:t>
      </w:r>
    </w:p>
    <w:p w14:paraId="5681BD7B" w14:textId="77777777" w:rsidR="00952C7E" w:rsidRPr="00EB6824" w:rsidRDefault="00952C7E" w:rsidP="00EB6824">
      <w:pPr>
        <w:widowControl w:val="0"/>
        <w:spacing w:after="0" w:line="252" w:lineRule="auto"/>
        <w:ind w:firstLine="709"/>
        <w:jc w:val="both"/>
        <w:rPr>
          <w:rFonts w:eastAsia="MS Mincho"/>
          <w:sz w:val="28"/>
          <w:szCs w:val="28"/>
        </w:rPr>
      </w:pPr>
      <w:r w:rsidRPr="00EB6824">
        <w:rPr>
          <w:rFonts w:eastAsia="MS Mincho"/>
          <w:sz w:val="28"/>
          <w:szCs w:val="28"/>
        </w:rPr>
        <w:t>- Xây dựng kế hoạch và tổ chức thực hiện tốt quy hoạch phát triển các ngành, các lĩnh vực KTXH của xã đến năm 2030. Triển khai quy hoạch qua các kế hoạch phát triển kinh tế - xã hội 5 năm và hàng năm. Kế hoạch hàng năm phải bám vào các mục tiêu quy hoạch đã được duyệt và tiến độ phải thực hiện trong từng thời kỳ. Cuối mỗi kế hoạch tổ chức đánh giá tình hình thực hiện quy hoạch của từng thời kỳ, bổ sung và điều chỉnh lại mục tiêu cho phù hợp với tình hình thực tế.</w:t>
      </w:r>
    </w:p>
    <w:p w14:paraId="4A4EF2DF" w14:textId="77777777" w:rsidR="00952C7E" w:rsidRPr="00952C7E" w:rsidRDefault="00952C7E" w:rsidP="00952C7E">
      <w:pPr>
        <w:ind w:firstLine="709"/>
        <w:jc w:val="both"/>
        <w:rPr>
          <w:color w:val="FF0000"/>
          <w:sz w:val="28"/>
          <w:szCs w:val="28"/>
        </w:rPr>
      </w:pPr>
    </w:p>
    <w:p w14:paraId="51C83F69" w14:textId="77777777" w:rsidR="00952C7E" w:rsidRDefault="00952C7E" w:rsidP="00ED0100">
      <w:pPr>
        <w:widowControl w:val="0"/>
        <w:spacing w:before="20" w:after="20" w:line="252" w:lineRule="auto"/>
        <w:ind w:firstLine="720"/>
        <w:rPr>
          <w:sz w:val="28"/>
          <w:szCs w:val="28"/>
        </w:rPr>
      </w:pPr>
    </w:p>
    <w:p w14:paraId="0A35764A" w14:textId="77777777" w:rsidR="003A4EDF" w:rsidRPr="00ED0100" w:rsidRDefault="003A4EDF" w:rsidP="00ED0100">
      <w:pPr>
        <w:widowControl w:val="0"/>
        <w:spacing w:before="20" w:after="20" w:line="252" w:lineRule="auto"/>
        <w:ind w:firstLine="720"/>
        <w:rPr>
          <w:sz w:val="28"/>
          <w:szCs w:val="28"/>
        </w:rPr>
      </w:pPr>
    </w:p>
    <w:p w14:paraId="4007B1E0" w14:textId="77777777" w:rsidR="00E62DBD" w:rsidRDefault="00E62DBD" w:rsidP="00F40DCD">
      <w:pPr>
        <w:spacing w:after="0"/>
        <w:jc w:val="center"/>
        <w:rPr>
          <w:b/>
          <w:sz w:val="28"/>
          <w:szCs w:val="28"/>
          <w:lang w:val="pl-PL"/>
        </w:rPr>
      </w:pPr>
    </w:p>
    <w:p w14:paraId="023FB2AC" w14:textId="77777777" w:rsidR="00EC057C" w:rsidRPr="00463748" w:rsidRDefault="00EC057C">
      <w:pPr>
        <w:spacing w:before="60" w:after="60" w:line="240" w:lineRule="auto"/>
        <w:jc w:val="center"/>
        <w:rPr>
          <w:b/>
          <w:sz w:val="28"/>
          <w:szCs w:val="28"/>
        </w:rPr>
      </w:pPr>
    </w:p>
    <w:p w14:paraId="60B63139" w14:textId="77777777" w:rsidR="00EC057C" w:rsidRPr="00463748" w:rsidRDefault="00EC057C" w:rsidP="00E43A33">
      <w:pPr>
        <w:spacing w:before="60" w:after="60" w:line="240" w:lineRule="auto"/>
        <w:jc w:val="center"/>
        <w:rPr>
          <w:b/>
          <w:sz w:val="28"/>
          <w:szCs w:val="28"/>
        </w:rPr>
      </w:pPr>
      <w:r w:rsidRPr="00463748">
        <w:rPr>
          <w:b/>
          <w:sz w:val="28"/>
          <w:szCs w:val="28"/>
        </w:rPr>
        <w:t>PHẦ</w:t>
      </w:r>
      <w:r w:rsidR="005A6F1B">
        <w:rPr>
          <w:b/>
          <w:sz w:val="28"/>
          <w:szCs w:val="28"/>
        </w:rPr>
        <w:t>N 11</w:t>
      </w:r>
      <w:r w:rsidR="00871B2C">
        <w:rPr>
          <w:b/>
          <w:sz w:val="28"/>
          <w:szCs w:val="28"/>
        </w:rPr>
        <w:t xml:space="preserve">: </w:t>
      </w:r>
      <w:r w:rsidRPr="00463748">
        <w:rPr>
          <w:b/>
          <w:sz w:val="28"/>
          <w:szCs w:val="28"/>
        </w:rPr>
        <w:t>KẾT LUẬN VÀ KIẾN NGHỊ</w:t>
      </w:r>
    </w:p>
    <w:p w14:paraId="488B2F27" w14:textId="77777777" w:rsidR="00173131" w:rsidRPr="00463748" w:rsidRDefault="00173131" w:rsidP="000260F1">
      <w:pPr>
        <w:spacing w:after="0" w:line="240" w:lineRule="auto"/>
        <w:ind w:firstLine="720"/>
        <w:jc w:val="both"/>
        <w:rPr>
          <w:sz w:val="28"/>
          <w:szCs w:val="28"/>
        </w:rPr>
      </w:pPr>
      <w:r>
        <w:rPr>
          <w:b/>
          <w:sz w:val="28"/>
          <w:szCs w:val="28"/>
        </w:rPr>
        <w:lastRenderedPageBreak/>
        <w:t>11</w:t>
      </w:r>
      <w:r w:rsidRPr="00463748">
        <w:rPr>
          <w:b/>
          <w:sz w:val="28"/>
          <w:szCs w:val="28"/>
        </w:rPr>
        <w:t>.</w:t>
      </w:r>
      <w:r>
        <w:rPr>
          <w:b/>
          <w:sz w:val="28"/>
          <w:szCs w:val="28"/>
        </w:rPr>
        <w:t>1</w:t>
      </w:r>
      <w:r w:rsidRPr="00463748">
        <w:rPr>
          <w:b/>
          <w:sz w:val="28"/>
          <w:szCs w:val="28"/>
        </w:rPr>
        <w:t xml:space="preserve">  </w:t>
      </w:r>
      <w:r>
        <w:rPr>
          <w:b/>
          <w:sz w:val="28"/>
          <w:szCs w:val="28"/>
        </w:rPr>
        <w:t>Nội dung, giải pháp triển khai thực hiện hiệu quả đồ án quy hoạch</w:t>
      </w:r>
      <w:r w:rsidRPr="00463748">
        <w:rPr>
          <w:b/>
          <w:sz w:val="28"/>
          <w:szCs w:val="28"/>
        </w:rPr>
        <w:t xml:space="preserve"> </w:t>
      </w:r>
    </w:p>
    <w:p w14:paraId="1E9CB4AD" w14:textId="77777777" w:rsidR="00173131" w:rsidRPr="000260F1" w:rsidRDefault="00173131" w:rsidP="000260F1">
      <w:pPr>
        <w:spacing w:after="0"/>
        <w:ind w:firstLine="710"/>
        <w:jc w:val="both"/>
        <w:rPr>
          <w:sz w:val="28"/>
          <w:szCs w:val="28"/>
        </w:rPr>
      </w:pPr>
      <w:r w:rsidRPr="000260F1">
        <w:rPr>
          <w:rFonts w:eastAsia="Times New Roman"/>
          <w:sz w:val="28"/>
          <w:szCs w:val="28"/>
          <w:lang w:val="vi"/>
        </w:rPr>
        <w:t xml:space="preserve">Khi đồ án điều chỉnh quy hoạch chung xây dựng xã được </w:t>
      </w:r>
      <w:r w:rsidRPr="000260F1">
        <w:rPr>
          <w:rFonts w:eastAsia="Times New Roman"/>
          <w:sz w:val="28"/>
          <w:szCs w:val="28"/>
        </w:rPr>
        <w:t xml:space="preserve">cấp thẩm quyền </w:t>
      </w:r>
      <w:r w:rsidRPr="000260F1">
        <w:rPr>
          <w:rFonts w:eastAsia="Times New Roman"/>
          <w:sz w:val="28"/>
          <w:szCs w:val="28"/>
          <w:lang w:val="vi"/>
        </w:rPr>
        <w:t xml:space="preserve">phê duyệt thì </w:t>
      </w:r>
      <w:r w:rsidRPr="000260F1">
        <w:rPr>
          <w:rFonts w:eastAsia="Times New Roman"/>
          <w:sz w:val="28"/>
          <w:szCs w:val="28"/>
        </w:rPr>
        <w:t xml:space="preserve">UBND xã </w:t>
      </w:r>
      <w:r w:rsidRPr="000260F1">
        <w:rPr>
          <w:rFonts w:eastAsia="Times New Roman"/>
          <w:sz w:val="28"/>
          <w:szCs w:val="28"/>
          <w:lang w:val="vi"/>
        </w:rPr>
        <w:t>tiến hành công bố quy hoạch theo quy định.</w:t>
      </w:r>
      <w:r w:rsidRPr="000260F1">
        <w:rPr>
          <w:sz w:val="28"/>
          <w:szCs w:val="28"/>
        </w:rPr>
        <w:t xml:space="preserve"> Trong thời hạn 30 ngày kể từ ngày được phê duyệt, đồ án quy hoạch xây dựng phải được công bố công khai</w:t>
      </w:r>
      <w:r w:rsidRPr="000260F1">
        <w:rPr>
          <w:rStyle w:val="fontstyle01"/>
          <w:color w:val="auto"/>
        </w:rPr>
        <w:t xml:space="preserve"> (khoản 1 Điều 40 Luật Xây dựng số 50</w:t>
      </w:r>
      <w:r w:rsidRPr="000260F1">
        <w:rPr>
          <w:sz w:val="28"/>
          <w:szCs w:val="28"/>
        </w:rPr>
        <w:t>).</w:t>
      </w:r>
    </w:p>
    <w:p w14:paraId="7CCC0B97" w14:textId="77777777" w:rsidR="00173131" w:rsidRPr="000260F1" w:rsidRDefault="00173131" w:rsidP="000260F1">
      <w:pPr>
        <w:spacing w:after="0"/>
        <w:ind w:firstLine="720"/>
        <w:jc w:val="both"/>
        <w:rPr>
          <w:sz w:val="28"/>
          <w:szCs w:val="28"/>
        </w:rPr>
      </w:pPr>
      <w:r w:rsidRPr="000260F1">
        <w:rPr>
          <w:sz w:val="28"/>
          <w:szCs w:val="28"/>
        </w:rPr>
        <w:t>Căn cứ vào đồ án quy hoạch chung xây dựng và Quy định quản lý theo đồ án quy hoạch được phê duyệt, Ủy ban nhân dân cấp xã thực hiện cắm mốc giới xây dựng đối với đồ án quy hoạch xây dựng thuộc phạm vi địa giới hành chính do mình quản lý:</w:t>
      </w:r>
      <w:r w:rsidRPr="000260F1">
        <w:rPr>
          <w:rStyle w:val="fontstyle01"/>
          <w:color w:val="auto"/>
        </w:rPr>
        <w:t xml:space="preserve"> (Điều 44 Luật Xây dựng số 50</w:t>
      </w:r>
      <w:r w:rsidRPr="000260F1">
        <w:rPr>
          <w:sz w:val="28"/>
          <w:szCs w:val="28"/>
        </w:rPr>
        <w:t>)</w:t>
      </w:r>
    </w:p>
    <w:p w14:paraId="3AE58948" w14:textId="77777777" w:rsidR="00173131" w:rsidRPr="000260F1" w:rsidRDefault="00173131" w:rsidP="000260F1">
      <w:pPr>
        <w:spacing w:after="0"/>
        <w:ind w:firstLine="720"/>
        <w:jc w:val="both"/>
        <w:rPr>
          <w:sz w:val="28"/>
          <w:szCs w:val="28"/>
        </w:rPr>
      </w:pPr>
      <w:r w:rsidRPr="000260F1">
        <w:rPr>
          <w:sz w:val="28"/>
          <w:szCs w:val="28"/>
        </w:rPr>
        <w:t>- Tổ chức lập và phê duyệt hồ sơ cắm mốc giới theo quy hoạch xây dựng đã được phê duyệt.</w:t>
      </w:r>
    </w:p>
    <w:p w14:paraId="12D05884" w14:textId="77777777" w:rsidR="00173131" w:rsidRPr="000260F1" w:rsidRDefault="00173131" w:rsidP="000260F1">
      <w:pPr>
        <w:spacing w:after="0"/>
        <w:ind w:left="10" w:right="107" w:firstLine="710"/>
        <w:jc w:val="both"/>
        <w:rPr>
          <w:sz w:val="28"/>
          <w:szCs w:val="28"/>
        </w:rPr>
      </w:pPr>
      <w:r w:rsidRPr="000260F1">
        <w:rPr>
          <w:sz w:val="28"/>
          <w:szCs w:val="28"/>
        </w:rPr>
        <w:t>- Cắm mốc giới theo quy hoạch xây dựng được duyệt gồm chỉ giới đường đỏ, chỉ giới xây dựng, cốt xây dựng, ranh giới vùng cấm xây dựng theo hồ sơ mốc giới được phê duyệt.</w:t>
      </w:r>
    </w:p>
    <w:p w14:paraId="5DE06CC2" w14:textId="77777777" w:rsidR="00173131" w:rsidRPr="000260F1" w:rsidRDefault="00173131" w:rsidP="000260F1">
      <w:pPr>
        <w:spacing w:after="0"/>
        <w:ind w:firstLine="720"/>
        <w:jc w:val="both"/>
        <w:rPr>
          <w:sz w:val="28"/>
          <w:szCs w:val="28"/>
        </w:rPr>
      </w:pPr>
      <w:r w:rsidRPr="000260F1">
        <w:rPr>
          <w:sz w:val="28"/>
          <w:szCs w:val="28"/>
        </w:rPr>
        <w:t xml:space="preserve">- Quản lý mốc giới theo quy định tại Thông tư số 10/2016/TT-BXD ngày 15/3/2016 của Bộ Xây dựng quy định về cắm mốc giới và quản lý mốc giới theo quy hoạch xây dựng; </w:t>
      </w:r>
    </w:p>
    <w:p w14:paraId="05B94026" w14:textId="77777777" w:rsidR="00173131" w:rsidRPr="000260F1" w:rsidRDefault="00173131" w:rsidP="000260F1">
      <w:pPr>
        <w:spacing w:after="0"/>
        <w:ind w:firstLine="720"/>
        <w:jc w:val="both"/>
        <w:rPr>
          <w:sz w:val="28"/>
          <w:szCs w:val="28"/>
        </w:rPr>
      </w:pPr>
      <w:r w:rsidRPr="000260F1">
        <w:rPr>
          <w:sz w:val="28"/>
          <w:szCs w:val="28"/>
        </w:rPr>
        <w:t>- Lập dự án đầu tư xây dựng công trình theo quy định (đối với các đồ án quy hoạch chi tiết của các dự án đầu tư xây dựng công trình).</w:t>
      </w:r>
    </w:p>
    <w:p w14:paraId="2EDE93F9" w14:textId="77777777" w:rsidR="00173131" w:rsidRPr="000260F1" w:rsidRDefault="00173131" w:rsidP="000260F1">
      <w:pPr>
        <w:spacing w:after="0"/>
        <w:ind w:firstLine="720"/>
        <w:jc w:val="both"/>
        <w:rPr>
          <w:sz w:val="28"/>
          <w:szCs w:val="28"/>
        </w:rPr>
      </w:pPr>
      <w:r w:rsidRPr="000260F1">
        <w:rPr>
          <w:sz w:val="28"/>
          <w:szCs w:val="28"/>
        </w:rPr>
        <w:t xml:space="preserve">Tổ chức lập Kế hoạch thực hiện Quy hoạch chung xây dựng xã được phê duyệt. </w:t>
      </w:r>
      <w:r w:rsidRPr="000260F1">
        <w:rPr>
          <w:rStyle w:val="fontstyle01"/>
          <w:color w:val="auto"/>
        </w:rPr>
        <w:t>Kế hoạch thực hiện quy hoạch phải xác định thời gian thực hiện quy hoạch đối với từng khu vực cụ thể trên cơ sở phù hợp với mục tiêu quy hoạch xây dựng và nguồn lực</w:t>
      </w:r>
      <w:r w:rsidRPr="000260F1">
        <w:rPr>
          <w:rFonts w:ascii="TimesNewRomanPSMT" w:hAnsi="TimesNewRomanPSMT"/>
          <w:sz w:val="28"/>
          <w:szCs w:val="28"/>
        </w:rPr>
        <w:t xml:space="preserve"> </w:t>
      </w:r>
      <w:r w:rsidRPr="000260F1">
        <w:rPr>
          <w:rStyle w:val="fontstyle01"/>
          <w:color w:val="auto"/>
        </w:rPr>
        <w:t>thực hiện quy hoạch xây dựng (khoản 3 Điều 48 Luật Xây dựng số 50; được hướng dẫn bởi Chương III Nghị định 44/2015/NĐ-CP)</w:t>
      </w:r>
      <w:r w:rsidRPr="000260F1">
        <w:rPr>
          <w:sz w:val="28"/>
          <w:szCs w:val="28"/>
        </w:rPr>
        <w:t>.</w:t>
      </w:r>
      <w:r w:rsidRPr="000260F1">
        <w:rPr>
          <w:rFonts w:eastAsia="Times New Roman"/>
          <w:sz w:val="28"/>
          <w:szCs w:val="28"/>
          <w:lang w:val="vi-VN"/>
        </w:rPr>
        <w:t xml:space="preserve"> Nội dung kế hoạch thực hiện quy hoạch bao gồm:</w:t>
      </w:r>
    </w:p>
    <w:p w14:paraId="2BDF8AB4" w14:textId="77777777" w:rsidR="00173131" w:rsidRPr="000260F1" w:rsidRDefault="00173131" w:rsidP="000260F1">
      <w:pPr>
        <w:shd w:val="clear" w:color="auto" w:fill="FFFFFF"/>
        <w:spacing w:after="0"/>
        <w:ind w:firstLine="720"/>
        <w:jc w:val="both"/>
        <w:rPr>
          <w:rFonts w:eastAsia="Times New Roman"/>
          <w:sz w:val="28"/>
          <w:szCs w:val="28"/>
        </w:rPr>
      </w:pPr>
      <w:r w:rsidRPr="000260F1">
        <w:rPr>
          <w:rFonts w:eastAsia="Times New Roman"/>
          <w:sz w:val="28"/>
          <w:szCs w:val="28"/>
        </w:rPr>
        <w:t xml:space="preserve">- </w:t>
      </w:r>
      <w:r w:rsidRPr="000260F1">
        <w:rPr>
          <w:rFonts w:eastAsia="Times New Roman"/>
          <w:sz w:val="28"/>
          <w:szCs w:val="28"/>
          <w:lang w:val="vi-VN"/>
        </w:rPr>
        <w:t>Danh mục, trình tự triển khai lập các quy hoạch xây dựng từng cấp độ theo kế hoạch 10 năm, 5 năm và hàng năm; danh mục và thứ tự đầu tư các dự án hạ tầng xã hội, hạ tầng kỹ thuật trên cơ sở các giai đoạn quy hoạch dài hạn, trung hạn và hàng năm.</w:t>
      </w:r>
    </w:p>
    <w:p w14:paraId="39D8EDAA" w14:textId="77777777" w:rsidR="00173131" w:rsidRPr="000260F1" w:rsidRDefault="00173131" w:rsidP="000260F1">
      <w:pPr>
        <w:shd w:val="clear" w:color="auto" w:fill="FFFFFF"/>
        <w:spacing w:after="0"/>
        <w:ind w:firstLine="720"/>
        <w:jc w:val="both"/>
        <w:rPr>
          <w:rFonts w:eastAsia="Times New Roman"/>
          <w:sz w:val="28"/>
          <w:szCs w:val="28"/>
        </w:rPr>
      </w:pPr>
      <w:r w:rsidRPr="000260F1">
        <w:rPr>
          <w:rFonts w:eastAsia="Times New Roman"/>
          <w:sz w:val="28"/>
          <w:szCs w:val="28"/>
        </w:rPr>
        <w:t xml:space="preserve">- </w:t>
      </w:r>
      <w:r w:rsidRPr="000260F1">
        <w:rPr>
          <w:rFonts w:eastAsia="Times New Roman"/>
          <w:sz w:val="28"/>
          <w:szCs w:val="28"/>
          <w:lang w:val="vi-VN"/>
        </w:rPr>
        <w:t>Dự kiến nhu cầu vốn cho công tác thực hiện quy hoạch xây dựng hàng năm.</w:t>
      </w:r>
    </w:p>
    <w:p w14:paraId="5222572B" w14:textId="77777777" w:rsidR="00173131" w:rsidRPr="000260F1" w:rsidRDefault="00173131" w:rsidP="000260F1">
      <w:pPr>
        <w:shd w:val="clear" w:color="auto" w:fill="FFFFFF"/>
        <w:spacing w:after="0"/>
        <w:ind w:firstLine="720"/>
        <w:jc w:val="both"/>
        <w:rPr>
          <w:rFonts w:eastAsia="Times New Roman"/>
          <w:sz w:val="28"/>
          <w:szCs w:val="28"/>
        </w:rPr>
      </w:pPr>
      <w:r w:rsidRPr="000260F1">
        <w:rPr>
          <w:rFonts w:eastAsia="Times New Roman"/>
          <w:sz w:val="28"/>
          <w:szCs w:val="28"/>
        </w:rPr>
        <w:t xml:space="preserve">- </w:t>
      </w:r>
      <w:r w:rsidRPr="000260F1">
        <w:rPr>
          <w:rFonts w:eastAsia="Times New Roman"/>
          <w:sz w:val="28"/>
          <w:szCs w:val="28"/>
          <w:lang w:val="vi-VN"/>
        </w:rPr>
        <w:t>Đề xuất các cơ chế chính sách xác định nguồn </w:t>
      </w:r>
      <w:r w:rsidRPr="000260F1">
        <w:rPr>
          <w:rFonts w:eastAsia="Times New Roman"/>
          <w:sz w:val="28"/>
          <w:szCs w:val="28"/>
        </w:rPr>
        <w:t>l</w:t>
      </w:r>
      <w:r w:rsidRPr="000260F1">
        <w:rPr>
          <w:rFonts w:eastAsia="Times New Roman"/>
          <w:sz w:val="28"/>
          <w:szCs w:val="28"/>
          <w:lang w:val="vi-VN"/>
        </w:rPr>
        <w:t>ực theo kế hoạch và khả năng huy động nguồn lực để thực hiện theo kế hoạch hàng năm thuộc giai đoạn ngắn hạn.</w:t>
      </w:r>
    </w:p>
    <w:p w14:paraId="0A76E03F" w14:textId="77777777" w:rsidR="00173131" w:rsidRPr="000260F1" w:rsidRDefault="00173131" w:rsidP="000260F1">
      <w:pPr>
        <w:shd w:val="clear" w:color="auto" w:fill="FFFFFF"/>
        <w:spacing w:after="0"/>
        <w:ind w:firstLine="720"/>
        <w:jc w:val="both"/>
        <w:rPr>
          <w:rFonts w:eastAsia="Times New Roman"/>
          <w:sz w:val="28"/>
          <w:szCs w:val="28"/>
        </w:rPr>
      </w:pPr>
      <w:r w:rsidRPr="000260F1">
        <w:rPr>
          <w:rFonts w:eastAsia="Times New Roman"/>
          <w:sz w:val="28"/>
          <w:szCs w:val="28"/>
        </w:rPr>
        <w:t xml:space="preserve">- </w:t>
      </w:r>
      <w:r w:rsidRPr="000260F1">
        <w:rPr>
          <w:rFonts w:eastAsia="Times New Roman"/>
          <w:sz w:val="28"/>
          <w:szCs w:val="28"/>
          <w:lang w:val="vi-VN"/>
        </w:rPr>
        <w:t>Đề xuất mô hình quản lý và giám sát thực hiện quy hoạch.</w:t>
      </w:r>
    </w:p>
    <w:p w14:paraId="0D857947" w14:textId="77777777" w:rsidR="00173131" w:rsidRPr="00155CE1" w:rsidRDefault="00173131" w:rsidP="003A4EDF">
      <w:pPr>
        <w:shd w:val="clear" w:color="auto" w:fill="FFFFFF"/>
        <w:spacing w:after="0"/>
        <w:ind w:firstLine="707"/>
        <w:jc w:val="both"/>
        <w:rPr>
          <w:rFonts w:eastAsia="Times New Roman"/>
          <w:sz w:val="28"/>
          <w:szCs w:val="28"/>
          <w:lang w:val="vi-VN"/>
        </w:rPr>
      </w:pPr>
      <w:r w:rsidRPr="00155CE1">
        <w:rPr>
          <w:rFonts w:eastAsia="Times New Roman"/>
          <w:sz w:val="28"/>
          <w:szCs w:val="28"/>
        </w:rPr>
        <w:t xml:space="preserve">- </w:t>
      </w:r>
      <w:r w:rsidRPr="00155CE1">
        <w:rPr>
          <w:rFonts w:eastAsia="Times New Roman"/>
          <w:sz w:val="28"/>
          <w:szCs w:val="28"/>
          <w:lang w:val="vi-VN"/>
        </w:rPr>
        <w:t>Các nội dung khác có liên quan.</w:t>
      </w:r>
    </w:p>
    <w:p w14:paraId="548A4899" w14:textId="77777777" w:rsidR="00173131" w:rsidRPr="00155CE1" w:rsidRDefault="00173131" w:rsidP="003A4EDF">
      <w:pPr>
        <w:widowControl w:val="0"/>
        <w:autoSpaceDE w:val="0"/>
        <w:autoSpaceDN w:val="0"/>
        <w:spacing w:after="0"/>
        <w:ind w:firstLine="707"/>
        <w:jc w:val="both"/>
        <w:rPr>
          <w:rFonts w:eastAsia="Times New Roman"/>
          <w:sz w:val="28"/>
          <w:szCs w:val="28"/>
          <w:lang w:val="vi"/>
        </w:rPr>
      </w:pPr>
      <w:r w:rsidRPr="00155CE1">
        <w:rPr>
          <w:rFonts w:eastAsia="Times New Roman"/>
          <w:sz w:val="28"/>
          <w:szCs w:val="28"/>
          <w:lang w:val="vi"/>
        </w:rPr>
        <w:t xml:space="preserve">Trong quá trình thực hiện xây dựng theo đồ án </w:t>
      </w:r>
      <w:r w:rsidRPr="00155CE1">
        <w:rPr>
          <w:rFonts w:eastAsia="Times New Roman"/>
          <w:sz w:val="28"/>
          <w:szCs w:val="28"/>
        </w:rPr>
        <w:t xml:space="preserve">điều chỉnh </w:t>
      </w:r>
      <w:r w:rsidRPr="00155CE1">
        <w:rPr>
          <w:rFonts w:eastAsia="Times New Roman"/>
          <w:sz w:val="28"/>
          <w:szCs w:val="28"/>
          <w:lang w:val="vi"/>
        </w:rPr>
        <w:t>quy hoạch</w:t>
      </w:r>
      <w:r w:rsidRPr="00155CE1">
        <w:rPr>
          <w:rFonts w:eastAsia="Times New Roman"/>
          <w:sz w:val="28"/>
          <w:szCs w:val="28"/>
        </w:rPr>
        <w:t xml:space="preserve"> chung </w:t>
      </w:r>
      <w:r w:rsidRPr="00155CE1">
        <w:rPr>
          <w:rFonts w:eastAsia="Times New Roman"/>
          <w:sz w:val="28"/>
          <w:szCs w:val="28"/>
        </w:rPr>
        <w:lastRenderedPageBreak/>
        <w:t>xây dựng  xã</w:t>
      </w:r>
      <w:r w:rsidRPr="00155CE1">
        <w:rPr>
          <w:rFonts w:eastAsia="Times New Roman"/>
          <w:sz w:val="28"/>
          <w:szCs w:val="28"/>
          <w:lang w:val="vi"/>
        </w:rPr>
        <w:t>, chính quyền xã cần quan tâm đến việc cải tạo môi trường cảnh quan, đặc biệt ở khu vực trung</w:t>
      </w:r>
      <w:r w:rsidRPr="00155CE1">
        <w:rPr>
          <w:rFonts w:eastAsia="Times New Roman"/>
          <w:spacing w:val="80"/>
          <w:sz w:val="28"/>
          <w:szCs w:val="28"/>
          <w:lang w:val="vi"/>
        </w:rPr>
        <w:t xml:space="preserve"> </w:t>
      </w:r>
      <w:r w:rsidRPr="00155CE1">
        <w:rPr>
          <w:rFonts w:eastAsia="Times New Roman"/>
          <w:sz w:val="28"/>
          <w:szCs w:val="28"/>
          <w:lang w:val="vi"/>
        </w:rPr>
        <w:t>tâm xã và dọc theo các trục đường giao thông chính của xã để phù hợp với yêu cầu về nông thôn mới</w:t>
      </w:r>
      <w:r w:rsidRPr="00155CE1">
        <w:rPr>
          <w:rFonts w:eastAsia="Times New Roman"/>
          <w:sz w:val="28"/>
          <w:szCs w:val="28"/>
        </w:rPr>
        <w:t xml:space="preserve">, nông thôn mới </w:t>
      </w:r>
      <w:r w:rsidRPr="00155CE1">
        <w:rPr>
          <w:rFonts w:eastAsia="Times New Roman"/>
          <w:sz w:val="28"/>
          <w:szCs w:val="28"/>
          <w:lang w:val="vi"/>
        </w:rPr>
        <w:t>nâng cao</w:t>
      </w:r>
      <w:r w:rsidRPr="00155CE1">
        <w:rPr>
          <w:rFonts w:eastAsia="Times New Roman"/>
          <w:sz w:val="28"/>
          <w:szCs w:val="28"/>
        </w:rPr>
        <w:t xml:space="preserve"> và tiến tới xây dựng nông thôn mới kiểu mẫu</w:t>
      </w:r>
      <w:r w:rsidRPr="00155CE1">
        <w:rPr>
          <w:rFonts w:eastAsia="Times New Roman"/>
          <w:sz w:val="28"/>
          <w:szCs w:val="28"/>
          <w:lang w:val="vi"/>
        </w:rPr>
        <w:t>.</w:t>
      </w:r>
    </w:p>
    <w:p w14:paraId="580FEB13" w14:textId="77777777" w:rsidR="00173131" w:rsidRPr="00155CE1" w:rsidRDefault="00173131" w:rsidP="003A4EDF">
      <w:pPr>
        <w:widowControl w:val="0"/>
        <w:autoSpaceDE w:val="0"/>
        <w:autoSpaceDN w:val="0"/>
        <w:spacing w:after="0" w:line="312" w:lineRule="auto"/>
        <w:ind w:right="32" w:firstLine="709"/>
        <w:jc w:val="both"/>
        <w:rPr>
          <w:rFonts w:eastAsia="Times New Roman"/>
          <w:sz w:val="28"/>
          <w:szCs w:val="28"/>
          <w:lang w:val="vi"/>
        </w:rPr>
      </w:pPr>
      <w:r w:rsidRPr="00155CE1">
        <w:rPr>
          <w:rFonts w:eastAsia="Times New Roman"/>
          <w:sz w:val="28"/>
          <w:szCs w:val="28"/>
          <w:lang w:val="vi"/>
        </w:rPr>
        <w:t xml:space="preserve">Chính quyền xã cần kết hợp với các phòng ban chức năng của huyện tiến hành hướng dẫn cho người dân khi họ có nhu cầu cải tạo hoặc xây mới nhà ở trong việc tổ chức lô đất ở, tầng cao công trình, mật độ xây dựng và yêu cầu kiến trúc theo đúng </w:t>
      </w:r>
      <w:r w:rsidRPr="00155CE1">
        <w:rPr>
          <w:rFonts w:eastAsia="Times New Roman"/>
          <w:sz w:val="28"/>
          <w:szCs w:val="28"/>
        </w:rPr>
        <w:t xml:space="preserve">quy định quản lý đồ án ban hành kèm theo quyết định phê duyệt đồ án </w:t>
      </w:r>
      <w:r w:rsidRPr="00155CE1">
        <w:rPr>
          <w:rFonts w:eastAsia="Times New Roman"/>
          <w:sz w:val="28"/>
          <w:szCs w:val="28"/>
          <w:lang w:val="vi"/>
        </w:rPr>
        <w:t>trong đồ án.</w:t>
      </w:r>
    </w:p>
    <w:p w14:paraId="75BA1B67" w14:textId="77777777" w:rsidR="00173131" w:rsidRPr="00155CE1" w:rsidRDefault="00173131" w:rsidP="003A4EDF">
      <w:pPr>
        <w:widowControl w:val="0"/>
        <w:autoSpaceDE w:val="0"/>
        <w:autoSpaceDN w:val="0"/>
        <w:spacing w:after="0" w:line="312" w:lineRule="auto"/>
        <w:ind w:right="32" w:firstLine="707"/>
        <w:jc w:val="both"/>
        <w:rPr>
          <w:rFonts w:eastAsia="Times New Roman"/>
          <w:sz w:val="28"/>
          <w:szCs w:val="28"/>
          <w:lang w:val="vi"/>
        </w:rPr>
      </w:pPr>
      <w:r w:rsidRPr="00155CE1">
        <w:rPr>
          <w:rFonts w:eastAsia="Times New Roman"/>
          <w:sz w:val="28"/>
          <w:szCs w:val="28"/>
          <w:lang w:val="vi"/>
        </w:rPr>
        <w:t>Chủ động lập các dự án đầu tư để tranh thủ huy động các nguồn vốn đầu</w:t>
      </w:r>
      <w:r w:rsidRPr="00155CE1">
        <w:rPr>
          <w:rFonts w:eastAsia="Times New Roman"/>
          <w:sz w:val="28"/>
          <w:szCs w:val="28"/>
        </w:rPr>
        <w:t xml:space="preserve"> </w:t>
      </w:r>
      <w:r w:rsidRPr="00155CE1">
        <w:rPr>
          <w:rFonts w:eastAsia="Times New Roman"/>
          <w:sz w:val="28"/>
          <w:szCs w:val="28"/>
          <w:lang w:val="vi"/>
        </w:rPr>
        <w:t>tư của nhà nước cũng như vốn huy động của các tổ chức khác.</w:t>
      </w:r>
    </w:p>
    <w:p w14:paraId="7FBA4702" w14:textId="77777777" w:rsidR="00173131" w:rsidRPr="00155CE1" w:rsidRDefault="00173131" w:rsidP="003A4EDF">
      <w:pPr>
        <w:widowControl w:val="0"/>
        <w:autoSpaceDE w:val="0"/>
        <w:autoSpaceDN w:val="0"/>
        <w:spacing w:after="0" w:line="312" w:lineRule="auto"/>
        <w:ind w:right="32" w:firstLine="709"/>
        <w:jc w:val="both"/>
        <w:rPr>
          <w:rFonts w:eastAsia="Times New Roman"/>
          <w:sz w:val="28"/>
          <w:szCs w:val="28"/>
          <w:lang w:val="vi"/>
        </w:rPr>
      </w:pPr>
      <w:r w:rsidRPr="00155CE1">
        <w:rPr>
          <w:rFonts w:eastAsia="Times New Roman"/>
          <w:sz w:val="28"/>
          <w:szCs w:val="28"/>
          <w:lang w:val="vi"/>
        </w:rPr>
        <w:t>Tổ chức các hoạt động tuyên truyền sâu rộng về chủ trương, chính sách của Đảng và Nhà nước cho nhân dân toàn xã biết về các nội dung Quy hoạch chung xây dựng xã để vận động người dân tự nguyện tham gia chương trình.</w:t>
      </w:r>
    </w:p>
    <w:p w14:paraId="28431D07" w14:textId="77777777" w:rsidR="00173131" w:rsidRPr="00155CE1" w:rsidRDefault="00173131" w:rsidP="003A4EDF">
      <w:pPr>
        <w:widowControl w:val="0"/>
        <w:autoSpaceDE w:val="0"/>
        <w:autoSpaceDN w:val="0"/>
        <w:spacing w:after="0" w:line="312" w:lineRule="auto"/>
        <w:ind w:right="228" w:firstLine="709"/>
        <w:jc w:val="both"/>
        <w:rPr>
          <w:rFonts w:eastAsia="Times New Roman"/>
          <w:sz w:val="28"/>
          <w:szCs w:val="28"/>
        </w:rPr>
      </w:pPr>
      <w:r w:rsidRPr="00155CE1">
        <w:rPr>
          <w:rFonts w:eastAsia="Times New Roman"/>
          <w:sz w:val="28"/>
          <w:szCs w:val="28"/>
          <w:lang w:val="vi"/>
        </w:rPr>
        <w:t>Tổ chức các lớp tập huấn cho người dân và cán bộ về yêu cầu xây dựng nông thôn mới thời kỳ công nghiệp hóa – hiện đại hóa.</w:t>
      </w:r>
    </w:p>
    <w:p w14:paraId="31BD4E6A" w14:textId="77777777" w:rsidR="00173131" w:rsidRPr="00155CE1" w:rsidRDefault="00173131" w:rsidP="003A4EDF">
      <w:pPr>
        <w:widowControl w:val="0"/>
        <w:autoSpaceDE w:val="0"/>
        <w:autoSpaceDN w:val="0"/>
        <w:spacing w:after="0" w:line="312" w:lineRule="auto"/>
        <w:ind w:right="228" w:firstLine="709"/>
        <w:jc w:val="both"/>
        <w:rPr>
          <w:rFonts w:eastAsia="Times New Roman"/>
          <w:sz w:val="28"/>
          <w:szCs w:val="28"/>
        </w:rPr>
      </w:pPr>
      <w:r w:rsidRPr="00155CE1">
        <w:rPr>
          <w:rFonts w:eastAsia="Times New Roman"/>
          <w:sz w:val="28"/>
          <w:szCs w:val="28"/>
        </w:rPr>
        <w:t xml:space="preserve">Thực hiện tốt một số nội dung, giải pháp nâng cao chất lượng các tiêu chí xã nông thôn mới và NTM nâng cao: </w:t>
      </w:r>
      <w:r w:rsidRPr="00155CE1">
        <w:rPr>
          <w:rFonts w:eastAsia="Times New Roman"/>
          <w:i/>
          <w:sz w:val="28"/>
          <w:szCs w:val="28"/>
        </w:rPr>
        <w:t>(theo nội dung báo cáo NTM của xã)</w:t>
      </w:r>
    </w:p>
    <w:p w14:paraId="46760D2D" w14:textId="77777777" w:rsidR="00173131" w:rsidRPr="00155CE1" w:rsidRDefault="00173131" w:rsidP="003A4EDF">
      <w:pPr>
        <w:widowControl w:val="0"/>
        <w:autoSpaceDE w:val="0"/>
        <w:autoSpaceDN w:val="0"/>
        <w:spacing w:after="0"/>
        <w:ind w:firstLine="709"/>
        <w:jc w:val="both"/>
        <w:rPr>
          <w:rFonts w:eastAsia="Times New Roman"/>
          <w:sz w:val="28"/>
          <w:szCs w:val="28"/>
        </w:rPr>
      </w:pPr>
      <w:r w:rsidRPr="00155CE1">
        <w:rPr>
          <w:rStyle w:val="fontstyle01"/>
          <w:color w:val="auto"/>
        </w:rPr>
        <w:t>- Củng cố nâng chất lượng các tiêu chí xã</w:t>
      </w:r>
      <w:r w:rsidRPr="00155CE1">
        <w:rPr>
          <w:sz w:val="28"/>
          <w:szCs w:val="28"/>
        </w:rPr>
        <w:t xml:space="preserve"> </w:t>
      </w:r>
      <w:r w:rsidRPr="00155CE1">
        <w:rPr>
          <w:rStyle w:val="fontstyle01"/>
          <w:color w:val="auto"/>
        </w:rPr>
        <w:t>NTM nâng cao là nhiệm vụ trọng tâm của cả hệ thống chính trị từ xã đến ấp. Do</w:t>
      </w:r>
      <w:r w:rsidRPr="00155CE1">
        <w:rPr>
          <w:sz w:val="28"/>
          <w:szCs w:val="28"/>
        </w:rPr>
        <w:t xml:space="preserve"> </w:t>
      </w:r>
      <w:r w:rsidRPr="00155CE1">
        <w:rPr>
          <w:rStyle w:val="fontstyle01"/>
          <w:color w:val="auto"/>
        </w:rPr>
        <w:t>đó, cần tiếp tục phát huy sức mạnh của đại đoàn kết toàn dân tộc trong việc nâng</w:t>
      </w:r>
      <w:r w:rsidRPr="00155CE1">
        <w:rPr>
          <w:sz w:val="28"/>
          <w:szCs w:val="28"/>
        </w:rPr>
        <w:t xml:space="preserve"> </w:t>
      </w:r>
      <w:r w:rsidRPr="00155CE1">
        <w:rPr>
          <w:rStyle w:val="fontstyle01"/>
          <w:color w:val="auto"/>
        </w:rPr>
        <w:t>cao chất lượng các tiêu chí xã NTM, NTM nâng cao là nhiệm vụ trọng tâm,</w:t>
      </w:r>
      <w:r w:rsidRPr="00155CE1">
        <w:rPr>
          <w:sz w:val="28"/>
          <w:szCs w:val="28"/>
        </w:rPr>
        <w:t xml:space="preserve"> </w:t>
      </w:r>
      <w:r w:rsidRPr="00155CE1">
        <w:rPr>
          <w:rStyle w:val="fontstyle01"/>
          <w:color w:val="auto"/>
        </w:rPr>
        <w:t>hàng đầu của cấp ủy, chính quyền và toàn thể nhân dân trong thời gian tới.</w:t>
      </w:r>
    </w:p>
    <w:p w14:paraId="39E45AEE" w14:textId="77777777" w:rsidR="00173131" w:rsidRPr="00155CE1" w:rsidRDefault="00173131" w:rsidP="003A4EDF">
      <w:pPr>
        <w:widowControl w:val="0"/>
        <w:autoSpaceDE w:val="0"/>
        <w:autoSpaceDN w:val="0"/>
        <w:spacing w:after="0"/>
        <w:ind w:firstLine="709"/>
        <w:jc w:val="both"/>
        <w:rPr>
          <w:rFonts w:eastAsia="Times New Roman"/>
          <w:sz w:val="28"/>
          <w:szCs w:val="28"/>
        </w:rPr>
      </w:pPr>
      <w:r w:rsidRPr="00155CE1">
        <w:rPr>
          <w:rStyle w:val="fontstyle01"/>
          <w:color w:val="auto"/>
        </w:rPr>
        <w:t>- Tập trung củng cố, nâng chất lượng các tiêu chí xây dựng xã NTM nâng</w:t>
      </w:r>
      <w:r w:rsidRPr="00155CE1">
        <w:rPr>
          <w:sz w:val="28"/>
          <w:szCs w:val="28"/>
        </w:rPr>
        <w:t xml:space="preserve"> </w:t>
      </w:r>
      <w:r w:rsidRPr="00155CE1">
        <w:rPr>
          <w:rStyle w:val="fontstyle01"/>
          <w:color w:val="auto"/>
        </w:rPr>
        <w:t>cao còn thiếu bền vững để giữ vững danh hiệu xã NTM nâng cao tiến tới xây</w:t>
      </w:r>
      <w:r w:rsidRPr="00155CE1">
        <w:rPr>
          <w:sz w:val="28"/>
          <w:szCs w:val="28"/>
        </w:rPr>
        <w:t xml:space="preserve"> </w:t>
      </w:r>
      <w:r w:rsidRPr="00155CE1">
        <w:rPr>
          <w:rStyle w:val="fontstyle01"/>
          <w:color w:val="auto"/>
        </w:rPr>
        <w:t>dựng thành công xã NTM kiểu mẫu trong thời gian tới.</w:t>
      </w:r>
    </w:p>
    <w:p w14:paraId="08811F4D" w14:textId="77777777" w:rsidR="00173131" w:rsidRPr="00155CE1" w:rsidRDefault="00173131" w:rsidP="003A4EDF">
      <w:pPr>
        <w:widowControl w:val="0"/>
        <w:autoSpaceDE w:val="0"/>
        <w:autoSpaceDN w:val="0"/>
        <w:spacing w:after="0"/>
        <w:ind w:firstLine="709"/>
        <w:jc w:val="both"/>
        <w:rPr>
          <w:rFonts w:eastAsia="Times New Roman"/>
          <w:sz w:val="28"/>
          <w:szCs w:val="28"/>
        </w:rPr>
      </w:pPr>
      <w:r w:rsidRPr="00155CE1">
        <w:rPr>
          <w:rStyle w:val="fontstyle01"/>
          <w:color w:val="auto"/>
        </w:rPr>
        <w:t>- Tiếp tục giữ vững nâng chất các tiêu chí đã đạt bền vững tiếp tục đầu tư</w:t>
      </w:r>
      <w:r w:rsidRPr="00155CE1">
        <w:rPr>
          <w:sz w:val="28"/>
          <w:szCs w:val="28"/>
        </w:rPr>
        <w:t xml:space="preserve"> </w:t>
      </w:r>
      <w:r w:rsidRPr="00155CE1">
        <w:rPr>
          <w:rStyle w:val="fontstyle01"/>
          <w:color w:val="auto"/>
        </w:rPr>
        <w:t>hoàn thiện các tiêu chí đạt thấp, hướng đến NTM kiểu mẩu. Huy động tổng hợp</w:t>
      </w:r>
      <w:r w:rsidRPr="00155CE1">
        <w:rPr>
          <w:sz w:val="28"/>
          <w:szCs w:val="28"/>
        </w:rPr>
        <w:t xml:space="preserve"> </w:t>
      </w:r>
      <w:r w:rsidRPr="00155CE1">
        <w:rPr>
          <w:rStyle w:val="fontstyle01"/>
          <w:color w:val="auto"/>
        </w:rPr>
        <w:t>các nguồn lực để triển khai thực hiện từ ngân sách Trung ương, ngân sách tỉnh,</w:t>
      </w:r>
      <w:r w:rsidRPr="00155CE1">
        <w:rPr>
          <w:sz w:val="28"/>
          <w:szCs w:val="28"/>
        </w:rPr>
        <w:t xml:space="preserve"> </w:t>
      </w:r>
      <w:r w:rsidRPr="00155CE1">
        <w:rPr>
          <w:rStyle w:val="fontstyle01"/>
          <w:color w:val="auto"/>
        </w:rPr>
        <w:t>ngân sách huyện và khả năng đối ứng của ngân sách xã, các nguồn huy động và</w:t>
      </w:r>
      <w:r w:rsidRPr="00155CE1">
        <w:rPr>
          <w:sz w:val="28"/>
          <w:szCs w:val="28"/>
        </w:rPr>
        <w:t xml:space="preserve"> </w:t>
      </w:r>
      <w:r w:rsidRPr="00155CE1">
        <w:rPr>
          <w:rStyle w:val="fontstyle01"/>
          <w:color w:val="auto"/>
        </w:rPr>
        <w:t>khả năng đóng góp của các doanh nghiệp, của cộng đồng dân cư để giữ vững</w:t>
      </w:r>
      <w:r w:rsidRPr="00155CE1">
        <w:rPr>
          <w:sz w:val="28"/>
          <w:szCs w:val="28"/>
        </w:rPr>
        <w:t xml:space="preserve"> </w:t>
      </w:r>
      <w:r w:rsidRPr="00155CE1">
        <w:rPr>
          <w:rStyle w:val="fontstyle01"/>
          <w:color w:val="auto"/>
        </w:rPr>
        <w:t>NTM nâng cao tiến lên NTM kiểu mẩu.</w:t>
      </w:r>
    </w:p>
    <w:p w14:paraId="5C9A8159" w14:textId="77777777" w:rsidR="00173131" w:rsidRPr="00155CE1" w:rsidRDefault="00173131" w:rsidP="003A4EDF">
      <w:pPr>
        <w:widowControl w:val="0"/>
        <w:autoSpaceDE w:val="0"/>
        <w:autoSpaceDN w:val="0"/>
        <w:spacing w:after="0"/>
        <w:ind w:firstLine="709"/>
        <w:jc w:val="both"/>
        <w:rPr>
          <w:rFonts w:eastAsia="Times New Roman"/>
          <w:sz w:val="28"/>
          <w:szCs w:val="28"/>
        </w:rPr>
      </w:pPr>
      <w:r w:rsidRPr="00155CE1">
        <w:rPr>
          <w:rStyle w:val="fontstyle01"/>
          <w:color w:val="auto"/>
        </w:rPr>
        <w:t>- Tiếp tục tổ chức phát động, tuyên truyền, phổ biến sâu rộng cho cả hệ</w:t>
      </w:r>
      <w:r w:rsidRPr="001F3CE0">
        <w:rPr>
          <w:color w:val="833C0B"/>
          <w:sz w:val="28"/>
          <w:szCs w:val="28"/>
        </w:rPr>
        <w:t xml:space="preserve"> </w:t>
      </w:r>
      <w:r w:rsidRPr="00155CE1">
        <w:rPr>
          <w:rStyle w:val="fontstyle01"/>
          <w:color w:val="auto"/>
        </w:rPr>
        <w:t>thống chính trị và các tầng lớp nhân dân nâng cao ý thức, vai trò, trách nhiệm</w:t>
      </w:r>
      <w:r w:rsidRPr="00155CE1">
        <w:rPr>
          <w:sz w:val="28"/>
          <w:szCs w:val="28"/>
        </w:rPr>
        <w:t xml:space="preserve"> </w:t>
      </w:r>
      <w:r w:rsidRPr="00155CE1">
        <w:rPr>
          <w:rStyle w:val="fontstyle01"/>
          <w:color w:val="auto"/>
        </w:rPr>
        <w:t>trong việc tổ chức thực hiện chương trình xây dựng NTM nâng cao tiến tới xây</w:t>
      </w:r>
      <w:r w:rsidRPr="00155CE1">
        <w:rPr>
          <w:sz w:val="28"/>
          <w:szCs w:val="28"/>
        </w:rPr>
        <w:t xml:space="preserve"> </w:t>
      </w:r>
      <w:r w:rsidRPr="00155CE1">
        <w:rPr>
          <w:rStyle w:val="fontstyle01"/>
          <w:color w:val="auto"/>
        </w:rPr>
        <w:t xml:space="preserve">dựng xã NTM </w:t>
      </w:r>
      <w:r w:rsidRPr="00155CE1">
        <w:rPr>
          <w:rStyle w:val="fontstyle01"/>
          <w:color w:val="auto"/>
        </w:rPr>
        <w:lastRenderedPageBreak/>
        <w:t>kiểu mẫu.</w:t>
      </w:r>
    </w:p>
    <w:p w14:paraId="2E610BE6" w14:textId="77777777" w:rsidR="00173131" w:rsidRPr="00155CE1" w:rsidRDefault="00173131" w:rsidP="003A4EDF">
      <w:pPr>
        <w:widowControl w:val="0"/>
        <w:autoSpaceDE w:val="0"/>
        <w:autoSpaceDN w:val="0"/>
        <w:spacing w:after="0"/>
        <w:ind w:firstLine="709"/>
        <w:jc w:val="both"/>
        <w:rPr>
          <w:rFonts w:eastAsia="Times New Roman"/>
          <w:sz w:val="28"/>
          <w:szCs w:val="28"/>
        </w:rPr>
      </w:pPr>
      <w:r w:rsidRPr="00155CE1">
        <w:rPr>
          <w:rStyle w:val="fontstyle01"/>
          <w:color w:val="auto"/>
        </w:rPr>
        <w:t xml:space="preserve">Huy động toàn xã hội tích cực tham gia cuộc vận động </w:t>
      </w:r>
      <w:r w:rsidRPr="00155CE1">
        <w:rPr>
          <w:rStyle w:val="fontstyle21"/>
          <w:color w:val="auto"/>
        </w:rPr>
        <w:t>“Chung tay xây</w:t>
      </w:r>
      <w:r w:rsidRPr="00155CE1">
        <w:rPr>
          <w:i/>
          <w:iCs/>
          <w:sz w:val="28"/>
          <w:szCs w:val="28"/>
        </w:rPr>
        <w:t xml:space="preserve"> </w:t>
      </w:r>
      <w:r w:rsidRPr="00155CE1">
        <w:rPr>
          <w:rStyle w:val="fontstyle21"/>
          <w:color w:val="auto"/>
        </w:rPr>
        <w:t xml:space="preserve">dựng NTM” </w:t>
      </w:r>
      <w:r w:rsidRPr="00155CE1">
        <w:rPr>
          <w:rStyle w:val="fontstyle01"/>
          <w:color w:val="auto"/>
        </w:rPr>
        <w:t>và đóng góp trong triển khai thực hiện. Tập trung tuyên truyền vận</w:t>
      </w:r>
      <w:r w:rsidRPr="00155CE1">
        <w:rPr>
          <w:sz w:val="28"/>
          <w:szCs w:val="28"/>
        </w:rPr>
        <w:t xml:space="preserve"> </w:t>
      </w:r>
      <w:r w:rsidRPr="00155CE1">
        <w:rPr>
          <w:rStyle w:val="fontstyle01"/>
          <w:color w:val="auto"/>
        </w:rPr>
        <w:t>động cả hệ thống chính trị và nhân dân nâng cao tiêu chí môi trường xây dựng</w:t>
      </w:r>
      <w:r w:rsidRPr="00155CE1">
        <w:rPr>
          <w:sz w:val="28"/>
          <w:szCs w:val="28"/>
        </w:rPr>
        <w:t xml:space="preserve"> </w:t>
      </w:r>
      <w:r w:rsidRPr="00155CE1">
        <w:rPr>
          <w:rStyle w:val="fontstyle01"/>
          <w:color w:val="auto"/>
        </w:rPr>
        <w:t>cảnh quang Sáng – xanh - sạch - đẹp tương xứng với vị thế và khả năng của xã.</w:t>
      </w:r>
      <w:r w:rsidRPr="00155CE1">
        <w:rPr>
          <w:sz w:val="28"/>
          <w:szCs w:val="28"/>
        </w:rPr>
        <w:t xml:space="preserve"> </w:t>
      </w:r>
      <w:r w:rsidRPr="00155CE1">
        <w:rPr>
          <w:rStyle w:val="fontstyle01"/>
          <w:color w:val="auto"/>
        </w:rPr>
        <w:t>Tích cực tham mưu cho UBND huyện và các phòng ban chuyên môn ưu tiên</w:t>
      </w:r>
      <w:r w:rsidRPr="00155CE1">
        <w:rPr>
          <w:sz w:val="28"/>
          <w:szCs w:val="28"/>
        </w:rPr>
        <w:br/>
      </w:r>
      <w:r w:rsidRPr="00155CE1">
        <w:rPr>
          <w:rStyle w:val="fontstyle01"/>
          <w:color w:val="auto"/>
        </w:rPr>
        <w:t>đầu tư các công trình công cộng.</w:t>
      </w:r>
    </w:p>
    <w:p w14:paraId="5C1244DA" w14:textId="77777777" w:rsidR="00173131" w:rsidRPr="00155CE1" w:rsidRDefault="00173131" w:rsidP="003A4EDF">
      <w:pPr>
        <w:widowControl w:val="0"/>
        <w:autoSpaceDE w:val="0"/>
        <w:autoSpaceDN w:val="0"/>
        <w:spacing w:after="0"/>
        <w:ind w:firstLine="709"/>
        <w:jc w:val="both"/>
        <w:rPr>
          <w:rFonts w:eastAsia="Times New Roman"/>
          <w:sz w:val="28"/>
          <w:szCs w:val="28"/>
        </w:rPr>
      </w:pPr>
      <w:r w:rsidRPr="00155CE1">
        <w:rPr>
          <w:rStyle w:val="fontstyle01"/>
          <w:color w:val="auto"/>
        </w:rPr>
        <w:t>- Xây dựng hệ thống chính trị trong sạch, vững mạnh, hiệu lực, hiệu quả;</w:t>
      </w:r>
      <w:r w:rsidRPr="00155CE1">
        <w:rPr>
          <w:sz w:val="28"/>
          <w:szCs w:val="28"/>
        </w:rPr>
        <w:t xml:space="preserve"> </w:t>
      </w:r>
      <w:r w:rsidRPr="00155CE1">
        <w:rPr>
          <w:rStyle w:val="fontstyle01"/>
          <w:color w:val="auto"/>
        </w:rPr>
        <w:t>chính quyền phục vụ nhân dân. Đẩy mạnh công tác phối hợp giữa các ban,</w:t>
      </w:r>
      <w:r w:rsidRPr="00155CE1">
        <w:rPr>
          <w:sz w:val="28"/>
          <w:szCs w:val="28"/>
        </w:rPr>
        <w:t xml:space="preserve"> </w:t>
      </w:r>
      <w:r w:rsidRPr="00155CE1">
        <w:rPr>
          <w:rStyle w:val="fontstyle01"/>
          <w:color w:val="auto"/>
        </w:rPr>
        <w:t>ngành, đoàn thể. Phát huy hơn nữa vai trò tiên phong, gương mẫu của cán bộ,</w:t>
      </w:r>
      <w:r w:rsidRPr="00155CE1">
        <w:rPr>
          <w:sz w:val="28"/>
          <w:szCs w:val="28"/>
        </w:rPr>
        <w:t xml:space="preserve"> </w:t>
      </w:r>
      <w:r w:rsidRPr="00155CE1">
        <w:rPr>
          <w:rStyle w:val="fontstyle01"/>
          <w:color w:val="auto"/>
        </w:rPr>
        <w:t>đảng viên, đoàn viên, hội viên trong phong trào xây dựng NTM, NTM nâng cao</w:t>
      </w:r>
      <w:r w:rsidRPr="00155CE1">
        <w:rPr>
          <w:rFonts w:eastAsia="Times New Roman"/>
          <w:sz w:val="28"/>
          <w:szCs w:val="28"/>
        </w:rPr>
        <w:t>.</w:t>
      </w:r>
    </w:p>
    <w:p w14:paraId="43E85848" w14:textId="77777777" w:rsidR="00173131" w:rsidRPr="00155CE1" w:rsidRDefault="00173131" w:rsidP="003A4EDF">
      <w:pPr>
        <w:widowControl w:val="0"/>
        <w:autoSpaceDE w:val="0"/>
        <w:autoSpaceDN w:val="0"/>
        <w:spacing w:after="0"/>
        <w:ind w:firstLine="709"/>
        <w:jc w:val="both"/>
        <w:rPr>
          <w:rFonts w:eastAsia="Times New Roman"/>
          <w:sz w:val="28"/>
          <w:szCs w:val="28"/>
        </w:rPr>
      </w:pPr>
      <w:r w:rsidRPr="00155CE1">
        <w:rPr>
          <w:rStyle w:val="fontstyle01"/>
          <w:color w:val="auto"/>
        </w:rPr>
        <w:t>- Tiếp tục quan tâm tạo điều kiện hỗ trợ phát triển hoạt động Hợp tác xã. Định</w:t>
      </w:r>
      <w:r w:rsidRPr="00155CE1">
        <w:rPr>
          <w:sz w:val="28"/>
          <w:szCs w:val="28"/>
        </w:rPr>
        <w:t xml:space="preserve"> </w:t>
      </w:r>
      <w:r w:rsidRPr="00155CE1">
        <w:rPr>
          <w:rStyle w:val="fontstyle01"/>
          <w:color w:val="auto"/>
        </w:rPr>
        <w:t>hướng chuyển dịch cơ cấu ngành nghề kinh doanh của Tổ hội nghề nghiệp, Tổ hợp</w:t>
      </w:r>
      <w:r w:rsidRPr="00155CE1">
        <w:rPr>
          <w:sz w:val="28"/>
          <w:szCs w:val="28"/>
        </w:rPr>
        <w:t xml:space="preserve"> </w:t>
      </w:r>
      <w:r w:rsidRPr="00155CE1">
        <w:rPr>
          <w:rStyle w:val="fontstyle01"/>
          <w:color w:val="auto"/>
        </w:rPr>
        <w:t>tác và hợp tác xã sang hoạt động ở một số lĩnh vực dịch vụ để phù hợp với xu thế</w:t>
      </w:r>
      <w:r w:rsidRPr="00155CE1">
        <w:rPr>
          <w:sz w:val="28"/>
          <w:szCs w:val="28"/>
        </w:rPr>
        <w:t xml:space="preserve"> </w:t>
      </w:r>
      <w:r w:rsidRPr="00155CE1">
        <w:rPr>
          <w:rStyle w:val="fontstyle01"/>
          <w:color w:val="auto"/>
        </w:rPr>
        <w:t>phát triển kinh tế xã hội của xã nhà. Tiếp tục duy trì và nhân rộng các Mô hình kinh</w:t>
      </w:r>
      <w:r w:rsidRPr="00155CE1">
        <w:rPr>
          <w:sz w:val="28"/>
          <w:szCs w:val="28"/>
        </w:rPr>
        <w:t xml:space="preserve"> </w:t>
      </w:r>
      <w:r w:rsidRPr="00155CE1">
        <w:rPr>
          <w:rStyle w:val="fontstyle01"/>
          <w:color w:val="auto"/>
        </w:rPr>
        <w:t>tế hợp tác có hiệu quả kinh tế cao. Đồng thời, tận dụng quỹ đất nông nghiệp còn lại</w:t>
      </w:r>
      <w:r w:rsidRPr="00155CE1">
        <w:rPr>
          <w:sz w:val="28"/>
          <w:szCs w:val="28"/>
        </w:rPr>
        <w:t xml:space="preserve"> </w:t>
      </w:r>
      <w:r w:rsidRPr="00155CE1">
        <w:rPr>
          <w:rStyle w:val="fontstyle01"/>
          <w:color w:val="auto"/>
        </w:rPr>
        <w:t>đẩy mạnh việc phát triển nông nghiệp ứng dụng công nghệ cao gắn với tái cơ cấu</w:t>
      </w:r>
      <w:r w:rsidRPr="00155CE1">
        <w:rPr>
          <w:sz w:val="28"/>
          <w:szCs w:val="28"/>
        </w:rPr>
        <w:t xml:space="preserve"> </w:t>
      </w:r>
      <w:r w:rsidRPr="00155CE1">
        <w:rPr>
          <w:rStyle w:val="fontstyle01"/>
          <w:color w:val="auto"/>
        </w:rPr>
        <w:t>ngành nông nghiệp, mang lại hiệu quả cao trong việc nâng cao năng suất, chất lượng</w:t>
      </w:r>
      <w:r w:rsidRPr="00155CE1">
        <w:rPr>
          <w:sz w:val="28"/>
          <w:szCs w:val="28"/>
        </w:rPr>
        <w:t xml:space="preserve"> </w:t>
      </w:r>
      <w:r w:rsidRPr="00155CE1">
        <w:rPr>
          <w:rStyle w:val="fontstyle01"/>
          <w:color w:val="auto"/>
        </w:rPr>
        <w:t>sản phẩm góp phần nâng cao thu nhập, chất lượng cuộc sống của người dân hoạt</w:t>
      </w:r>
      <w:r w:rsidRPr="00155CE1">
        <w:rPr>
          <w:sz w:val="28"/>
          <w:szCs w:val="28"/>
        </w:rPr>
        <w:t xml:space="preserve"> </w:t>
      </w:r>
      <w:r w:rsidRPr="00155CE1">
        <w:rPr>
          <w:rStyle w:val="fontstyle01"/>
          <w:color w:val="auto"/>
        </w:rPr>
        <w:t>động trong lĩnh vực nông nghiệp.</w:t>
      </w:r>
    </w:p>
    <w:p w14:paraId="438F8A03" w14:textId="77777777" w:rsidR="00173131" w:rsidRPr="00155CE1" w:rsidRDefault="00173131" w:rsidP="003A4EDF">
      <w:pPr>
        <w:widowControl w:val="0"/>
        <w:autoSpaceDE w:val="0"/>
        <w:autoSpaceDN w:val="0"/>
        <w:spacing w:after="0"/>
        <w:ind w:firstLine="709"/>
        <w:jc w:val="both"/>
        <w:rPr>
          <w:rFonts w:eastAsia="Times New Roman"/>
          <w:sz w:val="28"/>
          <w:szCs w:val="28"/>
        </w:rPr>
      </w:pPr>
      <w:r w:rsidRPr="00155CE1">
        <w:rPr>
          <w:rStyle w:val="fontstyle01"/>
          <w:color w:val="auto"/>
        </w:rPr>
        <w:t>- Không ngừng nâng cao chất lượng cuộc sống của người dân; bảo đảm</w:t>
      </w:r>
      <w:r w:rsidRPr="00155CE1">
        <w:rPr>
          <w:sz w:val="28"/>
          <w:szCs w:val="28"/>
        </w:rPr>
        <w:t xml:space="preserve"> </w:t>
      </w:r>
      <w:r w:rsidRPr="00155CE1">
        <w:rPr>
          <w:rStyle w:val="fontstyle01"/>
          <w:color w:val="auto"/>
        </w:rPr>
        <w:t>mọi người dân có quyền và cơ hội tiếp cận với các dịch vụ y tế, giáo dục và an</w:t>
      </w:r>
      <w:r w:rsidRPr="00155CE1">
        <w:rPr>
          <w:sz w:val="28"/>
          <w:szCs w:val="28"/>
        </w:rPr>
        <w:t xml:space="preserve"> </w:t>
      </w:r>
      <w:r w:rsidRPr="00155CE1">
        <w:rPr>
          <w:rStyle w:val="fontstyle01"/>
          <w:color w:val="auto"/>
        </w:rPr>
        <w:t>sinh xã hội. Giữ gìn và phát huy bản sắc văn hóa dân tộc; hoạt động văn hóa văn</w:t>
      </w:r>
      <w:r w:rsidRPr="00155CE1">
        <w:rPr>
          <w:sz w:val="28"/>
          <w:szCs w:val="28"/>
        </w:rPr>
        <w:t xml:space="preserve"> </w:t>
      </w:r>
      <w:r w:rsidRPr="00155CE1">
        <w:rPr>
          <w:rStyle w:val="fontstyle01"/>
          <w:color w:val="auto"/>
        </w:rPr>
        <w:t>nghệ đáp ứng yêu cầu đời sống của người dân.</w:t>
      </w:r>
    </w:p>
    <w:p w14:paraId="74AE7658" w14:textId="77777777" w:rsidR="00173131" w:rsidRPr="00155CE1" w:rsidRDefault="00173131" w:rsidP="003A4EDF">
      <w:pPr>
        <w:widowControl w:val="0"/>
        <w:autoSpaceDE w:val="0"/>
        <w:autoSpaceDN w:val="0"/>
        <w:spacing w:after="0"/>
        <w:ind w:firstLine="709"/>
        <w:jc w:val="both"/>
        <w:rPr>
          <w:rFonts w:eastAsia="Times New Roman"/>
          <w:sz w:val="28"/>
          <w:szCs w:val="28"/>
        </w:rPr>
      </w:pPr>
      <w:r w:rsidRPr="00155CE1">
        <w:rPr>
          <w:rStyle w:val="fontstyle01"/>
          <w:color w:val="auto"/>
        </w:rPr>
        <w:t>- Thực hiện có hiệu quả công tác đấu tranh, phòng chống các loại tội</w:t>
      </w:r>
      <w:r w:rsidRPr="00155CE1">
        <w:rPr>
          <w:sz w:val="28"/>
          <w:szCs w:val="28"/>
        </w:rPr>
        <w:t xml:space="preserve"> </w:t>
      </w:r>
      <w:r w:rsidRPr="00155CE1">
        <w:rPr>
          <w:rStyle w:val="fontstyle01"/>
          <w:color w:val="auto"/>
        </w:rPr>
        <w:t>phạm, tệ nạn xã hội. Xây dựng lực lượng Công an xã vững mạnh, thường xuyên</w:t>
      </w:r>
      <w:r w:rsidRPr="00155CE1">
        <w:rPr>
          <w:sz w:val="28"/>
          <w:szCs w:val="28"/>
        </w:rPr>
        <w:t xml:space="preserve"> </w:t>
      </w:r>
      <w:r w:rsidRPr="00155CE1">
        <w:rPr>
          <w:rStyle w:val="fontstyle01"/>
          <w:color w:val="auto"/>
        </w:rPr>
        <w:t>củng cố lực lượng nồng cốt các ấp. Làm tốt công tác phòng ngừa, đấu tranh</w:t>
      </w:r>
      <w:r w:rsidRPr="00155CE1">
        <w:rPr>
          <w:sz w:val="28"/>
          <w:szCs w:val="28"/>
        </w:rPr>
        <w:t xml:space="preserve"> </w:t>
      </w:r>
      <w:r w:rsidRPr="00155CE1">
        <w:rPr>
          <w:rStyle w:val="fontstyle01"/>
          <w:color w:val="auto"/>
        </w:rPr>
        <w:t>nhằm hạn chế phát sinh các tụ điểm phức tạp về trật tự xã hội, giữ vững 11/11</w:t>
      </w:r>
      <w:r w:rsidRPr="00155CE1">
        <w:rPr>
          <w:sz w:val="28"/>
          <w:szCs w:val="28"/>
        </w:rPr>
        <w:t xml:space="preserve"> </w:t>
      </w:r>
      <w:r w:rsidRPr="00155CE1">
        <w:rPr>
          <w:rStyle w:val="fontstyle01"/>
          <w:color w:val="auto"/>
        </w:rPr>
        <w:t>ấp đạt “An toàn về an ninh trật tự”, giữ vững kết quả Phong trào toàn dân bảo vệ</w:t>
      </w:r>
      <w:r w:rsidRPr="00155CE1">
        <w:rPr>
          <w:sz w:val="28"/>
          <w:szCs w:val="28"/>
        </w:rPr>
        <w:t xml:space="preserve"> </w:t>
      </w:r>
      <w:r w:rsidRPr="00155CE1">
        <w:rPr>
          <w:rStyle w:val="fontstyle01"/>
          <w:color w:val="auto"/>
        </w:rPr>
        <w:t>an ninh Tổ quốc loại vững mạnh tiêu biểu.</w:t>
      </w:r>
    </w:p>
    <w:p w14:paraId="63FF0554" w14:textId="77777777" w:rsidR="00D23CE9" w:rsidRPr="005D5BEC" w:rsidRDefault="00D23CE9" w:rsidP="003A4EDF">
      <w:pPr>
        <w:spacing w:after="0" w:line="240" w:lineRule="auto"/>
        <w:ind w:firstLine="720"/>
        <w:jc w:val="both"/>
        <w:rPr>
          <w:b/>
          <w:sz w:val="28"/>
          <w:szCs w:val="28"/>
        </w:rPr>
      </w:pPr>
      <w:r w:rsidRPr="005D5BEC">
        <w:rPr>
          <w:b/>
          <w:sz w:val="28"/>
          <w:szCs w:val="28"/>
        </w:rPr>
        <w:t>11.2  Vai trò và trách nhiệm của các bên liên quan</w:t>
      </w:r>
    </w:p>
    <w:p w14:paraId="497C4EFE" w14:textId="77777777" w:rsidR="00002023" w:rsidRPr="00155CE1" w:rsidRDefault="00002023" w:rsidP="00155CE1">
      <w:pPr>
        <w:pStyle w:val="Title"/>
        <w:spacing w:before="0" w:after="0" w:line="276" w:lineRule="auto"/>
        <w:ind w:firstLine="709"/>
        <w:jc w:val="both"/>
        <w:outlineLvl w:val="2"/>
        <w:rPr>
          <w:i/>
          <w:sz w:val="28"/>
          <w:szCs w:val="28"/>
          <w:u w:val="none"/>
          <w:lang w:val="de-DE"/>
        </w:rPr>
      </w:pPr>
      <w:bookmarkStart w:id="77" w:name="_Toc177724467"/>
      <w:r w:rsidRPr="002A20D7">
        <w:rPr>
          <w:i/>
          <w:sz w:val="28"/>
          <w:szCs w:val="28"/>
          <w:u w:val="none"/>
          <w:lang w:val="de-DE"/>
        </w:rPr>
        <w:t xml:space="preserve">11.2.1 </w:t>
      </w:r>
      <w:r w:rsidRPr="00155CE1">
        <w:rPr>
          <w:i/>
          <w:sz w:val="28"/>
          <w:szCs w:val="28"/>
          <w:u w:val="none"/>
          <w:lang w:val="de-DE"/>
        </w:rPr>
        <w:t>Vai trò trách nhiệm của các ban ngành của huyện</w:t>
      </w:r>
      <w:bookmarkEnd w:id="77"/>
    </w:p>
    <w:p w14:paraId="40EF3A32" w14:textId="77777777" w:rsidR="00D04D7E" w:rsidRPr="00155CE1" w:rsidRDefault="00D04D7E" w:rsidP="00155CE1">
      <w:pPr>
        <w:widowControl w:val="0"/>
        <w:tabs>
          <w:tab w:val="left" w:pos="1110"/>
        </w:tabs>
        <w:autoSpaceDE w:val="0"/>
        <w:autoSpaceDN w:val="0"/>
        <w:spacing w:after="0" w:line="312" w:lineRule="auto"/>
        <w:ind w:right="236" w:firstLine="719"/>
        <w:jc w:val="both"/>
        <w:rPr>
          <w:rFonts w:eastAsia="Times New Roman"/>
          <w:sz w:val="28"/>
          <w:szCs w:val="28"/>
          <w:lang w:val="vi"/>
        </w:rPr>
      </w:pPr>
      <w:r w:rsidRPr="00155CE1">
        <w:rPr>
          <w:rFonts w:eastAsia="Times New Roman"/>
          <w:sz w:val="28"/>
          <w:szCs w:val="28"/>
        </w:rPr>
        <w:t xml:space="preserve">- </w:t>
      </w:r>
      <w:r w:rsidRPr="00155CE1">
        <w:rPr>
          <w:rFonts w:eastAsia="Times New Roman"/>
          <w:sz w:val="28"/>
          <w:szCs w:val="28"/>
          <w:lang w:val="vi"/>
        </w:rPr>
        <w:t>UBND Huyện chỉ đạo các Ban, Ngành chức năng chịu trách nhiệm tổng hợp lại</w:t>
      </w:r>
      <w:r w:rsidRPr="00155CE1">
        <w:rPr>
          <w:rFonts w:eastAsia="Times New Roman"/>
          <w:spacing w:val="-1"/>
          <w:sz w:val="28"/>
          <w:szCs w:val="28"/>
          <w:lang w:val="vi"/>
        </w:rPr>
        <w:t xml:space="preserve"> </w:t>
      </w:r>
      <w:r w:rsidRPr="00155CE1">
        <w:rPr>
          <w:rFonts w:eastAsia="Times New Roman"/>
          <w:sz w:val="28"/>
          <w:szCs w:val="28"/>
          <w:lang w:val="vi"/>
        </w:rPr>
        <w:t>số</w:t>
      </w:r>
      <w:r w:rsidRPr="00155CE1">
        <w:rPr>
          <w:rFonts w:eastAsia="Times New Roman"/>
          <w:spacing w:val="-1"/>
          <w:sz w:val="28"/>
          <w:szCs w:val="28"/>
          <w:lang w:val="vi"/>
        </w:rPr>
        <w:t xml:space="preserve"> </w:t>
      </w:r>
      <w:r w:rsidRPr="00155CE1">
        <w:rPr>
          <w:rFonts w:eastAsia="Times New Roman"/>
          <w:sz w:val="28"/>
          <w:szCs w:val="28"/>
          <w:lang w:val="vi"/>
        </w:rPr>
        <w:t>liệu</w:t>
      </w:r>
      <w:r w:rsidRPr="00155CE1">
        <w:rPr>
          <w:rFonts w:eastAsia="Times New Roman"/>
          <w:spacing w:val="-1"/>
          <w:sz w:val="28"/>
          <w:szCs w:val="28"/>
          <w:lang w:val="vi"/>
        </w:rPr>
        <w:t xml:space="preserve"> </w:t>
      </w:r>
      <w:r w:rsidRPr="00155CE1">
        <w:rPr>
          <w:rFonts w:eastAsia="Times New Roman"/>
          <w:sz w:val="28"/>
          <w:szCs w:val="28"/>
          <w:lang w:val="vi"/>
        </w:rPr>
        <w:t>về hiện trạng và quy</w:t>
      </w:r>
      <w:r w:rsidRPr="00155CE1">
        <w:rPr>
          <w:rFonts w:eastAsia="Times New Roman"/>
          <w:spacing w:val="-6"/>
          <w:sz w:val="28"/>
          <w:szCs w:val="28"/>
          <w:lang w:val="vi"/>
        </w:rPr>
        <w:t xml:space="preserve"> </w:t>
      </w:r>
      <w:r w:rsidRPr="00155CE1">
        <w:rPr>
          <w:rFonts w:eastAsia="Times New Roman"/>
          <w:sz w:val="28"/>
          <w:szCs w:val="28"/>
          <w:lang w:val="vi"/>
        </w:rPr>
        <w:t>hoạch của xã theo các lĩnh</w:t>
      </w:r>
      <w:r w:rsidRPr="00155CE1">
        <w:rPr>
          <w:rFonts w:eastAsia="Times New Roman"/>
          <w:spacing w:val="-1"/>
          <w:sz w:val="28"/>
          <w:szCs w:val="28"/>
          <w:lang w:val="vi"/>
        </w:rPr>
        <w:t xml:space="preserve"> </w:t>
      </w:r>
      <w:r w:rsidRPr="00155CE1">
        <w:rPr>
          <w:rFonts w:eastAsia="Times New Roman"/>
          <w:sz w:val="28"/>
          <w:szCs w:val="28"/>
          <w:lang w:val="vi"/>
        </w:rPr>
        <w:t>vực của từng</w:t>
      </w:r>
      <w:r w:rsidRPr="00155CE1">
        <w:rPr>
          <w:rFonts w:eastAsia="Times New Roman"/>
          <w:spacing w:val="-1"/>
          <w:sz w:val="28"/>
          <w:szCs w:val="28"/>
          <w:lang w:val="vi"/>
        </w:rPr>
        <w:t xml:space="preserve"> </w:t>
      </w:r>
      <w:r w:rsidRPr="00155CE1">
        <w:rPr>
          <w:rFonts w:eastAsia="Times New Roman"/>
          <w:sz w:val="28"/>
          <w:szCs w:val="28"/>
          <w:lang w:val="vi"/>
        </w:rPr>
        <w:t>ngành quản</w:t>
      </w:r>
      <w:r w:rsidRPr="00155CE1">
        <w:rPr>
          <w:rFonts w:eastAsia="Times New Roman"/>
          <w:spacing w:val="-1"/>
          <w:sz w:val="28"/>
          <w:szCs w:val="28"/>
          <w:lang w:val="vi"/>
        </w:rPr>
        <w:t xml:space="preserve"> </w:t>
      </w:r>
      <w:r w:rsidRPr="00155CE1">
        <w:rPr>
          <w:rFonts w:eastAsia="Times New Roman"/>
          <w:sz w:val="28"/>
          <w:szCs w:val="28"/>
          <w:lang w:val="vi"/>
        </w:rPr>
        <w:t xml:space="preserve">lý, để từ đó có kế hoạch chỉ đạo và đầu tư cho phù hợp với từng giai đoạn phát triển, từng </w:t>
      </w:r>
      <w:r w:rsidRPr="00155CE1">
        <w:rPr>
          <w:rFonts w:eastAsia="Times New Roman"/>
          <w:spacing w:val="-4"/>
          <w:sz w:val="28"/>
          <w:szCs w:val="28"/>
          <w:lang w:val="vi"/>
        </w:rPr>
        <w:t>năm.</w:t>
      </w:r>
    </w:p>
    <w:p w14:paraId="3498546D" w14:textId="77777777" w:rsidR="00D04D7E" w:rsidRPr="00155CE1" w:rsidRDefault="00D04D7E" w:rsidP="00155CE1">
      <w:pPr>
        <w:widowControl w:val="0"/>
        <w:tabs>
          <w:tab w:val="left" w:pos="1120"/>
        </w:tabs>
        <w:autoSpaceDE w:val="0"/>
        <w:autoSpaceDN w:val="0"/>
        <w:spacing w:after="0" w:line="312" w:lineRule="auto"/>
        <w:ind w:right="233" w:firstLine="719"/>
        <w:jc w:val="both"/>
        <w:rPr>
          <w:rFonts w:eastAsia="Times New Roman"/>
          <w:sz w:val="28"/>
          <w:szCs w:val="28"/>
          <w:lang w:val="vi"/>
        </w:rPr>
      </w:pPr>
      <w:r w:rsidRPr="00155CE1">
        <w:rPr>
          <w:rFonts w:eastAsia="Times New Roman"/>
          <w:sz w:val="28"/>
          <w:szCs w:val="28"/>
        </w:rPr>
        <w:lastRenderedPageBreak/>
        <w:t xml:space="preserve">- </w:t>
      </w:r>
      <w:r w:rsidRPr="00155CE1">
        <w:rPr>
          <w:rFonts w:eastAsia="Times New Roman"/>
          <w:sz w:val="28"/>
          <w:szCs w:val="28"/>
          <w:lang w:val="vi"/>
        </w:rPr>
        <w:t>Trên cơ sở các mục tiêu phát triển của từng ngành trong mỗi xã, các ngành chức năng của huyện cần</w:t>
      </w:r>
      <w:r w:rsidRPr="00155CE1">
        <w:rPr>
          <w:rFonts w:eastAsia="Times New Roman"/>
          <w:spacing w:val="-1"/>
          <w:sz w:val="28"/>
          <w:szCs w:val="28"/>
          <w:lang w:val="vi"/>
        </w:rPr>
        <w:t xml:space="preserve"> </w:t>
      </w:r>
      <w:r w:rsidRPr="00155CE1">
        <w:rPr>
          <w:rFonts w:eastAsia="Times New Roman"/>
          <w:sz w:val="28"/>
          <w:szCs w:val="28"/>
          <w:lang w:val="vi"/>
        </w:rPr>
        <w:t>phối</w:t>
      </w:r>
      <w:r w:rsidRPr="00155CE1">
        <w:rPr>
          <w:rFonts w:eastAsia="Times New Roman"/>
          <w:spacing w:val="-1"/>
          <w:sz w:val="28"/>
          <w:szCs w:val="28"/>
          <w:lang w:val="vi"/>
        </w:rPr>
        <w:t xml:space="preserve"> </w:t>
      </w:r>
      <w:r w:rsidRPr="00155CE1">
        <w:rPr>
          <w:rFonts w:eastAsia="Times New Roman"/>
          <w:sz w:val="28"/>
          <w:szCs w:val="28"/>
          <w:lang w:val="vi"/>
        </w:rPr>
        <w:t>hợp</w:t>
      </w:r>
      <w:r w:rsidRPr="00155CE1">
        <w:rPr>
          <w:rFonts w:eastAsia="Times New Roman"/>
          <w:spacing w:val="-1"/>
          <w:sz w:val="28"/>
          <w:szCs w:val="28"/>
          <w:lang w:val="vi"/>
        </w:rPr>
        <w:t xml:space="preserve"> </w:t>
      </w:r>
      <w:r w:rsidRPr="00155CE1">
        <w:rPr>
          <w:rFonts w:eastAsia="Times New Roman"/>
          <w:sz w:val="28"/>
          <w:szCs w:val="28"/>
          <w:lang w:val="vi"/>
        </w:rPr>
        <w:t>giúp</w:t>
      </w:r>
      <w:r w:rsidRPr="00155CE1">
        <w:rPr>
          <w:rFonts w:eastAsia="Times New Roman"/>
          <w:spacing w:val="-1"/>
          <w:sz w:val="28"/>
          <w:szCs w:val="28"/>
          <w:lang w:val="vi"/>
        </w:rPr>
        <w:t xml:space="preserve"> </w:t>
      </w:r>
      <w:r w:rsidRPr="00155CE1">
        <w:rPr>
          <w:rFonts w:eastAsia="Times New Roman"/>
          <w:sz w:val="28"/>
          <w:szCs w:val="28"/>
          <w:lang w:val="vi"/>
        </w:rPr>
        <w:t>đỡ</w:t>
      </w:r>
      <w:r w:rsidRPr="00155CE1">
        <w:rPr>
          <w:rFonts w:eastAsia="Times New Roman"/>
          <w:spacing w:val="-1"/>
          <w:sz w:val="28"/>
          <w:szCs w:val="28"/>
          <w:lang w:val="vi"/>
        </w:rPr>
        <w:t xml:space="preserve"> </w:t>
      </w:r>
      <w:r w:rsidRPr="00155CE1">
        <w:rPr>
          <w:rFonts w:eastAsia="Times New Roman"/>
          <w:sz w:val="28"/>
          <w:szCs w:val="28"/>
          <w:lang w:val="vi"/>
        </w:rPr>
        <w:t>xã trong</w:t>
      </w:r>
      <w:r w:rsidRPr="00155CE1">
        <w:rPr>
          <w:rFonts w:eastAsia="Times New Roman"/>
          <w:spacing w:val="-1"/>
          <w:sz w:val="28"/>
          <w:szCs w:val="28"/>
          <w:lang w:val="vi"/>
        </w:rPr>
        <w:t xml:space="preserve"> </w:t>
      </w:r>
      <w:r w:rsidRPr="00155CE1">
        <w:rPr>
          <w:rFonts w:eastAsia="Times New Roman"/>
          <w:sz w:val="28"/>
          <w:szCs w:val="28"/>
          <w:lang w:val="vi"/>
        </w:rPr>
        <w:t>việc xây</w:t>
      </w:r>
      <w:r w:rsidRPr="00155CE1">
        <w:rPr>
          <w:rFonts w:eastAsia="Times New Roman"/>
          <w:spacing w:val="-6"/>
          <w:sz w:val="28"/>
          <w:szCs w:val="28"/>
          <w:lang w:val="vi"/>
        </w:rPr>
        <w:t xml:space="preserve"> </w:t>
      </w:r>
      <w:r w:rsidRPr="00155CE1">
        <w:rPr>
          <w:rFonts w:eastAsia="Times New Roman"/>
          <w:sz w:val="28"/>
          <w:szCs w:val="28"/>
          <w:lang w:val="vi"/>
        </w:rPr>
        <w:t>dựng</w:t>
      </w:r>
      <w:r w:rsidRPr="00155CE1">
        <w:rPr>
          <w:rFonts w:eastAsia="Times New Roman"/>
          <w:spacing w:val="-1"/>
          <w:sz w:val="28"/>
          <w:szCs w:val="28"/>
          <w:lang w:val="vi"/>
        </w:rPr>
        <w:t xml:space="preserve"> </w:t>
      </w:r>
      <w:r w:rsidRPr="00155CE1">
        <w:rPr>
          <w:rFonts w:eastAsia="Times New Roman"/>
          <w:sz w:val="28"/>
          <w:szCs w:val="28"/>
          <w:lang w:val="vi"/>
        </w:rPr>
        <w:t>các dự án phát</w:t>
      </w:r>
      <w:r w:rsidRPr="00155CE1">
        <w:rPr>
          <w:rFonts w:eastAsia="Times New Roman"/>
          <w:spacing w:val="-1"/>
          <w:sz w:val="28"/>
          <w:szCs w:val="28"/>
          <w:lang w:val="vi"/>
        </w:rPr>
        <w:t xml:space="preserve"> </w:t>
      </w:r>
      <w:r w:rsidRPr="00155CE1">
        <w:rPr>
          <w:rFonts w:eastAsia="Times New Roman"/>
          <w:sz w:val="28"/>
          <w:szCs w:val="28"/>
          <w:lang w:val="vi"/>
        </w:rPr>
        <w:t>triển cụ thể đối với mỗi giai đoạn phát triển.</w:t>
      </w:r>
    </w:p>
    <w:p w14:paraId="52EB9F48" w14:textId="77777777" w:rsidR="00D04D7E" w:rsidRPr="00155CE1" w:rsidRDefault="00D04D7E" w:rsidP="00155CE1">
      <w:pPr>
        <w:widowControl w:val="0"/>
        <w:tabs>
          <w:tab w:val="left" w:pos="1187"/>
        </w:tabs>
        <w:autoSpaceDE w:val="0"/>
        <w:autoSpaceDN w:val="0"/>
        <w:spacing w:after="0" w:line="312" w:lineRule="auto"/>
        <w:ind w:right="228" w:firstLine="719"/>
        <w:jc w:val="both"/>
        <w:rPr>
          <w:rFonts w:eastAsia="Times New Roman"/>
          <w:sz w:val="28"/>
          <w:szCs w:val="28"/>
        </w:rPr>
      </w:pPr>
      <w:r w:rsidRPr="00155CE1">
        <w:rPr>
          <w:rFonts w:eastAsia="Times New Roman"/>
          <w:sz w:val="28"/>
          <w:szCs w:val="28"/>
        </w:rPr>
        <w:t xml:space="preserve">- </w:t>
      </w:r>
      <w:r w:rsidRPr="00155CE1">
        <w:rPr>
          <w:rFonts w:eastAsia="Times New Roman"/>
          <w:sz w:val="28"/>
          <w:szCs w:val="28"/>
          <w:lang w:val="vi"/>
        </w:rPr>
        <w:t>UBND Huyện chỉ đạo Phòng Tài chính - Kế hoạch có trách nhiệm tổng hợp số liệu các chương trình dự án đầu tư của các xã về các hạng mục đầu tư, nguồn</w:t>
      </w:r>
      <w:r w:rsidRPr="00155CE1">
        <w:rPr>
          <w:rFonts w:eastAsia="Times New Roman"/>
          <w:spacing w:val="20"/>
          <w:sz w:val="28"/>
          <w:szCs w:val="28"/>
          <w:lang w:val="vi"/>
        </w:rPr>
        <w:t xml:space="preserve"> </w:t>
      </w:r>
      <w:r w:rsidRPr="00155CE1">
        <w:rPr>
          <w:rFonts w:eastAsia="Times New Roman"/>
          <w:sz w:val="28"/>
          <w:szCs w:val="28"/>
          <w:lang w:val="vi"/>
        </w:rPr>
        <w:t>vốn</w:t>
      </w:r>
      <w:r w:rsidRPr="00155CE1">
        <w:rPr>
          <w:rFonts w:eastAsia="Times New Roman"/>
          <w:spacing w:val="40"/>
          <w:sz w:val="28"/>
          <w:szCs w:val="28"/>
          <w:lang w:val="vi"/>
        </w:rPr>
        <w:t xml:space="preserve"> </w:t>
      </w:r>
      <w:r w:rsidRPr="00155CE1">
        <w:rPr>
          <w:rFonts w:eastAsia="Times New Roman"/>
          <w:sz w:val="28"/>
          <w:szCs w:val="28"/>
          <w:lang w:val="vi"/>
        </w:rPr>
        <w:t>để có kế hoạch phân bổ vốn kịp thời cho các xã.</w:t>
      </w:r>
    </w:p>
    <w:p w14:paraId="344A6426" w14:textId="77777777" w:rsidR="00901D3A" w:rsidRPr="00155CE1" w:rsidRDefault="00901D3A" w:rsidP="00155CE1">
      <w:pPr>
        <w:pStyle w:val="Title"/>
        <w:numPr>
          <w:ilvl w:val="2"/>
          <w:numId w:val="40"/>
        </w:numPr>
        <w:spacing w:before="0" w:after="0" w:line="276" w:lineRule="auto"/>
        <w:jc w:val="both"/>
        <w:outlineLvl w:val="2"/>
        <w:rPr>
          <w:i/>
          <w:sz w:val="28"/>
          <w:szCs w:val="28"/>
          <w:u w:val="none"/>
          <w:lang w:val="de-DE"/>
        </w:rPr>
      </w:pPr>
      <w:bookmarkStart w:id="78" w:name="_Toc177724468"/>
      <w:r w:rsidRPr="00155CE1">
        <w:rPr>
          <w:i/>
          <w:sz w:val="28"/>
          <w:szCs w:val="28"/>
          <w:u w:val="none"/>
          <w:lang w:val="de-DE"/>
        </w:rPr>
        <w:t>Vai trò trách nhiệm của UBND xã</w:t>
      </w:r>
      <w:bookmarkEnd w:id="78"/>
    </w:p>
    <w:p w14:paraId="24F0DB3A" w14:textId="77777777" w:rsidR="00901D3A" w:rsidRPr="00155CE1" w:rsidRDefault="00901D3A" w:rsidP="00155CE1">
      <w:pPr>
        <w:widowControl w:val="0"/>
        <w:tabs>
          <w:tab w:val="left" w:pos="1187"/>
        </w:tabs>
        <w:autoSpaceDE w:val="0"/>
        <w:autoSpaceDN w:val="0"/>
        <w:spacing w:after="0" w:line="312" w:lineRule="auto"/>
        <w:ind w:right="228" w:firstLine="709"/>
        <w:jc w:val="both"/>
        <w:rPr>
          <w:rFonts w:eastAsia="Times New Roman"/>
          <w:sz w:val="28"/>
          <w:szCs w:val="28"/>
          <w:lang w:val="vi"/>
        </w:rPr>
      </w:pPr>
      <w:r w:rsidRPr="00155CE1">
        <w:rPr>
          <w:rFonts w:eastAsia="Times New Roman"/>
          <w:sz w:val="28"/>
          <w:szCs w:val="28"/>
        </w:rPr>
        <w:t xml:space="preserve">- </w:t>
      </w:r>
      <w:r w:rsidRPr="00155CE1">
        <w:rPr>
          <w:rFonts w:eastAsia="Times New Roman"/>
          <w:sz w:val="28"/>
          <w:szCs w:val="28"/>
          <w:lang w:val="vi"/>
        </w:rPr>
        <w:t>Trên cơ sở đồ án đã được phê duyệt, xã cần quán triệt các mục tiêu cụ thể phát triển kinh tế xã hội đã nêu ra, từ đó xây dựng các kế hoạch đầu tư cho phù hợp.</w:t>
      </w:r>
    </w:p>
    <w:p w14:paraId="4716F63E" w14:textId="77777777" w:rsidR="00901D3A" w:rsidRPr="00155CE1" w:rsidRDefault="00901D3A" w:rsidP="00155CE1">
      <w:pPr>
        <w:widowControl w:val="0"/>
        <w:tabs>
          <w:tab w:val="left" w:pos="1187"/>
        </w:tabs>
        <w:autoSpaceDE w:val="0"/>
        <w:autoSpaceDN w:val="0"/>
        <w:spacing w:after="0" w:line="312" w:lineRule="auto"/>
        <w:ind w:right="228" w:firstLine="709"/>
        <w:jc w:val="both"/>
        <w:rPr>
          <w:rFonts w:eastAsia="Times New Roman"/>
          <w:sz w:val="28"/>
          <w:szCs w:val="28"/>
          <w:lang w:val="vi"/>
        </w:rPr>
      </w:pPr>
      <w:r w:rsidRPr="00155CE1">
        <w:rPr>
          <w:rFonts w:eastAsia="Times New Roman"/>
          <w:sz w:val="28"/>
          <w:szCs w:val="28"/>
        </w:rPr>
        <w:t xml:space="preserve">- </w:t>
      </w:r>
      <w:r w:rsidRPr="00155CE1">
        <w:rPr>
          <w:rFonts w:eastAsia="Times New Roman"/>
          <w:sz w:val="28"/>
          <w:szCs w:val="28"/>
          <w:lang w:val="vi"/>
        </w:rPr>
        <w:t>Chỉ đạo các Ban, Ngành chức năng thực hiện tốt các nhiệm vụ của mỗi ngành với phương hướng phát triển đã nêu trong đồ án.</w:t>
      </w:r>
    </w:p>
    <w:p w14:paraId="56F18EE0" w14:textId="77777777" w:rsidR="00901D3A" w:rsidRPr="00155CE1" w:rsidRDefault="00901D3A" w:rsidP="00155CE1">
      <w:pPr>
        <w:widowControl w:val="0"/>
        <w:tabs>
          <w:tab w:val="left" w:pos="1187"/>
        </w:tabs>
        <w:autoSpaceDE w:val="0"/>
        <w:autoSpaceDN w:val="0"/>
        <w:spacing w:after="0" w:line="312" w:lineRule="auto"/>
        <w:ind w:right="228" w:firstLine="709"/>
        <w:jc w:val="both"/>
        <w:rPr>
          <w:rFonts w:eastAsia="Times New Roman"/>
          <w:sz w:val="28"/>
          <w:szCs w:val="28"/>
        </w:rPr>
      </w:pPr>
      <w:r w:rsidRPr="00155CE1">
        <w:rPr>
          <w:rFonts w:eastAsia="Times New Roman"/>
          <w:sz w:val="28"/>
          <w:szCs w:val="28"/>
        </w:rPr>
        <w:t xml:space="preserve">- </w:t>
      </w:r>
      <w:r w:rsidRPr="00155CE1">
        <w:rPr>
          <w:rFonts w:eastAsia="Times New Roman"/>
          <w:sz w:val="28"/>
          <w:szCs w:val="28"/>
          <w:lang w:val="vi"/>
        </w:rPr>
        <w:t>Tiếp nhận và chỉ đạo thực hiện tốt các dự án, nguồn vốn đầu tư; sử dụng đúng mục đích, đúng thời điểm sao cho đạt hiệu quả cao nhất, tránh gây thất thoát lãng phí.</w:t>
      </w:r>
    </w:p>
    <w:p w14:paraId="0C0305DD" w14:textId="77777777" w:rsidR="00901D3A" w:rsidRPr="00155CE1" w:rsidRDefault="00901D3A" w:rsidP="00155CE1">
      <w:pPr>
        <w:pStyle w:val="BodyText"/>
        <w:ind w:left="941"/>
        <w:jc w:val="left"/>
        <w:rPr>
          <w:sz w:val="28"/>
          <w:szCs w:val="28"/>
        </w:rPr>
      </w:pPr>
      <w:r w:rsidRPr="00155CE1">
        <w:rPr>
          <w:sz w:val="28"/>
          <w:szCs w:val="28"/>
        </w:rPr>
        <w:t>*</w:t>
      </w:r>
      <w:r w:rsidRPr="00155CE1">
        <w:rPr>
          <w:spacing w:val="-5"/>
          <w:sz w:val="28"/>
          <w:szCs w:val="28"/>
        </w:rPr>
        <w:t xml:space="preserve"> </w:t>
      </w:r>
      <w:r w:rsidRPr="00155CE1">
        <w:rPr>
          <w:sz w:val="28"/>
          <w:szCs w:val="28"/>
        </w:rPr>
        <w:t>Vai</w:t>
      </w:r>
      <w:r w:rsidRPr="00155CE1">
        <w:rPr>
          <w:spacing w:val="-4"/>
          <w:sz w:val="28"/>
          <w:szCs w:val="28"/>
        </w:rPr>
        <w:t xml:space="preserve"> </w:t>
      </w:r>
      <w:r w:rsidRPr="00155CE1">
        <w:rPr>
          <w:sz w:val="28"/>
          <w:szCs w:val="28"/>
        </w:rPr>
        <w:t>trò</w:t>
      </w:r>
      <w:r w:rsidRPr="00155CE1">
        <w:rPr>
          <w:spacing w:val="-4"/>
          <w:sz w:val="28"/>
          <w:szCs w:val="28"/>
        </w:rPr>
        <w:t xml:space="preserve"> </w:t>
      </w:r>
      <w:r w:rsidRPr="00155CE1">
        <w:rPr>
          <w:sz w:val="28"/>
          <w:szCs w:val="28"/>
        </w:rPr>
        <w:t>trách</w:t>
      </w:r>
      <w:r w:rsidRPr="00155CE1">
        <w:rPr>
          <w:spacing w:val="-5"/>
          <w:sz w:val="28"/>
          <w:szCs w:val="28"/>
        </w:rPr>
        <w:t xml:space="preserve"> </w:t>
      </w:r>
      <w:r w:rsidRPr="00155CE1">
        <w:rPr>
          <w:sz w:val="28"/>
          <w:szCs w:val="28"/>
        </w:rPr>
        <w:t>nhiệm</w:t>
      </w:r>
      <w:r w:rsidRPr="00155CE1">
        <w:rPr>
          <w:spacing w:val="-4"/>
          <w:sz w:val="28"/>
          <w:szCs w:val="28"/>
        </w:rPr>
        <w:t xml:space="preserve"> </w:t>
      </w:r>
      <w:r w:rsidRPr="00155CE1">
        <w:rPr>
          <w:sz w:val="28"/>
          <w:szCs w:val="28"/>
        </w:rPr>
        <w:t>của</w:t>
      </w:r>
      <w:r w:rsidRPr="00155CE1">
        <w:rPr>
          <w:spacing w:val="-4"/>
          <w:sz w:val="28"/>
          <w:szCs w:val="28"/>
        </w:rPr>
        <w:t xml:space="preserve"> </w:t>
      </w:r>
      <w:r w:rsidRPr="00155CE1">
        <w:rPr>
          <w:sz w:val="28"/>
          <w:szCs w:val="28"/>
        </w:rPr>
        <w:t>các</w:t>
      </w:r>
      <w:r w:rsidRPr="00155CE1">
        <w:rPr>
          <w:spacing w:val="-4"/>
          <w:sz w:val="28"/>
          <w:szCs w:val="28"/>
        </w:rPr>
        <w:t xml:space="preserve"> </w:t>
      </w:r>
      <w:r w:rsidRPr="00155CE1">
        <w:rPr>
          <w:sz w:val="28"/>
          <w:szCs w:val="28"/>
        </w:rPr>
        <w:t>đoàn</w:t>
      </w:r>
      <w:r w:rsidRPr="00155CE1">
        <w:rPr>
          <w:spacing w:val="-5"/>
          <w:sz w:val="28"/>
          <w:szCs w:val="28"/>
        </w:rPr>
        <w:t xml:space="preserve"> </w:t>
      </w:r>
      <w:r w:rsidRPr="00155CE1">
        <w:rPr>
          <w:sz w:val="28"/>
          <w:szCs w:val="28"/>
        </w:rPr>
        <w:t>thể</w:t>
      </w:r>
      <w:r w:rsidRPr="00155CE1">
        <w:rPr>
          <w:spacing w:val="-4"/>
          <w:sz w:val="28"/>
          <w:szCs w:val="28"/>
        </w:rPr>
        <w:t xml:space="preserve"> </w:t>
      </w:r>
      <w:r w:rsidRPr="00155CE1">
        <w:rPr>
          <w:sz w:val="28"/>
          <w:szCs w:val="28"/>
        </w:rPr>
        <w:t>của</w:t>
      </w:r>
      <w:r w:rsidRPr="00155CE1">
        <w:rPr>
          <w:spacing w:val="-4"/>
          <w:sz w:val="28"/>
          <w:szCs w:val="28"/>
        </w:rPr>
        <w:t xml:space="preserve"> </w:t>
      </w:r>
      <w:r w:rsidRPr="00155CE1">
        <w:rPr>
          <w:spacing w:val="-5"/>
          <w:sz w:val="28"/>
          <w:szCs w:val="28"/>
        </w:rPr>
        <w:t>xã:</w:t>
      </w:r>
    </w:p>
    <w:p w14:paraId="6B04A4A2" w14:textId="77777777" w:rsidR="00901D3A" w:rsidRPr="00155CE1" w:rsidRDefault="00901D3A" w:rsidP="00155CE1">
      <w:pPr>
        <w:widowControl w:val="0"/>
        <w:tabs>
          <w:tab w:val="left" w:pos="1187"/>
        </w:tabs>
        <w:autoSpaceDE w:val="0"/>
        <w:autoSpaceDN w:val="0"/>
        <w:spacing w:after="0" w:line="312" w:lineRule="auto"/>
        <w:ind w:right="228" w:firstLine="709"/>
        <w:jc w:val="both"/>
        <w:rPr>
          <w:rFonts w:eastAsia="Times New Roman"/>
          <w:sz w:val="28"/>
          <w:szCs w:val="28"/>
          <w:lang w:val="vi"/>
        </w:rPr>
      </w:pPr>
      <w:r w:rsidRPr="00155CE1">
        <w:rPr>
          <w:rFonts w:eastAsia="Times New Roman"/>
          <w:sz w:val="28"/>
          <w:szCs w:val="28"/>
        </w:rPr>
        <w:t xml:space="preserve">- </w:t>
      </w:r>
      <w:r w:rsidRPr="00155CE1">
        <w:rPr>
          <w:rFonts w:eastAsia="Times New Roman"/>
          <w:sz w:val="28"/>
          <w:szCs w:val="28"/>
          <w:lang w:val="vi"/>
        </w:rPr>
        <w:t>Thực hiện tốt nhiệm vụ được UBND xã giao phó. Làm tốt công tác tham mưu cho Uỷ ban về các vấn đề phát triển kinh tế xã hội nói chung.</w:t>
      </w:r>
    </w:p>
    <w:p w14:paraId="2C2CC148" w14:textId="77777777" w:rsidR="00901D3A" w:rsidRPr="00155CE1" w:rsidRDefault="00901D3A" w:rsidP="00155CE1">
      <w:pPr>
        <w:widowControl w:val="0"/>
        <w:tabs>
          <w:tab w:val="left" w:pos="1187"/>
        </w:tabs>
        <w:autoSpaceDE w:val="0"/>
        <w:autoSpaceDN w:val="0"/>
        <w:spacing w:after="0" w:line="312" w:lineRule="auto"/>
        <w:ind w:right="228" w:firstLine="709"/>
        <w:jc w:val="both"/>
        <w:rPr>
          <w:rFonts w:eastAsia="Times New Roman"/>
          <w:sz w:val="28"/>
          <w:szCs w:val="28"/>
          <w:lang w:val="vi"/>
        </w:rPr>
      </w:pPr>
      <w:r w:rsidRPr="00155CE1">
        <w:rPr>
          <w:rFonts w:eastAsia="Times New Roman"/>
          <w:sz w:val="28"/>
          <w:szCs w:val="28"/>
        </w:rPr>
        <w:t xml:space="preserve">- </w:t>
      </w:r>
      <w:r w:rsidRPr="00155CE1">
        <w:rPr>
          <w:rFonts w:eastAsia="Times New Roman"/>
          <w:sz w:val="28"/>
          <w:szCs w:val="28"/>
          <w:lang w:val="vi"/>
        </w:rPr>
        <w:t>Từng ngành, từng Đoàn thể tiếp thu và vận dụng linh hoạt các giải pháp đã đề ra trong phương án quy hoạch để thực hiện có hiệu quả các mục tiêu phát triển trong từng giai đoạn.</w:t>
      </w:r>
    </w:p>
    <w:p w14:paraId="4BFFA652" w14:textId="77777777" w:rsidR="00901D3A" w:rsidRPr="00155CE1" w:rsidRDefault="00901D3A" w:rsidP="00155CE1">
      <w:pPr>
        <w:widowControl w:val="0"/>
        <w:tabs>
          <w:tab w:val="left" w:pos="1187"/>
        </w:tabs>
        <w:autoSpaceDE w:val="0"/>
        <w:autoSpaceDN w:val="0"/>
        <w:spacing w:after="0" w:line="312" w:lineRule="auto"/>
        <w:ind w:right="228" w:firstLine="709"/>
        <w:jc w:val="both"/>
        <w:rPr>
          <w:rFonts w:eastAsia="Times New Roman"/>
          <w:sz w:val="28"/>
          <w:szCs w:val="28"/>
          <w:lang w:val="vi"/>
        </w:rPr>
      </w:pPr>
      <w:r w:rsidRPr="00155CE1">
        <w:rPr>
          <w:rFonts w:eastAsia="Times New Roman"/>
          <w:sz w:val="28"/>
          <w:szCs w:val="28"/>
        </w:rPr>
        <w:t xml:space="preserve">- </w:t>
      </w:r>
      <w:r w:rsidRPr="00155CE1">
        <w:rPr>
          <w:rFonts w:eastAsia="Times New Roman"/>
          <w:sz w:val="28"/>
          <w:szCs w:val="28"/>
          <w:lang w:val="vi"/>
        </w:rPr>
        <w:t>Vận động khuyến khích các thành viên, học viên trong tổ chức của mình tăng cường tinh thần đoàn kết, tích cực tham gia các hoạt động xã hội, nỗ lực trong học tập, sản xuất... để trở thành các hộ kinh doanh sản xuất giỏi, các hộ đạt tiêu chuẩn gia đình văn hoá, làm tấm gương cho toàn thể quần chúng nói theo.</w:t>
      </w:r>
    </w:p>
    <w:p w14:paraId="299C765A" w14:textId="77777777" w:rsidR="00265E2B" w:rsidRPr="00155CE1" w:rsidRDefault="00265E2B" w:rsidP="00155CE1">
      <w:pPr>
        <w:spacing w:after="0" w:line="240" w:lineRule="auto"/>
        <w:ind w:firstLine="720"/>
        <w:jc w:val="both"/>
        <w:rPr>
          <w:b/>
          <w:sz w:val="28"/>
          <w:szCs w:val="28"/>
        </w:rPr>
      </w:pPr>
      <w:r w:rsidRPr="00155CE1">
        <w:rPr>
          <w:b/>
          <w:sz w:val="28"/>
          <w:szCs w:val="28"/>
        </w:rPr>
        <w:t>11.3  Kết luận</w:t>
      </w:r>
    </w:p>
    <w:p w14:paraId="72751703" w14:textId="77777777" w:rsidR="00937D05" w:rsidRPr="00155CE1" w:rsidRDefault="00937D05" w:rsidP="00155CE1">
      <w:pPr>
        <w:spacing w:after="0" w:line="240" w:lineRule="auto"/>
        <w:ind w:firstLine="709"/>
        <w:jc w:val="both"/>
        <w:rPr>
          <w:sz w:val="28"/>
          <w:szCs w:val="28"/>
        </w:rPr>
      </w:pPr>
      <w:r w:rsidRPr="00155CE1">
        <w:rPr>
          <w:rFonts w:eastAsia="Times New Roman"/>
          <w:spacing w:val="-4"/>
          <w:sz w:val="28"/>
          <w:szCs w:val="28"/>
        </w:rPr>
        <w:t xml:space="preserve">- Xã </w:t>
      </w:r>
      <w:r w:rsidR="00805D5C" w:rsidRPr="00155CE1">
        <w:rPr>
          <w:rFonts w:eastAsia="Times New Roman"/>
          <w:spacing w:val="-4"/>
          <w:sz w:val="28"/>
          <w:szCs w:val="28"/>
        </w:rPr>
        <w:t>Nhị Thành</w:t>
      </w:r>
      <w:r w:rsidRPr="00155CE1">
        <w:rPr>
          <w:rFonts w:eastAsia="Times New Roman"/>
          <w:spacing w:val="-4"/>
          <w:sz w:val="28"/>
          <w:szCs w:val="28"/>
        </w:rPr>
        <w:t xml:space="preserve"> </w:t>
      </w:r>
      <w:r w:rsidRPr="00155CE1">
        <w:rPr>
          <w:sz w:val="28"/>
          <w:szCs w:val="28"/>
        </w:rPr>
        <w:t>có điều kiện tự nhiên, thổ nhưỡng có nhiều thuận lợi cho sản xuất, công nghiệp - thương mại dịch vụ và phát triển nông nghiệp. T</w:t>
      </w:r>
      <w:r w:rsidRPr="00155CE1">
        <w:rPr>
          <w:rFonts w:eastAsia="Times New Roman"/>
          <w:spacing w:val="-4"/>
          <w:sz w:val="28"/>
          <w:szCs w:val="28"/>
        </w:rPr>
        <w:t xml:space="preserve">hế mạnh của xã là </w:t>
      </w:r>
      <w:r w:rsidRPr="00155CE1">
        <w:rPr>
          <w:sz w:val="28"/>
          <w:szCs w:val="28"/>
        </w:rPr>
        <w:t xml:space="preserve">phát triển công nghiệp, đô thị, thương mại dịch vụ và nông nghiệp công nghệ cao </w:t>
      </w:r>
    </w:p>
    <w:p w14:paraId="1100B066" w14:textId="77777777" w:rsidR="00EC057C" w:rsidRPr="00155CE1" w:rsidRDefault="00EC057C" w:rsidP="00155CE1">
      <w:pPr>
        <w:pStyle w:val="BodyTextIndent2"/>
        <w:spacing w:after="0"/>
        <w:rPr>
          <w:rFonts w:ascii="Times New Roman" w:hAnsi="Times New Roman"/>
          <w:szCs w:val="28"/>
        </w:rPr>
      </w:pPr>
      <w:r w:rsidRPr="00155CE1">
        <w:rPr>
          <w:rFonts w:ascii="Times New Roman" w:hAnsi="Times New Roman"/>
          <w:szCs w:val="28"/>
        </w:rPr>
        <w:t xml:space="preserve">Đồ án điều chỉnh quy hoạch chung xây dựng xã </w:t>
      </w:r>
      <w:r w:rsidR="00805D5C" w:rsidRPr="00155CE1">
        <w:rPr>
          <w:rFonts w:ascii="Times New Roman" w:hAnsi="Times New Roman"/>
          <w:szCs w:val="28"/>
          <w:lang w:val="en-US"/>
        </w:rPr>
        <w:t>Nhị Thành</w:t>
      </w:r>
      <w:r w:rsidRPr="00155CE1">
        <w:rPr>
          <w:rFonts w:ascii="Times New Roman" w:hAnsi="Times New Roman"/>
          <w:szCs w:val="28"/>
        </w:rPr>
        <w:t xml:space="preserve"> đã cụ thể hóa định hướng phát triển kinh tế - xã hội của xã, phù hợp với các đặc điểm riêng của xã và đáp ứng yêu cầu về nông thôn mới, xác định được mục tiêu chung, đồng</w:t>
      </w:r>
      <w:r w:rsidRPr="001F3CE0">
        <w:rPr>
          <w:rFonts w:ascii="Times New Roman" w:hAnsi="Times New Roman"/>
          <w:color w:val="833C0B"/>
          <w:szCs w:val="28"/>
        </w:rPr>
        <w:t xml:space="preserve"> </w:t>
      </w:r>
      <w:r w:rsidRPr="00155CE1">
        <w:rPr>
          <w:rFonts w:ascii="Times New Roman" w:hAnsi="Times New Roman"/>
          <w:szCs w:val="28"/>
        </w:rPr>
        <w:t xml:space="preserve">thời đề ra các dự án ưu tiên đầu tư cụ thể làm cơ sở từng bước xây dựng hạ tầng cơ sở, </w:t>
      </w:r>
      <w:r w:rsidRPr="00155CE1">
        <w:rPr>
          <w:rFonts w:ascii="Times New Roman" w:hAnsi="Times New Roman"/>
          <w:szCs w:val="28"/>
        </w:rPr>
        <w:lastRenderedPageBreak/>
        <w:t>tạo bộ mặt cảnh quan cho khu vực, từ đó nâng cao chất lượng cuộc sống của người dân, làm nền tảng cho việc phát triển kinh tế - xã hội tại địa phương.</w:t>
      </w:r>
    </w:p>
    <w:p w14:paraId="627BF884" w14:textId="77777777" w:rsidR="00EC057C" w:rsidRPr="00155CE1" w:rsidRDefault="00EC057C" w:rsidP="003A4EDF">
      <w:pPr>
        <w:pStyle w:val="Footer"/>
        <w:tabs>
          <w:tab w:val="clear" w:pos="4680"/>
          <w:tab w:val="clear" w:pos="9360"/>
        </w:tabs>
        <w:ind w:firstLine="560"/>
        <w:jc w:val="both"/>
        <w:rPr>
          <w:sz w:val="28"/>
          <w:szCs w:val="28"/>
        </w:rPr>
      </w:pPr>
      <w:r w:rsidRPr="00155CE1">
        <w:rPr>
          <w:sz w:val="28"/>
          <w:szCs w:val="28"/>
        </w:rPr>
        <w:tab/>
        <w:t xml:space="preserve">Việc sắp xếp nhằm để quản lý xây dựng nhà ở dân cư nông thôn, vừa chỉnh trang, vừa bố trí lại các lô đất xây dựng nhà ở tại các ấp của người dân đã từng sinh sống lâu đời nơi đây, không phải giải tỏa hay di dời lớn.  </w:t>
      </w:r>
    </w:p>
    <w:p w14:paraId="48F9DA63" w14:textId="77777777" w:rsidR="00EC057C" w:rsidRPr="00155CE1" w:rsidRDefault="00EC057C" w:rsidP="003A4EDF">
      <w:pPr>
        <w:pStyle w:val="BodyTextIndent2"/>
        <w:spacing w:after="0"/>
        <w:ind w:firstLine="0"/>
        <w:rPr>
          <w:rFonts w:ascii="Times New Roman" w:hAnsi="Times New Roman"/>
          <w:szCs w:val="28"/>
          <w:lang w:val="en-US"/>
        </w:rPr>
      </w:pPr>
      <w:r w:rsidRPr="00155CE1">
        <w:rPr>
          <w:rFonts w:ascii="Times New Roman" w:hAnsi="Times New Roman"/>
          <w:szCs w:val="28"/>
        </w:rPr>
        <w:tab/>
        <w:t>Kế hoạch thực hiện việc điều chỉnh nông thôn mới đến năm 2025 và định hướng đến năm 2030 sẽ đảm bảo 100% các chỉ tiêu trong bộ tiêu c</w:t>
      </w:r>
      <w:r w:rsidR="000906AE" w:rsidRPr="00155CE1">
        <w:rPr>
          <w:rFonts w:ascii="Times New Roman" w:hAnsi="Times New Roman"/>
          <w:szCs w:val="28"/>
        </w:rPr>
        <w:t>hí Quốc gia về nông thôn mới</w:t>
      </w:r>
      <w:r w:rsidR="000906AE" w:rsidRPr="00155CE1">
        <w:rPr>
          <w:rFonts w:ascii="Times New Roman" w:hAnsi="Times New Roman"/>
          <w:szCs w:val="28"/>
          <w:lang w:val="en-US"/>
        </w:rPr>
        <w:t xml:space="preserve"> và Bộ tiêu chí xã nông thôn mới nâng cao tỉnh Long An</w:t>
      </w:r>
      <w:r w:rsidR="00CE5CD4" w:rsidRPr="00155CE1">
        <w:rPr>
          <w:rFonts w:ascii="Times New Roman" w:hAnsi="Times New Roman"/>
          <w:szCs w:val="28"/>
          <w:lang w:val="en-US"/>
        </w:rPr>
        <w:t>.</w:t>
      </w:r>
    </w:p>
    <w:p w14:paraId="343BDA2A" w14:textId="77777777" w:rsidR="00937D05" w:rsidRDefault="00937D05" w:rsidP="003A4EDF">
      <w:pPr>
        <w:spacing w:after="0" w:line="240" w:lineRule="auto"/>
        <w:ind w:firstLine="720"/>
        <w:jc w:val="both"/>
        <w:rPr>
          <w:b/>
          <w:sz w:val="28"/>
          <w:szCs w:val="28"/>
        </w:rPr>
      </w:pPr>
      <w:r>
        <w:rPr>
          <w:b/>
          <w:sz w:val="28"/>
          <w:szCs w:val="28"/>
        </w:rPr>
        <w:t>11</w:t>
      </w:r>
      <w:r w:rsidRPr="00463748">
        <w:rPr>
          <w:b/>
          <w:sz w:val="28"/>
          <w:szCs w:val="28"/>
        </w:rPr>
        <w:t>.</w:t>
      </w:r>
      <w:r w:rsidR="00E43A33">
        <w:rPr>
          <w:b/>
          <w:sz w:val="28"/>
          <w:szCs w:val="28"/>
        </w:rPr>
        <w:t>4</w:t>
      </w:r>
      <w:r w:rsidRPr="00463748">
        <w:rPr>
          <w:b/>
          <w:sz w:val="28"/>
          <w:szCs w:val="28"/>
        </w:rPr>
        <w:t xml:space="preserve">  </w:t>
      </w:r>
      <w:r w:rsidR="00E43A33">
        <w:rPr>
          <w:b/>
          <w:sz w:val="28"/>
          <w:szCs w:val="28"/>
        </w:rPr>
        <w:t>Kiến nghị</w:t>
      </w:r>
    </w:p>
    <w:p w14:paraId="772D3AB2" w14:textId="77777777" w:rsidR="00E43A33" w:rsidRPr="00C252F6" w:rsidRDefault="00EC057C" w:rsidP="003A4EDF">
      <w:pPr>
        <w:pStyle w:val="BodyTextIndent2"/>
        <w:spacing w:after="0" w:line="276" w:lineRule="auto"/>
        <w:ind w:firstLine="0"/>
        <w:rPr>
          <w:rFonts w:ascii="Times New Roman" w:hAnsi="Times New Roman"/>
          <w:color w:val="FF0000"/>
          <w:szCs w:val="28"/>
          <w:lang w:val="en-US"/>
        </w:rPr>
      </w:pPr>
      <w:r w:rsidRPr="00463748">
        <w:rPr>
          <w:rFonts w:ascii="Times New Roman" w:hAnsi="Times New Roman"/>
          <w:szCs w:val="28"/>
        </w:rPr>
        <w:tab/>
      </w:r>
      <w:r w:rsidR="00D35189">
        <w:rPr>
          <w:rFonts w:ascii="Times New Roman" w:hAnsi="Times New Roman"/>
          <w:szCs w:val="28"/>
        </w:rPr>
        <w:t xml:space="preserve">Đề nghị phòng Kinh tế, </w:t>
      </w:r>
      <w:r w:rsidR="00E43A33" w:rsidRPr="00E43A33">
        <w:rPr>
          <w:rFonts w:ascii="Times New Roman" w:hAnsi="Times New Roman"/>
          <w:szCs w:val="28"/>
        </w:rPr>
        <w:t>Hạ tầng</w:t>
      </w:r>
      <w:r w:rsidR="00D35189">
        <w:rPr>
          <w:rFonts w:ascii="Times New Roman" w:hAnsi="Times New Roman"/>
          <w:szCs w:val="28"/>
          <w:lang w:val="en-US"/>
        </w:rPr>
        <w:t xml:space="preserve"> </w:t>
      </w:r>
      <w:r w:rsidR="00E3296B">
        <w:rPr>
          <w:rFonts w:ascii="Times New Roman" w:hAnsi="Times New Roman"/>
          <w:szCs w:val="28"/>
          <w:lang w:val="en-US"/>
        </w:rPr>
        <w:t>v</w:t>
      </w:r>
      <w:r w:rsidR="00D35189">
        <w:rPr>
          <w:rFonts w:ascii="Times New Roman" w:hAnsi="Times New Roman"/>
          <w:szCs w:val="28"/>
          <w:lang w:val="en-US"/>
        </w:rPr>
        <w:t>à Đô thị</w:t>
      </w:r>
      <w:r w:rsidR="00E43A33" w:rsidRPr="00E43A33">
        <w:rPr>
          <w:rFonts w:ascii="Times New Roman" w:hAnsi="Times New Roman"/>
          <w:szCs w:val="28"/>
        </w:rPr>
        <w:t xml:space="preserve"> huyện xem xét thẩm định và trình UBND huyện </w:t>
      </w:r>
      <w:r w:rsidR="00805D5C">
        <w:rPr>
          <w:rFonts w:ascii="Times New Roman" w:hAnsi="Times New Roman"/>
          <w:szCs w:val="28"/>
          <w:lang w:val="en-US"/>
        </w:rPr>
        <w:t>Thủ Thừa</w:t>
      </w:r>
      <w:r w:rsidR="00E43A33" w:rsidRPr="00E43A33">
        <w:rPr>
          <w:rFonts w:ascii="Times New Roman" w:hAnsi="Times New Roman"/>
          <w:szCs w:val="28"/>
        </w:rPr>
        <w:t xml:space="preserve"> </w:t>
      </w:r>
      <w:r w:rsidR="00E43A33" w:rsidRPr="00E43A33">
        <w:rPr>
          <w:rFonts w:ascii="Times New Roman" w:hAnsi="Times New Roman"/>
          <w:szCs w:val="28"/>
          <w:lang w:val="en-US"/>
        </w:rPr>
        <w:t xml:space="preserve">sớm </w:t>
      </w:r>
      <w:r w:rsidR="00E43A33" w:rsidRPr="00E43A33">
        <w:rPr>
          <w:rFonts w:ascii="Times New Roman" w:hAnsi="Times New Roman"/>
          <w:szCs w:val="28"/>
        </w:rPr>
        <w:t xml:space="preserve">phê duyệt đồ án điều chỉnh quy hoạch chung xây dựng xã </w:t>
      </w:r>
      <w:r w:rsidR="00805D5C">
        <w:rPr>
          <w:rFonts w:ascii="Times New Roman" w:hAnsi="Times New Roman"/>
          <w:szCs w:val="28"/>
          <w:lang w:val="en-US"/>
        </w:rPr>
        <w:t>Nhị Thành</w:t>
      </w:r>
      <w:r w:rsidR="00E43A33" w:rsidRPr="00E43A33">
        <w:rPr>
          <w:rFonts w:ascii="Times New Roman" w:hAnsi="Times New Roman"/>
          <w:szCs w:val="28"/>
        </w:rPr>
        <w:t xml:space="preserve">, để xã </w:t>
      </w:r>
      <w:r w:rsidR="00E43A33" w:rsidRPr="00E43A33">
        <w:rPr>
          <w:rFonts w:ascii="Times New Roman" w:hAnsi="Times New Roman"/>
          <w:szCs w:val="28"/>
          <w:lang w:val="en-US"/>
        </w:rPr>
        <w:t xml:space="preserve">làm cơ sở cho việc triển khai các dự án theo mô hình nông thôn mới và </w:t>
      </w:r>
      <w:r w:rsidR="00E43A33" w:rsidRPr="00E43A33">
        <w:rPr>
          <w:rFonts w:ascii="Times New Roman" w:hAnsi="Times New Roman"/>
          <w:szCs w:val="28"/>
        </w:rPr>
        <w:t>triển khai thực hiện đúng thời gian và tiến độ đã đề ra</w:t>
      </w:r>
      <w:r w:rsidR="00E43A33" w:rsidRPr="00C252F6">
        <w:rPr>
          <w:rFonts w:ascii="Times New Roman" w:hAnsi="Times New Roman"/>
          <w:color w:val="FF0000"/>
          <w:szCs w:val="28"/>
        </w:rPr>
        <w:t>.</w:t>
      </w:r>
    </w:p>
    <w:p w14:paraId="1D31BCC5" w14:textId="77777777" w:rsidR="00E43A33" w:rsidRDefault="00E43A33" w:rsidP="003A4EDF">
      <w:pPr>
        <w:pStyle w:val="BodyTextIndent2"/>
        <w:spacing w:after="0"/>
        <w:ind w:firstLine="0"/>
        <w:rPr>
          <w:rFonts w:ascii="Times New Roman" w:hAnsi="Times New Roman"/>
          <w:szCs w:val="28"/>
          <w:lang w:val="en-US"/>
        </w:rPr>
      </w:pPr>
    </w:p>
    <w:p w14:paraId="1823A005" w14:textId="77777777" w:rsidR="00E43A33" w:rsidRDefault="00E43A33">
      <w:pPr>
        <w:pStyle w:val="BodyTextIndent2"/>
        <w:spacing w:before="60" w:after="60"/>
        <w:ind w:firstLine="0"/>
        <w:rPr>
          <w:rFonts w:ascii="Times New Roman" w:hAnsi="Times New Roman"/>
          <w:szCs w:val="28"/>
          <w:lang w:val="en-US"/>
        </w:rPr>
      </w:pPr>
    </w:p>
    <w:p w14:paraId="29BE9A1D" w14:textId="77777777" w:rsidR="00EC057C" w:rsidRPr="00463748" w:rsidRDefault="00EC057C">
      <w:pPr>
        <w:pStyle w:val="BodyTextIndent2"/>
        <w:spacing w:before="60" w:after="60"/>
        <w:ind w:firstLine="0"/>
        <w:rPr>
          <w:rFonts w:ascii="Times New Roman" w:hAnsi="Times New Roman"/>
          <w:szCs w:val="28"/>
        </w:rPr>
      </w:pPr>
      <w:r w:rsidRPr="00463748">
        <w:rPr>
          <w:rFonts w:ascii="Times New Roman" w:hAnsi="Times New Roman"/>
          <w:szCs w:val="28"/>
        </w:rPr>
        <w:tab/>
      </w:r>
    </w:p>
    <w:p w14:paraId="102B0A27" w14:textId="77777777" w:rsidR="00EC057C" w:rsidRPr="00463748" w:rsidRDefault="00EC057C">
      <w:pPr>
        <w:spacing w:after="0"/>
        <w:jc w:val="both"/>
        <w:rPr>
          <w:rFonts w:eastAsia="Times New Roman"/>
          <w:sz w:val="28"/>
          <w:szCs w:val="28"/>
        </w:rPr>
      </w:pPr>
    </w:p>
    <w:p w14:paraId="5E3135CF" w14:textId="77777777" w:rsidR="00EC057C" w:rsidRPr="00463748" w:rsidRDefault="00EC057C">
      <w:pPr>
        <w:spacing w:after="0"/>
        <w:jc w:val="both"/>
        <w:rPr>
          <w:rFonts w:eastAsia="Times New Roman"/>
          <w:sz w:val="28"/>
          <w:szCs w:val="28"/>
        </w:rPr>
      </w:pPr>
    </w:p>
    <w:p w14:paraId="20EA3685" w14:textId="77777777" w:rsidR="0083081E" w:rsidRPr="00463748" w:rsidRDefault="0083081E">
      <w:pPr>
        <w:spacing w:after="0"/>
        <w:jc w:val="both"/>
        <w:rPr>
          <w:rFonts w:eastAsia="Times New Roman"/>
          <w:sz w:val="28"/>
          <w:szCs w:val="28"/>
        </w:rPr>
      </w:pPr>
    </w:p>
    <w:p w14:paraId="543A4A82" w14:textId="77777777" w:rsidR="0083081E" w:rsidRPr="00463748" w:rsidRDefault="0083081E" w:rsidP="0083081E">
      <w:pPr>
        <w:rPr>
          <w:rFonts w:eastAsia="Times New Roman"/>
          <w:sz w:val="28"/>
          <w:szCs w:val="28"/>
        </w:rPr>
      </w:pPr>
    </w:p>
    <w:p w14:paraId="5B492DEC" w14:textId="77777777" w:rsidR="0083081E" w:rsidRPr="00463748" w:rsidRDefault="0083081E" w:rsidP="0083081E">
      <w:pPr>
        <w:rPr>
          <w:rFonts w:eastAsia="Times New Roman"/>
          <w:sz w:val="28"/>
          <w:szCs w:val="28"/>
        </w:rPr>
      </w:pPr>
    </w:p>
    <w:p w14:paraId="2173A8A1" w14:textId="77777777" w:rsidR="0083081E" w:rsidRPr="00463748" w:rsidRDefault="0083081E" w:rsidP="0083081E">
      <w:pPr>
        <w:rPr>
          <w:rFonts w:eastAsia="Times New Roman"/>
          <w:sz w:val="28"/>
          <w:szCs w:val="28"/>
        </w:rPr>
      </w:pPr>
    </w:p>
    <w:p w14:paraId="6D18DF8F" w14:textId="77777777" w:rsidR="0083081E" w:rsidRPr="00463748" w:rsidRDefault="0083081E" w:rsidP="0083081E">
      <w:pPr>
        <w:rPr>
          <w:rFonts w:eastAsia="Times New Roman"/>
          <w:sz w:val="28"/>
          <w:szCs w:val="28"/>
        </w:rPr>
      </w:pPr>
    </w:p>
    <w:p w14:paraId="6E455E31" w14:textId="77777777" w:rsidR="0083081E" w:rsidRPr="00463748" w:rsidRDefault="0083081E" w:rsidP="0083081E">
      <w:pPr>
        <w:rPr>
          <w:rFonts w:eastAsia="Times New Roman"/>
          <w:sz w:val="28"/>
          <w:szCs w:val="28"/>
        </w:rPr>
      </w:pPr>
    </w:p>
    <w:p w14:paraId="763B77B5" w14:textId="77777777" w:rsidR="005D5BEC" w:rsidRDefault="005D5BEC" w:rsidP="0083081E">
      <w:pPr>
        <w:jc w:val="center"/>
        <w:rPr>
          <w:rFonts w:eastAsia="Times New Roman"/>
          <w:sz w:val="28"/>
          <w:szCs w:val="28"/>
        </w:rPr>
      </w:pPr>
    </w:p>
    <w:p w14:paraId="626C48F9" w14:textId="77777777" w:rsidR="00BB26A1" w:rsidRDefault="00BB26A1" w:rsidP="0083081E">
      <w:pPr>
        <w:jc w:val="center"/>
        <w:rPr>
          <w:rFonts w:eastAsia="Times New Roman"/>
          <w:sz w:val="28"/>
          <w:szCs w:val="28"/>
        </w:rPr>
      </w:pPr>
    </w:p>
    <w:p w14:paraId="6F3859C9" w14:textId="77777777" w:rsidR="00BB26A1" w:rsidRDefault="00BB26A1" w:rsidP="0083081E">
      <w:pPr>
        <w:jc w:val="center"/>
        <w:rPr>
          <w:rFonts w:eastAsia="Times New Roman"/>
          <w:sz w:val="28"/>
          <w:szCs w:val="28"/>
        </w:rPr>
      </w:pPr>
    </w:p>
    <w:p w14:paraId="5FD97259" w14:textId="77777777" w:rsidR="00BB26A1" w:rsidRDefault="00BB26A1" w:rsidP="0083081E">
      <w:pPr>
        <w:jc w:val="center"/>
        <w:rPr>
          <w:rFonts w:eastAsia="Times New Roman"/>
          <w:sz w:val="28"/>
          <w:szCs w:val="28"/>
        </w:rPr>
      </w:pPr>
    </w:p>
    <w:p w14:paraId="3404A3C3" w14:textId="77777777" w:rsidR="00BB26A1" w:rsidRDefault="00BB26A1" w:rsidP="0083081E">
      <w:pPr>
        <w:jc w:val="center"/>
        <w:rPr>
          <w:rFonts w:eastAsia="Times New Roman"/>
          <w:sz w:val="28"/>
          <w:szCs w:val="28"/>
        </w:rPr>
      </w:pPr>
    </w:p>
    <w:p w14:paraId="310B4B1B" w14:textId="77777777" w:rsidR="00BB26A1" w:rsidRDefault="00BB26A1" w:rsidP="0083081E">
      <w:pPr>
        <w:jc w:val="center"/>
        <w:rPr>
          <w:rFonts w:eastAsia="Times New Roman"/>
          <w:sz w:val="28"/>
          <w:szCs w:val="28"/>
        </w:rPr>
      </w:pPr>
    </w:p>
    <w:p w14:paraId="194D076E" w14:textId="77777777" w:rsidR="00BB26A1" w:rsidRDefault="00BB26A1" w:rsidP="0083081E">
      <w:pPr>
        <w:jc w:val="center"/>
        <w:rPr>
          <w:rFonts w:eastAsia="Times New Roman"/>
          <w:sz w:val="28"/>
          <w:szCs w:val="28"/>
        </w:rPr>
      </w:pPr>
    </w:p>
    <w:p w14:paraId="3B22B86A" w14:textId="77777777" w:rsidR="00BB26A1" w:rsidRDefault="00BB26A1" w:rsidP="0083081E">
      <w:pPr>
        <w:jc w:val="center"/>
        <w:rPr>
          <w:rFonts w:eastAsia="Times New Roman"/>
          <w:sz w:val="28"/>
          <w:szCs w:val="28"/>
        </w:rPr>
      </w:pPr>
    </w:p>
    <w:p w14:paraId="3E098FDA" w14:textId="77777777" w:rsidR="00BB26A1" w:rsidRDefault="00BB26A1" w:rsidP="0083081E">
      <w:pPr>
        <w:jc w:val="center"/>
        <w:rPr>
          <w:rFonts w:eastAsia="Times New Roman"/>
          <w:sz w:val="28"/>
          <w:szCs w:val="28"/>
        </w:rPr>
      </w:pPr>
    </w:p>
    <w:p w14:paraId="0FE073C4" w14:textId="77777777" w:rsidR="00EC057C" w:rsidRPr="00463748" w:rsidRDefault="0083081E" w:rsidP="0083081E">
      <w:pPr>
        <w:jc w:val="center"/>
        <w:rPr>
          <w:rFonts w:eastAsia="Times New Roman"/>
          <w:sz w:val="28"/>
          <w:szCs w:val="28"/>
        </w:rPr>
      </w:pPr>
      <w:r w:rsidRPr="00463748">
        <w:rPr>
          <w:rFonts w:eastAsia="Times New Roman"/>
          <w:sz w:val="28"/>
          <w:szCs w:val="28"/>
        </w:rPr>
        <w:t>PHẦN PHỤ LỤC</w:t>
      </w:r>
    </w:p>
    <w:sectPr w:rsidR="00EC057C" w:rsidRPr="00463748" w:rsidSect="007D1580">
      <w:footerReference w:type="default" r:id="rId19"/>
      <w:pgSz w:w="12240" w:h="15840"/>
      <w:pgMar w:top="720" w:right="1080" w:bottom="547" w:left="1985" w:header="720" w:footer="720" w:gutter="0"/>
      <w:pgNumType w:start="10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3B0822" w14:textId="77777777" w:rsidR="0010228A" w:rsidRDefault="0010228A">
      <w:pPr>
        <w:spacing w:after="0" w:line="240" w:lineRule="auto"/>
      </w:pPr>
      <w:r>
        <w:separator/>
      </w:r>
    </w:p>
  </w:endnote>
  <w:endnote w:type="continuationSeparator" w:id="0">
    <w:p w14:paraId="4C3E9383" w14:textId="77777777" w:rsidR="0010228A" w:rsidRDefault="001022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VnTime">
    <w:altName w:val="Times New Roman"/>
    <w:panose1 w:val="020B0604020202020204"/>
    <w:charset w:val="00"/>
    <w:family w:val="swiss"/>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VnArial">
    <w:altName w:val="Calibri"/>
    <w:panose1 w:val="020B0604020202020204"/>
    <w:charset w:val="00"/>
    <w:family w:val="swiss"/>
    <w:pitch w:val="variable"/>
    <w:sig w:usb0="00000007" w:usb1="00000000" w:usb2="00000000" w:usb3="00000000" w:csb0="00000013" w:csb1="00000000"/>
  </w:font>
  <w:font w:name=".VnArialH">
    <w:panose1 w:val="020B0604020202020204"/>
    <w:charset w:val="00"/>
    <w:family w:val="swiss"/>
    <w:pitch w:val="variable"/>
    <w:sig w:usb0="00000007" w:usb1="00000000" w:usb2="00000000" w:usb3="00000000" w:csb0="00000003" w:csb1="00000000"/>
  </w:font>
  <w:font w:name="Verdana">
    <w:panose1 w:val="020B0604030504040204"/>
    <w:charset w:val="00"/>
    <w:family w:val="swiss"/>
    <w:pitch w:val="variable"/>
    <w:sig w:usb0="A10006FF" w:usb1="4000205B" w:usb2="00000010" w:usb3="00000000" w:csb0="0000019F" w:csb1="00000000"/>
  </w:font>
  <w:font w:name="VNI-Helve">
    <w:panose1 w:val="020B0604020202020204"/>
    <w:charset w:val="00"/>
    <w:family w:val="auto"/>
    <w:pitch w:val="variable"/>
    <w:sig w:usb0="00000003" w:usb1="00000000" w:usb2="00000000" w:usb3="00000000" w:csb0="00000001" w:csb1="00000000"/>
  </w:font>
  <w:font w:name="VNI-Times">
    <w:panose1 w:val="020B0604020202020204"/>
    <w:charset w:val="00"/>
    <w:family w:val="auto"/>
    <w:pitch w:val="variable"/>
    <w:sig w:usb0="00000007" w:usb1="00000000" w:usb2="00000000" w:usb3="00000000" w:csb0="00000013" w:csb1="00000000"/>
  </w:font>
  <w:font w:name="TimesNewRomanPSMT">
    <w:altName w:val="Arial"/>
    <w:panose1 w:val="020B06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D2DBC" w14:textId="77777777" w:rsidR="00257EB5" w:rsidRDefault="00257EB5">
    <w:pPr>
      <w:pStyle w:val="Footer"/>
      <w:pBdr>
        <w:top w:val="thinThickSmallGap" w:sz="24" w:space="1" w:color="622423"/>
      </w:pBdr>
      <w:rPr>
        <w:rFonts w:ascii="Cambria" w:hAnsi="Cambria"/>
      </w:rPr>
    </w:pPr>
    <w:r>
      <w:tab/>
    </w:r>
    <w:r>
      <w:tab/>
    </w:r>
    <w:r>
      <w:rPr>
        <w:rFonts w:ascii="Cambria" w:hAnsi="Cambria"/>
        <w:vanish/>
        <w:highlight w:val="yellow"/>
      </w:rPr>
      <w:t>&lt;</w:t>
    </w:r>
    <w:r>
      <w:fldChar w:fldCharType="begin"/>
    </w:r>
    <w:r>
      <w:instrText xml:space="preserve"> PAGE   \* MERGEFORMAT </w:instrText>
    </w:r>
    <w:r>
      <w:fldChar w:fldCharType="separate"/>
    </w:r>
    <w:r w:rsidR="00477F4C" w:rsidRPr="00477F4C">
      <w:rPr>
        <w:rFonts w:ascii="Cambria" w:hAnsi="Cambria"/>
        <w:noProof/>
        <w:lang w:val="en-VN"/>
      </w:rPr>
      <w:t>9</w:t>
    </w:r>
    <w:r>
      <w:fldChar w:fldCharType="end"/>
    </w:r>
  </w:p>
  <w:p w14:paraId="2AF07671" w14:textId="77777777" w:rsidR="00257EB5" w:rsidRDefault="00257EB5">
    <w:pPr>
      <w:pStyle w:val="Footer"/>
    </w:pPr>
  </w:p>
  <w:p w14:paraId="65FC8B2A" w14:textId="77777777" w:rsidR="00257EB5" w:rsidRDefault="00257EB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0DE59" w14:textId="77777777" w:rsidR="00257EB5" w:rsidRDefault="00257EB5">
    <w:pPr>
      <w:pStyle w:val="Footer"/>
      <w:pBdr>
        <w:top w:val="thinThickSmallGap" w:sz="24" w:space="1" w:color="622423"/>
      </w:pBdr>
      <w:rPr>
        <w:rFonts w:ascii="Cambria" w:hAnsi="Cambria"/>
      </w:rPr>
    </w:pPr>
    <w:r>
      <w:tab/>
    </w:r>
    <w:r>
      <w:tab/>
    </w:r>
    <w:r>
      <w:rPr>
        <w:rFonts w:ascii="Cambria" w:hAnsi="Cambria"/>
        <w:vanish/>
        <w:highlight w:val="yellow"/>
      </w:rPr>
      <w:t>&lt;</w:t>
    </w:r>
    <w:r>
      <w:fldChar w:fldCharType="begin"/>
    </w:r>
    <w:r>
      <w:instrText xml:space="preserve"> PAGE   \* MERGEFORMAT </w:instrText>
    </w:r>
    <w:r>
      <w:fldChar w:fldCharType="separate"/>
    </w:r>
    <w:r w:rsidR="00477F4C" w:rsidRPr="00477F4C">
      <w:rPr>
        <w:rFonts w:ascii="Cambria" w:hAnsi="Cambria"/>
        <w:noProof/>
      </w:rPr>
      <w:t>114</w:t>
    </w:r>
    <w:r>
      <w:fldChar w:fldCharType="end"/>
    </w:r>
  </w:p>
  <w:p w14:paraId="301EB308" w14:textId="77777777" w:rsidR="00257EB5" w:rsidRDefault="00257E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1CD095" w14:textId="77777777" w:rsidR="0010228A" w:rsidRDefault="0010228A">
      <w:pPr>
        <w:spacing w:after="0" w:line="240" w:lineRule="auto"/>
      </w:pPr>
      <w:r>
        <w:separator/>
      </w:r>
    </w:p>
  </w:footnote>
  <w:footnote w:type="continuationSeparator" w:id="0">
    <w:p w14:paraId="0E358080" w14:textId="77777777" w:rsidR="0010228A" w:rsidRDefault="0010228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6E30"/>
    <w:multiLevelType w:val="hybridMultilevel"/>
    <w:tmpl w:val="FA24C28E"/>
    <w:lvl w:ilvl="0" w:tplc="F6EE8E20">
      <w:start w:val="2"/>
      <w:numFmt w:val="bullet"/>
      <w:lvlText w:val="-"/>
      <w:lvlJc w:val="left"/>
      <w:pPr>
        <w:ind w:left="720" w:hanging="360"/>
      </w:pPr>
      <w:rPr>
        <w:rFonts w:ascii="Times New Roman" w:eastAsia="SimSu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15:restartNumberingAfterBreak="0">
    <w:nsid w:val="027B4D1D"/>
    <w:multiLevelType w:val="hybridMultilevel"/>
    <w:tmpl w:val="BCCC8744"/>
    <w:lvl w:ilvl="0" w:tplc="BBF08A36">
      <w:start w:val="4"/>
      <w:numFmt w:val="bullet"/>
      <w:lvlText w:val="-"/>
      <w:lvlJc w:val="left"/>
      <w:pPr>
        <w:ind w:left="1080" w:hanging="360"/>
      </w:pPr>
      <w:rPr>
        <w:rFonts w:ascii="Times New Roman" w:eastAsia="SimSun"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2" w15:restartNumberingAfterBreak="0">
    <w:nsid w:val="0293666B"/>
    <w:multiLevelType w:val="multilevel"/>
    <w:tmpl w:val="0293666B"/>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03EC27DD"/>
    <w:multiLevelType w:val="multilevel"/>
    <w:tmpl w:val="03EC27DD"/>
    <w:lvl w:ilvl="0">
      <w:start w:val="1"/>
      <w:numFmt w:val="bullet"/>
      <w:lvlText w:val="-"/>
      <w:lvlJc w:val="left"/>
      <w:pPr>
        <w:ind w:left="1080" w:hanging="360"/>
      </w:pPr>
      <w:rPr>
        <w:rFonts w:ascii="Times New Roman" w:eastAsia="Calibri"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 w15:restartNumberingAfterBreak="0">
    <w:nsid w:val="06E947C2"/>
    <w:multiLevelType w:val="multilevel"/>
    <w:tmpl w:val="06E947C2"/>
    <w:lvl w:ilvl="0">
      <w:start w:val="1"/>
      <w:numFmt w:val="bullet"/>
      <w:pStyle w:val="Gach"/>
      <w:lvlText w:val="+"/>
      <w:lvlJc w:val="left"/>
      <w:pPr>
        <w:tabs>
          <w:tab w:val="num" w:pos="3232"/>
        </w:tabs>
        <w:ind w:left="3232" w:hanging="18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ABC79CA"/>
    <w:multiLevelType w:val="multilevel"/>
    <w:tmpl w:val="0ABC79CA"/>
    <w:lvl w:ilvl="0">
      <w:start w:val="375"/>
      <w:numFmt w:val="bullet"/>
      <w:lvlText w:val="-"/>
      <w:lvlJc w:val="left"/>
      <w:pPr>
        <w:ind w:left="1440" w:hanging="360"/>
      </w:pPr>
      <w:rPr>
        <w:rFonts w:ascii="Times New Roman" w:eastAsia="Arial"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 w15:restartNumberingAfterBreak="0">
    <w:nsid w:val="0CFB3394"/>
    <w:multiLevelType w:val="multilevel"/>
    <w:tmpl w:val="08C84F38"/>
    <w:lvl w:ilvl="0">
      <w:start w:val="11"/>
      <w:numFmt w:val="decimal"/>
      <w:lvlText w:val="%1"/>
      <w:lvlJc w:val="left"/>
      <w:pPr>
        <w:ind w:left="750" w:hanging="750"/>
      </w:pPr>
      <w:rPr>
        <w:rFonts w:hint="default"/>
      </w:rPr>
    </w:lvl>
    <w:lvl w:ilvl="1">
      <w:start w:val="2"/>
      <w:numFmt w:val="decimal"/>
      <w:lvlText w:val="%1.%2"/>
      <w:lvlJc w:val="left"/>
      <w:pPr>
        <w:ind w:left="1104" w:hanging="750"/>
      </w:pPr>
      <w:rPr>
        <w:rFonts w:hint="default"/>
      </w:rPr>
    </w:lvl>
    <w:lvl w:ilvl="2">
      <w:start w:val="2"/>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7" w15:restartNumberingAfterBreak="0">
    <w:nsid w:val="0D8B4812"/>
    <w:multiLevelType w:val="hybridMultilevel"/>
    <w:tmpl w:val="928C7C66"/>
    <w:lvl w:ilvl="0" w:tplc="33FCCAC6">
      <w:start w:val="1"/>
      <w:numFmt w:val="bullet"/>
      <w:lvlText w:val=""/>
      <w:lvlJc w:val="left"/>
      <w:pPr>
        <w:ind w:left="923" w:hanging="360"/>
      </w:pPr>
      <w:rPr>
        <w:rFonts w:ascii="Symbol" w:eastAsia="SimSun" w:hAnsi="Symbol" w:cs="Times New Roman" w:hint="default"/>
      </w:rPr>
    </w:lvl>
    <w:lvl w:ilvl="1" w:tplc="042A0003" w:tentative="1">
      <w:start w:val="1"/>
      <w:numFmt w:val="bullet"/>
      <w:lvlText w:val="o"/>
      <w:lvlJc w:val="left"/>
      <w:pPr>
        <w:ind w:left="1643" w:hanging="360"/>
      </w:pPr>
      <w:rPr>
        <w:rFonts w:ascii="Courier New" w:hAnsi="Courier New" w:cs="Courier New" w:hint="default"/>
      </w:rPr>
    </w:lvl>
    <w:lvl w:ilvl="2" w:tplc="042A0005" w:tentative="1">
      <w:start w:val="1"/>
      <w:numFmt w:val="bullet"/>
      <w:lvlText w:val=""/>
      <w:lvlJc w:val="left"/>
      <w:pPr>
        <w:ind w:left="2363" w:hanging="360"/>
      </w:pPr>
      <w:rPr>
        <w:rFonts w:ascii="Wingdings" w:hAnsi="Wingdings" w:hint="default"/>
      </w:rPr>
    </w:lvl>
    <w:lvl w:ilvl="3" w:tplc="042A0001" w:tentative="1">
      <w:start w:val="1"/>
      <w:numFmt w:val="bullet"/>
      <w:lvlText w:val=""/>
      <w:lvlJc w:val="left"/>
      <w:pPr>
        <w:ind w:left="3083" w:hanging="360"/>
      </w:pPr>
      <w:rPr>
        <w:rFonts w:ascii="Symbol" w:hAnsi="Symbol" w:hint="default"/>
      </w:rPr>
    </w:lvl>
    <w:lvl w:ilvl="4" w:tplc="042A0003" w:tentative="1">
      <w:start w:val="1"/>
      <w:numFmt w:val="bullet"/>
      <w:lvlText w:val="o"/>
      <w:lvlJc w:val="left"/>
      <w:pPr>
        <w:ind w:left="3803" w:hanging="360"/>
      </w:pPr>
      <w:rPr>
        <w:rFonts w:ascii="Courier New" w:hAnsi="Courier New" w:cs="Courier New" w:hint="default"/>
      </w:rPr>
    </w:lvl>
    <w:lvl w:ilvl="5" w:tplc="042A0005" w:tentative="1">
      <w:start w:val="1"/>
      <w:numFmt w:val="bullet"/>
      <w:lvlText w:val=""/>
      <w:lvlJc w:val="left"/>
      <w:pPr>
        <w:ind w:left="4523" w:hanging="360"/>
      </w:pPr>
      <w:rPr>
        <w:rFonts w:ascii="Wingdings" w:hAnsi="Wingdings" w:hint="default"/>
      </w:rPr>
    </w:lvl>
    <w:lvl w:ilvl="6" w:tplc="042A0001" w:tentative="1">
      <w:start w:val="1"/>
      <w:numFmt w:val="bullet"/>
      <w:lvlText w:val=""/>
      <w:lvlJc w:val="left"/>
      <w:pPr>
        <w:ind w:left="5243" w:hanging="360"/>
      </w:pPr>
      <w:rPr>
        <w:rFonts w:ascii="Symbol" w:hAnsi="Symbol" w:hint="default"/>
      </w:rPr>
    </w:lvl>
    <w:lvl w:ilvl="7" w:tplc="042A0003" w:tentative="1">
      <w:start w:val="1"/>
      <w:numFmt w:val="bullet"/>
      <w:lvlText w:val="o"/>
      <w:lvlJc w:val="left"/>
      <w:pPr>
        <w:ind w:left="5963" w:hanging="360"/>
      </w:pPr>
      <w:rPr>
        <w:rFonts w:ascii="Courier New" w:hAnsi="Courier New" w:cs="Courier New" w:hint="default"/>
      </w:rPr>
    </w:lvl>
    <w:lvl w:ilvl="8" w:tplc="042A0005" w:tentative="1">
      <w:start w:val="1"/>
      <w:numFmt w:val="bullet"/>
      <w:lvlText w:val=""/>
      <w:lvlJc w:val="left"/>
      <w:pPr>
        <w:ind w:left="6683" w:hanging="360"/>
      </w:pPr>
      <w:rPr>
        <w:rFonts w:ascii="Wingdings" w:hAnsi="Wingdings" w:hint="default"/>
      </w:rPr>
    </w:lvl>
  </w:abstractNum>
  <w:abstractNum w:abstractNumId="8" w15:restartNumberingAfterBreak="0">
    <w:nsid w:val="0F0C04A5"/>
    <w:multiLevelType w:val="hybridMultilevel"/>
    <w:tmpl w:val="75863BB6"/>
    <w:lvl w:ilvl="0" w:tplc="F98E6BD6">
      <w:numFmt w:val="bullet"/>
      <w:lvlText w:val="-"/>
      <w:lvlJc w:val="left"/>
      <w:pPr>
        <w:ind w:left="1155" w:hanging="360"/>
      </w:pPr>
      <w:rPr>
        <w:rFonts w:ascii="Times New Roman" w:eastAsia="Calibri" w:hAnsi="Times New Roman" w:cs="Times New Roman" w:hint="default"/>
      </w:rPr>
    </w:lvl>
    <w:lvl w:ilvl="1" w:tplc="04090003" w:tentative="1">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9" w15:restartNumberingAfterBreak="0">
    <w:nsid w:val="10D744D6"/>
    <w:multiLevelType w:val="hybridMultilevel"/>
    <w:tmpl w:val="77C091FA"/>
    <w:lvl w:ilvl="0" w:tplc="EE76A53C">
      <w:start w:val="1"/>
      <w:numFmt w:val="bullet"/>
      <w:lvlText w:val=""/>
      <w:lvlJc w:val="left"/>
      <w:pPr>
        <w:ind w:left="994" w:hanging="360"/>
      </w:pPr>
      <w:rPr>
        <w:rFonts w:ascii="Symbol" w:eastAsia="SimSun" w:hAnsi="Symbol" w:cs="Times New Roman" w:hint="default"/>
      </w:rPr>
    </w:lvl>
    <w:lvl w:ilvl="1" w:tplc="042A0003" w:tentative="1">
      <w:start w:val="1"/>
      <w:numFmt w:val="bullet"/>
      <w:lvlText w:val="o"/>
      <w:lvlJc w:val="left"/>
      <w:pPr>
        <w:ind w:left="1714" w:hanging="360"/>
      </w:pPr>
      <w:rPr>
        <w:rFonts w:ascii="Courier New" w:hAnsi="Courier New" w:cs="Courier New" w:hint="default"/>
      </w:rPr>
    </w:lvl>
    <w:lvl w:ilvl="2" w:tplc="042A0005" w:tentative="1">
      <w:start w:val="1"/>
      <w:numFmt w:val="bullet"/>
      <w:lvlText w:val=""/>
      <w:lvlJc w:val="left"/>
      <w:pPr>
        <w:ind w:left="2434" w:hanging="360"/>
      </w:pPr>
      <w:rPr>
        <w:rFonts w:ascii="Wingdings" w:hAnsi="Wingdings" w:hint="default"/>
      </w:rPr>
    </w:lvl>
    <w:lvl w:ilvl="3" w:tplc="042A0001" w:tentative="1">
      <w:start w:val="1"/>
      <w:numFmt w:val="bullet"/>
      <w:lvlText w:val=""/>
      <w:lvlJc w:val="left"/>
      <w:pPr>
        <w:ind w:left="3154" w:hanging="360"/>
      </w:pPr>
      <w:rPr>
        <w:rFonts w:ascii="Symbol" w:hAnsi="Symbol" w:hint="default"/>
      </w:rPr>
    </w:lvl>
    <w:lvl w:ilvl="4" w:tplc="042A0003" w:tentative="1">
      <w:start w:val="1"/>
      <w:numFmt w:val="bullet"/>
      <w:lvlText w:val="o"/>
      <w:lvlJc w:val="left"/>
      <w:pPr>
        <w:ind w:left="3874" w:hanging="360"/>
      </w:pPr>
      <w:rPr>
        <w:rFonts w:ascii="Courier New" w:hAnsi="Courier New" w:cs="Courier New" w:hint="default"/>
      </w:rPr>
    </w:lvl>
    <w:lvl w:ilvl="5" w:tplc="042A0005" w:tentative="1">
      <w:start w:val="1"/>
      <w:numFmt w:val="bullet"/>
      <w:lvlText w:val=""/>
      <w:lvlJc w:val="left"/>
      <w:pPr>
        <w:ind w:left="4594" w:hanging="360"/>
      </w:pPr>
      <w:rPr>
        <w:rFonts w:ascii="Wingdings" w:hAnsi="Wingdings" w:hint="default"/>
      </w:rPr>
    </w:lvl>
    <w:lvl w:ilvl="6" w:tplc="042A0001" w:tentative="1">
      <w:start w:val="1"/>
      <w:numFmt w:val="bullet"/>
      <w:lvlText w:val=""/>
      <w:lvlJc w:val="left"/>
      <w:pPr>
        <w:ind w:left="5314" w:hanging="360"/>
      </w:pPr>
      <w:rPr>
        <w:rFonts w:ascii="Symbol" w:hAnsi="Symbol" w:hint="default"/>
      </w:rPr>
    </w:lvl>
    <w:lvl w:ilvl="7" w:tplc="042A0003" w:tentative="1">
      <w:start w:val="1"/>
      <w:numFmt w:val="bullet"/>
      <w:lvlText w:val="o"/>
      <w:lvlJc w:val="left"/>
      <w:pPr>
        <w:ind w:left="6034" w:hanging="360"/>
      </w:pPr>
      <w:rPr>
        <w:rFonts w:ascii="Courier New" w:hAnsi="Courier New" w:cs="Courier New" w:hint="default"/>
      </w:rPr>
    </w:lvl>
    <w:lvl w:ilvl="8" w:tplc="042A0005" w:tentative="1">
      <w:start w:val="1"/>
      <w:numFmt w:val="bullet"/>
      <w:lvlText w:val=""/>
      <w:lvlJc w:val="left"/>
      <w:pPr>
        <w:ind w:left="6754" w:hanging="360"/>
      </w:pPr>
      <w:rPr>
        <w:rFonts w:ascii="Wingdings" w:hAnsi="Wingdings" w:hint="default"/>
      </w:rPr>
    </w:lvl>
  </w:abstractNum>
  <w:abstractNum w:abstractNumId="10" w15:restartNumberingAfterBreak="0">
    <w:nsid w:val="15EF1820"/>
    <w:multiLevelType w:val="hybridMultilevel"/>
    <w:tmpl w:val="467C5CB8"/>
    <w:lvl w:ilvl="0" w:tplc="FE602F42">
      <w:start w:val="2"/>
      <w:numFmt w:val="bullet"/>
      <w:lvlText w:val="-"/>
      <w:lvlJc w:val="left"/>
      <w:pPr>
        <w:ind w:left="1080" w:hanging="360"/>
      </w:pPr>
      <w:rPr>
        <w:rFonts w:ascii="Times New Roman" w:eastAsia="Times New Roman"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1" w15:restartNumberingAfterBreak="0">
    <w:nsid w:val="18385DF0"/>
    <w:multiLevelType w:val="hybridMultilevel"/>
    <w:tmpl w:val="E8CA4122"/>
    <w:lvl w:ilvl="0" w:tplc="5142CCAE">
      <w:start w:val="1"/>
      <w:numFmt w:val="bullet"/>
      <w:lvlText w:val="-"/>
      <w:lvlJc w:val="left"/>
      <w:pPr>
        <w:ind w:left="1069" w:hanging="360"/>
      </w:pPr>
      <w:rPr>
        <w:rFonts w:ascii="Times New Roman" w:eastAsia="SimSun" w:hAnsi="Times New Roman" w:cs="Times New Roman" w:hint="default"/>
      </w:rPr>
    </w:lvl>
    <w:lvl w:ilvl="1" w:tplc="042A0003" w:tentative="1">
      <w:start w:val="1"/>
      <w:numFmt w:val="bullet"/>
      <w:lvlText w:val="o"/>
      <w:lvlJc w:val="left"/>
      <w:pPr>
        <w:ind w:left="1789" w:hanging="360"/>
      </w:pPr>
      <w:rPr>
        <w:rFonts w:ascii="Courier New" w:hAnsi="Courier New" w:cs="Courier New" w:hint="default"/>
      </w:rPr>
    </w:lvl>
    <w:lvl w:ilvl="2" w:tplc="042A0005" w:tentative="1">
      <w:start w:val="1"/>
      <w:numFmt w:val="bullet"/>
      <w:lvlText w:val=""/>
      <w:lvlJc w:val="left"/>
      <w:pPr>
        <w:ind w:left="2509" w:hanging="360"/>
      </w:pPr>
      <w:rPr>
        <w:rFonts w:ascii="Wingdings" w:hAnsi="Wingdings" w:hint="default"/>
      </w:rPr>
    </w:lvl>
    <w:lvl w:ilvl="3" w:tplc="042A0001" w:tentative="1">
      <w:start w:val="1"/>
      <w:numFmt w:val="bullet"/>
      <w:lvlText w:val=""/>
      <w:lvlJc w:val="left"/>
      <w:pPr>
        <w:ind w:left="3229" w:hanging="360"/>
      </w:pPr>
      <w:rPr>
        <w:rFonts w:ascii="Symbol" w:hAnsi="Symbol" w:hint="default"/>
      </w:rPr>
    </w:lvl>
    <w:lvl w:ilvl="4" w:tplc="042A0003" w:tentative="1">
      <w:start w:val="1"/>
      <w:numFmt w:val="bullet"/>
      <w:lvlText w:val="o"/>
      <w:lvlJc w:val="left"/>
      <w:pPr>
        <w:ind w:left="3949" w:hanging="360"/>
      </w:pPr>
      <w:rPr>
        <w:rFonts w:ascii="Courier New" w:hAnsi="Courier New" w:cs="Courier New" w:hint="default"/>
      </w:rPr>
    </w:lvl>
    <w:lvl w:ilvl="5" w:tplc="042A0005" w:tentative="1">
      <w:start w:val="1"/>
      <w:numFmt w:val="bullet"/>
      <w:lvlText w:val=""/>
      <w:lvlJc w:val="left"/>
      <w:pPr>
        <w:ind w:left="4669" w:hanging="360"/>
      </w:pPr>
      <w:rPr>
        <w:rFonts w:ascii="Wingdings" w:hAnsi="Wingdings" w:hint="default"/>
      </w:rPr>
    </w:lvl>
    <w:lvl w:ilvl="6" w:tplc="042A0001" w:tentative="1">
      <w:start w:val="1"/>
      <w:numFmt w:val="bullet"/>
      <w:lvlText w:val=""/>
      <w:lvlJc w:val="left"/>
      <w:pPr>
        <w:ind w:left="5389" w:hanging="360"/>
      </w:pPr>
      <w:rPr>
        <w:rFonts w:ascii="Symbol" w:hAnsi="Symbol" w:hint="default"/>
      </w:rPr>
    </w:lvl>
    <w:lvl w:ilvl="7" w:tplc="042A0003" w:tentative="1">
      <w:start w:val="1"/>
      <w:numFmt w:val="bullet"/>
      <w:lvlText w:val="o"/>
      <w:lvlJc w:val="left"/>
      <w:pPr>
        <w:ind w:left="6109" w:hanging="360"/>
      </w:pPr>
      <w:rPr>
        <w:rFonts w:ascii="Courier New" w:hAnsi="Courier New" w:cs="Courier New" w:hint="default"/>
      </w:rPr>
    </w:lvl>
    <w:lvl w:ilvl="8" w:tplc="042A0005" w:tentative="1">
      <w:start w:val="1"/>
      <w:numFmt w:val="bullet"/>
      <w:lvlText w:val=""/>
      <w:lvlJc w:val="left"/>
      <w:pPr>
        <w:ind w:left="6829" w:hanging="360"/>
      </w:pPr>
      <w:rPr>
        <w:rFonts w:ascii="Wingdings" w:hAnsi="Wingdings" w:hint="default"/>
      </w:rPr>
    </w:lvl>
  </w:abstractNum>
  <w:abstractNum w:abstractNumId="12" w15:restartNumberingAfterBreak="0">
    <w:nsid w:val="1D446016"/>
    <w:multiLevelType w:val="hybridMultilevel"/>
    <w:tmpl w:val="E2DA625E"/>
    <w:lvl w:ilvl="0" w:tplc="E4869662">
      <w:start w:val="1"/>
      <w:numFmt w:val="bullet"/>
      <w:lvlText w:val=""/>
      <w:lvlJc w:val="left"/>
      <w:pPr>
        <w:ind w:left="1364" w:hanging="360"/>
      </w:pPr>
      <w:rPr>
        <w:rFonts w:ascii="Symbol" w:hAnsi="Symbol" w:hint="default"/>
      </w:rPr>
    </w:lvl>
    <w:lvl w:ilvl="1" w:tplc="042A0003" w:tentative="1">
      <w:start w:val="1"/>
      <w:numFmt w:val="bullet"/>
      <w:lvlText w:val="o"/>
      <w:lvlJc w:val="left"/>
      <w:pPr>
        <w:ind w:left="2084" w:hanging="360"/>
      </w:pPr>
      <w:rPr>
        <w:rFonts w:ascii="Courier New" w:hAnsi="Courier New" w:cs="Courier New" w:hint="default"/>
      </w:rPr>
    </w:lvl>
    <w:lvl w:ilvl="2" w:tplc="042A0005" w:tentative="1">
      <w:start w:val="1"/>
      <w:numFmt w:val="bullet"/>
      <w:lvlText w:val=""/>
      <w:lvlJc w:val="left"/>
      <w:pPr>
        <w:ind w:left="2804" w:hanging="360"/>
      </w:pPr>
      <w:rPr>
        <w:rFonts w:ascii="Wingdings" w:hAnsi="Wingdings" w:hint="default"/>
      </w:rPr>
    </w:lvl>
    <w:lvl w:ilvl="3" w:tplc="042A0001" w:tentative="1">
      <w:start w:val="1"/>
      <w:numFmt w:val="bullet"/>
      <w:lvlText w:val=""/>
      <w:lvlJc w:val="left"/>
      <w:pPr>
        <w:ind w:left="3524" w:hanging="360"/>
      </w:pPr>
      <w:rPr>
        <w:rFonts w:ascii="Symbol" w:hAnsi="Symbol" w:hint="default"/>
      </w:rPr>
    </w:lvl>
    <w:lvl w:ilvl="4" w:tplc="042A0003" w:tentative="1">
      <w:start w:val="1"/>
      <w:numFmt w:val="bullet"/>
      <w:lvlText w:val="o"/>
      <w:lvlJc w:val="left"/>
      <w:pPr>
        <w:ind w:left="4244" w:hanging="360"/>
      </w:pPr>
      <w:rPr>
        <w:rFonts w:ascii="Courier New" w:hAnsi="Courier New" w:cs="Courier New" w:hint="default"/>
      </w:rPr>
    </w:lvl>
    <w:lvl w:ilvl="5" w:tplc="042A0005" w:tentative="1">
      <w:start w:val="1"/>
      <w:numFmt w:val="bullet"/>
      <w:lvlText w:val=""/>
      <w:lvlJc w:val="left"/>
      <w:pPr>
        <w:ind w:left="4964" w:hanging="360"/>
      </w:pPr>
      <w:rPr>
        <w:rFonts w:ascii="Wingdings" w:hAnsi="Wingdings" w:hint="default"/>
      </w:rPr>
    </w:lvl>
    <w:lvl w:ilvl="6" w:tplc="042A0001" w:tentative="1">
      <w:start w:val="1"/>
      <w:numFmt w:val="bullet"/>
      <w:lvlText w:val=""/>
      <w:lvlJc w:val="left"/>
      <w:pPr>
        <w:ind w:left="5684" w:hanging="360"/>
      </w:pPr>
      <w:rPr>
        <w:rFonts w:ascii="Symbol" w:hAnsi="Symbol" w:hint="default"/>
      </w:rPr>
    </w:lvl>
    <w:lvl w:ilvl="7" w:tplc="042A0003" w:tentative="1">
      <w:start w:val="1"/>
      <w:numFmt w:val="bullet"/>
      <w:lvlText w:val="o"/>
      <w:lvlJc w:val="left"/>
      <w:pPr>
        <w:ind w:left="6404" w:hanging="360"/>
      </w:pPr>
      <w:rPr>
        <w:rFonts w:ascii="Courier New" w:hAnsi="Courier New" w:cs="Courier New" w:hint="default"/>
      </w:rPr>
    </w:lvl>
    <w:lvl w:ilvl="8" w:tplc="042A0005" w:tentative="1">
      <w:start w:val="1"/>
      <w:numFmt w:val="bullet"/>
      <w:lvlText w:val=""/>
      <w:lvlJc w:val="left"/>
      <w:pPr>
        <w:ind w:left="7124" w:hanging="360"/>
      </w:pPr>
      <w:rPr>
        <w:rFonts w:ascii="Wingdings" w:hAnsi="Wingdings" w:hint="default"/>
      </w:rPr>
    </w:lvl>
  </w:abstractNum>
  <w:abstractNum w:abstractNumId="13" w15:restartNumberingAfterBreak="0">
    <w:nsid w:val="20504A54"/>
    <w:multiLevelType w:val="hybridMultilevel"/>
    <w:tmpl w:val="8842C430"/>
    <w:lvl w:ilvl="0" w:tplc="E2A43B36">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1F4CE74">
      <w:start w:val="1"/>
      <w:numFmt w:val="bullet"/>
      <w:lvlText w:val="o"/>
      <w:lvlJc w:val="left"/>
      <w:pPr>
        <w:ind w:left="178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8188DFE">
      <w:start w:val="1"/>
      <w:numFmt w:val="bullet"/>
      <w:lvlText w:val="▪"/>
      <w:lvlJc w:val="left"/>
      <w:pPr>
        <w:ind w:left="250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2745826">
      <w:start w:val="1"/>
      <w:numFmt w:val="bullet"/>
      <w:lvlText w:val="•"/>
      <w:lvlJc w:val="left"/>
      <w:pPr>
        <w:ind w:left="322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7A09F68">
      <w:start w:val="1"/>
      <w:numFmt w:val="bullet"/>
      <w:lvlText w:val="o"/>
      <w:lvlJc w:val="left"/>
      <w:pPr>
        <w:ind w:left="39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40C628C">
      <w:start w:val="1"/>
      <w:numFmt w:val="bullet"/>
      <w:lvlText w:val="▪"/>
      <w:lvlJc w:val="left"/>
      <w:pPr>
        <w:ind w:left="466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EFAE08E">
      <w:start w:val="1"/>
      <w:numFmt w:val="bullet"/>
      <w:lvlText w:val="•"/>
      <w:lvlJc w:val="left"/>
      <w:pPr>
        <w:ind w:left="538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B7675EA">
      <w:start w:val="1"/>
      <w:numFmt w:val="bullet"/>
      <w:lvlText w:val="o"/>
      <w:lvlJc w:val="left"/>
      <w:pPr>
        <w:ind w:left="610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306F788">
      <w:start w:val="1"/>
      <w:numFmt w:val="bullet"/>
      <w:lvlText w:val="▪"/>
      <w:lvlJc w:val="left"/>
      <w:pPr>
        <w:ind w:left="682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 w15:restartNumberingAfterBreak="0">
    <w:nsid w:val="2077229E"/>
    <w:multiLevelType w:val="multilevel"/>
    <w:tmpl w:val="2077229E"/>
    <w:lvl w:ilvl="0">
      <w:start w:val="2"/>
      <w:numFmt w:val="lowerLetter"/>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5" w15:restartNumberingAfterBreak="0">
    <w:nsid w:val="20F80217"/>
    <w:multiLevelType w:val="hybridMultilevel"/>
    <w:tmpl w:val="87C646FA"/>
    <w:lvl w:ilvl="0" w:tplc="A90E0D6E">
      <w:start w:val="1"/>
      <w:numFmt w:val="bullet"/>
      <w:lvlText w:val="-"/>
      <w:lvlJc w:val="left"/>
      <w:pPr>
        <w:ind w:left="1069" w:hanging="360"/>
      </w:pPr>
      <w:rPr>
        <w:rFonts w:ascii="Times New Roman" w:eastAsia="SimSun" w:hAnsi="Times New Roman" w:cs="Times New Roman" w:hint="default"/>
      </w:rPr>
    </w:lvl>
    <w:lvl w:ilvl="1" w:tplc="042A0003" w:tentative="1">
      <w:start w:val="1"/>
      <w:numFmt w:val="bullet"/>
      <w:lvlText w:val="o"/>
      <w:lvlJc w:val="left"/>
      <w:pPr>
        <w:ind w:left="1789" w:hanging="360"/>
      </w:pPr>
      <w:rPr>
        <w:rFonts w:ascii="Courier New" w:hAnsi="Courier New" w:cs="Courier New" w:hint="default"/>
      </w:rPr>
    </w:lvl>
    <w:lvl w:ilvl="2" w:tplc="042A0005" w:tentative="1">
      <w:start w:val="1"/>
      <w:numFmt w:val="bullet"/>
      <w:lvlText w:val=""/>
      <w:lvlJc w:val="left"/>
      <w:pPr>
        <w:ind w:left="2509" w:hanging="360"/>
      </w:pPr>
      <w:rPr>
        <w:rFonts w:ascii="Wingdings" w:hAnsi="Wingdings" w:hint="default"/>
      </w:rPr>
    </w:lvl>
    <w:lvl w:ilvl="3" w:tplc="042A0001" w:tentative="1">
      <w:start w:val="1"/>
      <w:numFmt w:val="bullet"/>
      <w:lvlText w:val=""/>
      <w:lvlJc w:val="left"/>
      <w:pPr>
        <w:ind w:left="3229" w:hanging="360"/>
      </w:pPr>
      <w:rPr>
        <w:rFonts w:ascii="Symbol" w:hAnsi="Symbol" w:hint="default"/>
      </w:rPr>
    </w:lvl>
    <w:lvl w:ilvl="4" w:tplc="042A0003" w:tentative="1">
      <w:start w:val="1"/>
      <w:numFmt w:val="bullet"/>
      <w:lvlText w:val="o"/>
      <w:lvlJc w:val="left"/>
      <w:pPr>
        <w:ind w:left="3949" w:hanging="360"/>
      </w:pPr>
      <w:rPr>
        <w:rFonts w:ascii="Courier New" w:hAnsi="Courier New" w:cs="Courier New" w:hint="default"/>
      </w:rPr>
    </w:lvl>
    <w:lvl w:ilvl="5" w:tplc="042A0005" w:tentative="1">
      <w:start w:val="1"/>
      <w:numFmt w:val="bullet"/>
      <w:lvlText w:val=""/>
      <w:lvlJc w:val="left"/>
      <w:pPr>
        <w:ind w:left="4669" w:hanging="360"/>
      </w:pPr>
      <w:rPr>
        <w:rFonts w:ascii="Wingdings" w:hAnsi="Wingdings" w:hint="default"/>
      </w:rPr>
    </w:lvl>
    <w:lvl w:ilvl="6" w:tplc="042A0001" w:tentative="1">
      <w:start w:val="1"/>
      <w:numFmt w:val="bullet"/>
      <w:lvlText w:val=""/>
      <w:lvlJc w:val="left"/>
      <w:pPr>
        <w:ind w:left="5389" w:hanging="360"/>
      </w:pPr>
      <w:rPr>
        <w:rFonts w:ascii="Symbol" w:hAnsi="Symbol" w:hint="default"/>
      </w:rPr>
    </w:lvl>
    <w:lvl w:ilvl="7" w:tplc="042A0003" w:tentative="1">
      <w:start w:val="1"/>
      <w:numFmt w:val="bullet"/>
      <w:lvlText w:val="o"/>
      <w:lvlJc w:val="left"/>
      <w:pPr>
        <w:ind w:left="6109" w:hanging="360"/>
      </w:pPr>
      <w:rPr>
        <w:rFonts w:ascii="Courier New" w:hAnsi="Courier New" w:cs="Courier New" w:hint="default"/>
      </w:rPr>
    </w:lvl>
    <w:lvl w:ilvl="8" w:tplc="042A0005" w:tentative="1">
      <w:start w:val="1"/>
      <w:numFmt w:val="bullet"/>
      <w:lvlText w:val=""/>
      <w:lvlJc w:val="left"/>
      <w:pPr>
        <w:ind w:left="6829" w:hanging="360"/>
      </w:pPr>
      <w:rPr>
        <w:rFonts w:ascii="Wingdings" w:hAnsi="Wingdings" w:hint="default"/>
      </w:rPr>
    </w:lvl>
  </w:abstractNum>
  <w:abstractNum w:abstractNumId="16" w15:restartNumberingAfterBreak="0">
    <w:nsid w:val="229445B5"/>
    <w:multiLevelType w:val="hybridMultilevel"/>
    <w:tmpl w:val="F7DC3DFC"/>
    <w:lvl w:ilvl="0" w:tplc="3AC29D72">
      <w:numFmt w:val="bullet"/>
      <w:lvlText w:val="-"/>
      <w:lvlJc w:val="left"/>
      <w:pPr>
        <w:ind w:left="108" w:hanging="213"/>
      </w:pPr>
      <w:rPr>
        <w:rFonts w:ascii="Times New Roman" w:eastAsia="Times New Roman" w:hAnsi="Times New Roman" w:cs="Times New Roman" w:hint="default"/>
        <w:w w:val="100"/>
        <w:sz w:val="26"/>
        <w:szCs w:val="26"/>
        <w:lang w:val="vi" w:eastAsia="en-US" w:bidi="ar-SA"/>
      </w:rPr>
    </w:lvl>
    <w:lvl w:ilvl="1" w:tplc="AF943B8E">
      <w:numFmt w:val="bullet"/>
      <w:lvlText w:val="•"/>
      <w:lvlJc w:val="left"/>
      <w:pPr>
        <w:ind w:left="467" w:hanging="213"/>
      </w:pPr>
      <w:rPr>
        <w:rFonts w:hint="default"/>
        <w:lang w:val="vi" w:eastAsia="en-US" w:bidi="ar-SA"/>
      </w:rPr>
    </w:lvl>
    <w:lvl w:ilvl="2" w:tplc="4252A8BC">
      <w:numFmt w:val="bullet"/>
      <w:lvlText w:val="•"/>
      <w:lvlJc w:val="left"/>
      <w:pPr>
        <w:ind w:left="834" w:hanging="213"/>
      </w:pPr>
      <w:rPr>
        <w:rFonts w:hint="default"/>
        <w:lang w:val="vi" w:eastAsia="en-US" w:bidi="ar-SA"/>
      </w:rPr>
    </w:lvl>
    <w:lvl w:ilvl="3" w:tplc="B14EAC3E">
      <w:numFmt w:val="bullet"/>
      <w:lvlText w:val="•"/>
      <w:lvlJc w:val="left"/>
      <w:pPr>
        <w:ind w:left="1201" w:hanging="213"/>
      </w:pPr>
      <w:rPr>
        <w:rFonts w:hint="default"/>
        <w:lang w:val="vi" w:eastAsia="en-US" w:bidi="ar-SA"/>
      </w:rPr>
    </w:lvl>
    <w:lvl w:ilvl="4" w:tplc="70981216">
      <w:numFmt w:val="bullet"/>
      <w:lvlText w:val="•"/>
      <w:lvlJc w:val="left"/>
      <w:pPr>
        <w:ind w:left="1568" w:hanging="213"/>
      </w:pPr>
      <w:rPr>
        <w:rFonts w:hint="default"/>
        <w:lang w:val="vi" w:eastAsia="en-US" w:bidi="ar-SA"/>
      </w:rPr>
    </w:lvl>
    <w:lvl w:ilvl="5" w:tplc="19425996">
      <w:numFmt w:val="bullet"/>
      <w:lvlText w:val="•"/>
      <w:lvlJc w:val="left"/>
      <w:pPr>
        <w:ind w:left="1935" w:hanging="213"/>
      </w:pPr>
      <w:rPr>
        <w:rFonts w:hint="default"/>
        <w:lang w:val="vi" w:eastAsia="en-US" w:bidi="ar-SA"/>
      </w:rPr>
    </w:lvl>
    <w:lvl w:ilvl="6" w:tplc="33F8FE84">
      <w:numFmt w:val="bullet"/>
      <w:lvlText w:val="•"/>
      <w:lvlJc w:val="left"/>
      <w:pPr>
        <w:ind w:left="2302" w:hanging="213"/>
      </w:pPr>
      <w:rPr>
        <w:rFonts w:hint="default"/>
        <w:lang w:val="vi" w:eastAsia="en-US" w:bidi="ar-SA"/>
      </w:rPr>
    </w:lvl>
    <w:lvl w:ilvl="7" w:tplc="BD422FA6">
      <w:numFmt w:val="bullet"/>
      <w:lvlText w:val="•"/>
      <w:lvlJc w:val="left"/>
      <w:pPr>
        <w:ind w:left="2669" w:hanging="213"/>
      </w:pPr>
      <w:rPr>
        <w:rFonts w:hint="default"/>
        <w:lang w:val="vi" w:eastAsia="en-US" w:bidi="ar-SA"/>
      </w:rPr>
    </w:lvl>
    <w:lvl w:ilvl="8" w:tplc="6908EFC8">
      <w:numFmt w:val="bullet"/>
      <w:lvlText w:val="•"/>
      <w:lvlJc w:val="left"/>
      <w:pPr>
        <w:ind w:left="3036" w:hanging="213"/>
      </w:pPr>
      <w:rPr>
        <w:rFonts w:hint="default"/>
        <w:lang w:val="vi" w:eastAsia="en-US" w:bidi="ar-SA"/>
      </w:rPr>
    </w:lvl>
  </w:abstractNum>
  <w:abstractNum w:abstractNumId="17" w15:restartNumberingAfterBreak="0">
    <w:nsid w:val="26647714"/>
    <w:multiLevelType w:val="hybridMultilevel"/>
    <w:tmpl w:val="07F24A5C"/>
    <w:lvl w:ilvl="0" w:tplc="1C380844">
      <w:numFmt w:val="bullet"/>
      <w:lvlText w:val="-"/>
      <w:lvlJc w:val="left"/>
      <w:pPr>
        <w:ind w:left="108" w:hanging="152"/>
      </w:pPr>
      <w:rPr>
        <w:rFonts w:ascii="Times New Roman" w:eastAsia="Times New Roman" w:hAnsi="Times New Roman" w:cs="Times New Roman" w:hint="default"/>
        <w:w w:val="100"/>
        <w:sz w:val="26"/>
        <w:szCs w:val="26"/>
        <w:lang w:val="vi" w:eastAsia="en-US" w:bidi="ar-SA"/>
      </w:rPr>
    </w:lvl>
    <w:lvl w:ilvl="1" w:tplc="9058F96A">
      <w:numFmt w:val="bullet"/>
      <w:lvlText w:val="•"/>
      <w:lvlJc w:val="left"/>
      <w:pPr>
        <w:ind w:left="468" w:hanging="152"/>
      </w:pPr>
      <w:rPr>
        <w:rFonts w:hint="default"/>
        <w:lang w:val="vi" w:eastAsia="en-US" w:bidi="ar-SA"/>
      </w:rPr>
    </w:lvl>
    <w:lvl w:ilvl="2" w:tplc="08367130">
      <w:numFmt w:val="bullet"/>
      <w:lvlText w:val="•"/>
      <w:lvlJc w:val="left"/>
      <w:pPr>
        <w:ind w:left="836" w:hanging="152"/>
      </w:pPr>
      <w:rPr>
        <w:rFonts w:hint="default"/>
        <w:lang w:val="vi" w:eastAsia="en-US" w:bidi="ar-SA"/>
      </w:rPr>
    </w:lvl>
    <w:lvl w:ilvl="3" w:tplc="B636D3FA">
      <w:numFmt w:val="bullet"/>
      <w:lvlText w:val="•"/>
      <w:lvlJc w:val="left"/>
      <w:pPr>
        <w:ind w:left="1204" w:hanging="152"/>
      </w:pPr>
      <w:rPr>
        <w:rFonts w:hint="default"/>
        <w:lang w:val="vi" w:eastAsia="en-US" w:bidi="ar-SA"/>
      </w:rPr>
    </w:lvl>
    <w:lvl w:ilvl="4" w:tplc="D47AFA5A">
      <w:numFmt w:val="bullet"/>
      <w:lvlText w:val="•"/>
      <w:lvlJc w:val="left"/>
      <w:pPr>
        <w:ind w:left="1572" w:hanging="152"/>
      </w:pPr>
      <w:rPr>
        <w:rFonts w:hint="default"/>
        <w:lang w:val="vi" w:eastAsia="en-US" w:bidi="ar-SA"/>
      </w:rPr>
    </w:lvl>
    <w:lvl w:ilvl="5" w:tplc="FAB45E0A">
      <w:numFmt w:val="bullet"/>
      <w:lvlText w:val="•"/>
      <w:lvlJc w:val="left"/>
      <w:pPr>
        <w:ind w:left="1940" w:hanging="152"/>
      </w:pPr>
      <w:rPr>
        <w:rFonts w:hint="default"/>
        <w:lang w:val="vi" w:eastAsia="en-US" w:bidi="ar-SA"/>
      </w:rPr>
    </w:lvl>
    <w:lvl w:ilvl="6" w:tplc="FD1EFBB6">
      <w:numFmt w:val="bullet"/>
      <w:lvlText w:val="•"/>
      <w:lvlJc w:val="left"/>
      <w:pPr>
        <w:ind w:left="2308" w:hanging="152"/>
      </w:pPr>
      <w:rPr>
        <w:rFonts w:hint="default"/>
        <w:lang w:val="vi" w:eastAsia="en-US" w:bidi="ar-SA"/>
      </w:rPr>
    </w:lvl>
    <w:lvl w:ilvl="7" w:tplc="110093D0">
      <w:numFmt w:val="bullet"/>
      <w:lvlText w:val="•"/>
      <w:lvlJc w:val="left"/>
      <w:pPr>
        <w:ind w:left="2676" w:hanging="152"/>
      </w:pPr>
      <w:rPr>
        <w:rFonts w:hint="default"/>
        <w:lang w:val="vi" w:eastAsia="en-US" w:bidi="ar-SA"/>
      </w:rPr>
    </w:lvl>
    <w:lvl w:ilvl="8" w:tplc="023AD9B6">
      <w:numFmt w:val="bullet"/>
      <w:lvlText w:val="•"/>
      <w:lvlJc w:val="left"/>
      <w:pPr>
        <w:ind w:left="3044" w:hanging="152"/>
      </w:pPr>
      <w:rPr>
        <w:rFonts w:hint="default"/>
        <w:lang w:val="vi" w:eastAsia="en-US" w:bidi="ar-SA"/>
      </w:rPr>
    </w:lvl>
  </w:abstractNum>
  <w:abstractNum w:abstractNumId="18" w15:restartNumberingAfterBreak="0">
    <w:nsid w:val="2D9311E7"/>
    <w:multiLevelType w:val="multilevel"/>
    <w:tmpl w:val="2D9311E7"/>
    <w:lvl w:ilvl="0">
      <w:start w:val="1"/>
      <w:numFmt w:val="bullet"/>
      <w:pStyle w:val="Style3"/>
      <w:lvlText w:val="+"/>
      <w:lvlJc w:val="left"/>
      <w:pPr>
        <w:tabs>
          <w:tab w:val="num" w:pos="523"/>
        </w:tabs>
        <w:ind w:left="523" w:hanging="283"/>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F44496"/>
    <w:multiLevelType w:val="hybridMultilevel"/>
    <w:tmpl w:val="E2240302"/>
    <w:lvl w:ilvl="0" w:tplc="AE30F6DE">
      <w:numFmt w:val="bullet"/>
      <w:lvlText w:val="-"/>
      <w:lvlJc w:val="left"/>
      <w:pPr>
        <w:ind w:left="108" w:hanging="204"/>
      </w:pPr>
      <w:rPr>
        <w:rFonts w:ascii="Times New Roman" w:eastAsia="Times New Roman" w:hAnsi="Times New Roman" w:cs="Times New Roman" w:hint="default"/>
        <w:w w:val="100"/>
        <w:sz w:val="26"/>
        <w:szCs w:val="26"/>
        <w:lang w:val="vi" w:eastAsia="en-US" w:bidi="ar-SA"/>
      </w:rPr>
    </w:lvl>
    <w:lvl w:ilvl="1" w:tplc="31B4361E">
      <w:numFmt w:val="bullet"/>
      <w:lvlText w:val="•"/>
      <w:lvlJc w:val="left"/>
      <w:pPr>
        <w:ind w:left="467" w:hanging="204"/>
      </w:pPr>
      <w:rPr>
        <w:rFonts w:hint="default"/>
        <w:lang w:val="vi" w:eastAsia="en-US" w:bidi="ar-SA"/>
      </w:rPr>
    </w:lvl>
    <w:lvl w:ilvl="2" w:tplc="66E61988">
      <w:numFmt w:val="bullet"/>
      <w:lvlText w:val="•"/>
      <w:lvlJc w:val="left"/>
      <w:pPr>
        <w:ind w:left="834" w:hanging="204"/>
      </w:pPr>
      <w:rPr>
        <w:rFonts w:hint="default"/>
        <w:lang w:val="vi" w:eastAsia="en-US" w:bidi="ar-SA"/>
      </w:rPr>
    </w:lvl>
    <w:lvl w:ilvl="3" w:tplc="FA726E0E">
      <w:numFmt w:val="bullet"/>
      <w:lvlText w:val="•"/>
      <w:lvlJc w:val="left"/>
      <w:pPr>
        <w:ind w:left="1201" w:hanging="204"/>
      </w:pPr>
      <w:rPr>
        <w:rFonts w:hint="default"/>
        <w:lang w:val="vi" w:eastAsia="en-US" w:bidi="ar-SA"/>
      </w:rPr>
    </w:lvl>
    <w:lvl w:ilvl="4" w:tplc="76CE2980">
      <w:numFmt w:val="bullet"/>
      <w:lvlText w:val="•"/>
      <w:lvlJc w:val="left"/>
      <w:pPr>
        <w:ind w:left="1568" w:hanging="204"/>
      </w:pPr>
      <w:rPr>
        <w:rFonts w:hint="default"/>
        <w:lang w:val="vi" w:eastAsia="en-US" w:bidi="ar-SA"/>
      </w:rPr>
    </w:lvl>
    <w:lvl w:ilvl="5" w:tplc="76CCE8F0">
      <w:numFmt w:val="bullet"/>
      <w:lvlText w:val="•"/>
      <w:lvlJc w:val="left"/>
      <w:pPr>
        <w:ind w:left="1935" w:hanging="204"/>
      </w:pPr>
      <w:rPr>
        <w:rFonts w:hint="default"/>
        <w:lang w:val="vi" w:eastAsia="en-US" w:bidi="ar-SA"/>
      </w:rPr>
    </w:lvl>
    <w:lvl w:ilvl="6" w:tplc="C060D1A0">
      <w:numFmt w:val="bullet"/>
      <w:lvlText w:val="•"/>
      <w:lvlJc w:val="left"/>
      <w:pPr>
        <w:ind w:left="2302" w:hanging="204"/>
      </w:pPr>
      <w:rPr>
        <w:rFonts w:hint="default"/>
        <w:lang w:val="vi" w:eastAsia="en-US" w:bidi="ar-SA"/>
      </w:rPr>
    </w:lvl>
    <w:lvl w:ilvl="7" w:tplc="5F0EFF28">
      <w:numFmt w:val="bullet"/>
      <w:lvlText w:val="•"/>
      <w:lvlJc w:val="left"/>
      <w:pPr>
        <w:ind w:left="2669" w:hanging="204"/>
      </w:pPr>
      <w:rPr>
        <w:rFonts w:hint="default"/>
        <w:lang w:val="vi" w:eastAsia="en-US" w:bidi="ar-SA"/>
      </w:rPr>
    </w:lvl>
    <w:lvl w:ilvl="8" w:tplc="70446B34">
      <w:numFmt w:val="bullet"/>
      <w:lvlText w:val="•"/>
      <w:lvlJc w:val="left"/>
      <w:pPr>
        <w:ind w:left="3036" w:hanging="204"/>
      </w:pPr>
      <w:rPr>
        <w:rFonts w:hint="default"/>
        <w:lang w:val="vi" w:eastAsia="en-US" w:bidi="ar-SA"/>
      </w:rPr>
    </w:lvl>
  </w:abstractNum>
  <w:abstractNum w:abstractNumId="20" w15:restartNumberingAfterBreak="0">
    <w:nsid w:val="339924B4"/>
    <w:multiLevelType w:val="hybridMultilevel"/>
    <w:tmpl w:val="0434C0BC"/>
    <w:lvl w:ilvl="0" w:tplc="F73E95AA">
      <w:start w:val="2"/>
      <w:numFmt w:val="bullet"/>
      <w:lvlText w:val="-"/>
      <w:lvlJc w:val="left"/>
      <w:pPr>
        <w:ind w:left="1069" w:hanging="360"/>
      </w:pPr>
      <w:rPr>
        <w:rFonts w:ascii="Times New Roman" w:eastAsia="SimSun" w:hAnsi="Times New Roman" w:cs="Times New Roman" w:hint="default"/>
      </w:rPr>
    </w:lvl>
    <w:lvl w:ilvl="1" w:tplc="042A0003" w:tentative="1">
      <w:start w:val="1"/>
      <w:numFmt w:val="bullet"/>
      <w:lvlText w:val="o"/>
      <w:lvlJc w:val="left"/>
      <w:pPr>
        <w:ind w:left="1789" w:hanging="360"/>
      </w:pPr>
      <w:rPr>
        <w:rFonts w:ascii="Courier New" w:hAnsi="Courier New" w:cs="Courier New" w:hint="default"/>
      </w:rPr>
    </w:lvl>
    <w:lvl w:ilvl="2" w:tplc="042A0005" w:tentative="1">
      <w:start w:val="1"/>
      <w:numFmt w:val="bullet"/>
      <w:lvlText w:val=""/>
      <w:lvlJc w:val="left"/>
      <w:pPr>
        <w:ind w:left="2509" w:hanging="360"/>
      </w:pPr>
      <w:rPr>
        <w:rFonts w:ascii="Wingdings" w:hAnsi="Wingdings" w:hint="default"/>
      </w:rPr>
    </w:lvl>
    <w:lvl w:ilvl="3" w:tplc="042A0001" w:tentative="1">
      <w:start w:val="1"/>
      <w:numFmt w:val="bullet"/>
      <w:lvlText w:val=""/>
      <w:lvlJc w:val="left"/>
      <w:pPr>
        <w:ind w:left="3229" w:hanging="360"/>
      </w:pPr>
      <w:rPr>
        <w:rFonts w:ascii="Symbol" w:hAnsi="Symbol" w:hint="default"/>
      </w:rPr>
    </w:lvl>
    <w:lvl w:ilvl="4" w:tplc="042A0003" w:tentative="1">
      <w:start w:val="1"/>
      <w:numFmt w:val="bullet"/>
      <w:lvlText w:val="o"/>
      <w:lvlJc w:val="left"/>
      <w:pPr>
        <w:ind w:left="3949" w:hanging="360"/>
      </w:pPr>
      <w:rPr>
        <w:rFonts w:ascii="Courier New" w:hAnsi="Courier New" w:cs="Courier New" w:hint="default"/>
      </w:rPr>
    </w:lvl>
    <w:lvl w:ilvl="5" w:tplc="042A0005" w:tentative="1">
      <w:start w:val="1"/>
      <w:numFmt w:val="bullet"/>
      <w:lvlText w:val=""/>
      <w:lvlJc w:val="left"/>
      <w:pPr>
        <w:ind w:left="4669" w:hanging="360"/>
      </w:pPr>
      <w:rPr>
        <w:rFonts w:ascii="Wingdings" w:hAnsi="Wingdings" w:hint="default"/>
      </w:rPr>
    </w:lvl>
    <w:lvl w:ilvl="6" w:tplc="042A0001" w:tentative="1">
      <w:start w:val="1"/>
      <w:numFmt w:val="bullet"/>
      <w:lvlText w:val=""/>
      <w:lvlJc w:val="left"/>
      <w:pPr>
        <w:ind w:left="5389" w:hanging="360"/>
      </w:pPr>
      <w:rPr>
        <w:rFonts w:ascii="Symbol" w:hAnsi="Symbol" w:hint="default"/>
      </w:rPr>
    </w:lvl>
    <w:lvl w:ilvl="7" w:tplc="042A0003" w:tentative="1">
      <w:start w:val="1"/>
      <w:numFmt w:val="bullet"/>
      <w:lvlText w:val="o"/>
      <w:lvlJc w:val="left"/>
      <w:pPr>
        <w:ind w:left="6109" w:hanging="360"/>
      </w:pPr>
      <w:rPr>
        <w:rFonts w:ascii="Courier New" w:hAnsi="Courier New" w:cs="Courier New" w:hint="default"/>
      </w:rPr>
    </w:lvl>
    <w:lvl w:ilvl="8" w:tplc="042A0005" w:tentative="1">
      <w:start w:val="1"/>
      <w:numFmt w:val="bullet"/>
      <w:lvlText w:val=""/>
      <w:lvlJc w:val="left"/>
      <w:pPr>
        <w:ind w:left="6829" w:hanging="360"/>
      </w:pPr>
      <w:rPr>
        <w:rFonts w:ascii="Wingdings" w:hAnsi="Wingdings" w:hint="default"/>
      </w:rPr>
    </w:lvl>
  </w:abstractNum>
  <w:abstractNum w:abstractNumId="21" w15:restartNumberingAfterBreak="0">
    <w:nsid w:val="3972010B"/>
    <w:multiLevelType w:val="hybridMultilevel"/>
    <w:tmpl w:val="99503278"/>
    <w:lvl w:ilvl="0" w:tplc="B7C0F3B2">
      <w:start w:val="4"/>
      <w:numFmt w:val="bullet"/>
      <w:lvlText w:val="-"/>
      <w:lvlJc w:val="left"/>
      <w:pPr>
        <w:ind w:left="1800" w:hanging="360"/>
      </w:pPr>
      <w:rPr>
        <w:rFonts w:ascii="Times New Roman" w:eastAsia="SimSun" w:hAnsi="Times New Roman" w:cs="Times New Roman" w:hint="default"/>
      </w:rPr>
    </w:lvl>
    <w:lvl w:ilvl="1" w:tplc="042A0003" w:tentative="1">
      <w:start w:val="1"/>
      <w:numFmt w:val="bullet"/>
      <w:lvlText w:val="o"/>
      <w:lvlJc w:val="left"/>
      <w:pPr>
        <w:ind w:left="2520" w:hanging="360"/>
      </w:pPr>
      <w:rPr>
        <w:rFonts w:ascii="Courier New" w:hAnsi="Courier New" w:cs="Courier New" w:hint="default"/>
      </w:rPr>
    </w:lvl>
    <w:lvl w:ilvl="2" w:tplc="042A0005" w:tentative="1">
      <w:start w:val="1"/>
      <w:numFmt w:val="bullet"/>
      <w:lvlText w:val=""/>
      <w:lvlJc w:val="left"/>
      <w:pPr>
        <w:ind w:left="3240" w:hanging="360"/>
      </w:pPr>
      <w:rPr>
        <w:rFonts w:ascii="Wingdings" w:hAnsi="Wingdings" w:hint="default"/>
      </w:rPr>
    </w:lvl>
    <w:lvl w:ilvl="3" w:tplc="042A0001" w:tentative="1">
      <w:start w:val="1"/>
      <w:numFmt w:val="bullet"/>
      <w:lvlText w:val=""/>
      <w:lvlJc w:val="left"/>
      <w:pPr>
        <w:ind w:left="3960" w:hanging="360"/>
      </w:pPr>
      <w:rPr>
        <w:rFonts w:ascii="Symbol" w:hAnsi="Symbol" w:hint="default"/>
      </w:rPr>
    </w:lvl>
    <w:lvl w:ilvl="4" w:tplc="042A0003" w:tentative="1">
      <w:start w:val="1"/>
      <w:numFmt w:val="bullet"/>
      <w:lvlText w:val="o"/>
      <w:lvlJc w:val="left"/>
      <w:pPr>
        <w:ind w:left="4680" w:hanging="360"/>
      </w:pPr>
      <w:rPr>
        <w:rFonts w:ascii="Courier New" w:hAnsi="Courier New" w:cs="Courier New" w:hint="default"/>
      </w:rPr>
    </w:lvl>
    <w:lvl w:ilvl="5" w:tplc="042A0005" w:tentative="1">
      <w:start w:val="1"/>
      <w:numFmt w:val="bullet"/>
      <w:lvlText w:val=""/>
      <w:lvlJc w:val="left"/>
      <w:pPr>
        <w:ind w:left="5400" w:hanging="360"/>
      </w:pPr>
      <w:rPr>
        <w:rFonts w:ascii="Wingdings" w:hAnsi="Wingdings" w:hint="default"/>
      </w:rPr>
    </w:lvl>
    <w:lvl w:ilvl="6" w:tplc="042A0001" w:tentative="1">
      <w:start w:val="1"/>
      <w:numFmt w:val="bullet"/>
      <w:lvlText w:val=""/>
      <w:lvlJc w:val="left"/>
      <w:pPr>
        <w:ind w:left="6120" w:hanging="360"/>
      </w:pPr>
      <w:rPr>
        <w:rFonts w:ascii="Symbol" w:hAnsi="Symbol" w:hint="default"/>
      </w:rPr>
    </w:lvl>
    <w:lvl w:ilvl="7" w:tplc="042A0003" w:tentative="1">
      <w:start w:val="1"/>
      <w:numFmt w:val="bullet"/>
      <w:lvlText w:val="o"/>
      <w:lvlJc w:val="left"/>
      <w:pPr>
        <w:ind w:left="6840" w:hanging="360"/>
      </w:pPr>
      <w:rPr>
        <w:rFonts w:ascii="Courier New" w:hAnsi="Courier New" w:cs="Courier New" w:hint="default"/>
      </w:rPr>
    </w:lvl>
    <w:lvl w:ilvl="8" w:tplc="042A0005" w:tentative="1">
      <w:start w:val="1"/>
      <w:numFmt w:val="bullet"/>
      <w:lvlText w:val=""/>
      <w:lvlJc w:val="left"/>
      <w:pPr>
        <w:ind w:left="7560" w:hanging="360"/>
      </w:pPr>
      <w:rPr>
        <w:rFonts w:ascii="Wingdings" w:hAnsi="Wingdings" w:hint="default"/>
      </w:rPr>
    </w:lvl>
  </w:abstractNum>
  <w:abstractNum w:abstractNumId="22" w15:restartNumberingAfterBreak="0">
    <w:nsid w:val="409C6948"/>
    <w:multiLevelType w:val="multilevel"/>
    <w:tmpl w:val="4E603164"/>
    <w:lvl w:ilvl="0">
      <w:start w:val="4"/>
      <w:numFmt w:val="decimal"/>
      <w:lvlText w:val="%1."/>
      <w:lvlJc w:val="left"/>
      <w:pPr>
        <w:tabs>
          <w:tab w:val="num" w:pos="435"/>
        </w:tabs>
        <w:ind w:left="435" w:hanging="435"/>
      </w:pPr>
      <w:rPr>
        <w:rFonts w:hint="default"/>
      </w:rPr>
    </w:lvl>
    <w:lvl w:ilvl="1">
      <w:start w:val="1"/>
      <w:numFmt w:val="decimal"/>
      <w:lvlText w:val="%1.%2."/>
      <w:lvlJc w:val="left"/>
      <w:pPr>
        <w:tabs>
          <w:tab w:val="num" w:pos="1530"/>
        </w:tabs>
        <w:ind w:left="1530" w:hanging="720"/>
      </w:pPr>
      <w:rPr>
        <w:rFonts w:hint="default"/>
      </w:rPr>
    </w:lvl>
    <w:lvl w:ilvl="2">
      <w:start w:val="1"/>
      <w:numFmt w:val="decimal"/>
      <w:lvlText w:val="%1.%2.%3."/>
      <w:lvlJc w:val="left"/>
      <w:pPr>
        <w:tabs>
          <w:tab w:val="num" w:pos="2340"/>
        </w:tabs>
        <w:ind w:left="2340" w:hanging="720"/>
      </w:pPr>
      <w:rPr>
        <w:rFonts w:hint="default"/>
      </w:rPr>
    </w:lvl>
    <w:lvl w:ilvl="3">
      <w:start w:val="1"/>
      <w:numFmt w:val="decimal"/>
      <w:lvlText w:val="%1.%2.%3.%4."/>
      <w:lvlJc w:val="left"/>
      <w:pPr>
        <w:tabs>
          <w:tab w:val="num" w:pos="3510"/>
        </w:tabs>
        <w:ind w:left="3510" w:hanging="1080"/>
      </w:pPr>
      <w:rPr>
        <w:rFonts w:hint="default"/>
      </w:rPr>
    </w:lvl>
    <w:lvl w:ilvl="4">
      <w:start w:val="1"/>
      <w:numFmt w:val="decimal"/>
      <w:lvlText w:val="%1.%2.%3.%4.%5."/>
      <w:lvlJc w:val="left"/>
      <w:pPr>
        <w:tabs>
          <w:tab w:val="num" w:pos="4320"/>
        </w:tabs>
        <w:ind w:left="4320" w:hanging="1080"/>
      </w:pPr>
      <w:rPr>
        <w:rFonts w:hint="default"/>
      </w:rPr>
    </w:lvl>
    <w:lvl w:ilvl="5">
      <w:start w:val="1"/>
      <w:numFmt w:val="decimal"/>
      <w:lvlText w:val="%1.%2.%3.%4.%5.%6."/>
      <w:lvlJc w:val="left"/>
      <w:pPr>
        <w:tabs>
          <w:tab w:val="num" w:pos="5490"/>
        </w:tabs>
        <w:ind w:left="5490" w:hanging="1440"/>
      </w:pPr>
      <w:rPr>
        <w:rFonts w:hint="default"/>
      </w:rPr>
    </w:lvl>
    <w:lvl w:ilvl="6">
      <w:start w:val="1"/>
      <w:numFmt w:val="decimal"/>
      <w:lvlText w:val="%1.%2.%3.%4.%5.%6.%7."/>
      <w:lvlJc w:val="left"/>
      <w:pPr>
        <w:tabs>
          <w:tab w:val="num" w:pos="6660"/>
        </w:tabs>
        <w:ind w:left="6660" w:hanging="1800"/>
      </w:pPr>
      <w:rPr>
        <w:rFonts w:hint="default"/>
      </w:rPr>
    </w:lvl>
    <w:lvl w:ilvl="7">
      <w:start w:val="1"/>
      <w:numFmt w:val="decimal"/>
      <w:lvlText w:val="%1.%2.%3.%4.%5.%6.%7.%8."/>
      <w:lvlJc w:val="left"/>
      <w:pPr>
        <w:tabs>
          <w:tab w:val="num" w:pos="7470"/>
        </w:tabs>
        <w:ind w:left="7470" w:hanging="1800"/>
      </w:pPr>
      <w:rPr>
        <w:rFonts w:hint="default"/>
      </w:rPr>
    </w:lvl>
    <w:lvl w:ilvl="8">
      <w:start w:val="1"/>
      <w:numFmt w:val="decimal"/>
      <w:lvlText w:val="%1.%2.%3.%4.%5.%6.%7.%8.%9."/>
      <w:lvlJc w:val="left"/>
      <w:pPr>
        <w:tabs>
          <w:tab w:val="num" w:pos="8640"/>
        </w:tabs>
        <w:ind w:left="8640" w:hanging="2160"/>
      </w:pPr>
      <w:rPr>
        <w:rFonts w:hint="default"/>
      </w:rPr>
    </w:lvl>
  </w:abstractNum>
  <w:abstractNum w:abstractNumId="23" w15:restartNumberingAfterBreak="0">
    <w:nsid w:val="45405E5B"/>
    <w:multiLevelType w:val="hybridMultilevel"/>
    <w:tmpl w:val="0F323C2E"/>
    <w:lvl w:ilvl="0" w:tplc="14D6A5C6">
      <w:numFmt w:val="bullet"/>
      <w:lvlText w:val="-"/>
      <w:lvlJc w:val="left"/>
      <w:pPr>
        <w:ind w:left="108" w:hanging="208"/>
      </w:pPr>
      <w:rPr>
        <w:rFonts w:ascii="Times New Roman" w:eastAsia="Times New Roman" w:hAnsi="Times New Roman" w:cs="Times New Roman" w:hint="default"/>
        <w:w w:val="100"/>
        <w:sz w:val="26"/>
        <w:szCs w:val="26"/>
        <w:lang w:val="vi" w:eastAsia="en-US" w:bidi="ar-SA"/>
      </w:rPr>
    </w:lvl>
    <w:lvl w:ilvl="1" w:tplc="24D2D14E">
      <w:numFmt w:val="bullet"/>
      <w:lvlText w:val="•"/>
      <w:lvlJc w:val="left"/>
      <w:pPr>
        <w:ind w:left="505" w:hanging="208"/>
      </w:pPr>
      <w:rPr>
        <w:rFonts w:hint="default"/>
        <w:lang w:val="vi" w:eastAsia="en-US" w:bidi="ar-SA"/>
      </w:rPr>
    </w:lvl>
    <w:lvl w:ilvl="2" w:tplc="433CD1B0">
      <w:numFmt w:val="bullet"/>
      <w:lvlText w:val="•"/>
      <w:lvlJc w:val="left"/>
      <w:pPr>
        <w:ind w:left="911" w:hanging="208"/>
      </w:pPr>
      <w:rPr>
        <w:rFonts w:hint="default"/>
        <w:lang w:val="vi" w:eastAsia="en-US" w:bidi="ar-SA"/>
      </w:rPr>
    </w:lvl>
    <w:lvl w:ilvl="3" w:tplc="EE9EC8AC">
      <w:numFmt w:val="bullet"/>
      <w:lvlText w:val="•"/>
      <w:lvlJc w:val="left"/>
      <w:pPr>
        <w:ind w:left="1316" w:hanging="208"/>
      </w:pPr>
      <w:rPr>
        <w:rFonts w:hint="default"/>
        <w:lang w:val="vi" w:eastAsia="en-US" w:bidi="ar-SA"/>
      </w:rPr>
    </w:lvl>
    <w:lvl w:ilvl="4" w:tplc="06E4C792">
      <w:numFmt w:val="bullet"/>
      <w:lvlText w:val="•"/>
      <w:lvlJc w:val="left"/>
      <w:pPr>
        <w:ind w:left="1722" w:hanging="208"/>
      </w:pPr>
      <w:rPr>
        <w:rFonts w:hint="default"/>
        <w:lang w:val="vi" w:eastAsia="en-US" w:bidi="ar-SA"/>
      </w:rPr>
    </w:lvl>
    <w:lvl w:ilvl="5" w:tplc="A6627F64">
      <w:numFmt w:val="bullet"/>
      <w:lvlText w:val="•"/>
      <w:lvlJc w:val="left"/>
      <w:pPr>
        <w:ind w:left="2128" w:hanging="208"/>
      </w:pPr>
      <w:rPr>
        <w:rFonts w:hint="default"/>
        <w:lang w:val="vi" w:eastAsia="en-US" w:bidi="ar-SA"/>
      </w:rPr>
    </w:lvl>
    <w:lvl w:ilvl="6" w:tplc="95F42878">
      <w:numFmt w:val="bullet"/>
      <w:lvlText w:val="•"/>
      <w:lvlJc w:val="left"/>
      <w:pPr>
        <w:ind w:left="2533" w:hanging="208"/>
      </w:pPr>
      <w:rPr>
        <w:rFonts w:hint="default"/>
        <w:lang w:val="vi" w:eastAsia="en-US" w:bidi="ar-SA"/>
      </w:rPr>
    </w:lvl>
    <w:lvl w:ilvl="7" w:tplc="D94234A0">
      <w:numFmt w:val="bullet"/>
      <w:lvlText w:val="•"/>
      <w:lvlJc w:val="left"/>
      <w:pPr>
        <w:ind w:left="2939" w:hanging="208"/>
      </w:pPr>
      <w:rPr>
        <w:rFonts w:hint="default"/>
        <w:lang w:val="vi" w:eastAsia="en-US" w:bidi="ar-SA"/>
      </w:rPr>
    </w:lvl>
    <w:lvl w:ilvl="8" w:tplc="63089248">
      <w:numFmt w:val="bullet"/>
      <w:lvlText w:val="•"/>
      <w:lvlJc w:val="left"/>
      <w:pPr>
        <w:ind w:left="3344" w:hanging="208"/>
      </w:pPr>
      <w:rPr>
        <w:rFonts w:hint="default"/>
        <w:lang w:val="vi" w:eastAsia="en-US" w:bidi="ar-SA"/>
      </w:rPr>
    </w:lvl>
  </w:abstractNum>
  <w:abstractNum w:abstractNumId="24" w15:restartNumberingAfterBreak="0">
    <w:nsid w:val="51417971"/>
    <w:multiLevelType w:val="multilevel"/>
    <w:tmpl w:val="51417971"/>
    <w:lvl w:ilvl="0">
      <w:start w:val="1"/>
      <w:numFmt w:val="decimal"/>
      <w:pStyle w:val="Chuso"/>
      <w:lvlText w:val="%1."/>
      <w:lvlJc w:val="left"/>
      <w:pPr>
        <w:tabs>
          <w:tab w:val="num" w:pos="964"/>
        </w:tabs>
        <w:ind w:left="0" w:firstLine="720"/>
      </w:pPr>
      <w:rPr>
        <w:rFonts w:hint="default"/>
        <w:b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5271120B"/>
    <w:multiLevelType w:val="hybridMultilevel"/>
    <w:tmpl w:val="E7CC0968"/>
    <w:lvl w:ilvl="0" w:tplc="EFDA33A0">
      <w:start w:val="1"/>
      <w:numFmt w:val="bullet"/>
      <w:lvlText w:val="-"/>
      <w:lvlJc w:val="left"/>
      <w:pPr>
        <w:ind w:left="927" w:hanging="360"/>
      </w:pPr>
      <w:rPr>
        <w:rFonts w:ascii="Times New Roman" w:eastAsia="Calibri" w:hAnsi="Times New Roman" w:cs="Times New Roman" w:hint="default"/>
      </w:rPr>
    </w:lvl>
    <w:lvl w:ilvl="1" w:tplc="042A0003" w:tentative="1">
      <w:start w:val="1"/>
      <w:numFmt w:val="bullet"/>
      <w:lvlText w:val="o"/>
      <w:lvlJc w:val="left"/>
      <w:pPr>
        <w:ind w:left="1647" w:hanging="360"/>
      </w:pPr>
      <w:rPr>
        <w:rFonts w:ascii="Courier New" w:hAnsi="Courier New" w:cs="Courier New" w:hint="default"/>
      </w:rPr>
    </w:lvl>
    <w:lvl w:ilvl="2" w:tplc="042A0005" w:tentative="1">
      <w:start w:val="1"/>
      <w:numFmt w:val="bullet"/>
      <w:lvlText w:val=""/>
      <w:lvlJc w:val="left"/>
      <w:pPr>
        <w:ind w:left="2367" w:hanging="360"/>
      </w:pPr>
      <w:rPr>
        <w:rFonts w:ascii="Wingdings" w:hAnsi="Wingdings" w:hint="default"/>
      </w:rPr>
    </w:lvl>
    <w:lvl w:ilvl="3" w:tplc="042A0001" w:tentative="1">
      <w:start w:val="1"/>
      <w:numFmt w:val="bullet"/>
      <w:lvlText w:val=""/>
      <w:lvlJc w:val="left"/>
      <w:pPr>
        <w:ind w:left="3087" w:hanging="360"/>
      </w:pPr>
      <w:rPr>
        <w:rFonts w:ascii="Symbol" w:hAnsi="Symbol" w:hint="default"/>
      </w:rPr>
    </w:lvl>
    <w:lvl w:ilvl="4" w:tplc="042A0003" w:tentative="1">
      <w:start w:val="1"/>
      <w:numFmt w:val="bullet"/>
      <w:lvlText w:val="o"/>
      <w:lvlJc w:val="left"/>
      <w:pPr>
        <w:ind w:left="3807" w:hanging="360"/>
      </w:pPr>
      <w:rPr>
        <w:rFonts w:ascii="Courier New" w:hAnsi="Courier New" w:cs="Courier New" w:hint="default"/>
      </w:rPr>
    </w:lvl>
    <w:lvl w:ilvl="5" w:tplc="042A0005" w:tentative="1">
      <w:start w:val="1"/>
      <w:numFmt w:val="bullet"/>
      <w:lvlText w:val=""/>
      <w:lvlJc w:val="left"/>
      <w:pPr>
        <w:ind w:left="4527" w:hanging="360"/>
      </w:pPr>
      <w:rPr>
        <w:rFonts w:ascii="Wingdings" w:hAnsi="Wingdings" w:hint="default"/>
      </w:rPr>
    </w:lvl>
    <w:lvl w:ilvl="6" w:tplc="042A0001" w:tentative="1">
      <w:start w:val="1"/>
      <w:numFmt w:val="bullet"/>
      <w:lvlText w:val=""/>
      <w:lvlJc w:val="left"/>
      <w:pPr>
        <w:ind w:left="5247" w:hanging="360"/>
      </w:pPr>
      <w:rPr>
        <w:rFonts w:ascii="Symbol" w:hAnsi="Symbol" w:hint="default"/>
      </w:rPr>
    </w:lvl>
    <w:lvl w:ilvl="7" w:tplc="042A0003" w:tentative="1">
      <w:start w:val="1"/>
      <w:numFmt w:val="bullet"/>
      <w:lvlText w:val="o"/>
      <w:lvlJc w:val="left"/>
      <w:pPr>
        <w:ind w:left="5967" w:hanging="360"/>
      </w:pPr>
      <w:rPr>
        <w:rFonts w:ascii="Courier New" w:hAnsi="Courier New" w:cs="Courier New" w:hint="default"/>
      </w:rPr>
    </w:lvl>
    <w:lvl w:ilvl="8" w:tplc="042A0005" w:tentative="1">
      <w:start w:val="1"/>
      <w:numFmt w:val="bullet"/>
      <w:lvlText w:val=""/>
      <w:lvlJc w:val="left"/>
      <w:pPr>
        <w:ind w:left="6687" w:hanging="360"/>
      </w:pPr>
      <w:rPr>
        <w:rFonts w:ascii="Wingdings" w:hAnsi="Wingdings" w:hint="default"/>
      </w:rPr>
    </w:lvl>
  </w:abstractNum>
  <w:abstractNum w:abstractNumId="26" w15:restartNumberingAfterBreak="0">
    <w:nsid w:val="558A57FB"/>
    <w:multiLevelType w:val="hybridMultilevel"/>
    <w:tmpl w:val="E698EF32"/>
    <w:lvl w:ilvl="0" w:tplc="4EAA5E6C">
      <w:start w:val="2"/>
      <w:numFmt w:val="bullet"/>
      <w:lvlText w:val="-"/>
      <w:lvlJc w:val="left"/>
      <w:pPr>
        <w:ind w:left="900" w:hanging="360"/>
      </w:pPr>
      <w:rPr>
        <w:rFonts w:ascii="Times New Roman" w:eastAsia="SimSun" w:hAnsi="Times New Roman" w:cs="Times New Roman" w:hint="default"/>
      </w:rPr>
    </w:lvl>
    <w:lvl w:ilvl="1" w:tplc="042A0003" w:tentative="1">
      <w:start w:val="1"/>
      <w:numFmt w:val="bullet"/>
      <w:lvlText w:val="o"/>
      <w:lvlJc w:val="left"/>
      <w:pPr>
        <w:ind w:left="1620" w:hanging="360"/>
      </w:pPr>
      <w:rPr>
        <w:rFonts w:ascii="Courier New" w:hAnsi="Courier New" w:cs="Courier New" w:hint="default"/>
      </w:rPr>
    </w:lvl>
    <w:lvl w:ilvl="2" w:tplc="042A0005" w:tentative="1">
      <w:start w:val="1"/>
      <w:numFmt w:val="bullet"/>
      <w:lvlText w:val=""/>
      <w:lvlJc w:val="left"/>
      <w:pPr>
        <w:ind w:left="2340" w:hanging="360"/>
      </w:pPr>
      <w:rPr>
        <w:rFonts w:ascii="Wingdings" w:hAnsi="Wingdings" w:hint="default"/>
      </w:rPr>
    </w:lvl>
    <w:lvl w:ilvl="3" w:tplc="042A0001" w:tentative="1">
      <w:start w:val="1"/>
      <w:numFmt w:val="bullet"/>
      <w:lvlText w:val=""/>
      <w:lvlJc w:val="left"/>
      <w:pPr>
        <w:ind w:left="3060" w:hanging="360"/>
      </w:pPr>
      <w:rPr>
        <w:rFonts w:ascii="Symbol" w:hAnsi="Symbol" w:hint="default"/>
      </w:rPr>
    </w:lvl>
    <w:lvl w:ilvl="4" w:tplc="042A0003" w:tentative="1">
      <w:start w:val="1"/>
      <w:numFmt w:val="bullet"/>
      <w:lvlText w:val="o"/>
      <w:lvlJc w:val="left"/>
      <w:pPr>
        <w:ind w:left="3780" w:hanging="360"/>
      </w:pPr>
      <w:rPr>
        <w:rFonts w:ascii="Courier New" w:hAnsi="Courier New" w:cs="Courier New" w:hint="default"/>
      </w:rPr>
    </w:lvl>
    <w:lvl w:ilvl="5" w:tplc="042A0005" w:tentative="1">
      <w:start w:val="1"/>
      <w:numFmt w:val="bullet"/>
      <w:lvlText w:val=""/>
      <w:lvlJc w:val="left"/>
      <w:pPr>
        <w:ind w:left="4500" w:hanging="360"/>
      </w:pPr>
      <w:rPr>
        <w:rFonts w:ascii="Wingdings" w:hAnsi="Wingdings" w:hint="default"/>
      </w:rPr>
    </w:lvl>
    <w:lvl w:ilvl="6" w:tplc="042A0001" w:tentative="1">
      <w:start w:val="1"/>
      <w:numFmt w:val="bullet"/>
      <w:lvlText w:val=""/>
      <w:lvlJc w:val="left"/>
      <w:pPr>
        <w:ind w:left="5220" w:hanging="360"/>
      </w:pPr>
      <w:rPr>
        <w:rFonts w:ascii="Symbol" w:hAnsi="Symbol" w:hint="default"/>
      </w:rPr>
    </w:lvl>
    <w:lvl w:ilvl="7" w:tplc="042A0003" w:tentative="1">
      <w:start w:val="1"/>
      <w:numFmt w:val="bullet"/>
      <w:lvlText w:val="o"/>
      <w:lvlJc w:val="left"/>
      <w:pPr>
        <w:ind w:left="5940" w:hanging="360"/>
      </w:pPr>
      <w:rPr>
        <w:rFonts w:ascii="Courier New" w:hAnsi="Courier New" w:cs="Courier New" w:hint="default"/>
      </w:rPr>
    </w:lvl>
    <w:lvl w:ilvl="8" w:tplc="042A0005" w:tentative="1">
      <w:start w:val="1"/>
      <w:numFmt w:val="bullet"/>
      <w:lvlText w:val=""/>
      <w:lvlJc w:val="left"/>
      <w:pPr>
        <w:ind w:left="6660" w:hanging="360"/>
      </w:pPr>
      <w:rPr>
        <w:rFonts w:ascii="Wingdings" w:hAnsi="Wingdings" w:hint="default"/>
      </w:rPr>
    </w:lvl>
  </w:abstractNum>
  <w:abstractNum w:abstractNumId="27" w15:restartNumberingAfterBreak="0">
    <w:nsid w:val="55CE1144"/>
    <w:multiLevelType w:val="multilevel"/>
    <w:tmpl w:val="55CE1144"/>
    <w:lvl w:ilvl="0">
      <w:start w:val="1"/>
      <w:numFmt w:val="bullet"/>
      <w:pStyle w:val="Stylebulleted"/>
      <w:lvlText w:val="-"/>
      <w:lvlJc w:val="left"/>
      <w:pPr>
        <w:tabs>
          <w:tab w:val="num" w:pos="851"/>
        </w:tabs>
        <w:ind w:left="0" w:firstLine="567"/>
      </w:pPr>
    </w:lvl>
    <w:lvl w:ilvl="1">
      <w:start w:val="1"/>
      <w:numFmt w:val="bullet"/>
      <w:lvlText w:val="+"/>
      <w:lvlJc w:val="left"/>
      <w:pPr>
        <w:tabs>
          <w:tab w:val="num" w:pos="1135"/>
        </w:tabs>
        <w:ind w:left="1135" w:hanging="284"/>
      </w:pPr>
      <w:rPr>
        <w:rFonts w:ascii="Times New Roman" w:hAnsi="Times New Roman" w:cs="Times New Roman" w:hint="default"/>
        <w:color w:val="auto"/>
      </w:rPr>
    </w:lvl>
    <w:lvl w:ilvl="2">
      <w:start w:val="1"/>
      <w:numFmt w:val="bullet"/>
      <w:lvlText w:val="»"/>
      <w:lvlJc w:val="left"/>
      <w:pPr>
        <w:tabs>
          <w:tab w:val="num" w:pos="1419"/>
        </w:tabs>
        <w:ind w:left="1419" w:hanging="284"/>
      </w:pPr>
      <w:rPr>
        <w:rFonts w:ascii="Times New Roman" w:hAnsi="Times New Roman" w:cs="Times New Roman" w:hint="default"/>
        <w:color w:val="auto"/>
      </w:rPr>
    </w:lvl>
    <w:lvl w:ilvl="3">
      <w:start w:val="1"/>
      <w:numFmt w:val="bullet"/>
      <w:lvlText w:val="›"/>
      <w:lvlJc w:val="left"/>
      <w:pPr>
        <w:tabs>
          <w:tab w:val="num" w:pos="1703"/>
        </w:tabs>
        <w:ind w:left="1703" w:hanging="284"/>
      </w:pPr>
      <w:rPr>
        <w:rFonts w:ascii="Times New Roman" w:hAnsi="Times New Roman" w:cs="Times New Roman" w:hint="default"/>
        <w:color w:val="auto"/>
      </w:rPr>
    </w:lvl>
    <w:lvl w:ilvl="4">
      <w:start w:val="1"/>
      <w:numFmt w:val="bullet"/>
      <w:lvlText w:val="√"/>
      <w:lvlJc w:val="left"/>
      <w:pPr>
        <w:tabs>
          <w:tab w:val="num" w:pos="1987"/>
        </w:tabs>
        <w:ind w:left="1987" w:hanging="284"/>
      </w:pPr>
      <w:rPr>
        <w:rFonts w:ascii="Times New Roman" w:hAnsi="Times New Roman" w:cs="Times New Roman" w:hint="default"/>
        <w:color w:val="auto"/>
      </w:rPr>
    </w:lvl>
    <w:lvl w:ilvl="5">
      <w:start w:val="1"/>
      <w:numFmt w:val="bullet"/>
      <w:lvlText w:val="#"/>
      <w:lvlJc w:val="left"/>
      <w:pPr>
        <w:tabs>
          <w:tab w:val="num" w:pos="2268"/>
        </w:tabs>
        <w:ind w:left="2268" w:hanging="281"/>
      </w:pPr>
      <w:rPr>
        <w:rFonts w:ascii="Times New Roman" w:hAnsi="Times New Roman" w:cs="Times New Roman" w:hint="default"/>
        <w:color w:val="auto"/>
      </w:rPr>
    </w:lvl>
    <w:lvl w:ilvl="6">
      <w:start w:val="1"/>
      <w:numFmt w:val="bullet"/>
      <w:lvlText w:val="*"/>
      <w:lvlJc w:val="left"/>
      <w:pPr>
        <w:tabs>
          <w:tab w:val="num" w:pos="2552"/>
        </w:tabs>
        <w:ind w:left="2552" w:hanging="284"/>
      </w:pPr>
      <w:rPr>
        <w:rFonts w:ascii="Times New Roman" w:hAnsi="Times New Roman" w:cs="Times New Roman" w:hint="default"/>
        <w:color w:val="auto"/>
      </w:rPr>
    </w:lvl>
    <w:lvl w:ilvl="7">
      <w:start w:val="1"/>
      <w:numFmt w:val="bullet"/>
      <w:lvlText w:val="→"/>
      <w:lvlJc w:val="left"/>
      <w:pPr>
        <w:tabs>
          <w:tab w:val="num" w:pos="2835"/>
        </w:tabs>
        <w:ind w:left="2835" w:hanging="283"/>
      </w:pPr>
      <w:rPr>
        <w:rFonts w:ascii="Times New Roman" w:hAnsi="Times New Roman" w:cs="Times New Roman" w:hint="default"/>
        <w:color w:val="auto"/>
      </w:rPr>
    </w:lvl>
    <w:lvl w:ilvl="8">
      <w:start w:val="1"/>
      <w:numFmt w:val="bullet"/>
      <w:lvlText w:val="●"/>
      <w:lvlJc w:val="left"/>
      <w:pPr>
        <w:tabs>
          <w:tab w:val="num" w:pos="3119"/>
        </w:tabs>
        <w:ind w:left="3119" w:hanging="284"/>
      </w:pPr>
      <w:rPr>
        <w:rFonts w:ascii="Times New Roman" w:hAnsi="Times New Roman" w:cs="Times New Roman" w:hint="default"/>
        <w:color w:val="auto"/>
      </w:rPr>
    </w:lvl>
  </w:abstractNum>
  <w:abstractNum w:abstractNumId="28" w15:restartNumberingAfterBreak="0">
    <w:nsid w:val="581D2629"/>
    <w:multiLevelType w:val="hybridMultilevel"/>
    <w:tmpl w:val="55249AE0"/>
    <w:lvl w:ilvl="0" w:tplc="1F660F98">
      <w:start w:val="1"/>
      <w:numFmt w:val="decimal"/>
      <w:lvlText w:val="%1."/>
      <w:lvlJc w:val="left"/>
      <w:pPr>
        <w:ind w:left="1069" w:hanging="360"/>
      </w:pPr>
    </w:lvl>
    <w:lvl w:ilvl="1" w:tplc="AC9C648C">
      <w:start w:val="1"/>
      <w:numFmt w:val="lowerLetter"/>
      <w:lvlText w:val="%2."/>
      <w:lvlJc w:val="left"/>
      <w:pPr>
        <w:ind w:left="1789" w:hanging="360"/>
      </w:pPr>
    </w:lvl>
    <w:lvl w:ilvl="2" w:tplc="E63046AE">
      <w:start w:val="1"/>
      <w:numFmt w:val="lowerRoman"/>
      <w:lvlText w:val="%3."/>
      <w:lvlJc w:val="right"/>
      <w:pPr>
        <w:ind w:left="2509" w:hanging="180"/>
      </w:pPr>
    </w:lvl>
    <w:lvl w:ilvl="3" w:tplc="DFA65DEA">
      <w:start w:val="1"/>
      <w:numFmt w:val="decimal"/>
      <w:lvlText w:val="%4."/>
      <w:lvlJc w:val="left"/>
      <w:pPr>
        <w:ind w:left="3229" w:hanging="360"/>
      </w:pPr>
    </w:lvl>
    <w:lvl w:ilvl="4" w:tplc="709A5EEA">
      <w:start w:val="1"/>
      <w:numFmt w:val="lowerLetter"/>
      <w:lvlText w:val="%5."/>
      <w:lvlJc w:val="left"/>
      <w:pPr>
        <w:ind w:left="3949" w:hanging="360"/>
      </w:pPr>
    </w:lvl>
    <w:lvl w:ilvl="5" w:tplc="9944424E">
      <w:start w:val="1"/>
      <w:numFmt w:val="lowerRoman"/>
      <w:lvlText w:val="%6."/>
      <w:lvlJc w:val="right"/>
      <w:pPr>
        <w:ind w:left="4669" w:hanging="180"/>
      </w:pPr>
    </w:lvl>
    <w:lvl w:ilvl="6" w:tplc="0310F25E">
      <w:start w:val="1"/>
      <w:numFmt w:val="decimal"/>
      <w:lvlText w:val="%7."/>
      <w:lvlJc w:val="left"/>
      <w:pPr>
        <w:ind w:left="5389" w:hanging="360"/>
      </w:pPr>
    </w:lvl>
    <w:lvl w:ilvl="7" w:tplc="88A6E5FC">
      <w:start w:val="1"/>
      <w:numFmt w:val="lowerLetter"/>
      <w:lvlText w:val="%8."/>
      <w:lvlJc w:val="left"/>
      <w:pPr>
        <w:ind w:left="6109" w:hanging="360"/>
      </w:pPr>
    </w:lvl>
    <w:lvl w:ilvl="8" w:tplc="9E246284">
      <w:start w:val="1"/>
      <w:numFmt w:val="lowerRoman"/>
      <w:lvlText w:val="%9."/>
      <w:lvlJc w:val="right"/>
      <w:pPr>
        <w:ind w:left="6829" w:hanging="180"/>
      </w:pPr>
    </w:lvl>
  </w:abstractNum>
  <w:abstractNum w:abstractNumId="29" w15:restartNumberingAfterBreak="0">
    <w:nsid w:val="590A23B2"/>
    <w:multiLevelType w:val="hybridMultilevel"/>
    <w:tmpl w:val="2E62DE9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0" w15:restartNumberingAfterBreak="0">
    <w:nsid w:val="599B4ED2"/>
    <w:multiLevelType w:val="hybridMultilevel"/>
    <w:tmpl w:val="2746F334"/>
    <w:lvl w:ilvl="0" w:tplc="CA0E20AE">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E72F94A">
      <w:start w:val="1"/>
      <w:numFmt w:val="bullet"/>
      <w:lvlText w:val="o"/>
      <w:lvlJc w:val="left"/>
      <w:pPr>
        <w:ind w:left="178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2425BD0">
      <w:start w:val="1"/>
      <w:numFmt w:val="bullet"/>
      <w:lvlText w:val="▪"/>
      <w:lvlJc w:val="left"/>
      <w:pPr>
        <w:ind w:left="250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ABC81CC">
      <w:start w:val="1"/>
      <w:numFmt w:val="bullet"/>
      <w:lvlText w:val="•"/>
      <w:lvlJc w:val="left"/>
      <w:pPr>
        <w:ind w:left="322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39EDBC0">
      <w:start w:val="1"/>
      <w:numFmt w:val="bullet"/>
      <w:lvlText w:val="o"/>
      <w:lvlJc w:val="left"/>
      <w:pPr>
        <w:ind w:left="39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736FC44">
      <w:start w:val="1"/>
      <w:numFmt w:val="bullet"/>
      <w:lvlText w:val="▪"/>
      <w:lvlJc w:val="left"/>
      <w:pPr>
        <w:ind w:left="466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6041558">
      <w:start w:val="1"/>
      <w:numFmt w:val="bullet"/>
      <w:lvlText w:val="•"/>
      <w:lvlJc w:val="left"/>
      <w:pPr>
        <w:ind w:left="538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8C0F78C">
      <w:start w:val="1"/>
      <w:numFmt w:val="bullet"/>
      <w:lvlText w:val="o"/>
      <w:lvlJc w:val="left"/>
      <w:pPr>
        <w:ind w:left="610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518785E">
      <w:start w:val="1"/>
      <w:numFmt w:val="bullet"/>
      <w:lvlText w:val="▪"/>
      <w:lvlJc w:val="left"/>
      <w:pPr>
        <w:ind w:left="682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1" w15:restartNumberingAfterBreak="0">
    <w:nsid w:val="61A6793E"/>
    <w:multiLevelType w:val="multilevel"/>
    <w:tmpl w:val="61A6793E"/>
    <w:lvl w:ilvl="0">
      <w:start w:val="1"/>
      <w:numFmt w:val="decimal"/>
      <w:lvlText w:val="%1"/>
      <w:lvlJc w:val="left"/>
      <w:pPr>
        <w:ind w:left="450" w:hanging="450"/>
      </w:pPr>
      <w:rPr>
        <w:rFonts w:hint="default"/>
      </w:rPr>
    </w:lvl>
    <w:lvl w:ilvl="1">
      <w:start w:val="1"/>
      <w:numFmt w:val="decimal"/>
      <w:lvlText w:val="%1.%2"/>
      <w:lvlJc w:val="left"/>
      <w:pPr>
        <w:ind w:left="1170" w:hanging="45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2" w15:restartNumberingAfterBreak="0">
    <w:nsid w:val="62D01752"/>
    <w:multiLevelType w:val="hybridMultilevel"/>
    <w:tmpl w:val="9F446A14"/>
    <w:lvl w:ilvl="0" w:tplc="E4869662">
      <w:start w:val="1"/>
      <w:numFmt w:val="bullet"/>
      <w:lvlText w:val=""/>
      <w:lvlJc w:val="left"/>
      <w:pPr>
        <w:ind w:left="1070" w:hanging="360"/>
      </w:pPr>
      <w:rPr>
        <w:rFonts w:ascii="Symbol" w:hAnsi="Symbol" w:hint="default"/>
      </w:rPr>
    </w:lvl>
    <w:lvl w:ilvl="1" w:tplc="042A0003" w:tentative="1">
      <w:start w:val="1"/>
      <w:numFmt w:val="bullet"/>
      <w:lvlText w:val="o"/>
      <w:lvlJc w:val="left"/>
      <w:pPr>
        <w:ind w:left="1790" w:hanging="360"/>
      </w:pPr>
      <w:rPr>
        <w:rFonts w:ascii="Courier New" w:hAnsi="Courier New" w:cs="Courier New" w:hint="default"/>
      </w:rPr>
    </w:lvl>
    <w:lvl w:ilvl="2" w:tplc="042A0005" w:tentative="1">
      <w:start w:val="1"/>
      <w:numFmt w:val="bullet"/>
      <w:lvlText w:val=""/>
      <w:lvlJc w:val="left"/>
      <w:pPr>
        <w:ind w:left="2510" w:hanging="360"/>
      </w:pPr>
      <w:rPr>
        <w:rFonts w:ascii="Wingdings" w:hAnsi="Wingdings" w:hint="default"/>
      </w:rPr>
    </w:lvl>
    <w:lvl w:ilvl="3" w:tplc="042A0001" w:tentative="1">
      <w:start w:val="1"/>
      <w:numFmt w:val="bullet"/>
      <w:lvlText w:val=""/>
      <w:lvlJc w:val="left"/>
      <w:pPr>
        <w:ind w:left="3230" w:hanging="360"/>
      </w:pPr>
      <w:rPr>
        <w:rFonts w:ascii="Symbol" w:hAnsi="Symbol" w:hint="default"/>
      </w:rPr>
    </w:lvl>
    <w:lvl w:ilvl="4" w:tplc="042A0003" w:tentative="1">
      <w:start w:val="1"/>
      <w:numFmt w:val="bullet"/>
      <w:lvlText w:val="o"/>
      <w:lvlJc w:val="left"/>
      <w:pPr>
        <w:ind w:left="3950" w:hanging="360"/>
      </w:pPr>
      <w:rPr>
        <w:rFonts w:ascii="Courier New" w:hAnsi="Courier New" w:cs="Courier New" w:hint="default"/>
      </w:rPr>
    </w:lvl>
    <w:lvl w:ilvl="5" w:tplc="042A0005" w:tentative="1">
      <w:start w:val="1"/>
      <w:numFmt w:val="bullet"/>
      <w:lvlText w:val=""/>
      <w:lvlJc w:val="left"/>
      <w:pPr>
        <w:ind w:left="4670" w:hanging="360"/>
      </w:pPr>
      <w:rPr>
        <w:rFonts w:ascii="Wingdings" w:hAnsi="Wingdings" w:hint="default"/>
      </w:rPr>
    </w:lvl>
    <w:lvl w:ilvl="6" w:tplc="042A0001" w:tentative="1">
      <w:start w:val="1"/>
      <w:numFmt w:val="bullet"/>
      <w:lvlText w:val=""/>
      <w:lvlJc w:val="left"/>
      <w:pPr>
        <w:ind w:left="5390" w:hanging="360"/>
      </w:pPr>
      <w:rPr>
        <w:rFonts w:ascii="Symbol" w:hAnsi="Symbol" w:hint="default"/>
      </w:rPr>
    </w:lvl>
    <w:lvl w:ilvl="7" w:tplc="042A0003" w:tentative="1">
      <w:start w:val="1"/>
      <w:numFmt w:val="bullet"/>
      <w:lvlText w:val="o"/>
      <w:lvlJc w:val="left"/>
      <w:pPr>
        <w:ind w:left="6110" w:hanging="360"/>
      </w:pPr>
      <w:rPr>
        <w:rFonts w:ascii="Courier New" w:hAnsi="Courier New" w:cs="Courier New" w:hint="default"/>
      </w:rPr>
    </w:lvl>
    <w:lvl w:ilvl="8" w:tplc="042A0005" w:tentative="1">
      <w:start w:val="1"/>
      <w:numFmt w:val="bullet"/>
      <w:lvlText w:val=""/>
      <w:lvlJc w:val="left"/>
      <w:pPr>
        <w:ind w:left="6830" w:hanging="360"/>
      </w:pPr>
      <w:rPr>
        <w:rFonts w:ascii="Wingdings" w:hAnsi="Wingdings" w:hint="default"/>
      </w:rPr>
    </w:lvl>
  </w:abstractNum>
  <w:abstractNum w:abstractNumId="33" w15:restartNumberingAfterBreak="0">
    <w:nsid w:val="64C76791"/>
    <w:multiLevelType w:val="hybridMultilevel"/>
    <w:tmpl w:val="799CCDF8"/>
    <w:lvl w:ilvl="0" w:tplc="E61EA506">
      <w:start w:val="2"/>
      <w:numFmt w:val="bullet"/>
      <w:lvlText w:val="-"/>
      <w:lvlJc w:val="left"/>
      <w:pPr>
        <w:ind w:left="1080" w:hanging="360"/>
      </w:pPr>
      <w:rPr>
        <w:rFonts w:ascii="Times New Roman" w:eastAsia="Times New Roman"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34" w15:restartNumberingAfterBreak="0">
    <w:nsid w:val="64E6189F"/>
    <w:multiLevelType w:val="hybridMultilevel"/>
    <w:tmpl w:val="63E4820A"/>
    <w:lvl w:ilvl="0" w:tplc="EAECF480">
      <w:start w:val="2"/>
      <w:numFmt w:val="bullet"/>
      <w:lvlText w:val="-"/>
      <w:lvlJc w:val="left"/>
      <w:pPr>
        <w:ind w:left="1080" w:hanging="360"/>
      </w:pPr>
      <w:rPr>
        <w:rFonts w:ascii="Times New Roman" w:eastAsia="SimSun"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35" w15:restartNumberingAfterBreak="0">
    <w:nsid w:val="66371C76"/>
    <w:multiLevelType w:val="hybridMultilevel"/>
    <w:tmpl w:val="CF00D8D0"/>
    <w:lvl w:ilvl="0" w:tplc="A3706BAA">
      <w:start w:val="1"/>
      <w:numFmt w:val="bullet"/>
      <w:lvlText w:val="-"/>
      <w:lvlJc w:val="left"/>
      <w:pPr>
        <w:ind w:left="1080" w:hanging="360"/>
      </w:pPr>
      <w:rPr>
        <w:rFonts w:ascii="Times New Roman" w:eastAsia="Calibri"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36" w15:restartNumberingAfterBreak="0">
    <w:nsid w:val="6AD67489"/>
    <w:multiLevelType w:val="hybridMultilevel"/>
    <w:tmpl w:val="EF38D1F6"/>
    <w:lvl w:ilvl="0" w:tplc="5A421400">
      <w:numFmt w:val="bullet"/>
      <w:lvlText w:val="-"/>
      <w:lvlJc w:val="left"/>
      <w:pPr>
        <w:ind w:left="108" w:hanging="204"/>
      </w:pPr>
      <w:rPr>
        <w:rFonts w:ascii="Times New Roman" w:eastAsia="Times New Roman" w:hAnsi="Times New Roman" w:cs="Times New Roman" w:hint="default"/>
        <w:w w:val="100"/>
        <w:sz w:val="26"/>
        <w:szCs w:val="26"/>
        <w:lang w:val="vi" w:eastAsia="en-US" w:bidi="ar-SA"/>
      </w:rPr>
    </w:lvl>
    <w:lvl w:ilvl="1" w:tplc="AA7CE454">
      <w:numFmt w:val="bullet"/>
      <w:lvlText w:val="•"/>
      <w:lvlJc w:val="left"/>
      <w:pPr>
        <w:ind w:left="467" w:hanging="204"/>
      </w:pPr>
      <w:rPr>
        <w:rFonts w:hint="default"/>
        <w:lang w:val="vi" w:eastAsia="en-US" w:bidi="ar-SA"/>
      </w:rPr>
    </w:lvl>
    <w:lvl w:ilvl="2" w:tplc="2BACE69C">
      <w:numFmt w:val="bullet"/>
      <w:lvlText w:val="•"/>
      <w:lvlJc w:val="left"/>
      <w:pPr>
        <w:ind w:left="834" w:hanging="204"/>
      </w:pPr>
      <w:rPr>
        <w:rFonts w:hint="default"/>
        <w:lang w:val="vi" w:eastAsia="en-US" w:bidi="ar-SA"/>
      </w:rPr>
    </w:lvl>
    <w:lvl w:ilvl="3" w:tplc="6C7C41F6">
      <w:numFmt w:val="bullet"/>
      <w:lvlText w:val="•"/>
      <w:lvlJc w:val="left"/>
      <w:pPr>
        <w:ind w:left="1201" w:hanging="204"/>
      </w:pPr>
      <w:rPr>
        <w:rFonts w:hint="default"/>
        <w:lang w:val="vi" w:eastAsia="en-US" w:bidi="ar-SA"/>
      </w:rPr>
    </w:lvl>
    <w:lvl w:ilvl="4" w:tplc="D728BED8">
      <w:numFmt w:val="bullet"/>
      <w:lvlText w:val="•"/>
      <w:lvlJc w:val="left"/>
      <w:pPr>
        <w:ind w:left="1568" w:hanging="204"/>
      </w:pPr>
      <w:rPr>
        <w:rFonts w:hint="default"/>
        <w:lang w:val="vi" w:eastAsia="en-US" w:bidi="ar-SA"/>
      </w:rPr>
    </w:lvl>
    <w:lvl w:ilvl="5" w:tplc="15DE6C00">
      <w:numFmt w:val="bullet"/>
      <w:lvlText w:val="•"/>
      <w:lvlJc w:val="left"/>
      <w:pPr>
        <w:ind w:left="1935" w:hanging="204"/>
      </w:pPr>
      <w:rPr>
        <w:rFonts w:hint="default"/>
        <w:lang w:val="vi" w:eastAsia="en-US" w:bidi="ar-SA"/>
      </w:rPr>
    </w:lvl>
    <w:lvl w:ilvl="6" w:tplc="DD745FBE">
      <w:numFmt w:val="bullet"/>
      <w:lvlText w:val="•"/>
      <w:lvlJc w:val="left"/>
      <w:pPr>
        <w:ind w:left="2302" w:hanging="204"/>
      </w:pPr>
      <w:rPr>
        <w:rFonts w:hint="default"/>
        <w:lang w:val="vi" w:eastAsia="en-US" w:bidi="ar-SA"/>
      </w:rPr>
    </w:lvl>
    <w:lvl w:ilvl="7" w:tplc="74848FA8">
      <w:numFmt w:val="bullet"/>
      <w:lvlText w:val="•"/>
      <w:lvlJc w:val="left"/>
      <w:pPr>
        <w:ind w:left="2669" w:hanging="204"/>
      </w:pPr>
      <w:rPr>
        <w:rFonts w:hint="default"/>
        <w:lang w:val="vi" w:eastAsia="en-US" w:bidi="ar-SA"/>
      </w:rPr>
    </w:lvl>
    <w:lvl w:ilvl="8" w:tplc="AD841330">
      <w:numFmt w:val="bullet"/>
      <w:lvlText w:val="•"/>
      <w:lvlJc w:val="left"/>
      <w:pPr>
        <w:ind w:left="3036" w:hanging="204"/>
      </w:pPr>
      <w:rPr>
        <w:rFonts w:hint="default"/>
        <w:lang w:val="vi" w:eastAsia="en-US" w:bidi="ar-SA"/>
      </w:rPr>
    </w:lvl>
  </w:abstractNum>
  <w:abstractNum w:abstractNumId="37" w15:restartNumberingAfterBreak="0">
    <w:nsid w:val="6BBA7FC5"/>
    <w:multiLevelType w:val="multilevel"/>
    <w:tmpl w:val="18A25370"/>
    <w:lvl w:ilvl="0">
      <w:start w:val="11"/>
      <w:numFmt w:val="decimal"/>
      <w:lvlText w:val="%1"/>
      <w:lvlJc w:val="left"/>
      <w:pPr>
        <w:ind w:left="750" w:hanging="750"/>
      </w:pPr>
      <w:rPr>
        <w:rFonts w:hint="default"/>
      </w:rPr>
    </w:lvl>
    <w:lvl w:ilvl="1">
      <w:start w:val="2"/>
      <w:numFmt w:val="decimal"/>
      <w:lvlText w:val="%1.%2"/>
      <w:lvlJc w:val="left"/>
      <w:pPr>
        <w:ind w:left="1110" w:hanging="750"/>
      </w:pPr>
      <w:rPr>
        <w:rFonts w:hint="default"/>
      </w:rPr>
    </w:lvl>
    <w:lvl w:ilvl="2">
      <w:start w:val="1"/>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8" w15:restartNumberingAfterBreak="0">
    <w:nsid w:val="6C816969"/>
    <w:multiLevelType w:val="multilevel"/>
    <w:tmpl w:val="031CB6EE"/>
    <w:lvl w:ilvl="0">
      <w:start w:val="1"/>
      <w:numFmt w:val="decimal"/>
      <w:lvlText w:val="%1"/>
      <w:lvlJc w:val="left"/>
      <w:pPr>
        <w:ind w:left="677" w:hanging="456"/>
      </w:pPr>
      <w:rPr>
        <w:rFonts w:hint="default"/>
        <w:lang w:val="vi" w:eastAsia="en-US" w:bidi="ar-SA"/>
      </w:rPr>
    </w:lvl>
    <w:lvl w:ilvl="1">
      <w:start w:val="1"/>
      <w:numFmt w:val="decimal"/>
      <w:lvlText w:val="%1.%2."/>
      <w:lvlJc w:val="left"/>
      <w:pPr>
        <w:ind w:left="677" w:hanging="456"/>
      </w:pPr>
      <w:rPr>
        <w:rFonts w:ascii="Times New Roman" w:eastAsia="Times New Roman" w:hAnsi="Times New Roman" w:cs="Times New Roman" w:hint="default"/>
        <w:b/>
        <w:bCs/>
        <w:i/>
        <w:iCs/>
        <w:w w:val="99"/>
        <w:sz w:val="26"/>
        <w:szCs w:val="26"/>
        <w:lang w:val="vi" w:eastAsia="en-US" w:bidi="ar-SA"/>
      </w:rPr>
    </w:lvl>
    <w:lvl w:ilvl="2">
      <w:numFmt w:val="bullet"/>
      <w:lvlText w:val="-"/>
      <w:lvlJc w:val="left"/>
      <w:pPr>
        <w:ind w:left="222" w:hanging="240"/>
      </w:pPr>
      <w:rPr>
        <w:rFonts w:ascii="Times New Roman" w:eastAsia="Times New Roman" w:hAnsi="Times New Roman" w:cs="Times New Roman" w:hint="default"/>
        <w:b w:val="0"/>
        <w:bCs w:val="0"/>
        <w:i w:val="0"/>
        <w:iCs w:val="0"/>
        <w:w w:val="99"/>
        <w:sz w:val="26"/>
        <w:szCs w:val="26"/>
        <w:lang w:val="vi" w:eastAsia="en-US" w:bidi="ar-SA"/>
      </w:rPr>
    </w:lvl>
    <w:lvl w:ilvl="3">
      <w:numFmt w:val="bullet"/>
      <w:lvlText w:val="•"/>
      <w:lvlJc w:val="left"/>
      <w:pPr>
        <w:ind w:left="2645" w:hanging="240"/>
      </w:pPr>
      <w:rPr>
        <w:rFonts w:hint="default"/>
        <w:lang w:val="vi" w:eastAsia="en-US" w:bidi="ar-SA"/>
      </w:rPr>
    </w:lvl>
    <w:lvl w:ilvl="4">
      <w:numFmt w:val="bullet"/>
      <w:lvlText w:val="•"/>
      <w:lvlJc w:val="left"/>
      <w:pPr>
        <w:ind w:left="3628" w:hanging="240"/>
      </w:pPr>
      <w:rPr>
        <w:rFonts w:hint="default"/>
        <w:lang w:val="vi" w:eastAsia="en-US" w:bidi="ar-SA"/>
      </w:rPr>
    </w:lvl>
    <w:lvl w:ilvl="5">
      <w:numFmt w:val="bullet"/>
      <w:lvlText w:val="•"/>
      <w:lvlJc w:val="left"/>
      <w:pPr>
        <w:ind w:left="4611" w:hanging="240"/>
      </w:pPr>
      <w:rPr>
        <w:rFonts w:hint="default"/>
        <w:lang w:val="vi" w:eastAsia="en-US" w:bidi="ar-SA"/>
      </w:rPr>
    </w:lvl>
    <w:lvl w:ilvl="6">
      <w:numFmt w:val="bullet"/>
      <w:lvlText w:val="•"/>
      <w:lvlJc w:val="left"/>
      <w:pPr>
        <w:ind w:left="5594" w:hanging="240"/>
      </w:pPr>
      <w:rPr>
        <w:rFonts w:hint="default"/>
        <w:lang w:val="vi" w:eastAsia="en-US" w:bidi="ar-SA"/>
      </w:rPr>
    </w:lvl>
    <w:lvl w:ilvl="7">
      <w:numFmt w:val="bullet"/>
      <w:lvlText w:val="•"/>
      <w:lvlJc w:val="left"/>
      <w:pPr>
        <w:ind w:left="6577" w:hanging="240"/>
      </w:pPr>
      <w:rPr>
        <w:rFonts w:hint="default"/>
        <w:lang w:val="vi" w:eastAsia="en-US" w:bidi="ar-SA"/>
      </w:rPr>
    </w:lvl>
    <w:lvl w:ilvl="8">
      <w:numFmt w:val="bullet"/>
      <w:lvlText w:val="•"/>
      <w:lvlJc w:val="left"/>
      <w:pPr>
        <w:ind w:left="7560" w:hanging="240"/>
      </w:pPr>
      <w:rPr>
        <w:rFonts w:hint="default"/>
        <w:lang w:val="vi" w:eastAsia="en-US" w:bidi="ar-SA"/>
      </w:rPr>
    </w:lvl>
  </w:abstractNum>
  <w:abstractNum w:abstractNumId="39" w15:restartNumberingAfterBreak="0">
    <w:nsid w:val="6D215A1E"/>
    <w:multiLevelType w:val="hybridMultilevel"/>
    <w:tmpl w:val="D60C1F22"/>
    <w:lvl w:ilvl="0" w:tplc="EE7490A0">
      <w:start w:val="7"/>
      <w:numFmt w:val="bullet"/>
      <w:lvlText w:val="-"/>
      <w:lvlJc w:val="left"/>
      <w:pPr>
        <w:ind w:left="1080" w:hanging="360"/>
      </w:pPr>
      <w:rPr>
        <w:rFonts w:ascii="Times New Roman" w:eastAsia="SimSun"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40" w15:restartNumberingAfterBreak="0">
    <w:nsid w:val="6FB25DE2"/>
    <w:multiLevelType w:val="hybridMultilevel"/>
    <w:tmpl w:val="F7E6B728"/>
    <w:lvl w:ilvl="0" w:tplc="FDE4CA94">
      <w:numFmt w:val="bullet"/>
      <w:lvlText w:val="-"/>
      <w:lvlJc w:val="left"/>
      <w:pPr>
        <w:ind w:left="394" w:hanging="168"/>
      </w:pPr>
      <w:rPr>
        <w:rFonts w:ascii="Times New Roman" w:eastAsia="Times New Roman" w:hAnsi="Times New Roman" w:cs="Times New Roman" w:hint="default"/>
        <w:i/>
        <w:iCs/>
        <w:w w:val="100"/>
        <w:sz w:val="26"/>
        <w:szCs w:val="26"/>
        <w:lang w:val="vi" w:eastAsia="en-US" w:bidi="ar-SA"/>
      </w:rPr>
    </w:lvl>
    <w:lvl w:ilvl="1" w:tplc="0CBCCC28">
      <w:numFmt w:val="bullet"/>
      <w:lvlText w:val="•"/>
      <w:lvlJc w:val="left"/>
      <w:pPr>
        <w:ind w:left="1960" w:hanging="168"/>
      </w:pPr>
      <w:rPr>
        <w:rFonts w:hint="default"/>
        <w:lang w:val="vi" w:eastAsia="en-US" w:bidi="ar-SA"/>
      </w:rPr>
    </w:lvl>
    <w:lvl w:ilvl="2" w:tplc="8DFC9C82">
      <w:numFmt w:val="bullet"/>
      <w:lvlText w:val="•"/>
      <w:lvlJc w:val="left"/>
      <w:pPr>
        <w:ind w:left="3520" w:hanging="168"/>
      </w:pPr>
      <w:rPr>
        <w:rFonts w:hint="default"/>
        <w:lang w:val="vi" w:eastAsia="en-US" w:bidi="ar-SA"/>
      </w:rPr>
    </w:lvl>
    <w:lvl w:ilvl="3" w:tplc="961C5758">
      <w:numFmt w:val="bullet"/>
      <w:lvlText w:val="•"/>
      <w:lvlJc w:val="left"/>
      <w:pPr>
        <w:ind w:left="5080" w:hanging="168"/>
      </w:pPr>
      <w:rPr>
        <w:rFonts w:hint="default"/>
        <w:lang w:val="vi" w:eastAsia="en-US" w:bidi="ar-SA"/>
      </w:rPr>
    </w:lvl>
    <w:lvl w:ilvl="4" w:tplc="507E5782">
      <w:numFmt w:val="bullet"/>
      <w:lvlText w:val="•"/>
      <w:lvlJc w:val="left"/>
      <w:pPr>
        <w:ind w:left="6640" w:hanging="168"/>
      </w:pPr>
      <w:rPr>
        <w:rFonts w:hint="default"/>
        <w:lang w:val="vi" w:eastAsia="en-US" w:bidi="ar-SA"/>
      </w:rPr>
    </w:lvl>
    <w:lvl w:ilvl="5" w:tplc="B1D0ECE8">
      <w:numFmt w:val="bullet"/>
      <w:lvlText w:val="•"/>
      <w:lvlJc w:val="left"/>
      <w:pPr>
        <w:ind w:left="8200" w:hanging="168"/>
      </w:pPr>
      <w:rPr>
        <w:rFonts w:hint="default"/>
        <w:lang w:val="vi" w:eastAsia="en-US" w:bidi="ar-SA"/>
      </w:rPr>
    </w:lvl>
    <w:lvl w:ilvl="6" w:tplc="2C06454C">
      <w:numFmt w:val="bullet"/>
      <w:lvlText w:val="•"/>
      <w:lvlJc w:val="left"/>
      <w:pPr>
        <w:ind w:left="9760" w:hanging="168"/>
      </w:pPr>
      <w:rPr>
        <w:rFonts w:hint="default"/>
        <w:lang w:val="vi" w:eastAsia="en-US" w:bidi="ar-SA"/>
      </w:rPr>
    </w:lvl>
    <w:lvl w:ilvl="7" w:tplc="C2B89A38">
      <w:numFmt w:val="bullet"/>
      <w:lvlText w:val="•"/>
      <w:lvlJc w:val="left"/>
      <w:pPr>
        <w:ind w:left="11320" w:hanging="168"/>
      </w:pPr>
      <w:rPr>
        <w:rFonts w:hint="default"/>
        <w:lang w:val="vi" w:eastAsia="en-US" w:bidi="ar-SA"/>
      </w:rPr>
    </w:lvl>
    <w:lvl w:ilvl="8" w:tplc="02A85F1A">
      <w:numFmt w:val="bullet"/>
      <w:lvlText w:val="•"/>
      <w:lvlJc w:val="left"/>
      <w:pPr>
        <w:ind w:left="12880" w:hanging="168"/>
      </w:pPr>
      <w:rPr>
        <w:rFonts w:hint="default"/>
        <w:lang w:val="vi" w:eastAsia="en-US" w:bidi="ar-SA"/>
      </w:rPr>
    </w:lvl>
  </w:abstractNum>
  <w:abstractNum w:abstractNumId="41" w15:restartNumberingAfterBreak="0">
    <w:nsid w:val="71411DA6"/>
    <w:multiLevelType w:val="hybridMultilevel"/>
    <w:tmpl w:val="64463E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7438631F"/>
    <w:multiLevelType w:val="multilevel"/>
    <w:tmpl w:val="7438631F"/>
    <w:lvl w:ilvl="0">
      <w:start w:val="1"/>
      <w:numFmt w:val="bullet"/>
      <w:pStyle w:val="Gachdong"/>
      <w:lvlText w:val="-"/>
      <w:lvlJc w:val="left"/>
      <w:pPr>
        <w:tabs>
          <w:tab w:val="num" w:pos="2977"/>
        </w:tabs>
        <w:ind w:left="2138" w:firstLine="703"/>
      </w:pPr>
      <w:rPr>
        <w:rFonts w:ascii=".VnTime" w:hAnsi=".VnTime"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5504A8"/>
    <w:multiLevelType w:val="multilevel"/>
    <w:tmpl w:val="795504A8"/>
    <w:lvl w:ilvl="0">
      <w:start w:val="2018"/>
      <w:numFmt w:val="bullet"/>
      <w:lvlText w:val="-"/>
      <w:lvlJc w:val="left"/>
      <w:pPr>
        <w:ind w:left="900" w:hanging="360"/>
      </w:pPr>
      <w:rPr>
        <w:rFonts w:ascii="Times New Roman" w:eastAsia="Times New Roman" w:hAnsi="Times New Roman" w:cs="Times New Roman" w:hint="default"/>
        <w:color w:val="auto"/>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567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44" w15:restartNumberingAfterBreak="0">
    <w:nsid w:val="799936E9"/>
    <w:multiLevelType w:val="hybridMultilevel"/>
    <w:tmpl w:val="B07C2324"/>
    <w:lvl w:ilvl="0" w:tplc="418E519E">
      <w:start w:val="2"/>
      <w:numFmt w:val="bullet"/>
      <w:lvlText w:val="-"/>
      <w:lvlJc w:val="left"/>
      <w:pPr>
        <w:ind w:left="1069" w:hanging="360"/>
      </w:pPr>
      <w:rPr>
        <w:rFonts w:ascii="Times New Roman" w:eastAsia="SimSun" w:hAnsi="Times New Roman" w:cs="Times New Roman" w:hint="default"/>
      </w:rPr>
    </w:lvl>
    <w:lvl w:ilvl="1" w:tplc="042A0003" w:tentative="1">
      <w:start w:val="1"/>
      <w:numFmt w:val="bullet"/>
      <w:lvlText w:val="o"/>
      <w:lvlJc w:val="left"/>
      <w:pPr>
        <w:ind w:left="1789" w:hanging="360"/>
      </w:pPr>
      <w:rPr>
        <w:rFonts w:ascii="Courier New" w:hAnsi="Courier New" w:cs="Courier New" w:hint="default"/>
      </w:rPr>
    </w:lvl>
    <w:lvl w:ilvl="2" w:tplc="042A0005" w:tentative="1">
      <w:start w:val="1"/>
      <w:numFmt w:val="bullet"/>
      <w:lvlText w:val=""/>
      <w:lvlJc w:val="left"/>
      <w:pPr>
        <w:ind w:left="2509" w:hanging="360"/>
      </w:pPr>
      <w:rPr>
        <w:rFonts w:ascii="Wingdings" w:hAnsi="Wingdings" w:hint="default"/>
      </w:rPr>
    </w:lvl>
    <w:lvl w:ilvl="3" w:tplc="042A0001" w:tentative="1">
      <w:start w:val="1"/>
      <w:numFmt w:val="bullet"/>
      <w:lvlText w:val=""/>
      <w:lvlJc w:val="left"/>
      <w:pPr>
        <w:ind w:left="3229" w:hanging="360"/>
      </w:pPr>
      <w:rPr>
        <w:rFonts w:ascii="Symbol" w:hAnsi="Symbol" w:hint="default"/>
      </w:rPr>
    </w:lvl>
    <w:lvl w:ilvl="4" w:tplc="042A0003" w:tentative="1">
      <w:start w:val="1"/>
      <w:numFmt w:val="bullet"/>
      <w:lvlText w:val="o"/>
      <w:lvlJc w:val="left"/>
      <w:pPr>
        <w:ind w:left="3949" w:hanging="360"/>
      </w:pPr>
      <w:rPr>
        <w:rFonts w:ascii="Courier New" w:hAnsi="Courier New" w:cs="Courier New" w:hint="default"/>
      </w:rPr>
    </w:lvl>
    <w:lvl w:ilvl="5" w:tplc="042A0005" w:tentative="1">
      <w:start w:val="1"/>
      <w:numFmt w:val="bullet"/>
      <w:lvlText w:val=""/>
      <w:lvlJc w:val="left"/>
      <w:pPr>
        <w:ind w:left="4669" w:hanging="360"/>
      </w:pPr>
      <w:rPr>
        <w:rFonts w:ascii="Wingdings" w:hAnsi="Wingdings" w:hint="default"/>
      </w:rPr>
    </w:lvl>
    <w:lvl w:ilvl="6" w:tplc="042A0001" w:tentative="1">
      <w:start w:val="1"/>
      <w:numFmt w:val="bullet"/>
      <w:lvlText w:val=""/>
      <w:lvlJc w:val="left"/>
      <w:pPr>
        <w:ind w:left="5389" w:hanging="360"/>
      </w:pPr>
      <w:rPr>
        <w:rFonts w:ascii="Symbol" w:hAnsi="Symbol" w:hint="default"/>
      </w:rPr>
    </w:lvl>
    <w:lvl w:ilvl="7" w:tplc="042A0003" w:tentative="1">
      <w:start w:val="1"/>
      <w:numFmt w:val="bullet"/>
      <w:lvlText w:val="o"/>
      <w:lvlJc w:val="left"/>
      <w:pPr>
        <w:ind w:left="6109" w:hanging="360"/>
      </w:pPr>
      <w:rPr>
        <w:rFonts w:ascii="Courier New" w:hAnsi="Courier New" w:cs="Courier New" w:hint="default"/>
      </w:rPr>
    </w:lvl>
    <w:lvl w:ilvl="8" w:tplc="042A0005" w:tentative="1">
      <w:start w:val="1"/>
      <w:numFmt w:val="bullet"/>
      <w:lvlText w:val=""/>
      <w:lvlJc w:val="left"/>
      <w:pPr>
        <w:ind w:left="6829" w:hanging="360"/>
      </w:pPr>
      <w:rPr>
        <w:rFonts w:ascii="Wingdings" w:hAnsi="Wingdings" w:hint="default"/>
      </w:rPr>
    </w:lvl>
  </w:abstractNum>
  <w:abstractNum w:abstractNumId="45" w15:restartNumberingAfterBreak="0">
    <w:nsid w:val="7AB30A01"/>
    <w:multiLevelType w:val="hybridMultilevel"/>
    <w:tmpl w:val="01740168"/>
    <w:lvl w:ilvl="0" w:tplc="91888F4C">
      <w:start w:val="1"/>
      <w:numFmt w:val="bullet"/>
      <w:lvlText w:val="-"/>
      <w:lvlJc w:val="left"/>
      <w:pPr>
        <w:ind w:left="1069" w:hanging="360"/>
      </w:pPr>
      <w:rPr>
        <w:rFonts w:ascii="Times New Roman" w:eastAsia="SimSun" w:hAnsi="Times New Roman" w:cs="Times New Roman" w:hint="default"/>
      </w:rPr>
    </w:lvl>
    <w:lvl w:ilvl="1" w:tplc="042A0003" w:tentative="1">
      <w:start w:val="1"/>
      <w:numFmt w:val="bullet"/>
      <w:lvlText w:val="o"/>
      <w:lvlJc w:val="left"/>
      <w:pPr>
        <w:ind w:left="1789" w:hanging="360"/>
      </w:pPr>
      <w:rPr>
        <w:rFonts w:ascii="Courier New" w:hAnsi="Courier New" w:cs="Courier New" w:hint="default"/>
      </w:rPr>
    </w:lvl>
    <w:lvl w:ilvl="2" w:tplc="042A0005" w:tentative="1">
      <w:start w:val="1"/>
      <w:numFmt w:val="bullet"/>
      <w:lvlText w:val=""/>
      <w:lvlJc w:val="left"/>
      <w:pPr>
        <w:ind w:left="2509" w:hanging="360"/>
      </w:pPr>
      <w:rPr>
        <w:rFonts w:ascii="Wingdings" w:hAnsi="Wingdings" w:hint="default"/>
      </w:rPr>
    </w:lvl>
    <w:lvl w:ilvl="3" w:tplc="042A0001" w:tentative="1">
      <w:start w:val="1"/>
      <w:numFmt w:val="bullet"/>
      <w:lvlText w:val=""/>
      <w:lvlJc w:val="left"/>
      <w:pPr>
        <w:ind w:left="3229" w:hanging="360"/>
      </w:pPr>
      <w:rPr>
        <w:rFonts w:ascii="Symbol" w:hAnsi="Symbol" w:hint="default"/>
      </w:rPr>
    </w:lvl>
    <w:lvl w:ilvl="4" w:tplc="042A0003" w:tentative="1">
      <w:start w:val="1"/>
      <w:numFmt w:val="bullet"/>
      <w:lvlText w:val="o"/>
      <w:lvlJc w:val="left"/>
      <w:pPr>
        <w:ind w:left="3949" w:hanging="360"/>
      </w:pPr>
      <w:rPr>
        <w:rFonts w:ascii="Courier New" w:hAnsi="Courier New" w:cs="Courier New" w:hint="default"/>
      </w:rPr>
    </w:lvl>
    <w:lvl w:ilvl="5" w:tplc="042A0005" w:tentative="1">
      <w:start w:val="1"/>
      <w:numFmt w:val="bullet"/>
      <w:lvlText w:val=""/>
      <w:lvlJc w:val="left"/>
      <w:pPr>
        <w:ind w:left="4669" w:hanging="360"/>
      </w:pPr>
      <w:rPr>
        <w:rFonts w:ascii="Wingdings" w:hAnsi="Wingdings" w:hint="default"/>
      </w:rPr>
    </w:lvl>
    <w:lvl w:ilvl="6" w:tplc="042A0001" w:tentative="1">
      <w:start w:val="1"/>
      <w:numFmt w:val="bullet"/>
      <w:lvlText w:val=""/>
      <w:lvlJc w:val="left"/>
      <w:pPr>
        <w:ind w:left="5389" w:hanging="360"/>
      </w:pPr>
      <w:rPr>
        <w:rFonts w:ascii="Symbol" w:hAnsi="Symbol" w:hint="default"/>
      </w:rPr>
    </w:lvl>
    <w:lvl w:ilvl="7" w:tplc="042A0003" w:tentative="1">
      <w:start w:val="1"/>
      <w:numFmt w:val="bullet"/>
      <w:lvlText w:val="o"/>
      <w:lvlJc w:val="left"/>
      <w:pPr>
        <w:ind w:left="6109" w:hanging="360"/>
      </w:pPr>
      <w:rPr>
        <w:rFonts w:ascii="Courier New" w:hAnsi="Courier New" w:cs="Courier New" w:hint="default"/>
      </w:rPr>
    </w:lvl>
    <w:lvl w:ilvl="8" w:tplc="042A0005" w:tentative="1">
      <w:start w:val="1"/>
      <w:numFmt w:val="bullet"/>
      <w:lvlText w:val=""/>
      <w:lvlJc w:val="left"/>
      <w:pPr>
        <w:ind w:left="6829" w:hanging="360"/>
      </w:pPr>
      <w:rPr>
        <w:rFonts w:ascii="Wingdings" w:hAnsi="Wingdings" w:hint="default"/>
      </w:rPr>
    </w:lvl>
  </w:abstractNum>
  <w:abstractNum w:abstractNumId="46" w15:restartNumberingAfterBreak="0">
    <w:nsid w:val="7FDF60D3"/>
    <w:multiLevelType w:val="multilevel"/>
    <w:tmpl w:val="7FDF60D3"/>
    <w:lvl w:ilvl="0">
      <w:start w:val="1"/>
      <w:numFmt w:val="lowerLetter"/>
      <w:pStyle w:val="Chu"/>
      <w:lvlText w:val="%1."/>
      <w:lvlJc w:val="left"/>
      <w:pPr>
        <w:tabs>
          <w:tab w:val="num" w:pos="2858"/>
        </w:tabs>
        <w:ind w:left="2138" w:firstLine="470"/>
      </w:pPr>
      <w:rPr>
        <w:rFonts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16cid:durableId="1315916591">
    <w:abstractNumId w:val="42"/>
  </w:num>
  <w:num w:numId="2" w16cid:durableId="136412762">
    <w:abstractNumId w:val="46"/>
  </w:num>
  <w:num w:numId="3" w16cid:durableId="503059871">
    <w:abstractNumId w:val="4"/>
  </w:num>
  <w:num w:numId="4" w16cid:durableId="538250973">
    <w:abstractNumId w:val="24"/>
  </w:num>
  <w:num w:numId="5" w16cid:durableId="1581674074">
    <w:abstractNumId w:val="27"/>
  </w:num>
  <w:num w:numId="6" w16cid:durableId="1278220212">
    <w:abstractNumId w:val="18"/>
  </w:num>
  <w:num w:numId="7" w16cid:durableId="94832182">
    <w:abstractNumId w:val="31"/>
  </w:num>
  <w:num w:numId="8" w16cid:durableId="1848011451">
    <w:abstractNumId w:val="3"/>
  </w:num>
  <w:num w:numId="9" w16cid:durableId="1734962023">
    <w:abstractNumId w:val="2"/>
  </w:num>
  <w:num w:numId="10" w16cid:durableId="586579361">
    <w:abstractNumId w:val="14"/>
  </w:num>
  <w:num w:numId="11" w16cid:durableId="1398087044">
    <w:abstractNumId w:val="5"/>
  </w:num>
  <w:num w:numId="12" w16cid:durableId="2078281579">
    <w:abstractNumId w:val="41"/>
  </w:num>
  <w:num w:numId="13" w16cid:durableId="500201496">
    <w:abstractNumId w:val="34"/>
  </w:num>
  <w:num w:numId="14" w16cid:durableId="15545964">
    <w:abstractNumId w:val="28"/>
  </w:num>
  <w:num w:numId="15" w16cid:durableId="388381687">
    <w:abstractNumId w:val="44"/>
  </w:num>
  <w:num w:numId="16" w16cid:durableId="946817761">
    <w:abstractNumId w:val="22"/>
  </w:num>
  <w:num w:numId="17" w16cid:durableId="1730419619">
    <w:abstractNumId w:val="15"/>
  </w:num>
  <w:num w:numId="18" w16cid:durableId="1689792715">
    <w:abstractNumId w:val="45"/>
  </w:num>
  <w:num w:numId="19" w16cid:durableId="440808541">
    <w:abstractNumId w:val="11"/>
  </w:num>
  <w:num w:numId="20" w16cid:durableId="187642417">
    <w:abstractNumId w:val="35"/>
  </w:num>
  <w:num w:numId="21" w16cid:durableId="951860538">
    <w:abstractNumId w:val="39"/>
  </w:num>
  <w:num w:numId="22" w16cid:durableId="534319115">
    <w:abstractNumId w:val="20"/>
  </w:num>
  <w:num w:numId="23" w16cid:durableId="539710958">
    <w:abstractNumId w:val="10"/>
  </w:num>
  <w:num w:numId="24" w16cid:durableId="1243759201">
    <w:abstractNumId w:val="33"/>
  </w:num>
  <w:num w:numId="25" w16cid:durableId="1465730279">
    <w:abstractNumId w:val="26"/>
  </w:num>
  <w:num w:numId="26" w16cid:durableId="129633544">
    <w:abstractNumId w:val="27"/>
  </w:num>
  <w:num w:numId="27" w16cid:durableId="735475348">
    <w:abstractNumId w:val="27"/>
  </w:num>
  <w:num w:numId="28" w16cid:durableId="1337267943">
    <w:abstractNumId w:val="32"/>
  </w:num>
  <w:num w:numId="29" w16cid:durableId="1112163616">
    <w:abstractNumId w:val="21"/>
  </w:num>
  <w:num w:numId="30" w16cid:durableId="452405012">
    <w:abstractNumId w:val="1"/>
  </w:num>
  <w:num w:numId="31" w16cid:durableId="1866283108">
    <w:abstractNumId w:val="43"/>
  </w:num>
  <w:num w:numId="32" w16cid:durableId="614597352">
    <w:abstractNumId w:val="13"/>
  </w:num>
  <w:num w:numId="33" w16cid:durableId="446628118">
    <w:abstractNumId w:val="30"/>
  </w:num>
  <w:num w:numId="34" w16cid:durableId="1677222214">
    <w:abstractNumId w:val="9"/>
  </w:num>
  <w:num w:numId="35" w16cid:durableId="2082554519">
    <w:abstractNumId w:val="7"/>
  </w:num>
  <w:num w:numId="36" w16cid:durableId="1545173554">
    <w:abstractNumId w:val="0"/>
  </w:num>
  <w:num w:numId="37" w16cid:durableId="432676541">
    <w:abstractNumId w:val="25"/>
  </w:num>
  <w:num w:numId="38" w16cid:durableId="1702126466">
    <w:abstractNumId w:val="38"/>
  </w:num>
  <w:num w:numId="39" w16cid:durableId="1264218618">
    <w:abstractNumId w:val="37"/>
  </w:num>
  <w:num w:numId="40" w16cid:durableId="1303734090">
    <w:abstractNumId w:val="6"/>
  </w:num>
  <w:num w:numId="41" w16cid:durableId="1120994633">
    <w:abstractNumId w:val="12"/>
  </w:num>
  <w:num w:numId="42" w16cid:durableId="1985237251">
    <w:abstractNumId w:val="29"/>
  </w:num>
  <w:num w:numId="43" w16cid:durableId="774521435">
    <w:abstractNumId w:val="16"/>
  </w:num>
  <w:num w:numId="44" w16cid:durableId="1874608709">
    <w:abstractNumId w:val="40"/>
  </w:num>
  <w:num w:numId="45" w16cid:durableId="241373573">
    <w:abstractNumId w:val="36"/>
  </w:num>
  <w:num w:numId="46" w16cid:durableId="1544904719">
    <w:abstractNumId w:val="19"/>
  </w:num>
  <w:num w:numId="47" w16cid:durableId="1989508563">
    <w:abstractNumId w:val="23"/>
  </w:num>
  <w:num w:numId="48" w16cid:durableId="1476876769">
    <w:abstractNumId w:val="17"/>
  </w:num>
  <w:num w:numId="49" w16cid:durableId="158695705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7"/>
  <w:defaultTabStop w:val="720"/>
  <w:drawingGridHorizontalSpacing w:val="120"/>
  <w:noPunctuationKerning/>
  <w:characterSpacingControl w:val="doNotCompress"/>
  <w:hdrShapeDefaults>
    <o:shapedefaults v:ext="edit" spidmax="2051"/>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094A"/>
    <w:rsid w:val="0000032C"/>
    <w:rsid w:val="000003EB"/>
    <w:rsid w:val="0000076F"/>
    <w:rsid w:val="00000976"/>
    <w:rsid w:val="00000AE2"/>
    <w:rsid w:val="00001054"/>
    <w:rsid w:val="0000132F"/>
    <w:rsid w:val="0000133F"/>
    <w:rsid w:val="00001462"/>
    <w:rsid w:val="00001D96"/>
    <w:rsid w:val="00002023"/>
    <w:rsid w:val="00002222"/>
    <w:rsid w:val="0000229C"/>
    <w:rsid w:val="00002480"/>
    <w:rsid w:val="0000282D"/>
    <w:rsid w:val="0000286D"/>
    <w:rsid w:val="00002C9A"/>
    <w:rsid w:val="00002CAD"/>
    <w:rsid w:val="00002E65"/>
    <w:rsid w:val="00002F2E"/>
    <w:rsid w:val="0000322F"/>
    <w:rsid w:val="000032D9"/>
    <w:rsid w:val="00003A87"/>
    <w:rsid w:val="00003C71"/>
    <w:rsid w:val="000043CD"/>
    <w:rsid w:val="000046C8"/>
    <w:rsid w:val="00004C20"/>
    <w:rsid w:val="00004D5D"/>
    <w:rsid w:val="0000501E"/>
    <w:rsid w:val="00005090"/>
    <w:rsid w:val="00005340"/>
    <w:rsid w:val="00005358"/>
    <w:rsid w:val="000053DA"/>
    <w:rsid w:val="00005EBC"/>
    <w:rsid w:val="0000645B"/>
    <w:rsid w:val="0000649F"/>
    <w:rsid w:val="000069A5"/>
    <w:rsid w:val="00007150"/>
    <w:rsid w:val="0000726A"/>
    <w:rsid w:val="00007419"/>
    <w:rsid w:val="000077D7"/>
    <w:rsid w:val="00007ACB"/>
    <w:rsid w:val="00007BF9"/>
    <w:rsid w:val="0001084D"/>
    <w:rsid w:val="00010DCF"/>
    <w:rsid w:val="00011572"/>
    <w:rsid w:val="000118F0"/>
    <w:rsid w:val="0001237B"/>
    <w:rsid w:val="00012B4F"/>
    <w:rsid w:val="00012D98"/>
    <w:rsid w:val="000130BD"/>
    <w:rsid w:val="0001313A"/>
    <w:rsid w:val="00013284"/>
    <w:rsid w:val="000135BF"/>
    <w:rsid w:val="00013873"/>
    <w:rsid w:val="000139D3"/>
    <w:rsid w:val="00013A85"/>
    <w:rsid w:val="00013D46"/>
    <w:rsid w:val="000147F9"/>
    <w:rsid w:val="00014AB4"/>
    <w:rsid w:val="00015352"/>
    <w:rsid w:val="00015869"/>
    <w:rsid w:val="0001606A"/>
    <w:rsid w:val="000161FC"/>
    <w:rsid w:val="0001633A"/>
    <w:rsid w:val="00016595"/>
    <w:rsid w:val="00016AAD"/>
    <w:rsid w:val="0001713D"/>
    <w:rsid w:val="00017CB8"/>
    <w:rsid w:val="00017D33"/>
    <w:rsid w:val="00017F63"/>
    <w:rsid w:val="00020118"/>
    <w:rsid w:val="00020469"/>
    <w:rsid w:val="00020944"/>
    <w:rsid w:val="000209BD"/>
    <w:rsid w:val="0002151D"/>
    <w:rsid w:val="00021994"/>
    <w:rsid w:val="00021F24"/>
    <w:rsid w:val="00022594"/>
    <w:rsid w:val="00022730"/>
    <w:rsid w:val="00022DE2"/>
    <w:rsid w:val="00022E02"/>
    <w:rsid w:val="00022EA0"/>
    <w:rsid w:val="0002304B"/>
    <w:rsid w:val="000230AE"/>
    <w:rsid w:val="0002376D"/>
    <w:rsid w:val="00023946"/>
    <w:rsid w:val="00023BD0"/>
    <w:rsid w:val="00023F86"/>
    <w:rsid w:val="00024645"/>
    <w:rsid w:val="000248B9"/>
    <w:rsid w:val="00025A37"/>
    <w:rsid w:val="00025A4E"/>
    <w:rsid w:val="00025EF0"/>
    <w:rsid w:val="000260F1"/>
    <w:rsid w:val="0002629A"/>
    <w:rsid w:val="00026842"/>
    <w:rsid w:val="00026A1C"/>
    <w:rsid w:val="00026CE4"/>
    <w:rsid w:val="000270F4"/>
    <w:rsid w:val="000279E4"/>
    <w:rsid w:val="00027B8A"/>
    <w:rsid w:val="0003001D"/>
    <w:rsid w:val="00030579"/>
    <w:rsid w:val="00030BD2"/>
    <w:rsid w:val="00030D33"/>
    <w:rsid w:val="00031593"/>
    <w:rsid w:val="0003197A"/>
    <w:rsid w:val="00031BA0"/>
    <w:rsid w:val="000320C6"/>
    <w:rsid w:val="00033416"/>
    <w:rsid w:val="0003349D"/>
    <w:rsid w:val="000336FD"/>
    <w:rsid w:val="00033820"/>
    <w:rsid w:val="00033C6F"/>
    <w:rsid w:val="0003421F"/>
    <w:rsid w:val="00034FCA"/>
    <w:rsid w:val="000355ED"/>
    <w:rsid w:val="000356F1"/>
    <w:rsid w:val="000357D8"/>
    <w:rsid w:val="000359F2"/>
    <w:rsid w:val="00035BDF"/>
    <w:rsid w:val="00036491"/>
    <w:rsid w:val="000367D8"/>
    <w:rsid w:val="0003683B"/>
    <w:rsid w:val="00037110"/>
    <w:rsid w:val="00037138"/>
    <w:rsid w:val="00037A16"/>
    <w:rsid w:val="00037A76"/>
    <w:rsid w:val="00037B22"/>
    <w:rsid w:val="00037B6D"/>
    <w:rsid w:val="00037BDF"/>
    <w:rsid w:val="00037DAF"/>
    <w:rsid w:val="00037E79"/>
    <w:rsid w:val="000400E7"/>
    <w:rsid w:val="00040140"/>
    <w:rsid w:val="000406E1"/>
    <w:rsid w:val="00040794"/>
    <w:rsid w:val="00040A2F"/>
    <w:rsid w:val="00040EDC"/>
    <w:rsid w:val="000417A4"/>
    <w:rsid w:val="00041A7C"/>
    <w:rsid w:val="00041EE4"/>
    <w:rsid w:val="00041FA5"/>
    <w:rsid w:val="0004221C"/>
    <w:rsid w:val="000423AA"/>
    <w:rsid w:val="0004286F"/>
    <w:rsid w:val="00042D3C"/>
    <w:rsid w:val="00042D59"/>
    <w:rsid w:val="00043274"/>
    <w:rsid w:val="00043621"/>
    <w:rsid w:val="0004376B"/>
    <w:rsid w:val="000437A3"/>
    <w:rsid w:val="00043BE4"/>
    <w:rsid w:val="00043D50"/>
    <w:rsid w:val="0004400E"/>
    <w:rsid w:val="0004408B"/>
    <w:rsid w:val="00044263"/>
    <w:rsid w:val="00044355"/>
    <w:rsid w:val="0004491A"/>
    <w:rsid w:val="00044C53"/>
    <w:rsid w:val="00044CAA"/>
    <w:rsid w:val="00044DAE"/>
    <w:rsid w:val="0004523F"/>
    <w:rsid w:val="000456D8"/>
    <w:rsid w:val="00045CB3"/>
    <w:rsid w:val="00046345"/>
    <w:rsid w:val="0004648D"/>
    <w:rsid w:val="00046E9D"/>
    <w:rsid w:val="000476B5"/>
    <w:rsid w:val="00047C30"/>
    <w:rsid w:val="00047CF3"/>
    <w:rsid w:val="00050045"/>
    <w:rsid w:val="00050235"/>
    <w:rsid w:val="0005036B"/>
    <w:rsid w:val="00050668"/>
    <w:rsid w:val="0005070E"/>
    <w:rsid w:val="00050830"/>
    <w:rsid w:val="0005091E"/>
    <w:rsid w:val="0005147B"/>
    <w:rsid w:val="00051F06"/>
    <w:rsid w:val="000524CC"/>
    <w:rsid w:val="0005251E"/>
    <w:rsid w:val="00052633"/>
    <w:rsid w:val="00052898"/>
    <w:rsid w:val="00052BCA"/>
    <w:rsid w:val="00052CAA"/>
    <w:rsid w:val="00052CCC"/>
    <w:rsid w:val="00053171"/>
    <w:rsid w:val="0005333B"/>
    <w:rsid w:val="000533A5"/>
    <w:rsid w:val="000537A2"/>
    <w:rsid w:val="00053915"/>
    <w:rsid w:val="00053E49"/>
    <w:rsid w:val="00054723"/>
    <w:rsid w:val="00054727"/>
    <w:rsid w:val="00054EB8"/>
    <w:rsid w:val="000552F7"/>
    <w:rsid w:val="0005548F"/>
    <w:rsid w:val="00055568"/>
    <w:rsid w:val="00055841"/>
    <w:rsid w:val="00055BED"/>
    <w:rsid w:val="00055D7F"/>
    <w:rsid w:val="00055EF4"/>
    <w:rsid w:val="000561B8"/>
    <w:rsid w:val="0005621A"/>
    <w:rsid w:val="00056860"/>
    <w:rsid w:val="0005699A"/>
    <w:rsid w:val="00056A39"/>
    <w:rsid w:val="00056D12"/>
    <w:rsid w:val="00056DD7"/>
    <w:rsid w:val="00056E0D"/>
    <w:rsid w:val="000570C7"/>
    <w:rsid w:val="00057197"/>
    <w:rsid w:val="00057D18"/>
    <w:rsid w:val="00057FA2"/>
    <w:rsid w:val="0006033A"/>
    <w:rsid w:val="00060FCA"/>
    <w:rsid w:val="000611AF"/>
    <w:rsid w:val="0006137C"/>
    <w:rsid w:val="00061B42"/>
    <w:rsid w:val="0006234D"/>
    <w:rsid w:val="000623EA"/>
    <w:rsid w:val="00062430"/>
    <w:rsid w:val="00062718"/>
    <w:rsid w:val="00062949"/>
    <w:rsid w:val="00062CFE"/>
    <w:rsid w:val="0006365E"/>
    <w:rsid w:val="00063963"/>
    <w:rsid w:val="000639D1"/>
    <w:rsid w:val="00063C77"/>
    <w:rsid w:val="0006427E"/>
    <w:rsid w:val="0006439F"/>
    <w:rsid w:val="00064824"/>
    <w:rsid w:val="00064991"/>
    <w:rsid w:val="00064A7E"/>
    <w:rsid w:val="00064C4B"/>
    <w:rsid w:val="00064D4A"/>
    <w:rsid w:val="00065080"/>
    <w:rsid w:val="000654EB"/>
    <w:rsid w:val="00065605"/>
    <w:rsid w:val="00065744"/>
    <w:rsid w:val="00065B81"/>
    <w:rsid w:val="00065D56"/>
    <w:rsid w:val="00065E4D"/>
    <w:rsid w:val="00066006"/>
    <w:rsid w:val="00066389"/>
    <w:rsid w:val="000666CC"/>
    <w:rsid w:val="000666F9"/>
    <w:rsid w:val="00066739"/>
    <w:rsid w:val="000669F2"/>
    <w:rsid w:val="00066BDB"/>
    <w:rsid w:val="00066E2D"/>
    <w:rsid w:val="000670BB"/>
    <w:rsid w:val="00067225"/>
    <w:rsid w:val="0006786A"/>
    <w:rsid w:val="00067886"/>
    <w:rsid w:val="00067AD2"/>
    <w:rsid w:val="000702F4"/>
    <w:rsid w:val="000703D3"/>
    <w:rsid w:val="0007041F"/>
    <w:rsid w:val="00070624"/>
    <w:rsid w:val="000707DB"/>
    <w:rsid w:val="00070857"/>
    <w:rsid w:val="000708F7"/>
    <w:rsid w:val="000711C2"/>
    <w:rsid w:val="000711C5"/>
    <w:rsid w:val="00071933"/>
    <w:rsid w:val="00071A59"/>
    <w:rsid w:val="00071B39"/>
    <w:rsid w:val="00071BF1"/>
    <w:rsid w:val="0007222A"/>
    <w:rsid w:val="000722CE"/>
    <w:rsid w:val="0007261C"/>
    <w:rsid w:val="0007269B"/>
    <w:rsid w:val="000727D7"/>
    <w:rsid w:val="000728F0"/>
    <w:rsid w:val="0007291D"/>
    <w:rsid w:val="00072C71"/>
    <w:rsid w:val="0007318C"/>
    <w:rsid w:val="000731B7"/>
    <w:rsid w:val="00073217"/>
    <w:rsid w:val="00073313"/>
    <w:rsid w:val="00073867"/>
    <w:rsid w:val="00073DE1"/>
    <w:rsid w:val="00073ED4"/>
    <w:rsid w:val="0007433B"/>
    <w:rsid w:val="00074CA0"/>
    <w:rsid w:val="00074EE2"/>
    <w:rsid w:val="00075061"/>
    <w:rsid w:val="000750AC"/>
    <w:rsid w:val="00075226"/>
    <w:rsid w:val="00075733"/>
    <w:rsid w:val="00075852"/>
    <w:rsid w:val="0007594C"/>
    <w:rsid w:val="00075A25"/>
    <w:rsid w:val="00075C6E"/>
    <w:rsid w:val="0007607C"/>
    <w:rsid w:val="00076A7C"/>
    <w:rsid w:val="00076E36"/>
    <w:rsid w:val="0007741A"/>
    <w:rsid w:val="000817BD"/>
    <w:rsid w:val="00081A8A"/>
    <w:rsid w:val="000823C2"/>
    <w:rsid w:val="00082534"/>
    <w:rsid w:val="000825B5"/>
    <w:rsid w:val="00082941"/>
    <w:rsid w:val="000829E1"/>
    <w:rsid w:val="00082F59"/>
    <w:rsid w:val="0008378D"/>
    <w:rsid w:val="000837DC"/>
    <w:rsid w:val="000839AE"/>
    <w:rsid w:val="00083D0B"/>
    <w:rsid w:val="000844ED"/>
    <w:rsid w:val="00084BE2"/>
    <w:rsid w:val="0008507D"/>
    <w:rsid w:val="000851FF"/>
    <w:rsid w:val="000854FC"/>
    <w:rsid w:val="00085949"/>
    <w:rsid w:val="00085992"/>
    <w:rsid w:val="00085D01"/>
    <w:rsid w:val="00086047"/>
    <w:rsid w:val="000862B7"/>
    <w:rsid w:val="000862C2"/>
    <w:rsid w:val="0008655E"/>
    <w:rsid w:val="000865F0"/>
    <w:rsid w:val="0008675E"/>
    <w:rsid w:val="000868D5"/>
    <w:rsid w:val="0008796E"/>
    <w:rsid w:val="00087D02"/>
    <w:rsid w:val="000902FC"/>
    <w:rsid w:val="000906AE"/>
    <w:rsid w:val="000907F8"/>
    <w:rsid w:val="00090C81"/>
    <w:rsid w:val="000910D4"/>
    <w:rsid w:val="000911D2"/>
    <w:rsid w:val="0009127E"/>
    <w:rsid w:val="000919AA"/>
    <w:rsid w:val="0009218E"/>
    <w:rsid w:val="000923CA"/>
    <w:rsid w:val="000927ED"/>
    <w:rsid w:val="00092967"/>
    <w:rsid w:val="00092EA2"/>
    <w:rsid w:val="00093722"/>
    <w:rsid w:val="000948A9"/>
    <w:rsid w:val="00094916"/>
    <w:rsid w:val="00094C2B"/>
    <w:rsid w:val="0009545C"/>
    <w:rsid w:val="00095679"/>
    <w:rsid w:val="00095AA6"/>
    <w:rsid w:val="000963B9"/>
    <w:rsid w:val="00096B1C"/>
    <w:rsid w:val="00096C7C"/>
    <w:rsid w:val="000972C5"/>
    <w:rsid w:val="000972CC"/>
    <w:rsid w:val="000974CE"/>
    <w:rsid w:val="000976C8"/>
    <w:rsid w:val="00097B87"/>
    <w:rsid w:val="00097EA6"/>
    <w:rsid w:val="000A005B"/>
    <w:rsid w:val="000A04C4"/>
    <w:rsid w:val="000A05CF"/>
    <w:rsid w:val="000A0607"/>
    <w:rsid w:val="000A0E03"/>
    <w:rsid w:val="000A0EBD"/>
    <w:rsid w:val="000A0F08"/>
    <w:rsid w:val="000A1140"/>
    <w:rsid w:val="000A14D6"/>
    <w:rsid w:val="000A1EEC"/>
    <w:rsid w:val="000A216E"/>
    <w:rsid w:val="000A2D08"/>
    <w:rsid w:val="000A3090"/>
    <w:rsid w:val="000A3573"/>
    <w:rsid w:val="000A3975"/>
    <w:rsid w:val="000A3AFD"/>
    <w:rsid w:val="000A3E13"/>
    <w:rsid w:val="000A4202"/>
    <w:rsid w:val="000A425C"/>
    <w:rsid w:val="000A42AD"/>
    <w:rsid w:val="000A4881"/>
    <w:rsid w:val="000A49AB"/>
    <w:rsid w:val="000A4E9C"/>
    <w:rsid w:val="000A5002"/>
    <w:rsid w:val="000A5125"/>
    <w:rsid w:val="000A5E16"/>
    <w:rsid w:val="000A5EB7"/>
    <w:rsid w:val="000A5FD5"/>
    <w:rsid w:val="000A612A"/>
    <w:rsid w:val="000A615F"/>
    <w:rsid w:val="000A650B"/>
    <w:rsid w:val="000A68D7"/>
    <w:rsid w:val="000A708D"/>
    <w:rsid w:val="000A7B4D"/>
    <w:rsid w:val="000A7F36"/>
    <w:rsid w:val="000B009B"/>
    <w:rsid w:val="000B03B6"/>
    <w:rsid w:val="000B08A0"/>
    <w:rsid w:val="000B0C49"/>
    <w:rsid w:val="000B0D00"/>
    <w:rsid w:val="000B0FD9"/>
    <w:rsid w:val="000B1260"/>
    <w:rsid w:val="000B177F"/>
    <w:rsid w:val="000B1863"/>
    <w:rsid w:val="000B1D67"/>
    <w:rsid w:val="000B20E1"/>
    <w:rsid w:val="000B3250"/>
    <w:rsid w:val="000B348C"/>
    <w:rsid w:val="000B358A"/>
    <w:rsid w:val="000B3721"/>
    <w:rsid w:val="000B3762"/>
    <w:rsid w:val="000B3AA6"/>
    <w:rsid w:val="000B3CFE"/>
    <w:rsid w:val="000B3D2D"/>
    <w:rsid w:val="000B40A5"/>
    <w:rsid w:val="000B427D"/>
    <w:rsid w:val="000B43D9"/>
    <w:rsid w:val="000B4588"/>
    <w:rsid w:val="000B4B87"/>
    <w:rsid w:val="000B4C3F"/>
    <w:rsid w:val="000B4E1E"/>
    <w:rsid w:val="000B4F0B"/>
    <w:rsid w:val="000B50B7"/>
    <w:rsid w:val="000B52BE"/>
    <w:rsid w:val="000B56D3"/>
    <w:rsid w:val="000B59FD"/>
    <w:rsid w:val="000B5A2B"/>
    <w:rsid w:val="000B5A50"/>
    <w:rsid w:val="000B5F70"/>
    <w:rsid w:val="000B62BE"/>
    <w:rsid w:val="000B64DD"/>
    <w:rsid w:val="000B67C5"/>
    <w:rsid w:val="000B68AE"/>
    <w:rsid w:val="000B6CC6"/>
    <w:rsid w:val="000B768F"/>
    <w:rsid w:val="000B7A11"/>
    <w:rsid w:val="000B7B5B"/>
    <w:rsid w:val="000B7E0E"/>
    <w:rsid w:val="000C05E2"/>
    <w:rsid w:val="000C0A86"/>
    <w:rsid w:val="000C0CAC"/>
    <w:rsid w:val="000C0FC8"/>
    <w:rsid w:val="000C14CD"/>
    <w:rsid w:val="000C1702"/>
    <w:rsid w:val="000C1747"/>
    <w:rsid w:val="000C25D4"/>
    <w:rsid w:val="000C333C"/>
    <w:rsid w:val="000C3364"/>
    <w:rsid w:val="000C33F2"/>
    <w:rsid w:val="000C41E6"/>
    <w:rsid w:val="000C42CA"/>
    <w:rsid w:val="000C4599"/>
    <w:rsid w:val="000C47EF"/>
    <w:rsid w:val="000C4EC8"/>
    <w:rsid w:val="000C5833"/>
    <w:rsid w:val="000C5F35"/>
    <w:rsid w:val="000C5FDB"/>
    <w:rsid w:val="000C60E9"/>
    <w:rsid w:val="000C6193"/>
    <w:rsid w:val="000C6374"/>
    <w:rsid w:val="000C6C10"/>
    <w:rsid w:val="000C6DDE"/>
    <w:rsid w:val="000C70DD"/>
    <w:rsid w:val="000C725B"/>
    <w:rsid w:val="000C7643"/>
    <w:rsid w:val="000C7A83"/>
    <w:rsid w:val="000C7C28"/>
    <w:rsid w:val="000C7F7E"/>
    <w:rsid w:val="000D01A1"/>
    <w:rsid w:val="000D03D2"/>
    <w:rsid w:val="000D0561"/>
    <w:rsid w:val="000D06B1"/>
    <w:rsid w:val="000D07F9"/>
    <w:rsid w:val="000D0C51"/>
    <w:rsid w:val="000D100D"/>
    <w:rsid w:val="000D1547"/>
    <w:rsid w:val="000D1613"/>
    <w:rsid w:val="000D1ABE"/>
    <w:rsid w:val="000D1BBD"/>
    <w:rsid w:val="000D1F08"/>
    <w:rsid w:val="000D1FDF"/>
    <w:rsid w:val="000D2215"/>
    <w:rsid w:val="000D2724"/>
    <w:rsid w:val="000D27C5"/>
    <w:rsid w:val="000D2B3A"/>
    <w:rsid w:val="000D2BC2"/>
    <w:rsid w:val="000D37A6"/>
    <w:rsid w:val="000D4046"/>
    <w:rsid w:val="000D50C5"/>
    <w:rsid w:val="000D5177"/>
    <w:rsid w:val="000D56E8"/>
    <w:rsid w:val="000D5C0A"/>
    <w:rsid w:val="000D5D8F"/>
    <w:rsid w:val="000D5EEB"/>
    <w:rsid w:val="000D6003"/>
    <w:rsid w:val="000D63E6"/>
    <w:rsid w:val="000D6D0D"/>
    <w:rsid w:val="000D6E0E"/>
    <w:rsid w:val="000D7723"/>
    <w:rsid w:val="000D7763"/>
    <w:rsid w:val="000D7B24"/>
    <w:rsid w:val="000E02BC"/>
    <w:rsid w:val="000E0329"/>
    <w:rsid w:val="000E0631"/>
    <w:rsid w:val="000E071C"/>
    <w:rsid w:val="000E0C63"/>
    <w:rsid w:val="000E128B"/>
    <w:rsid w:val="000E13A7"/>
    <w:rsid w:val="000E1695"/>
    <w:rsid w:val="000E1742"/>
    <w:rsid w:val="000E17C9"/>
    <w:rsid w:val="000E181C"/>
    <w:rsid w:val="000E1A40"/>
    <w:rsid w:val="000E201F"/>
    <w:rsid w:val="000E2285"/>
    <w:rsid w:val="000E2997"/>
    <w:rsid w:val="000E3ECF"/>
    <w:rsid w:val="000E4992"/>
    <w:rsid w:val="000E4D5A"/>
    <w:rsid w:val="000E5182"/>
    <w:rsid w:val="000E520A"/>
    <w:rsid w:val="000E52BC"/>
    <w:rsid w:val="000E545C"/>
    <w:rsid w:val="000E57E3"/>
    <w:rsid w:val="000E5B3B"/>
    <w:rsid w:val="000E5D3B"/>
    <w:rsid w:val="000E6385"/>
    <w:rsid w:val="000E6698"/>
    <w:rsid w:val="000E680A"/>
    <w:rsid w:val="000E6E2C"/>
    <w:rsid w:val="000E7648"/>
    <w:rsid w:val="000E76E2"/>
    <w:rsid w:val="000E7E72"/>
    <w:rsid w:val="000E7E7E"/>
    <w:rsid w:val="000F0755"/>
    <w:rsid w:val="000F0AC2"/>
    <w:rsid w:val="000F0C57"/>
    <w:rsid w:val="000F12D7"/>
    <w:rsid w:val="000F197D"/>
    <w:rsid w:val="000F1A77"/>
    <w:rsid w:val="000F1C6B"/>
    <w:rsid w:val="000F1D8B"/>
    <w:rsid w:val="000F1E84"/>
    <w:rsid w:val="000F1F2F"/>
    <w:rsid w:val="000F2396"/>
    <w:rsid w:val="000F2499"/>
    <w:rsid w:val="000F24A7"/>
    <w:rsid w:val="000F32A9"/>
    <w:rsid w:val="000F3374"/>
    <w:rsid w:val="000F3402"/>
    <w:rsid w:val="000F3701"/>
    <w:rsid w:val="000F44E9"/>
    <w:rsid w:val="000F46C4"/>
    <w:rsid w:val="000F4CCF"/>
    <w:rsid w:val="000F4E64"/>
    <w:rsid w:val="000F5139"/>
    <w:rsid w:val="000F5531"/>
    <w:rsid w:val="000F5F0D"/>
    <w:rsid w:val="000F6112"/>
    <w:rsid w:val="000F6149"/>
    <w:rsid w:val="000F63D2"/>
    <w:rsid w:val="000F6C85"/>
    <w:rsid w:val="000F7076"/>
    <w:rsid w:val="000F7A66"/>
    <w:rsid w:val="000F7B67"/>
    <w:rsid w:val="000F7D4F"/>
    <w:rsid w:val="000F7F12"/>
    <w:rsid w:val="001004EB"/>
    <w:rsid w:val="001012B9"/>
    <w:rsid w:val="0010130B"/>
    <w:rsid w:val="00101AFC"/>
    <w:rsid w:val="00101D4E"/>
    <w:rsid w:val="001021A5"/>
    <w:rsid w:val="0010228A"/>
    <w:rsid w:val="00102AAC"/>
    <w:rsid w:val="001039B2"/>
    <w:rsid w:val="00103FC5"/>
    <w:rsid w:val="00103FF2"/>
    <w:rsid w:val="0010410A"/>
    <w:rsid w:val="0010464C"/>
    <w:rsid w:val="0010484D"/>
    <w:rsid w:val="00104B4E"/>
    <w:rsid w:val="00104E7B"/>
    <w:rsid w:val="00104EA6"/>
    <w:rsid w:val="0010568F"/>
    <w:rsid w:val="00105831"/>
    <w:rsid w:val="001059FE"/>
    <w:rsid w:val="00105D97"/>
    <w:rsid w:val="00105FAD"/>
    <w:rsid w:val="00105FCA"/>
    <w:rsid w:val="0010632A"/>
    <w:rsid w:val="001064B0"/>
    <w:rsid w:val="00106B57"/>
    <w:rsid w:val="00107113"/>
    <w:rsid w:val="001075A2"/>
    <w:rsid w:val="001077D4"/>
    <w:rsid w:val="00107A47"/>
    <w:rsid w:val="00107B77"/>
    <w:rsid w:val="00107C7A"/>
    <w:rsid w:val="001100A2"/>
    <w:rsid w:val="0011077F"/>
    <w:rsid w:val="00110AC7"/>
    <w:rsid w:val="00111273"/>
    <w:rsid w:val="00111379"/>
    <w:rsid w:val="0011166F"/>
    <w:rsid w:val="00111D42"/>
    <w:rsid w:val="00111D66"/>
    <w:rsid w:val="00111E7A"/>
    <w:rsid w:val="001121E7"/>
    <w:rsid w:val="0011243F"/>
    <w:rsid w:val="001127EE"/>
    <w:rsid w:val="00113186"/>
    <w:rsid w:val="00113338"/>
    <w:rsid w:val="0011343B"/>
    <w:rsid w:val="001138EF"/>
    <w:rsid w:val="00113CED"/>
    <w:rsid w:val="0011442F"/>
    <w:rsid w:val="00114B79"/>
    <w:rsid w:val="0011563E"/>
    <w:rsid w:val="00115EF4"/>
    <w:rsid w:val="00115F15"/>
    <w:rsid w:val="00116060"/>
    <w:rsid w:val="00116926"/>
    <w:rsid w:val="001169FD"/>
    <w:rsid w:val="00116B54"/>
    <w:rsid w:val="0011736D"/>
    <w:rsid w:val="00117D8B"/>
    <w:rsid w:val="00120065"/>
    <w:rsid w:val="001200E0"/>
    <w:rsid w:val="001201D3"/>
    <w:rsid w:val="001202F1"/>
    <w:rsid w:val="0012049E"/>
    <w:rsid w:val="001206E6"/>
    <w:rsid w:val="00120709"/>
    <w:rsid w:val="00120877"/>
    <w:rsid w:val="00120FFF"/>
    <w:rsid w:val="001216BC"/>
    <w:rsid w:val="00121977"/>
    <w:rsid w:val="001219B0"/>
    <w:rsid w:val="00121BAF"/>
    <w:rsid w:val="00121C81"/>
    <w:rsid w:val="00121DE1"/>
    <w:rsid w:val="00121E82"/>
    <w:rsid w:val="00122051"/>
    <w:rsid w:val="00122076"/>
    <w:rsid w:val="0012226C"/>
    <w:rsid w:val="00122582"/>
    <w:rsid w:val="0012290F"/>
    <w:rsid w:val="0012331E"/>
    <w:rsid w:val="0012358F"/>
    <w:rsid w:val="001239B0"/>
    <w:rsid w:val="00123DA3"/>
    <w:rsid w:val="001250C1"/>
    <w:rsid w:val="00125236"/>
    <w:rsid w:val="00125753"/>
    <w:rsid w:val="00125D9B"/>
    <w:rsid w:val="00126153"/>
    <w:rsid w:val="00126221"/>
    <w:rsid w:val="001265CC"/>
    <w:rsid w:val="00126C07"/>
    <w:rsid w:val="001270FF"/>
    <w:rsid w:val="001272AA"/>
    <w:rsid w:val="001275A5"/>
    <w:rsid w:val="001277C0"/>
    <w:rsid w:val="00127A1E"/>
    <w:rsid w:val="00127E99"/>
    <w:rsid w:val="001300F1"/>
    <w:rsid w:val="001301DC"/>
    <w:rsid w:val="0013023F"/>
    <w:rsid w:val="00130533"/>
    <w:rsid w:val="001309CE"/>
    <w:rsid w:val="00130CD6"/>
    <w:rsid w:val="00130FAF"/>
    <w:rsid w:val="00131569"/>
    <w:rsid w:val="00131CAD"/>
    <w:rsid w:val="00131F87"/>
    <w:rsid w:val="001329DB"/>
    <w:rsid w:val="00132DEF"/>
    <w:rsid w:val="00132FA6"/>
    <w:rsid w:val="00133140"/>
    <w:rsid w:val="00133D3D"/>
    <w:rsid w:val="00133E82"/>
    <w:rsid w:val="0013430F"/>
    <w:rsid w:val="00134466"/>
    <w:rsid w:val="0013454D"/>
    <w:rsid w:val="00135011"/>
    <w:rsid w:val="00135684"/>
    <w:rsid w:val="00136598"/>
    <w:rsid w:val="00136C67"/>
    <w:rsid w:val="00136D85"/>
    <w:rsid w:val="00136EFA"/>
    <w:rsid w:val="00136F93"/>
    <w:rsid w:val="00137122"/>
    <w:rsid w:val="0013751A"/>
    <w:rsid w:val="001378B8"/>
    <w:rsid w:val="00137CF3"/>
    <w:rsid w:val="00137DC0"/>
    <w:rsid w:val="001416E5"/>
    <w:rsid w:val="00141A64"/>
    <w:rsid w:val="00141F55"/>
    <w:rsid w:val="001425D8"/>
    <w:rsid w:val="0014291F"/>
    <w:rsid w:val="00142981"/>
    <w:rsid w:val="001429DA"/>
    <w:rsid w:val="00143638"/>
    <w:rsid w:val="001436AE"/>
    <w:rsid w:val="00143F97"/>
    <w:rsid w:val="001447CF"/>
    <w:rsid w:val="001447FE"/>
    <w:rsid w:val="00145668"/>
    <w:rsid w:val="001456B3"/>
    <w:rsid w:val="0014574D"/>
    <w:rsid w:val="001460D3"/>
    <w:rsid w:val="00146765"/>
    <w:rsid w:val="001469B1"/>
    <w:rsid w:val="00146B17"/>
    <w:rsid w:val="00147297"/>
    <w:rsid w:val="001473FB"/>
    <w:rsid w:val="00147C4E"/>
    <w:rsid w:val="00147C9C"/>
    <w:rsid w:val="001505C0"/>
    <w:rsid w:val="001509DF"/>
    <w:rsid w:val="00150B13"/>
    <w:rsid w:val="00151A23"/>
    <w:rsid w:val="00151E74"/>
    <w:rsid w:val="0015259B"/>
    <w:rsid w:val="00152B06"/>
    <w:rsid w:val="00152B95"/>
    <w:rsid w:val="00152D3B"/>
    <w:rsid w:val="00152E6A"/>
    <w:rsid w:val="001532C1"/>
    <w:rsid w:val="001535AF"/>
    <w:rsid w:val="001535FC"/>
    <w:rsid w:val="001537CE"/>
    <w:rsid w:val="00153E08"/>
    <w:rsid w:val="001549C1"/>
    <w:rsid w:val="00154A9B"/>
    <w:rsid w:val="00154FD7"/>
    <w:rsid w:val="00155043"/>
    <w:rsid w:val="001552F3"/>
    <w:rsid w:val="0015574E"/>
    <w:rsid w:val="00155BC5"/>
    <w:rsid w:val="00155CE1"/>
    <w:rsid w:val="00155DD8"/>
    <w:rsid w:val="0015623F"/>
    <w:rsid w:val="00156529"/>
    <w:rsid w:val="0015672B"/>
    <w:rsid w:val="00156BED"/>
    <w:rsid w:val="00156D1A"/>
    <w:rsid w:val="00157257"/>
    <w:rsid w:val="00157309"/>
    <w:rsid w:val="0015785B"/>
    <w:rsid w:val="00157A44"/>
    <w:rsid w:val="00160606"/>
    <w:rsid w:val="0016088E"/>
    <w:rsid w:val="00161B38"/>
    <w:rsid w:val="00161CBE"/>
    <w:rsid w:val="001621F0"/>
    <w:rsid w:val="00162333"/>
    <w:rsid w:val="00162F2A"/>
    <w:rsid w:val="00163767"/>
    <w:rsid w:val="00164011"/>
    <w:rsid w:val="001640EC"/>
    <w:rsid w:val="0016432C"/>
    <w:rsid w:val="0016515E"/>
    <w:rsid w:val="0016554C"/>
    <w:rsid w:val="00165770"/>
    <w:rsid w:val="0016593A"/>
    <w:rsid w:val="00165965"/>
    <w:rsid w:val="00165C7F"/>
    <w:rsid w:val="00165CCA"/>
    <w:rsid w:val="00165D6A"/>
    <w:rsid w:val="001663D5"/>
    <w:rsid w:val="00166C58"/>
    <w:rsid w:val="0016733E"/>
    <w:rsid w:val="0016766E"/>
    <w:rsid w:val="00167697"/>
    <w:rsid w:val="001677D0"/>
    <w:rsid w:val="001679C6"/>
    <w:rsid w:val="00167E55"/>
    <w:rsid w:val="00170324"/>
    <w:rsid w:val="001711A2"/>
    <w:rsid w:val="00171302"/>
    <w:rsid w:val="0017147E"/>
    <w:rsid w:val="00171AD9"/>
    <w:rsid w:val="00171CA9"/>
    <w:rsid w:val="00172654"/>
    <w:rsid w:val="0017302B"/>
    <w:rsid w:val="00173131"/>
    <w:rsid w:val="00173353"/>
    <w:rsid w:val="00173531"/>
    <w:rsid w:val="001738F1"/>
    <w:rsid w:val="00173CD5"/>
    <w:rsid w:val="00173E2E"/>
    <w:rsid w:val="00173E86"/>
    <w:rsid w:val="00174153"/>
    <w:rsid w:val="00174307"/>
    <w:rsid w:val="0017449C"/>
    <w:rsid w:val="00174582"/>
    <w:rsid w:val="00174649"/>
    <w:rsid w:val="00174790"/>
    <w:rsid w:val="0017486B"/>
    <w:rsid w:val="00174E8D"/>
    <w:rsid w:val="0017510E"/>
    <w:rsid w:val="0017580D"/>
    <w:rsid w:val="00176A21"/>
    <w:rsid w:val="00176C57"/>
    <w:rsid w:val="00177387"/>
    <w:rsid w:val="00177500"/>
    <w:rsid w:val="0017778B"/>
    <w:rsid w:val="00177A18"/>
    <w:rsid w:val="00177D00"/>
    <w:rsid w:val="00177D2F"/>
    <w:rsid w:val="00177F87"/>
    <w:rsid w:val="0018034F"/>
    <w:rsid w:val="001803F4"/>
    <w:rsid w:val="00180723"/>
    <w:rsid w:val="00180A6B"/>
    <w:rsid w:val="00180C7B"/>
    <w:rsid w:val="001810B2"/>
    <w:rsid w:val="0018118D"/>
    <w:rsid w:val="00181353"/>
    <w:rsid w:val="00181F3B"/>
    <w:rsid w:val="0018221F"/>
    <w:rsid w:val="001824D2"/>
    <w:rsid w:val="00182A1E"/>
    <w:rsid w:val="001831F0"/>
    <w:rsid w:val="0018355F"/>
    <w:rsid w:val="0018393A"/>
    <w:rsid w:val="00183AF4"/>
    <w:rsid w:val="00183B7B"/>
    <w:rsid w:val="00183DF7"/>
    <w:rsid w:val="00183F4A"/>
    <w:rsid w:val="001846E8"/>
    <w:rsid w:val="00184C51"/>
    <w:rsid w:val="00185185"/>
    <w:rsid w:val="0018553A"/>
    <w:rsid w:val="001858A8"/>
    <w:rsid w:val="00185CE2"/>
    <w:rsid w:val="00185D07"/>
    <w:rsid w:val="00186D4F"/>
    <w:rsid w:val="001870ED"/>
    <w:rsid w:val="001873B0"/>
    <w:rsid w:val="001873C2"/>
    <w:rsid w:val="001875A5"/>
    <w:rsid w:val="001875D8"/>
    <w:rsid w:val="00187690"/>
    <w:rsid w:val="00187694"/>
    <w:rsid w:val="0018772C"/>
    <w:rsid w:val="001878FC"/>
    <w:rsid w:val="00187CB5"/>
    <w:rsid w:val="0019018A"/>
    <w:rsid w:val="00190DFD"/>
    <w:rsid w:val="0019119F"/>
    <w:rsid w:val="001911B3"/>
    <w:rsid w:val="00191408"/>
    <w:rsid w:val="0019175F"/>
    <w:rsid w:val="001918AA"/>
    <w:rsid w:val="00191BCC"/>
    <w:rsid w:val="00191FB2"/>
    <w:rsid w:val="00192212"/>
    <w:rsid w:val="0019240B"/>
    <w:rsid w:val="0019277E"/>
    <w:rsid w:val="00192E67"/>
    <w:rsid w:val="001932AF"/>
    <w:rsid w:val="0019352A"/>
    <w:rsid w:val="0019368E"/>
    <w:rsid w:val="00193D47"/>
    <w:rsid w:val="00193FFC"/>
    <w:rsid w:val="00194789"/>
    <w:rsid w:val="00194A1C"/>
    <w:rsid w:val="00194B5D"/>
    <w:rsid w:val="0019532D"/>
    <w:rsid w:val="00195344"/>
    <w:rsid w:val="00195421"/>
    <w:rsid w:val="00195560"/>
    <w:rsid w:val="00195912"/>
    <w:rsid w:val="00195DAC"/>
    <w:rsid w:val="00195E3F"/>
    <w:rsid w:val="001968E1"/>
    <w:rsid w:val="00196AC1"/>
    <w:rsid w:val="00196C29"/>
    <w:rsid w:val="00196D00"/>
    <w:rsid w:val="00197015"/>
    <w:rsid w:val="00197B92"/>
    <w:rsid w:val="00197CBF"/>
    <w:rsid w:val="001A012F"/>
    <w:rsid w:val="001A0DC8"/>
    <w:rsid w:val="001A1648"/>
    <w:rsid w:val="001A17A3"/>
    <w:rsid w:val="001A1D4E"/>
    <w:rsid w:val="001A2193"/>
    <w:rsid w:val="001A2378"/>
    <w:rsid w:val="001A24A8"/>
    <w:rsid w:val="001A2FF5"/>
    <w:rsid w:val="001A30C6"/>
    <w:rsid w:val="001A31D0"/>
    <w:rsid w:val="001A353D"/>
    <w:rsid w:val="001A365C"/>
    <w:rsid w:val="001A38D8"/>
    <w:rsid w:val="001A3CED"/>
    <w:rsid w:val="001A47D2"/>
    <w:rsid w:val="001A511E"/>
    <w:rsid w:val="001A5A61"/>
    <w:rsid w:val="001A5A87"/>
    <w:rsid w:val="001A5B7E"/>
    <w:rsid w:val="001A5B86"/>
    <w:rsid w:val="001A5E4A"/>
    <w:rsid w:val="001A5F54"/>
    <w:rsid w:val="001A606F"/>
    <w:rsid w:val="001A6357"/>
    <w:rsid w:val="001A6362"/>
    <w:rsid w:val="001A6A5D"/>
    <w:rsid w:val="001A6C9A"/>
    <w:rsid w:val="001A78F7"/>
    <w:rsid w:val="001A7E38"/>
    <w:rsid w:val="001B04DF"/>
    <w:rsid w:val="001B08FE"/>
    <w:rsid w:val="001B0C3E"/>
    <w:rsid w:val="001B16E0"/>
    <w:rsid w:val="001B16ED"/>
    <w:rsid w:val="001B1A0D"/>
    <w:rsid w:val="001B239A"/>
    <w:rsid w:val="001B2514"/>
    <w:rsid w:val="001B2B4A"/>
    <w:rsid w:val="001B2E35"/>
    <w:rsid w:val="001B2E94"/>
    <w:rsid w:val="001B2F40"/>
    <w:rsid w:val="001B30E3"/>
    <w:rsid w:val="001B3179"/>
    <w:rsid w:val="001B3AE3"/>
    <w:rsid w:val="001B4108"/>
    <w:rsid w:val="001B41CD"/>
    <w:rsid w:val="001B42FC"/>
    <w:rsid w:val="001B4E17"/>
    <w:rsid w:val="001B50A0"/>
    <w:rsid w:val="001B5584"/>
    <w:rsid w:val="001B57CA"/>
    <w:rsid w:val="001B5B72"/>
    <w:rsid w:val="001B6410"/>
    <w:rsid w:val="001B6437"/>
    <w:rsid w:val="001B644D"/>
    <w:rsid w:val="001B6B6B"/>
    <w:rsid w:val="001B6FBE"/>
    <w:rsid w:val="001B71B1"/>
    <w:rsid w:val="001B720C"/>
    <w:rsid w:val="001B72F8"/>
    <w:rsid w:val="001B756C"/>
    <w:rsid w:val="001B774E"/>
    <w:rsid w:val="001B7906"/>
    <w:rsid w:val="001B7B61"/>
    <w:rsid w:val="001B7C76"/>
    <w:rsid w:val="001B7D62"/>
    <w:rsid w:val="001C05BE"/>
    <w:rsid w:val="001C0820"/>
    <w:rsid w:val="001C12FF"/>
    <w:rsid w:val="001C1718"/>
    <w:rsid w:val="001C193A"/>
    <w:rsid w:val="001C2205"/>
    <w:rsid w:val="001C224A"/>
    <w:rsid w:val="001C23BA"/>
    <w:rsid w:val="001C24E1"/>
    <w:rsid w:val="001C2894"/>
    <w:rsid w:val="001C2ECA"/>
    <w:rsid w:val="001C3066"/>
    <w:rsid w:val="001C30A9"/>
    <w:rsid w:val="001C3290"/>
    <w:rsid w:val="001C3A40"/>
    <w:rsid w:val="001C3BEC"/>
    <w:rsid w:val="001C3E20"/>
    <w:rsid w:val="001C3EA0"/>
    <w:rsid w:val="001C4956"/>
    <w:rsid w:val="001C4C33"/>
    <w:rsid w:val="001C4C6B"/>
    <w:rsid w:val="001C5A08"/>
    <w:rsid w:val="001C5D4E"/>
    <w:rsid w:val="001C6187"/>
    <w:rsid w:val="001C6AA4"/>
    <w:rsid w:val="001C6CDD"/>
    <w:rsid w:val="001C7295"/>
    <w:rsid w:val="001C7452"/>
    <w:rsid w:val="001C764E"/>
    <w:rsid w:val="001C7AA9"/>
    <w:rsid w:val="001C7B9B"/>
    <w:rsid w:val="001D02F3"/>
    <w:rsid w:val="001D0531"/>
    <w:rsid w:val="001D0672"/>
    <w:rsid w:val="001D0872"/>
    <w:rsid w:val="001D0AAE"/>
    <w:rsid w:val="001D11FE"/>
    <w:rsid w:val="001D1715"/>
    <w:rsid w:val="001D1B6A"/>
    <w:rsid w:val="001D1F40"/>
    <w:rsid w:val="001D268D"/>
    <w:rsid w:val="001D2F94"/>
    <w:rsid w:val="001D3578"/>
    <w:rsid w:val="001D3680"/>
    <w:rsid w:val="001D381A"/>
    <w:rsid w:val="001D4671"/>
    <w:rsid w:val="001D46A9"/>
    <w:rsid w:val="001D49DC"/>
    <w:rsid w:val="001D4D62"/>
    <w:rsid w:val="001D4FC9"/>
    <w:rsid w:val="001D50E2"/>
    <w:rsid w:val="001D57C0"/>
    <w:rsid w:val="001D5999"/>
    <w:rsid w:val="001D5BFF"/>
    <w:rsid w:val="001D5E39"/>
    <w:rsid w:val="001D6011"/>
    <w:rsid w:val="001D6071"/>
    <w:rsid w:val="001D7B43"/>
    <w:rsid w:val="001E068D"/>
    <w:rsid w:val="001E0695"/>
    <w:rsid w:val="001E07B2"/>
    <w:rsid w:val="001E08E0"/>
    <w:rsid w:val="001E0EB6"/>
    <w:rsid w:val="001E0F2A"/>
    <w:rsid w:val="001E1555"/>
    <w:rsid w:val="001E172F"/>
    <w:rsid w:val="001E1732"/>
    <w:rsid w:val="001E2B97"/>
    <w:rsid w:val="001E2C1C"/>
    <w:rsid w:val="001E2D5B"/>
    <w:rsid w:val="001E2DAC"/>
    <w:rsid w:val="001E2E14"/>
    <w:rsid w:val="001E2FFA"/>
    <w:rsid w:val="001E3391"/>
    <w:rsid w:val="001E39D9"/>
    <w:rsid w:val="001E3C7E"/>
    <w:rsid w:val="001E3C8D"/>
    <w:rsid w:val="001E3E7D"/>
    <w:rsid w:val="001E3FEA"/>
    <w:rsid w:val="001E40AF"/>
    <w:rsid w:val="001E4236"/>
    <w:rsid w:val="001E48B9"/>
    <w:rsid w:val="001E48D3"/>
    <w:rsid w:val="001E4D8A"/>
    <w:rsid w:val="001E4EF4"/>
    <w:rsid w:val="001E50E2"/>
    <w:rsid w:val="001E51CC"/>
    <w:rsid w:val="001E5280"/>
    <w:rsid w:val="001E53E6"/>
    <w:rsid w:val="001E5413"/>
    <w:rsid w:val="001E5C64"/>
    <w:rsid w:val="001E5CFB"/>
    <w:rsid w:val="001E5F21"/>
    <w:rsid w:val="001E5F53"/>
    <w:rsid w:val="001E613E"/>
    <w:rsid w:val="001E64DB"/>
    <w:rsid w:val="001E6696"/>
    <w:rsid w:val="001E66AC"/>
    <w:rsid w:val="001E66E8"/>
    <w:rsid w:val="001E687C"/>
    <w:rsid w:val="001E7836"/>
    <w:rsid w:val="001E78D6"/>
    <w:rsid w:val="001E7A3A"/>
    <w:rsid w:val="001F027A"/>
    <w:rsid w:val="001F043C"/>
    <w:rsid w:val="001F06DF"/>
    <w:rsid w:val="001F0A0E"/>
    <w:rsid w:val="001F0A97"/>
    <w:rsid w:val="001F0BC8"/>
    <w:rsid w:val="001F0F63"/>
    <w:rsid w:val="001F0FB2"/>
    <w:rsid w:val="001F1674"/>
    <w:rsid w:val="001F16C4"/>
    <w:rsid w:val="001F1B8F"/>
    <w:rsid w:val="001F2105"/>
    <w:rsid w:val="001F2152"/>
    <w:rsid w:val="001F26A9"/>
    <w:rsid w:val="001F35F9"/>
    <w:rsid w:val="001F36C1"/>
    <w:rsid w:val="001F3A67"/>
    <w:rsid w:val="001F3C94"/>
    <w:rsid w:val="001F3CE0"/>
    <w:rsid w:val="001F3EB8"/>
    <w:rsid w:val="001F3F09"/>
    <w:rsid w:val="001F43E0"/>
    <w:rsid w:val="001F4442"/>
    <w:rsid w:val="001F466E"/>
    <w:rsid w:val="001F46F6"/>
    <w:rsid w:val="001F4788"/>
    <w:rsid w:val="001F4D32"/>
    <w:rsid w:val="001F4E64"/>
    <w:rsid w:val="001F5321"/>
    <w:rsid w:val="001F5485"/>
    <w:rsid w:val="001F56A1"/>
    <w:rsid w:val="001F57F5"/>
    <w:rsid w:val="001F5CE9"/>
    <w:rsid w:val="001F5EE7"/>
    <w:rsid w:val="001F5FE1"/>
    <w:rsid w:val="001F6245"/>
    <w:rsid w:val="001F64C0"/>
    <w:rsid w:val="001F6929"/>
    <w:rsid w:val="001F6B17"/>
    <w:rsid w:val="001F6D20"/>
    <w:rsid w:val="001F6D77"/>
    <w:rsid w:val="001F7402"/>
    <w:rsid w:val="001F7BC7"/>
    <w:rsid w:val="001F7EF8"/>
    <w:rsid w:val="00200760"/>
    <w:rsid w:val="002007D2"/>
    <w:rsid w:val="0020080B"/>
    <w:rsid w:val="00200949"/>
    <w:rsid w:val="00200B29"/>
    <w:rsid w:val="00200BEE"/>
    <w:rsid w:val="002015F9"/>
    <w:rsid w:val="00201C9E"/>
    <w:rsid w:val="00201E9F"/>
    <w:rsid w:val="00201FCF"/>
    <w:rsid w:val="00202826"/>
    <w:rsid w:val="00202BC3"/>
    <w:rsid w:val="0020305F"/>
    <w:rsid w:val="00203221"/>
    <w:rsid w:val="0020339D"/>
    <w:rsid w:val="0020377C"/>
    <w:rsid w:val="00203CA4"/>
    <w:rsid w:val="00203DB4"/>
    <w:rsid w:val="002040AB"/>
    <w:rsid w:val="00204560"/>
    <w:rsid w:val="002045AA"/>
    <w:rsid w:val="00204983"/>
    <w:rsid w:val="00205221"/>
    <w:rsid w:val="00205335"/>
    <w:rsid w:val="00205674"/>
    <w:rsid w:val="00205820"/>
    <w:rsid w:val="00205B01"/>
    <w:rsid w:val="00205E11"/>
    <w:rsid w:val="00205F23"/>
    <w:rsid w:val="00206B0B"/>
    <w:rsid w:val="00206C6F"/>
    <w:rsid w:val="002072DF"/>
    <w:rsid w:val="0020761B"/>
    <w:rsid w:val="00207BC1"/>
    <w:rsid w:val="002100F6"/>
    <w:rsid w:val="0021033C"/>
    <w:rsid w:val="002105A7"/>
    <w:rsid w:val="002108DD"/>
    <w:rsid w:val="0021189D"/>
    <w:rsid w:val="002119C4"/>
    <w:rsid w:val="00212636"/>
    <w:rsid w:val="002132E1"/>
    <w:rsid w:val="002139D0"/>
    <w:rsid w:val="00213D7D"/>
    <w:rsid w:val="00213EA7"/>
    <w:rsid w:val="00214042"/>
    <w:rsid w:val="002140B8"/>
    <w:rsid w:val="0021411C"/>
    <w:rsid w:val="00214423"/>
    <w:rsid w:val="0021458A"/>
    <w:rsid w:val="00214602"/>
    <w:rsid w:val="00214870"/>
    <w:rsid w:val="00214995"/>
    <w:rsid w:val="00214D74"/>
    <w:rsid w:val="00215057"/>
    <w:rsid w:val="00215303"/>
    <w:rsid w:val="002158AA"/>
    <w:rsid w:val="0021678C"/>
    <w:rsid w:val="0021683C"/>
    <w:rsid w:val="00216F01"/>
    <w:rsid w:val="002170AC"/>
    <w:rsid w:val="00217980"/>
    <w:rsid w:val="00217BC9"/>
    <w:rsid w:val="00217DA6"/>
    <w:rsid w:val="002201B4"/>
    <w:rsid w:val="002202A5"/>
    <w:rsid w:val="002208AB"/>
    <w:rsid w:val="00220993"/>
    <w:rsid w:val="00221243"/>
    <w:rsid w:val="00221274"/>
    <w:rsid w:val="0022163D"/>
    <w:rsid w:val="00221AC3"/>
    <w:rsid w:val="00221C97"/>
    <w:rsid w:val="00222087"/>
    <w:rsid w:val="00222259"/>
    <w:rsid w:val="002225FB"/>
    <w:rsid w:val="00223019"/>
    <w:rsid w:val="0022409E"/>
    <w:rsid w:val="00224109"/>
    <w:rsid w:val="00224292"/>
    <w:rsid w:val="0022437D"/>
    <w:rsid w:val="00224386"/>
    <w:rsid w:val="00224675"/>
    <w:rsid w:val="00224B20"/>
    <w:rsid w:val="002256FB"/>
    <w:rsid w:val="002259EB"/>
    <w:rsid w:val="00225E60"/>
    <w:rsid w:val="002260EA"/>
    <w:rsid w:val="0022610B"/>
    <w:rsid w:val="0022635F"/>
    <w:rsid w:val="002264F6"/>
    <w:rsid w:val="0022665E"/>
    <w:rsid w:val="002266EA"/>
    <w:rsid w:val="00226AA4"/>
    <w:rsid w:val="002277D9"/>
    <w:rsid w:val="00227A19"/>
    <w:rsid w:val="00227A4E"/>
    <w:rsid w:val="00227E95"/>
    <w:rsid w:val="00230182"/>
    <w:rsid w:val="00230841"/>
    <w:rsid w:val="00230BF1"/>
    <w:rsid w:val="00230FC9"/>
    <w:rsid w:val="002311C9"/>
    <w:rsid w:val="002318E7"/>
    <w:rsid w:val="00231937"/>
    <w:rsid w:val="00232161"/>
    <w:rsid w:val="00232180"/>
    <w:rsid w:val="002327E3"/>
    <w:rsid w:val="00232D67"/>
    <w:rsid w:val="00233213"/>
    <w:rsid w:val="0023325C"/>
    <w:rsid w:val="00233534"/>
    <w:rsid w:val="002336A7"/>
    <w:rsid w:val="0023373D"/>
    <w:rsid w:val="002340C1"/>
    <w:rsid w:val="00234134"/>
    <w:rsid w:val="002355F0"/>
    <w:rsid w:val="0023595E"/>
    <w:rsid w:val="002359DD"/>
    <w:rsid w:val="00235E47"/>
    <w:rsid w:val="00236598"/>
    <w:rsid w:val="00236637"/>
    <w:rsid w:val="00237075"/>
    <w:rsid w:val="00237421"/>
    <w:rsid w:val="002374C7"/>
    <w:rsid w:val="002379D8"/>
    <w:rsid w:val="00237E17"/>
    <w:rsid w:val="00237E3F"/>
    <w:rsid w:val="00237EED"/>
    <w:rsid w:val="00237F15"/>
    <w:rsid w:val="00240180"/>
    <w:rsid w:val="00240247"/>
    <w:rsid w:val="0024054B"/>
    <w:rsid w:val="0024086E"/>
    <w:rsid w:val="00240C62"/>
    <w:rsid w:val="00240D1A"/>
    <w:rsid w:val="00240DFD"/>
    <w:rsid w:val="0024113C"/>
    <w:rsid w:val="002412C2"/>
    <w:rsid w:val="002413BE"/>
    <w:rsid w:val="0024209E"/>
    <w:rsid w:val="0024225B"/>
    <w:rsid w:val="00242407"/>
    <w:rsid w:val="00242691"/>
    <w:rsid w:val="00242972"/>
    <w:rsid w:val="00243413"/>
    <w:rsid w:val="0024341D"/>
    <w:rsid w:val="002437F0"/>
    <w:rsid w:val="00243C5F"/>
    <w:rsid w:val="00243DB6"/>
    <w:rsid w:val="0024435F"/>
    <w:rsid w:val="002445CF"/>
    <w:rsid w:val="00244971"/>
    <w:rsid w:val="00245263"/>
    <w:rsid w:val="00245609"/>
    <w:rsid w:val="0024577B"/>
    <w:rsid w:val="00245A25"/>
    <w:rsid w:val="00245FEA"/>
    <w:rsid w:val="00246719"/>
    <w:rsid w:val="00246C6C"/>
    <w:rsid w:val="0024703B"/>
    <w:rsid w:val="00247197"/>
    <w:rsid w:val="002475B5"/>
    <w:rsid w:val="002476BE"/>
    <w:rsid w:val="00247703"/>
    <w:rsid w:val="0024797C"/>
    <w:rsid w:val="00247CA1"/>
    <w:rsid w:val="00247E88"/>
    <w:rsid w:val="0025000C"/>
    <w:rsid w:val="00250064"/>
    <w:rsid w:val="00250268"/>
    <w:rsid w:val="0025087D"/>
    <w:rsid w:val="00250C6B"/>
    <w:rsid w:val="002513B2"/>
    <w:rsid w:val="002515EF"/>
    <w:rsid w:val="0025161E"/>
    <w:rsid w:val="00251663"/>
    <w:rsid w:val="00251EFF"/>
    <w:rsid w:val="00252005"/>
    <w:rsid w:val="0025217F"/>
    <w:rsid w:val="002521DC"/>
    <w:rsid w:val="002524BC"/>
    <w:rsid w:val="00252725"/>
    <w:rsid w:val="00252F32"/>
    <w:rsid w:val="0025318F"/>
    <w:rsid w:val="0025321D"/>
    <w:rsid w:val="00253D11"/>
    <w:rsid w:val="00254816"/>
    <w:rsid w:val="00254AA9"/>
    <w:rsid w:val="00254DC2"/>
    <w:rsid w:val="002554ED"/>
    <w:rsid w:val="00255572"/>
    <w:rsid w:val="00255C4A"/>
    <w:rsid w:val="00256EDE"/>
    <w:rsid w:val="00256F7B"/>
    <w:rsid w:val="00257133"/>
    <w:rsid w:val="002578F1"/>
    <w:rsid w:val="0025797C"/>
    <w:rsid w:val="002579DA"/>
    <w:rsid w:val="00257ACF"/>
    <w:rsid w:val="00257B63"/>
    <w:rsid w:val="00257C12"/>
    <w:rsid w:val="00257CA3"/>
    <w:rsid w:val="00257EB5"/>
    <w:rsid w:val="00257FE2"/>
    <w:rsid w:val="00260560"/>
    <w:rsid w:val="002609B9"/>
    <w:rsid w:val="00260B9F"/>
    <w:rsid w:val="00260D72"/>
    <w:rsid w:val="00260DCB"/>
    <w:rsid w:val="00260DF0"/>
    <w:rsid w:val="002615B4"/>
    <w:rsid w:val="0026162A"/>
    <w:rsid w:val="00261758"/>
    <w:rsid w:val="00261857"/>
    <w:rsid w:val="0026210F"/>
    <w:rsid w:val="00262579"/>
    <w:rsid w:val="002625B7"/>
    <w:rsid w:val="002629DE"/>
    <w:rsid w:val="00262DD7"/>
    <w:rsid w:val="00262E54"/>
    <w:rsid w:val="00262EE8"/>
    <w:rsid w:val="002630A5"/>
    <w:rsid w:val="002630DF"/>
    <w:rsid w:val="002632BA"/>
    <w:rsid w:val="002638EF"/>
    <w:rsid w:val="00263C5C"/>
    <w:rsid w:val="00263F14"/>
    <w:rsid w:val="002641EE"/>
    <w:rsid w:val="002648D3"/>
    <w:rsid w:val="00264991"/>
    <w:rsid w:val="00264C54"/>
    <w:rsid w:val="00264F08"/>
    <w:rsid w:val="00265016"/>
    <w:rsid w:val="00265141"/>
    <w:rsid w:val="002655D2"/>
    <w:rsid w:val="00265BA1"/>
    <w:rsid w:val="00265E2B"/>
    <w:rsid w:val="00265F9D"/>
    <w:rsid w:val="002665AA"/>
    <w:rsid w:val="00266651"/>
    <w:rsid w:val="002666A2"/>
    <w:rsid w:val="00266732"/>
    <w:rsid w:val="00266985"/>
    <w:rsid w:val="00266BC6"/>
    <w:rsid w:val="00266C18"/>
    <w:rsid w:val="00267345"/>
    <w:rsid w:val="002675A9"/>
    <w:rsid w:val="0026776E"/>
    <w:rsid w:val="002678F7"/>
    <w:rsid w:val="00267954"/>
    <w:rsid w:val="002679CD"/>
    <w:rsid w:val="00267C64"/>
    <w:rsid w:val="00270384"/>
    <w:rsid w:val="0027071B"/>
    <w:rsid w:val="00270775"/>
    <w:rsid w:val="0027095B"/>
    <w:rsid w:val="00270982"/>
    <w:rsid w:val="00270C09"/>
    <w:rsid w:val="00270CEF"/>
    <w:rsid w:val="00270E70"/>
    <w:rsid w:val="002711FC"/>
    <w:rsid w:val="00271CEE"/>
    <w:rsid w:val="002720D5"/>
    <w:rsid w:val="00272118"/>
    <w:rsid w:val="00272193"/>
    <w:rsid w:val="00272C5C"/>
    <w:rsid w:val="00272D18"/>
    <w:rsid w:val="00272D53"/>
    <w:rsid w:val="00272E5F"/>
    <w:rsid w:val="002731FF"/>
    <w:rsid w:val="00273298"/>
    <w:rsid w:val="0027342A"/>
    <w:rsid w:val="00273854"/>
    <w:rsid w:val="0027392E"/>
    <w:rsid w:val="00273A0C"/>
    <w:rsid w:val="00273E68"/>
    <w:rsid w:val="00274279"/>
    <w:rsid w:val="00274532"/>
    <w:rsid w:val="00274615"/>
    <w:rsid w:val="002749BB"/>
    <w:rsid w:val="00274AE7"/>
    <w:rsid w:val="00274B48"/>
    <w:rsid w:val="00274FD3"/>
    <w:rsid w:val="00275105"/>
    <w:rsid w:val="002751B1"/>
    <w:rsid w:val="00275A20"/>
    <w:rsid w:val="00275C71"/>
    <w:rsid w:val="00275D3E"/>
    <w:rsid w:val="0027611D"/>
    <w:rsid w:val="0027617C"/>
    <w:rsid w:val="002763DD"/>
    <w:rsid w:val="00276C76"/>
    <w:rsid w:val="00276D5E"/>
    <w:rsid w:val="00276DCF"/>
    <w:rsid w:val="00277155"/>
    <w:rsid w:val="002772AD"/>
    <w:rsid w:val="00277318"/>
    <w:rsid w:val="00277645"/>
    <w:rsid w:val="00277742"/>
    <w:rsid w:val="00277B11"/>
    <w:rsid w:val="0028070D"/>
    <w:rsid w:val="002809DA"/>
    <w:rsid w:val="00280CE1"/>
    <w:rsid w:val="00280EC6"/>
    <w:rsid w:val="00281269"/>
    <w:rsid w:val="00281616"/>
    <w:rsid w:val="00281662"/>
    <w:rsid w:val="002817D0"/>
    <w:rsid w:val="00281A5E"/>
    <w:rsid w:val="00281EBC"/>
    <w:rsid w:val="00281F61"/>
    <w:rsid w:val="0028243E"/>
    <w:rsid w:val="0028278D"/>
    <w:rsid w:val="002827D7"/>
    <w:rsid w:val="00282B8E"/>
    <w:rsid w:val="00283110"/>
    <w:rsid w:val="002839C7"/>
    <w:rsid w:val="00283D2D"/>
    <w:rsid w:val="00283D8C"/>
    <w:rsid w:val="0028402C"/>
    <w:rsid w:val="00284B98"/>
    <w:rsid w:val="00284C28"/>
    <w:rsid w:val="002850BB"/>
    <w:rsid w:val="002853FB"/>
    <w:rsid w:val="002855B1"/>
    <w:rsid w:val="00285AAE"/>
    <w:rsid w:val="00285C3C"/>
    <w:rsid w:val="00285F5B"/>
    <w:rsid w:val="00286280"/>
    <w:rsid w:val="002863E2"/>
    <w:rsid w:val="002865B8"/>
    <w:rsid w:val="00286CA3"/>
    <w:rsid w:val="00286F41"/>
    <w:rsid w:val="00287205"/>
    <w:rsid w:val="00287969"/>
    <w:rsid w:val="00287C91"/>
    <w:rsid w:val="00290188"/>
    <w:rsid w:val="002905EE"/>
    <w:rsid w:val="0029079D"/>
    <w:rsid w:val="00290E83"/>
    <w:rsid w:val="00291183"/>
    <w:rsid w:val="002915B2"/>
    <w:rsid w:val="00292334"/>
    <w:rsid w:val="00292F6E"/>
    <w:rsid w:val="0029362B"/>
    <w:rsid w:val="0029371F"/>
    <w:rsid w:val="00293E70"/>
    <w:rsid w:val="00293F88"/>
    <w:rsid w:val="00293FD2"/>
    <w:rsid w:val="0029458E"/>
    <w:rsid w:val="002946E6"/>
    <w:rsid w:val="00294E08"/>
    <w:rsid w:val="00294EE6"/>
    <w:rsid w:val="00294FA0"/>
    <w:rsid w:val="00295236"/>
    <w:rsid w:val="00295266"/>
    <w:rsid w:val="0029579C"/>
    <w:rsid w:val="002957A9"/>
    <w:rsid w:val="0029590B"/>
    <w:rsid w:val="00295A06"/>
    <w:rsid w:val="00295A24"/>
    <w:rsid w:val="00295ACB"/>
    <w:rsid w:val="00295EAC"/>
    <w:rsid w:val="00295ED5"/>
    <w:rsid w:val="0029609F"/>
    <w:rsid w:val="002961F6"/>
    <w:rsid w:val="002963C4"/>
    <w:rsid w:val="00296EE7"/>
    <w:rsid w:val="00297140"/>
    <w:rsid w:val="002979B9"/>
    <w:rsid w:val="00297A3A"/>
    <w:rsid w:val="00297F2B"/>
    <w:rsid w:val="002A01A1"/>
    <w:rsid w:val="002A0667"/>
    <w:rsid w:val="002A066E"/>
    <w:rsid w:val="002A07E6"/>
    <w:rsid w:val="002A0B6A"/>
    <w:rsid w:val="002A0DF6"/>
    <w:rsid w:val="002A0E83"/>
    <w:rsid w:val="002A16B2"/>
    <w:rsid w:val="002A184B"/>
    <w:rsid w:val="002A1BD9"/>
    <w:rsid w:val="002A1F10"/>
    <w:rsid w:val="002A20D7"/>
    <w:rsid w:val="002A2124"/>
    <w:rsid w:val="002A26B7"/>
    <w:rsid w:val="002A3124"/>
    <w:rsid w:val="002A314D"/>
    <w:rsid w:val="002A3495"/>
    <w:rsid w:val="002A354E"/>
    <w:rsid w:val="002A4256"/>
    <w:rsid w:val="002A4540"/>
    <w:rsid w:val="002A4B89"/>
    <w:rsid w:val="002A4CEC"/>
    <w:rsid w:val="002A4D64"/>
    <w:rsid w:val="002A4EE5"/>
    <w:rsid w:val="002A583C"/>
    <w:rsid w:val="002A5908"/>
    <w:rsid w:val="002A613F"/>
    <w:rsid w:val="002A670A"/>
    <w:rsid w:val="002A6798"/>
    <w:rsid w:val="002A6920"/>
    <w:rsid w:val="002A69DA"/>
    <w:rsid w:val="002A6A9F"/>
    <w:rsid w:val="002A6C4F"/>
    <w:rsid w:val="002A6F50"/>
    <w:rsid w:val="002A73EA"/>
    <w:rsid w:val="002A74F5"/>
    <w:rsid w:val="002B00A8"/>
    <w:rsid w:val="002B0192"/>
    <w:rsid w:val="002B033A"/>
    <w:rsid w:val="002B090C"/>
    <w:rsid w:val="002B1392"/>
    <w:rsid w:val="002B17B0"/>
    <w:rsid w:val="002B200A"/>
    <w:rsid w:val="002B218D"/>
    <w:rsid w:val="002B21A2"/>
    <w:rsid w:val="002B2A30"/>
    <w:rsid w:val="002B2BA4"/>
    <w:rsid w:val="002B2E80"/>
    <w:rsid w:val="002B2FD2"/>
    <w:rsid w:val="002B31FE"/>
    <w:rsid w:val="002B325A"/>
    <w:rsid w:val="002B33E4"/>
    <w:rsid w:val="002B35E5"/>
    <w:rsid w:val="002B39F0"/>
    <w:rsid w:val="002B3C70"/>
    <w:rsid w:val="002B3C79"/>
    <w:rsid w:val="002B41F3"/>
    <w:rsid w:val="002B434B"/>
    <w:rsid w:val="002B48D0"/>
    <w:rsid w:val="002B4991"/>
    <w:rsid w:val="002B4BA0"/>
    <w:rsid w:val="002B4BD2"/>
    <w:rsid w:val="002B4CEE"/>
    <w:rsid w:val="002B4E24"/>
    <w:rsid w:val="002B55A3"/>
    <w:rsid w:val="002B59BC"/>
    <w:rsid w:val="002B5A6F"/>
    <w:rsid w:val="002B5F6C"/>
    <w:rsid w:val="002B612E"/>
    <w:rsid w:val="002B738A"/>
    <w:rsid w:val="002B784C"/>
    <w:rsid w:val="002C038C"/>
    <w:rsid w:val="002C0426"/>
    <w:rsid w:val="002C05FD"/>
    <w:rsid w:val="002C079E"/>
    <w:rsid w:val="002C0B3D"/>
    <w:rsid w:val="002C0B68"/>
    <w:rsid w:val="002C1173"/>
    <w:rsid w:val="002C14D5"/>
    <w:rsid w:val="002C15A9"/>
    <w:rsid w:val="002C1753"/>
    <w:rsid w:val="002C256B"/>
    <w:rsid w:val="002C293F"/>
    <w:rsid w:val="002C2D24"/>
    <w:rsid w:val="002C3151"/>
    <w:rsid w:val="002C32A8"/>
    <w:rsid w:val="002C364C"/>
    <w:rsid w:val="002C4135"/>
    <w:rsid w:val="002C4201"/>
    <w:rsid w:val="002C48D1"/>
    <w:rsid w:val="002C4CB2"/>
    <w:rsid w:val="002C4CFA"/>
    <w:rsid w:val="002C5131"/>
    <w:rsid w:val="002C52F1"/>
    <w:rsid w:val="002C57C3"/>
    <w:rsid w:val="002C5B80"/>
    <w:rsid w:val="002C64D4"/>
    <w:rsid w:val="002C6657"/>
    <w:rsid w:val="002C69B2"/>
    <w:rsid w:val="002C6A6D"/>
    <w:rsid w:val="002C749D"/>
    <w:rsid w:val="002C7AD4"/>
    <w:rsid w:val="002C7BF9"/>
    <w:rsid w:val="002C7D57"/>
    <w:rsid w:val="002C7D81"/>
    <w:rsid w:val="002C7E26"/>
    <w:rsid w:val="002D0118"/>
    <w:rsid w:val="002D0278"/>
    <w:rsid w:val="002D0445"/>
    <w:rsid w:val="002D0587"/>
    <w:rsid w:val="002D118A"/>
    <w:rsid w:val="002D1476"/>
    <w:rsid w:val="002D18C2"/>
    <w:rsid w:val="002D1CD5"/>
    <w:rsid w:val="002D2253"/>
    <w:rsid w:val="002D2289"/>
    <w:rsid w:val="002D24D1"/>
    <w:rsid w:val="002D251A"/>
    <w:rsid w:val="002D25C5"/>
    <w:rsid w:val="002D2835"/>
    <w:rsid w:val="002D283A"/>
    <w:rsid w:val="002D2B14"/>
    <w:rsid w:val="002D2C0E"/>
    <w:rsid w:val="002D2D81"/>
    <w:rsid w:val="002D2DE0"/>
    <w:rsid w:val="002D31BC"/>
    <w:rsid w:val="002D3296"/>
    <w:rsid w:val="002D370C"/>
    <w:rsid w:val="002D39B3"/>
    <w:rsid w:val="002D4103"/>
    <w:rsid w:val="002D489B"/>
    <w:rsid w:val="002D4D1F"/>
    <w:rsid w:val="002D534A"/>
    <w:rsid w:val="002D53C1"/>
    <w:rsid w:val="002D584B"/>
    <w:rsid w:val="002D6262"/>
    <w:rsid w:val="002D6453"/>
    <w:rsid w:val="002D674F"/>
    <w:rsid w:val="002D696E"/>
    <w:rsid w:val="002D6A78"/>
    <w:rsid w:val="002D70CA"/>
    <w:rsid w:val="002D7137"/>
    <w:rsid w:val="002D7961"/>
    <w:rsid w:val="002D7E5F"/>
    <w:rsid w:val="002E0203"/>
    <w:rsid w:val="002E0583"/>
    <w:rsid w:val="002E0641"/>
    <w:rsid w:val="002E08F9"/>
    <w:rsid w:val="002E0F62"/>
    <w:rsid w:val="002E1022"/>
    <w:rsid w:val="002E10BA"/>
    <w:rsid w:val="002E165C"/>
    <w:rsid w:val="002E1981"/>
    <w:rsid w:val="002E26C0"/>
    <w:rsid w:val="002E26FB"/>
    <w:rsid w:val="002E2B40"/>
    <w:rsid w:val="002E2E84"/>
    <w:rsid w:val="002E2FEA"/>
    <w:rsid w:val="002E2FF5"/>
    <w:rsid w:val="002E3044"/>
    <w:rsid w:val="002E318F"/>
    <w:rsid w:val="002E34AF"/>
    <w:rsid w:val="002E36A3"/>
    <w:rsid w:val="002E41A9"/>
    <w:rsid w:val="002E41FF"/>
    <w:rsid w:val="002E4496"/>
    <w:rsid w:val="002E48AF"/>
    <w:rsid w:val="002E52F3"/>
    <w:rsid w:val="002E5404"/>
    <w:rsid w:val="002E58D6"/>
    <w:rsid w:val="002E5D3F"/>
    <w:rsid w:val="002E60F7"/>
    <w:rsid w:val="002E63B2"/>
    <w:rsid w:val="002E6DEA"/>
    <w:rsid w:val="002E739A"/>
    <w:rsid w:val="002E73E1"/>
    <w:rsid w:val="002E7459"/>
    <w:rsid w:val="002E7541"/>
    <w:rsid w:val="002E767C"/>
    <w:rsid w:val="002E7F82"/>
    <w:rsid w:val="002F00B3"/>
    <w:rsid w:val="002F0286"/>
    <w:rsid w:val="002F0478"/>
    <w:rsid w:val="002F0FD6"/>
    <w:rsid w:val="002F0FF8"/>
    <w:rsid w:val="002F144E"/>
    <w:rsid w:val="002F1645"/>
    <w:rsid w:val="002F2076"/>
    <w:rsid w:val="002F211E"/>
    <w:rsid w:val="002F2454"/>
    <w:rsid w:val="002F265A"/>
    <w:rsid w:val="002F3094"/>
    <w:rsid w:val="002F347E"/>
    <w:rsid w:val="002F37A2"/>
    <w:rsid w:val="002F46DE"/>
    <w:rsid w:val="002F496C"/>
    <w:rsid w:val="002F4A6A"/>
    <w:rsid w:val="002F4C6C"/>
    <w:rsid w:val="002F4EDE"/>
    <w:rsid w:val="002F4F64"/>
    <w:rsid w:val="002F5507"/>
    <w:rsid w:val="002F5B54"/>
    <w:rsid w:val="002F5BAB"/>
    <w:rsid w:val="002F5CBA"/>
    <w:rsid w:val="002F64D8"/>
    <w:rsid w:val="002F655C"/>
    <w:rsid w:val="002F6A01"/>
    <w:rsid w:val="002F6D1F"/>
    <w:rsid w:val="002F7073"/>
    <w:rsid w:val="002F7604"/>
    <w:rsid w:val="002F796B"/>
    <w:rsid w:val="002F7A71"/>
    <w:rsid w:val="00300583"/>
    <w:rsid w:val="003005BA"/>
    <w:rsid w:val="00300838"/>
    <w:rsid w:val="00300F72"/>
    <w:rsid w:val="00301A64"/>
    <w:rsid w:val="00301C92"/>
    <w:rsid w:val="00301D56"/>
    <w:rsid w:val="00302C9F"/>
    <w:rsid w:val="00303171"/>
    <w:rsid w:val="00303484"/>
    <w:rsid w:val="00303ACB"/>
    <w:rsid w:val="00303B21"/>
    <w:rsid w:val="00303CD2"/>
    <w:rsid w:val="003040A2"/>
    <w:rsid w:val="0030524E"/>
    <w:rsid w:val="0030539F"/>
    <w:rsid w:val="003054F7"/>
    <w:rsid w:val="00305D27"/>
    <w:rsid w:val="00306049"/>
    <w:rsid w:val="0030606C"/>
    <w:rsid w:val="003060A5"/>
    <w:rsid w:val="0030623B"/>
    <w:rsid w:val="0030639A"/>
    <w:rsid w:val="00306475"/>
    <w:rsid w:val="003068DF"/>
    <w:rsid w:val="00306EFA"/>
    <w:rsid w:val="00307492"/>
    <w:rsid w:val="003078B9"/>
    <w:rsid w:val="003079A7"/>
    <w:rsid w:val="00307C55"/>
    <w:rsid w:val="00310353"/>
    <w:rsid w:val="003105A8"/>
    <w:rsid w:val="00310628"/>
    <w:rsid w:val="00310CB8"/>
    <w:rsid w:val="0031155D"/>
    <w:rsid w:val="003118B1"/>
    <w:rsid w:val="00311D81"/>
    <w:rsid w:val="00311E5A"/>
    <w:rsid w:val="003121E9"/>
    <w:rsid w:val="00312BE4"/>
    <w:rsid w:val="00312D6E"/>
    <w:rsid w:val="0031302A"/>
    <w:rsid w:val="00313152"/>
    <w:rsid w:val="003135A9"/>
    <w:rsid w:val="003138FD"/>
    <w:rsid w:val="00313A75"/>
    <w:rsid w:val="0031468F"/>
    <w:rsid w:val="00314FE5"/>
    <w:rsid w:val="003151CA"/>
    <w:rsid w:val="003154EF"/>
    <w:rsid w:val="00315D2D"/>
    <w:rsid w:val="00315D7C"/>
    <w:rsid w:val="0031627F"/>
    <w:rsid w:val="00316588"/>
    <w:rsid w:val="00316718"/>
    <w:rsid w:val="00316D6A"/>
    <w:rsid w:val="00317671"/>
    <w:rsid w:val="00317942"/>
    <w:rsid w:val="00317B5E"/>
    <w:rsid w:val="00320748"/>
    <w:rsid w:val="00320E81"/>
    <w:rsid w:val="0032151B"/>
    <w:rsid w:val="0032182E"/>
    <w:rsid w:val="0032189F"/>
    <w:rsid w:val="00321BE0"/>
    <w:rsid w:val="00321FBA"/>
    <w:rsid w:val="00322256"/>
    <w:rsid w:val="0032241D"/>
    <w:rsid w:val="003224F8"/>
    <w:rsid w:val="0032264B"/>
    <w:rsid w:val="0032269C"/>
    <w:rsid w:val="00322867"/>
    <w:rsid w:val="003230FA"/>
    <w:rsid w:val="00323526"/>
    <w:rsid w:val="00323DFC"/>
    <w:rsid w:val="003243AA"/>
    <w:rsid w:val="003243F5"/>
    <w:rsid w:val="003244E9"/>
    <w:rsid w:val="003245B3"/>
    <w:rsid w:val="00324A92"/>
    <w:rsid w:val="00324B0A"/>
    <w:rsid w:val="00324B92"/>
    <w:rsid w:val="00324BF1"/>
    <w:rsid w:val="00324C1E"/>
    <w:rsid w:val="00324DDA"/>
    <w:rsid w:val="00325708"/>
    <w:rsid w:val="0032587C"/>
    <w:rsid w:val="00325A27"/>
    <w:rsid w:val="00325ACD"/>
    <w:rsid w:val="00325B41"/>
    <w:rsid w:val="00325D21"/>
    <w:rsid w:val="0032656C"/>
    <w:rsid w:val="003265B0"/>
    <w:rsid w:val="003265CF"/>
    <w:rsid w:val="003267A5"/>
    <w:rsid w:val="0032684A"/>
    <w:rsid w:val="00326C78"/>
    <w:rsid w:val="003271B4"/>
    <w:rsid w:val="003275B5"/>
    <w:rsid w:val="003279BC"/>
    <w:rsid w:val="00327B1B"/>
    <w:rsid w:val="00327D42"/>
    <w:rsid w:val="00327E44"/>
    <w:rsid w:val="00330701"/>
    <w:rsid w:val="00330ACD"/>
    <w:rsid w:val="00330F99"/>
    <w:rsid w:val="00331166"/>
    <w:rsid w:val="003311D4"/>
    <w:rsid w:val="0033127C"/>
    <w:rsid w:val="003313F9"/>
    <w:rsid w:val="00331F41"/>
    <w:rsid w:val="00332527"/>
    <w:rsid w:val="003326FA"/>
    <w:rsid w:val="00332788"/>
    <w:rsid w:val="00332D99"/>
    <w:rsid w:val="0033310B"/>
    <w:rsid w:val="00333271"/>
    <w:rsid w:val="0033328F"/>
    <w:rsid w:val="0033347B"/>
    <w:rsid w:val="00333601"/>
    <w:rsid w:val="003336D3"/>
    <w:rsid w:val="00333813"/>
    <w:rsid w:val="0033386B"/>
    <w:rsid w:val="00333A11"/>
    <w:rsid w:val="0033403C"/>
    <w:rsid w:val="0033428A"/>
    <w:rsid w:val="003345FE"/>
    <w:rsid w:val="0033519A"/>
    <w:rsid w:val="003352C2"/>
    <w:rsid w:val="00335D2A"/>
    <w:rsid w:val="003362C1"/>
    <w:rsid w:val="003366FC"/>
    <w:rsid w:val="003369ED"/>
    <w:rsid w:val="00336C22"/>
    <w:rsid w:val="00337588"/>
    <w:rsid w:val="00337BFD"/>
    <w:rsid w:val="003403AA"/>
    <w:rsid w:val="0034054A"/>
    <w:rsid w:val="003405FA"/>
    <w:rsid w:val="0034083F"/>
    <w:rsid w:val="00340F9B"/>
    <w:rsid w:val="003410DB"/>
    <w:rsid w:val="00341147"/>
    <w:rsid w:val="0034173C"/>
    <w:rsid w:val="00341AAD"/>
    <w:rsid w:val="00341B49"/>
    <w:rsid w:val="00341E0C"/>
    <w:rsid w:val="00342356"/>
    <w:rsid w:val="0034265E"/>
    <w:rsid w:val="003429AB"/>
    <w:rsid w:val="00342F5E"/>
    <w:rsid w:val="003431E4"/>
    <w:rsid w:val="00343355"/>
    <w:rsid w:val="00343431"/>
    <w:rsid w:val="0034349A"/>
    <w:rsid w:val="003434B8"/>
    <w:rsid w:val="00343BAC"/>
    <w:rsid w:val="003447DC"/>
    <w:rsid w:val="00344860"/>
    <w:rsid w:val="00344B5A"/>
    <w:rsid w:val="00344EC2"/>
    <w:rsid w:val="00345126"/>
    <w:rsid w:val="00345227"/>
    <w:rsid w:val="00345790"/>
    <w:rsid w:val="00345FFA"/>
    <w:rsid w:val="0034682B"/>
    <w:rsid w:val="00346957"/>
    <w:rsid w:val="00347101"/>
    <w:rsid w:val="0034718D"/>
    <w:rsid w:val="003476A3"/>
    <w:rsid w:val="003478DA"/>
    <w:rsid w:val="00347AEA"/>
    <w:rsid w:val="00347C18"/>
    <w:rsid w:val="00350941"/>
    <w:rsid w:val="0035099C"/>
    <w:rsid w:val="00350C57"/>
    <w:rsid w:val="00350CAF"/>
    <w:rsid w:val="003518E8"/>
    <w:rsid w:val="00352CA4"/>
    <w:rsid w:val="00352DC0"/>
    <w:rsid w:val="00352DC6"/>
    <w:rsid w:val="0035310D"/>
    <w:rsid w:val="00353173"/>
    <w:rsid w:val="0035395B"/>
    <w:rsid w:val="003539FB"/>
    <w:rsid w:val="00354115"/>
    <w:rsid w:val="003545B4"/>
    <w:rsid w:val="00354681"/>
    <w:rsid w:val="00354E42"/>
    <w:rsid w:val="003559E2"/>
    <w:rsid w:val="003567DA"/>
    <w:rsid w:val="00357331"/>
    <w:rsid w:val="003573C5"/>
    <w:rsid w:val="003576A0"/>
    <w:rsid w:val="00357750"/>
    <w:rsid w:val="00357969"/>
    <w:rsid w:val="0036013B"/>
    <w:rsid w:val="003601D2"/>
    <w:rsid w:val="003603B5"/>
    <w:rsid w:val="003603B7"/>
    <w:rsid w:val="003609D9"/>
    <w:rsid w:val="00361436"/>
    <w:rsid w:val="003614A3"/>
    <w:rsid w:val="0036168D"/>
    <w:rsid w:val="003621B0"/>
    <w:rsid w:val="0036283A"/>
    <w:rsid w:val="00362A71"/>
    <w:rsid w:val="00363C24"/>
    <w:rsid w:val="003641E0"/>
    <w:rsid w:val="0036454E"/>
    <w:rsid w:val="003649AD"/>
    <w:rsid w:val="00364A25"/>
    <w:rsid w:val="00364A91"/>
    <w:rsid w:val="00364F0E"/>
    <w:rsid w:val="00364FFB"/>
    <w:rsid w:val="003658EE"/>
    <w:rsid w:val="00365B04"/>
    <w:rsid w:val="00365E5F"/>
    <w:rsid w:val="00365EFA"/>
    <w:rsid w:val="003662E4"/>
    <w:rsid w:val="003663CF"/>
    <w:rsid w:val="00366530"/>
    <w:rsid w:val="0036699B"/>
    <w:rsid w:val="00366D38"/>
    <w:rsid w:val="00366DA1"/>
    <w:rsid w:val="003670A6"/>
    <w:rsid w:val="00367881"/>
    <w:rsid w:val="00367BB6"/>
    <w:rsid w:val="00367E04"/>
    <w:rsid w:val="003700F8"/>
    <w:rsid w:val="0037098A"/>
    <w:rsid w:val="00371477"/>
    <w:rsid w:val="00371C72"/>
    <w:rsid w:val="00371CAC"/>
    <w:rsid w:val="00371CC7"/>
    <w:rsid w:val="00371D78"/>
    <w:rsid w:val="00371EFD"/>
    <w:rsid w:val="00371F17"/>
    <w:rsid w:val="00371F8B"/>
    <w:rsid w:val="003725A4"/>
    <w:rsid w:val="0037263A"/>
    <w:rsid w:val="00372886"/>
    <w:rsid w:val="003730A3"/>
    <w:rsid w:val="003731B9"/>
    <w:rsid w:val="0037382C"/>
    <w:rsid w:val="0037437D"/>
    <w:rsid w:val="00374571"/>
    <w:rsid w:val="003745B5"/>
    <w:rsid w:val="00374860"/>
    <w:rsid w:val="0037497A"/>
    <w:rsid w:val="003749CF"/>
    <w:rsid w:val="00374A7E"/>
    <w:rsid w:val="00374B86"/>
    <w:rsid w:val="00374C0F"/>
    <w:rsid w:val="00374E00"/>
    <w:rsid w:val="00374F8E"/>
    <w:rsid w:val="003752C3"/>
    <w:rsid w:val="003754F3"/>
    <w:rsid w:val="00375B81"/>
    <w:rsid w:val="00375C6E"/>
    <w:rsid w:val="00375EB2"/>
    <w:rsid w:val="00376562"/>
    <w:rsid w:val="003768BE"/>
    <w:rsid w:val="00376967"/>
    <w:rsid w:val="00376FA5"/>
    <w:rsid w:val="0037799A"/>
    <w:rsid w:val="00377D95"/>
    <w:rsid w:val="003801CC"/>
    <w:rsid w:val="0038025D"/>
    <w:rsid w:val="00380467"/>
    <w:rsid w:val="0038061F"/>
    <w:rsid w:val="003806A9"/>
    <w:rsid w:val="00380B88"/>
    <w:rsid w:val="00381450"/>
    <w:rsid w:val="003815E5"/>
    <w:rsid w:val="00381C4E"/>
    <w:rsid w:val="00381F64"/>
    <w:rsid w:val="0038206D"/>
    <w:rsid w:val="00382454"/>
    <w:rsid w:val="00382730"/>
    <w:rsid w:val="00382829"/>
    <w:rsid w:val="00382927"/>
    <w:rsid w:val="00382A22"/>
    <w:rsid w:val="00382E43"/>
    <w:rsid w:val="00382EBC"/>
    <w:rsid w:val="00382F40"/>
    <w:rsid w:val="00382F67"/>
    <w:rsid w:val="00383153"/>
    <w:rsid w:val="00383616"/>
    <w:rsid w:val="00383786"/>
    <w:rsid w:val="00383871"/>
    <w:rsid w:val="00383A59"/>
    <w:rsid w:val="0038454B"/>
    <w:rsid w:val="00384C50"/>
    <w:rsid w:val="00384DCD"/>
    <w:rsid w:val="00384E7E"/>
    <w:rsid w:val="0038508C"/>
    <w:rsid w:val="0038513A"/>
    <w:rsid w:val="0038515F"/>
    <w:rsid w:val="00385572"/>
    <w:rsid w:val="00385733"/>
    <w:rsid w:val="0038576D"/>
    <w:rsid w:val="00385B7D"/>
    <w:rsid w:val="00385D28"/>
    <w:rsid w:val="00385F93"/>
    <w:rsid w:val="003861DF"/>
    <w:rsid w:val="003863CC"/>
    <w:rsid w:val="0038687E"/>
    <w:rsid w:val="0038698D"/>
    <w:rsid w:val="003878A0"/>
    <w:rsid w:val="00387907"/>
    <w:rsid w:val="00387A5E"/>
    <w:rsid w:val="00387D2C"/>
    <w:rsid w:val="00387D51"/>
    <w:rsid w:val="00387F0F"/>
    <w:rsid w:val="0039089A"/>
    <w:rsid w:val="003908C3"/>
    <w:rsid w:val="00390A05"/>
    <w:rsid w:val="00390A3D"/>
    <w:rsid w:val="00390BDF"/>
    <w:rsid w:val="00390C7A"/>
    <w:rsid w:val="00390D19"/>
    <w:rsid w:val="00390D48"/>
    <w:rsid w:val="00390F31"/>
    <w:rsid w:val="00391160"/>
    <w:rsid w:val="003915F1"/>
    <w:rsid w:val="003917DA"/>
    <w:rsid w:val="003918B1"/>
    <w:rsid w:val="00391C3C"/>
    <w:rsid w:val="0039217A"/>
    <w:rsid w:val="003923ED"/>
    <w:rsid w:val="00392FB6"/>
    <w:rsid w:val="003933A6"/>
    <w:rsid w:val="00393C39"/>
    <w:rsid w:val="00393C95"/>
    <w:rsid w:val="00393E1E"/>
    <w:rsid w:val="003944EF"/>
    <w:rsid w:val="00394DC5"/>
    <w:rsid w:val="00395126"/>
    <w:rsid w:val="003955B4"/>
    <w:rsid w:val="00395603"/>
    <w:rsid w:val="00395A89"/>
    <w:rsid w:val="003962BB"/>
    <w:rsid w:val="00396335"/>
    <w:rsid w:val="003967E6"/>
    <w:rsid w:val="00396835"/>
    <w:rsid w:val="00397724"/>
    <w:rsid w:val="0039793A"/>
    <w:rsid w:val="003A0697"/>
    <w:rsid w:val="003A0B2E"/>
    <w:rsid w:val="003A0CAB"/>
    <w:rsid w:val="003A1735"/>
    <w:rsid w:val="003A1B5F"/>
    <w:rsid w:val="003A1F8D"/>
    <w:rsid w:val="003A22D6"/>
    <w:rsid w:val="003A28EE"/>
    <w:rsid w:val="003A29B4"/>
    <w:rsid w:val="003A2B00"/>
    <w:rsid w:val="003A2D1E"/>
    <w:rsid w:val="003A3057"/>
    <w:rsid w:val="003A30D2"/>
    <w:rsid w:val="003A32BF"/>
    <w:rsid w:val="003A3749"/>
    <w:rsid w:val="003A3A9C"/>
    <w:rsid w:val="003A3E96"/>
    <w:rsid w:val="003A4209"/>
    <w:rsid w:val="003A4379"/>
    <w:rsid w:val="003A4578"/>
    <w:rsid w:val="003A4939"/>
    <w:rsid w:val="003A4EDF"/>
    <w:rsid w:val="003A4F7F"/>
    <w:rsid w:val="003A54C0"/>
    <w:rsid w:val="003A579E"/>
    <w:rsid w:val="003A596C"/>
    <w:rsid w:val="003A597E"/>
    <w:rsid w:val="003A5C2B"/>
    <w:rsid w:val="003A5CF0"/>
    <w:rsid w:val="003A5E6E"/>
    <w:rsid w:val="003A65C5"/>
    <w:rsid w:val="003A6C11"/>
    <w:rsid w:val="003A6E3F"/>
    <w:rsid w:val="003A7628"/>
    <w:rsid w:val="003A7749"/>
    <w:rsid w:val="003A7862"/>
    <w:rsid w:val="003B020A"/>
    <w:rsid w:val="003B0709"/>
    <w:rsid w:val="003B082B"/>
    <w:rsid w:val="003B085B"/>
    <w:rsid w:val="003B0C9D"/>
    <w:rsid w:val="003B0EA5"/>
    <w:rsid w:val="003B0EC7"/>
    <w:rsid w:val="003B11C4"/>
    <w:rsid w:val="003B174D"/>
    <w:rsid w:val="003B214B"/>
    <w:rsid w:val="003B22B8"/>
    <w:rsid w:val="003B2309"/>
    <w:rsid w:val="003B2A83"/>
    <w:rsid w:val="003B2E3B"/>
    <w:rsid w:val="003B3019"/>
    <w:rsid w:val="003B3919"/>
    <w:rsid w:val="003B4071"/>
    <w:rsid w:val="003B42B2"/>
    <w:rsid w:val="003B4584"/>
    <w:rsid w:val="003B47BA"/>
    <w:rsid w:val="003B5827"/>
    <w:rsid w:val="003B6402"/>
    <w:rsid w:val="003B6418"/>
    <w:rsid w:val="003B6866"/>
    <w:rsid w:val="003B6B30"/>
    <w:rsid w:val="003B78EB"/>
    <w:rsid w:val="003B7F38"/>
    <w:rsid w:val="003C0462"/>
    <w:rsid w:val="003C05D4"/>
    <w:rsid w:val="003C0EA3"/>
    <w:rsid w:val="003C1F67"/>
    <w:rsid w:val="003C241F"/>
    <w:rsid w:val="003C242C"/>
    <w:rsid w:val="003C248F"/>
    <w:rsid w:val="003C24DE"/>
    <w:rsid w:val="003C25EA"/>
    <w:rsid w:val="003C28D6"/>
    <w:rsid w:val="003C2AB3"/>
    <w:rsid w:val="003C2C62"/>
    <w:rsid w:val="003C2D12"/>
    <w:rsid w:val="003C3635"/>
    <w:rsid w:val="003C3673"/>
    <w:rsid w:val="003C38AF"/>
    <w:rsid w:val="003C3B51"/>
    <w:rsid w:val="003C3C38"/>
    <w:rsid w:val="003C4672"/>
    <w:rsid w:val="003C46B4"/>
    <w:rsid w:val="003C4967"/>
    <w:rsid w:val="003C4B4A"/>
    <w:rsid w:val="003C4BD8"/>
    <w:rsid w:val="003C4EDF"/>
    <w:rsid w:val="003C4F7B"/>
    <w:rsid w:val="003C50CB"/>
    <w:rsid w:val="003C51BE"/>
    <w:rsid w:val="003C54C7"/>
    <w:rsid w:val="003C5683"/>
    <w:rsid w:val="003C60E3"/>
    <w:rsid w:val="003C62D6"/>
    <w:rsid w:val="003C663F"/>
    <w:rsid w:val="003C6741"/>
    <w:rsid w:val="003C6988"/>
    <w:rsid w:val="003C6A50"/>
    <w:rsid w:val="003C6E4D"/>
    <w:rsid w:val="003C740D"/>
    <w:rsid w:val="003C745D"/>
    <w:rsid w:val="003C76CC"/>
    <w:rsid w:val="003D029C"/>
    <w:rsid w:val="003D02F8"/>
    <w:rsid w:val="003D04C5"/>
    <w:rsid w:val="003D06B4"/>
    <w:rsid w:val="003D0D76"/>
    <w:rsid w:val="003D10A1"/>
    <w:rsid w:val="003D115B"/>
    <w:rsid w:val="003D1550"/>
    <w:rsid w:val="003D167D"/>
    <w:rsid w:val="003D18C7"/>
    <w:rsid w:val="003D1BA9"/>
    <w:rsid w:val="003D1C3E"/>
    <w:rsid w:val="003D211A"/>
    <w:rsid w:val="003D2157"/>
    <w:rsid w:val="003D2437"/>
    <w:rsid w:val="003D2FA9"/>
    <w:rsid w:val="003D307E"/>
    <w:rsid w:val="003D33B6"/>
    <w:rsid w:val="003D348A"/>
    <w:rsid w:val="003D35E5"/>
    <w:rsid w:val="003D3BE4"/>
    <w:rsid w:val="003D3F93"/>
    <w:rsid w:val="003D417A"/>
    <w:rsid w:val="003D45AC"/>
    <w:rsid w:val="003D47CA"/>
    <w:rsid w:val="003D4C89"/>
    <w:rsid w:val="003D5C85"/>
    <w:rsid w:val="003D5E0C"/>
    <w:rsid w:val="003D5F36"/>
    <w:rsid w:val="003D6611"/>
    <w:rsid w:val="003D68B1"/>
    <w:rsid w:val="003D6F87"/>
    <w:rsid w:val="003D7057"/>
    <w:rsid w:val="003D710A"/>
    <w:rsid w:val="003D7546"/>
    <w:rsid w:val="003D78AA"/>
    <w:rsid w:val="003E03C7"/>
    <w:rsid w:val="003E076C"/>
    <w:rsid w:val="003E0AD7"/>
    <w:rsid w:val="003E13ED"/>
    <w:rsid w:val="003E1B43"/>
    <w:rsid w:val="003E2004"/>
    <w:rsid w:val="003E2147"/>
    <w:rsid w:val="003E25B5"/>
    <w:rsid w:val="003E2612"/>
    <w:rsid w:val="003E2978"/>
    <w:rsid w:val="003E2A9D"/>
    <w:rsid w:val="003E303B"/>
    <w:rsid w:val="003E30C1"/>
    <w:rsid w:val="003E30DD"/>
    <w:rsid w:val="003E33F5"/>
    <w:rsid w:val="003E37AE"/>
    <w:rsid w:val="003E37B1"/>
    <w:rsid w:val="003E3983"/>
    <w:rsid w:val="003E403C"/>
    <w:rsid w:val="003E4197"/>
    <w:rsid w:val="003E4221"/>
    <w:rsid w:val="003E4269"/>
    <w:rsid w:val="003E4782"/>
    <w:rsid w:val="003E47DF"/>
    <w:rsid w:val="003E48C8"/>
    <w:rsid w:val="003E523F"/>
    <w:rsid w:val="003E5347"/>
    <w:rsid w:val="003E584A"/>
    <w:rsid w:val="003E5F61"/>
    <w:rsid w:val="003E639E"/>
    <w:rsid w:val="003E648D"/>
    <w:rsid w:val="003E664D"/>
    <w:rsid w:val="003E6AA9"/>
    <w:rsid w:val="003E6D14"/>
    <w:rsid w:val="003E6D52"/>
    <w:rsid w:val="003E6D5E"/>
    <w:rsid w:val="003E6DA4"/>
    <w:rsid w:val="003E6E10"/>
    <w:rsid w:val="003E71DD"/>
    <w:rsid w:val="003E7779"/>
    <w:rsid w:val="003E7A48"/>
    <w:rsid w:val="003E7C0C"/>
    <w:rsid w:val="003E7C56"/>
    <w:rsid w:val="003F0516"/>
    <w:rsid w:val="003F0CCE"/>
    <w:rsid w:val="003F0F8F"/>
    <w:rsid w:val="003F11E3"/>
    <w:rsid w:val="003F14C1"/>
    <w:rsid w:val="003F30F1"/>
    <w:rsid w:val="003F3106"/>
    <w:rsid w:val="003F38F3"/>
    <w:rsid w:val="003F395A"/>
    <w:rsid w:val="003F3A1C"/>
    <w:rsid w:val="003F3BE0"/>
    <w:rsid w:val="003F3BE2"/>
    <w:rsid w:val="003F4378"/>
    <w:rsid w:val="003F44C8"/>
    <w:rsid w:val="003F4A79"/>
    <w:rsid w:val="003F4BC9"/>
    <w:rsid w:val="003F4DEC"/>
    <w:rsid w:val="003F5083"/>
    <w:rsid w:val="003F59B5"/>
    <w:rsid w:val="003F5ADC"/>
    <w:rsid w:val="003F5DD8"/>
    <w:rsid w:val="003F5E47"/>
    <w:rsid w:val="003F642C"/>
    <w:rsid w:val="003F6ACE"/>
    <w:rsid w:val="003F6AFB"/>
    <w:rsid w:val="003F6CAA"/>
    <w:rsid w:val="003F7137"/>
    <w:rsid w:val="003F7A68"/>
    <w:rsid w:val="003F7C3D"/>
    <w:rsid w:val="003F7CE4"/>
    <w:rsid w:val="003F7F24"/>
    <w:rsid w:val="003F7F3F"/>
    <w:rsid w:val="00400075"/>
    <w:rsid w:val="004002B7"/>
    <w:rsid w:val="00400355"/>
    <w:rsid w:val="00400483"/>
    <w:rsid w:val="00400747"/>
    <w:rsid w:val="00400F4C"/>
    <w:rsid w:val="00401157"/>
    <w:rsid w:val="0040120E"/>
    <w:rsid w:val="004012A5"/>
    <w:rsid w:val="00401432"/>
    <w:rsid w:val="00401870"/>
    <w:rsid w:val="00401D4C"/>
    <w:rsid w:val="00401F30"/>
    <w:rsid w:val="0040234D"/>
    <w:rsid w:val="0040292E"/>
    <w:rsid w:val="00402B19"/>
    <w:rsid w:val="00402CD1"/>
    <w:rsid w:val="00402DFE"/>
    <w:rsid w:val="00402EE2"/>
    <w:rsid w:val="004030A7"/>
    <w:rsid w:val="0040321E"/>
    <w:rsid w:val="0040323F"/>
    <w:rsid w:val="0040384C"/>
    <w:rsid w:val="00403E13"/>
    <w:rsid w:val="00404129"/>
    <w:rsid w:val="00404234"/>
    <w:rsid w:val="00404A5D"/>
    <w:rsid w:val="00405551"/>
    <w:rsid w:val="00405B02"/>
    <w:rsid w:val="00406B8A"/>
    <w:rsid w:val="00407511"/>
    <w:rsid w:val="004075C0"/>
    <w:rsid w:val="0040797E"/>
    <w:rsid w:val="00407A0E"/>
    <w:rsid w:val="00407AAF"/>
    <w:rsid w:val="00407DA3"/>
    <w:rsid w:val="004104EC"/>
    <w:rsid w:val="004108F8"/>
    <w:rsid w:val="00410AF3"/>
    <w:rsid w:val="00410BBD"/>
    <w:rsid w:val="00410BEE"/>
    <w:rsid w:val="00411361"/>
    <w:rsid w:val="0041149E"/>
    <w:rsid w:val="00412472"/>
    <w:rsid w:val="004128FD"/>
    <w:rsid w:val="00412C8C"/>
    <w:rsid w:val="00412DEF"/>
    <w:rsid w:val="0041301F"/>
    <w:rsid w:val="0041368B"/>
    <w:rsid w:val="004136E4"/>
    <w:rsid w:val="00413B0F"/>
    <w:rsid w:val="004145E3"/>
    <w:rsid w:val="00414D33"/>
    <w:rsid w:val="00414E85"/>
    <w:rsid w:val="0041503A"/>
    <w:rsid w:val="004153BB"/>
    <w:rsid w:val="00415678"/>
    <w:rsid w:val="004161BB"/>
    <w:rsid w:val="004167D8"/>
    <w:rsid w:val="00416A40"/>
    <w:rsid w:val="00416B73"/>
    <w:rsid w:val="004174ED"/>
    <w:rsid w:val="00417A82"/>
    <w:rsid w:val="00420088"/>
    <w:rsid w:val="00420382"/>
    <w:rsid w:val="004205FA"/>
    <w:rsid w:val="004209D2"/>
    <w:rsid w:val="00420CDB"/>
    <w:rsid w:val="0042102C"/>
    <w:rsid w:val="004213DE"/>
    <w:rsid w:val="0042161E"/>
    <w:rsid w:val="004218C4"/>
    <w:rsid w:val="004218FC"/>
    <w:rsid w:val="00421A80"/>
    <w:rsid w:val="00421B16"/>
    <w:rsid w:val="00421E3D"/>
    <w:rsid w:val="004225B0"/>
    <w:rsid w:val="0042276A"/>
    <w:rsid w:val="004227F8"/>
    <w:rsid w:val="00422BBB"/>
    <w:rsid w:val="00422C97"/>
    <w:rsid w:val="00422FF7"/>
    <w:rsid w:val="00423B4B"/>
    <w:rsid w:val="00423E0B"/>
    <w:rsid w:val="00423F80"/>
    <w:rsid w:val="004247CC"/>
    <w:rsid w:val="00424C94"/>
    <w:rsid w:val="00425C26"/>
    <w:rsid w:val="004261BE"/>
    <w:rsid w:val="00426414"/>
    <w:rsid w:val="00426599"/>
    <w:rsid w:val="004265A6"/>
    <w:rsid w:val="0042678B"/>
    <w:rsid w:val="0042697E"/>
    <w:rsid w:val="00427251"/>
    <w:rsid w:val="004273CB"/>
    <w:rsid w:val="00427CD8"/>
    <w:rsid w:val="00427D79"/>
    <w:rsid w:val="00431240"/>
    <w:rsid w:val="0043138E"/>
    <w:rsid w:val="004313AB"/>
    <w:rsid w:val="004317EC"/>
    <w:rsid w:val="004319E6"/>
    <w:rsid w:val="00431CC1"/>
    <w:rsid w:val="00431F29"/>
    <w:rsid w:val="00432180"/>
    <w:rsid w:val="00432438"/>
    <w:rsid w:val="004325CE"/>
    <w:rsid w:val="0043276C"/>
    <w:rsid w:val="0043295B"/>
    <w:rsid w:val="00432CD9"/>
    <w:rsid w:val="0043301B"/>
    <w:rsid w:val="00433128"/>
    <w:rsid w:val="004333DA"/>
    <w:rsid w:val="0043379E"/>
    <w:rsid w:val="00433953"/>
    <w:rsid w:val="00433A86"/>
    <w:rsid w:val="00433EC9"/>
    <w:rsid w:val="00433FAF"/>
    <w:rsid w:val="00434094"/>
    <w:rsid w:val="00434861"/>
    <w:rsid w:val="00434880"/>
    <w:rsid w:val="0043489D"/>
    <w:rsid w:val="00434A7A"/>
    <w:rsid w:val="00434E09"/>
    <w:rsid w:val="00434F49"/>
    <w:rsid w:val="004353EA"/>
    <w:rsid w:val="004355C7"/>
    <w:rsid w:val="004356FF"/>
    <w:rsid w:val="0043619A"/>
    <w:rsid w:val="00436312"/>
    <w:rsid w:val="00436348"/>
    <w:rsid w:val="00436665"/>
    <w:rsid w:val="00436925"/>
    <w:rsid w:val="00436AED"/>
    <w:rsid w:val="0043751D"/>
    <w:rsid w:val="004377C2"/>
    <w:rsid w:val="00437BC2"/>
    <w:rsid w:val="00440481"/>
    <w:rsid w:val="004408F5"/>
    <w:rsid w:val="00440FA5"/>
    <w:rsid w:val="004419A2"/>
    <w:rsid w:val="00441CE7"/>
    <w:rsid w:val="0044257A"/>
    <w:rsid w:val="00442689"/>
    <w:rsid w:val="00442C45"/>
    <w:rsid w:val="0044368C"/>
    <w:rsid w:val="004436E6"/>
    <w:rsid w:val="0044382D"/>
    <w:rsid w:val="00443B5E"/>
    <w:rsid w:val="00443CA9"/>
    <w:rsid w:val="004440FE"/>
    <w:rsid w:val="004442C4"/>
    <w:rsid w:val="004445A9"/>
    <w:rsid w:val="00444738"/>
    <w:rsid w:val="00444ED7"/>
    <w:rsid w:val="00445489"/>
    <w:rsid w:val="00445842"/>
    <w:rsid w:val="004459C4"/>
    <w:rsid w:val="004459ED"/>
    <w:rsid w:val="00445CC7"/>
    <w:rsid w:val="00446420"/>
    <w:rsid w:val="00446567"/>
    <w:rsid w:val="004467C2"/>
    <w:rsid w:val="0044725F"/>
    <w:rsid w:val="00447454"/>
    <w:rsid w:val="004476CC"/>
    <w:rsid w:val="00447887"/>
    <w:rsid w:val="00447B2E"/>
    <w:rsid w:val="00447BE7"/>
    <w:rsid w:val="00447DB9"/>
    <w:rsid w:val="00450149"/>
    <w:rsid w:val="00450278"/>
    <w:rsid w:val="004509B8"/>
    <w:rsid w:val="00450DC0"/>
    <w:rsid w:val="004510D3"/>
    <w:rsid w:val="0045128B"/>
    <w:rsid w:val="0045168F"/>
    <w:rsid w:val="004516A4"/>
    <w:rsid w:val="00451B8C"/>
    <w:rsid w:val="00451C8A"/>
    <w:rsid w:val="00451EB1"/>
    <w:rsid w:val="00452638"/>
    <w:rsid w:val="004526A8"/>
    <w:rsid w:val="0045275E"/>
    <w:rsid w:val="00452D94"/>
    <w:rsid w:val="00452DB7"/>
    <w:rsid w:val="00452E04"/>
    <w:rsid w:val="00453287"/>
    <w:rsid w:val="00453317"/>
    <w:rsid w:val="004533B1"/>
    <w:rsid w:val="004535F6"/>
    <w:rsid w:val="004537AC"/>
    <w:rsid w:val="0045382E"/>
    <w:rsid w:val="0045384C"/>
    <w:rsid w:val="004538F0"/>
    <w:rsid w:val="00453B93"/>
    <w:rsid w:val="00454172"/>
    <w:rsid w:val="0045436B"/>
    <w:rsid w:val="004546BB"/>
    <w:rsid w:val="00454A74"/>
    <w:rsid w:val="00454DA3"/>
    <w:rsid w:val="00455228"/>
    <w:rsid w:val="00455271"/>
    <w:rsid w:val="004555EE"/>
    <w:rsid w:val="00455A12"/>
    <w:rsid w:val="00455D9F"/>
    <w:rsid w:val="00455DD4"/>
    <w:rsid w:val="00455DFC"/>
    <w:rsid w:val="00455F92"/>
    <w:rsid w:val="004565F0"/>
    <w:rsid w:val="00456DAD"/>
    <w:rsid w:val="0045742B"/>
    <w:rsid w:val="004575A1"/>
    <w:rsid w:val="0045785D"/>
    <w:rsid w:val="00457BAB"/>
    <w:rsid w:val="0046066D"/>
    <w:rsid w:val="00460838"/>
    <w:rsid w:val="0046089A"/>
    <w:rsid w:val="00460E62"/>
    <w:rsid w:val="00460FF8"/>
    <w:rsid w:val="004617AA"/>
    <w:rsid w:val="00461853"/>
    <w:rsid w:val="004618DF"/>
    <w:rsid w:val="004619AF"/>
    <w:rsid w:val="00461C28"/>
    <w:rsid w:val="00461FAF"/>
    <w:rsid w:val="00462270"/>
    <w:rsid w:val="0046237E"/>
    <w:rsid w:val="004623B6"/>
    <w:rsid w:val="0046281A"/>
    <w:rsid w:val="00462F2E"/>
    <w:rsid w:val="0046359F"/>
    <w:rsid w:val="00463748"/>
    <w:rsid w:val="00463F45"/>
    <w:rsid w:val="0046416C"/>
    <w:rsid w:val="004641D7"/>
    <w:rsid w:val="004642AF"/>
    <w:rsid w:val="00464B99"/>
    <w:rsid w:val="00464C2A"/>
    <w:rsid w:val="00464D41"/>
    <w:rsid w:val="00465479"/>
    <w:rsid w:val="00465B1C"/>
    <w:rsid w:val="00465CFA"/>
    <w:rsid w:val="00465D3D"/>
    <w:rsid w:val="00465D60"/>
    <w:rsid w:val="004661DC"/>
    <w:rsid w:val="0046630A"/>
    <w:rsid w:val="004668E3"/>
    <w:rsid w:val="004672E5"/>
    <w:rsid w:val="0046791C"/>
    <w:rsid w:val="0047018C"/>
    <w:rsid w:val="00470653"/>
    <w:rsid w:val="00470A98"/>
    <w:rsid w:val="00471200"/>
    <w:rsid w:val="004718F2"/>
    <w:rsid w:val="00471990"/>
    <w:rsid w:val="00471B12"/>
    <w:rsid w:val="00471CBF"/>
    <w:rsid w:val="0047211A"/>
    <w:rsid w:val="00472662"/>
    <w:rsid w:val="004728F0"/>
    <w:rsid w:val="004729B8"/>
    <w:rsid w:val="00472A93"/>
    <w:rsid w:val="0047335D"/>
    <w:rsid w:val="0047363B"/>
    <w:rsid w:val="0047378F"/>
    <w:rsid w:val="0047391A"/>
    <w:rsid w:val="004745C5"/>
    <w:rsid w:val="00474FFC"/>
    <w:rsid w:val="004751EA"/>
    <w:rsid w:val="00475523"/>
    <w:rsid w:val="00475798"/>
    <w:rsid w:val="00475D17"/>
    <w:rsid w:val="00476814"/>
    <w:rsid w:val="0047684D"/>
    <w:rsid w:val="004769B8"/>
    <w:rsid w:val="00476AF6"/>
    <w:rsid w:val="00476F90"/>
    <w:rsid w:val="004777F6"/>
    <w:rsid w:val="00477805"/>
    <w:rsid w:val="00477A72"/>
    <w:rsid w:val="00477B6D"/>
    <w:rsid w:val="00477F4C"/>
    <w:rsid w:val="00480022"/>
    <w:rsid w:val="0048057F"/>
    <w:rsid w:val="004807BC"/>
    <w:rsid w:val="00480A81"/>
    <w:rsid w:val="00480AD1"/>
    <w:rsid w:val="00480D7C"/>
    <w:rsid w:val="0048111A"/>
    <w:rsid w:val="00481C62"/>
    <w:rsid w:val="00481D2B"/>
    <w:rsid w:val="00481FB0"/>
    <w:rsid w:val="0048205A"/>
    <w:rsid w:val="0048227C"/>
    <w:rsid w:val="00482731"/>
    <w:rsid w:val="004827D3"/>
    <w:rsid w:val="00482ACE"/>
    <w:rsid w:val="00482EDE"/>
    <w:rsid w:val="00483398"/>
    <w:rsid w:val="004834DC"/>
    <w:rsid w:val="00483782"/>
    <w:rsid w:val="0048390D"/>
    <w:rsid w:val="00483E98"/>
    <w:rsid w:val="0048404E"/>
    <w:rsid w:val="00484275"/>
    <w:rsid w:val="004845BA"/>
    <w:rsid w:val="00484F9E"/>
    <w:rsid w:val="00484FE2"/>
    <w:rsid w:val="00485245"/>
    <w:rsid w:val="004855E7"/>
    <w:rsid w:val="00485729"/>
    <w:rsid w:val="00485742"/>
    <w:rsid w:val="0048576D"/>
    <w:rsid w:val="0048592D"/>
    <w:rsid w:val="00485E53"/>
    <w:rsid w:val="00485FEC"/>
    <w:rsid w:val="00486321"/>
    <w:rsid w:val="00486C80"/>
    <w:rsid w:val="00486E67"/>
    <w:rsid w:val="00487941"/>
    <w:rsid w:val="00490084"/>
    <w:rsid w:val="004902A8"/>
    <w:rsid w:val="004902D9"/>
    <w:rsid w:val="0049049D"/>
    <w:rsid w:val="00490690"/>
    <w:rsid w:val="00490A51"/>
    <w:rsid w:val="00490A54"/>
    <w:rsid w:val="00491871"/>
    <w:rsid w:val="00491FDC"/>
    <w:rsid w:val="00491FEA"/>
    <w:rsid w:val="0049231C"/>
    <w:rsid w:val="004924C7"/>
    <w:rsid w:val="004925C9"/>
    <w:rsid w:val="00492AF4"/>
    <w:rsid w:val="00492CDF"/>
    <w:rsid w:val="00492F32"/>
    <w:rsid w:val="0049308B"/>
    <w:rsid w:val="0049373F"/>
    <w:rsid w:val="00493F39"/>
    <w:rsid w:val="00494120"/>
    <w:rsid w:val="00494652"/>
    <w:rsid w:val="00494BEA"/>
    <w:rsid w:val="00495C6C"/>
    <w:rsid w:val="00496028"/>
    <w:rsid w:val="004965C5"/>
    <w:rsid w:val="004966F0"/>
    <w:rsid w:val="00496713"/>
    <w:rsid w:val="00496829"/>
    <w:rsid w:val="00496A96"/>
    <w:rsid w:val="00496DBA"/>
    <w:rsid w:val="00497349"/>
    <w:rsid w:val="004977C6"/>
    <w:rsid w:val="0049785D"/>
    <w:rsid w:val="00497A38"/>
    <w:rsid w:val="00497BEC"/>
    <w:rsid w:val="00497DCE"/>
    <w:rsid w:val="004A084B"/>
    <w:rsid w:val="004A0AC2"/>
    <w:rsid w:val="004A0ADD"/>
    <w:rsid w:val="004A10D6"/>
    <w:rsid w:val="004A119C"/>
    <w:rsid w:val="004A11AF"/>
    <w:rsid w:val="004A12CD"/>
    <w:rsid w:val="004A1444"/>
    <w:rsid w:val="004A14EC"/>
    <w:rsid w:val="004A14F6"/>
    <w:rsid w:val="004A1C3D"/>
    <w:rsid w:val="004A1C88"/>
    <w:rsid w:val="004A1DC2"/>
    <w:rsid w:val="004A213E"/>
    <w:rsid w:val="004A2169"/>
    <w:rsid w:val="004A277C"/>
    <w:rsid w:val="004A2914"/>
    <w:rsid w:val="004A36F3"/>
    <w:rsid w:val="004A39A2"/>
    <w:rsid w:val="004A3AD6"/>
    <w:rsid w:val="004A3F23"/>
    <w:rsid w:val="004A4740"/>
    <w:rsid w:val="004A474B"/>
    <w:rsid w:val="004A4D69"/>
    <w:rsid w:val="004A4DC9"/>
    <w:rsid w:val="004A5CB8"/>
    <w:rsid w:val="004A71E6"/>
    <w:rsid w:val="004A728F"/>
    <w:rsid w:val="004A731C"/>
    <w:rsid w:val="004A73DE"/>
    <w:rsid w:val="004A755D"/>
    <w:rsid w:val="004A7B9E"/>
    <w:rsid w:val="004A7BCE"/>
    <w:rsid w:val="004A7F49"/>
    <w:rsid w:val="004B003F"/>
    <w:rsid w:val="004B053A"/>
    <w:rsid w:val="004B059F"/>
    <w:rsid w:val="004B0618"/>
    <w:rsid w:val="004B07A3"/>
    <w:rsid w:val="004B0BC8"/>
    <w:rsid w:val="004B0C0D"/>
    <w:rsid w:val="004B14CD"/>
    <w:rsid w:val="004B18AE"/>
    <w:rsid w:val="004B1A82"/>
    <w:rsid w:val="004B1AE6"/>
    <w:rsid w:val="004B1C67"/>
    <w:rsid w:val="004B2180"/>
    <w:rsid w:val="004B28EA"/>
    <w:rsid w:val="004B2D15"/>
    <w:rsid w:val="004B3181"/>
    <w:rsid w:val="004B333D"/>
    <w:rsid w:val="004B3394"/>
    <w:rsid w:val="004B3536"/>
    <w:rsid w:val="004B37AA"/>
    <w:rsid w:val="004B3F03"/>
    <w:rsid w:val="004B415E"/>
    <w:rsid w:val="004B45B4"/>
    <w:rsid w:val="004B45C4"/>
    <w:rsid w:val="004B466D"/>
    <w:rsid w:val="004B504F"/>
    <w:rsid w:val="004B50A0"/>
    <w:rsid w:val="004B50F3"/>
    <w:rsid w:val="004B54CC"/>
    <w:rsid w:val="004B6344"/>
    <w:rsid w:val="004B64EF"/>
    <w:rsid w:val="004B6519"/>
    <w:rsid w:val="004B6707"/>
    <w:rsid w:val="004B6767"/>
    <w:rsid w:val="004B68D8"/>
    <w:rsid w:val="004B68EF"/>
    <w:rsid w:val="004B6ACE"/>
    <w:rsid w:val="004B6D6B"/>
    <w:rsid w:val="004B77EF"/>
    <w:rsid w:val="004B7858"/>
    <w:rsid w:val="004B7CC1"/>
    <w:rsid w:val="004B7D38"/>
    <w:rsid w:val="004B7EDE"/>
    <w:rsid w:val="004B7F26"/>
    <w:rsid w:val="004C0042"/>
    <w:rsid w:val="004C082A"/>
    <w:rsid w:val="004C08B5"/>
    <w:rsid w:val="004C092D"/>
    <w:rsid w:val="004C1939"/>
    <w:rsid w:val="004C1BB2"/>
    <w:rsid w:val="004C1C0B"/>
    <w:rsid w:val="004C1C6E"/>
    <w:rsid w:val="004C2154"/>
    <w:rsid w:val="004C24AF"/>
    <w:rsid w:val="004C26B6"/>
    <w:rsid w:val="004C2B9E"/>
    <w:rsid w:val="004C2C7F"/>
    <w:rsid w:val="004C2EB3"/>
    <w:rsid w:val="004C31C9"/>
    <w:rsid w:val="004C32D0"/>
    <w:rsid w:val="004C3DF8"/>
    <w:rsid w:val="004C3EC5"/>
    <w:rsid w:val="004C41C5"/>
    <w:rsid w:val="004C44FE"/>
    <w:rsid w:val="004C4532"/>
    <w:rsid w:val="004C46F9"/>
    <w:rsid w:val="004C49E6"/>
    <w:rsid w:val="004C52D1"/>
    <w:rsid w:val="004C5362"/>
    <w:rsid w:val="004C556A"/>
    <w:rsid w:val="004C5676"/>
    <w:rsid w:val="004C5698"/>
    <w:rsid w:val="004C5FF4"/>
    <w:rsid w:val="004C63C8"/>
    <w:rsid w:val="004C6685"/>
    <w:rsid w:val="004C6899"/>
    <w:rsid w:val="004C6947"/>
    <w:rsid w:val="004C6BDF"/>
    <w:rsid w:val="004C6F09"/>
    <w:rsid w:val="004C6F54"/>
    <w:rsid w:val="004C7094"/>
    <w:rsid w:val="004C7400"/>
    <w:rsid w:val="004C7D8A"/>
    <w:rsid w:val="004D096D"/>
    <w:rsid w:val="004D1325"/>
    <w:rsid w:val="004D1377"/>
    <w:rsid w:val="004D1413"/>
    <w:rsid w:val="004D176B"/>
    <w:rsid w:val="004D18CC"/>
    <w:rsid w:val="004D1B97"/>
    <w:rsid w:val="004D2215"/>
    <w:rsid w:val="004D2EC7"/>
    <w:rsid w:val="004D2F74"/>
    <w:rsid w:val="004D306F"/>
    <w:rsid w:val="004D30B6"/>
    <w:rsid w:val="004D3196"/>
    <w:rsid w:val="004D34AE"/>
    <w:rsid w:val="004D37F6"/>
    <w:rsid w:val="004D41FA"/>
    <w:rsid w:val="004D42AC"/>
    <w:rsid w:val="004D42F1"/>
    <w:rsid w:val="004D456B"/>
    <w:rsid w:val="004D47BD"/>
    <w:rsid w:val="004D5126"/>
    <w:rsid w:val="004D540E"/>
    <w:rsid w:val="004D561E"/>
    <w:rsid w:val="004D5641"/>
    <w:rsid w:val="004D5A86"/>
    <w:rsid w:val="004D5EC7"/>
    <w:rsid w:val="004D5FEC"/>
    <w:rsid w:val="004D6605"/>
    <w:rsid w:val="004D694B"/>
    <w:rsid w:val="004D6ED3"/>
    <w:rsid w:val="004D6FB5"/>
    <w:rsid w:val="004D7107"/>
    <w:rsid w:val="004D783E"/>
    <w:rsid w:val="004D7BAD"/>
    <w:rsid w:val="004E034C"/>
    <w:rsid w:val="004E047F"/>
    <w:rsid w:val="004E0499"/>
    <w:rsid w:val="004E1100"/>
    <w:rsid w:val="004E1136"/>
    <w:rsid w:val="004E1915"/>
    <w:rsid w:val="004E1D0F"/>
    <w:rsid w:val="004E2160"/>
    <w:rsid w:val="004E25C1"/>
    <w:rsid w:val="004E2890"/>
    <w:rsid w:val="004E28DB"/>
    <w:rsid w:val="004E2F3C"/>
    <w:rsid w:val="004E30E2"/>
    <w:rsid w:val="004E3268"/>
    <w:rsid w:val="004E35B5"/>
    <w:rsid w:val="004E368D"/>
    <w:rsid w:val="004E3865"/>
    <w:rsid w:val="004E3981"/>
    <w:rsid w:val="004E3C29"/>
    <w:rsid w:val="004E3D87"/>
    <w:rsid w:val="004E3E59"/>
    <w:rsid w:val="004E3ED1"/>
    <w:rsid w:val="004E4024"/>
    <w:rsid w:val="004E4391"/>
    <w:rsid w:val="004E4DA2"/>
    <w:rsid w:val="004E4E68"/>
    <w:rsid w:val="004E4F4F"/>
    <w:rsid w:val="004E5040"/>
    <w:rsid w:val="004E543A"/>
    <w:rsid w:val="004E558C"/>
    <w:rsid w:val="004E5762"/>
    <w:rsid w:val="004E590D"/>
    <w:rsid w:val="004E5ADB"/>
    <w:rsid w:val="004E5C57"/>
    <w:rsid w:val="004E5FF7"/>
    <w:rsid w:val="004E6305"/>
    <w:rsid w:val="004E641A"/>
    <w:rsid w:val="004E65DA"/>
    <w:rsid w:val="004E6662"/>
    <w:rsid w:val="004E7E0F"/>
    <w:rsid w:val="004F02BE"/>
    <w:rsid w:val="004F0C47"/>
    <w:rsid w:val="004F0CA6"/>
    <w:rsid w:val="004F0E1B"/>
    <w:rsid w:val="004F1096"/>
    <w:rsid w:val="004F1573"/>
    <w:rsid w:val="004F170F"/>
    <w:rsid w:val="004F2494"/>
    <w:rsid w:val="004F249E"/>
    <w:rsid w:val="004F3188"/>
    <w:rsid w:val="004F332D"/>
    <w:rsid w:val="004F339B"/>
    <w:rsid w:val="004F3AB7"/>
    <w:rsid w:val="004F4053"/>
    <w:rsid w:val="004F44C0"/>
    <w:rsid w:val="004F4879"/>
    <w:rsid w:val="004F4B18"/>
    <w:rsid w:val="004F4FFA"/>
    <w:rsid w:val="004F5184"/>
    <w:rsid w:val="004F52AE"/>
    <w:rsid w:val="004F5467"/>
    <w:rsid w:val="004F563D"/>
    <w:rsid w:val="004F5C6F"/>
    <w:rsid w:val="004F6176"/>
    <w:rsid w:val="004F6A42"/>
    <w:rsid w:val="004F6D35"/>
    <w:rsid w:val="004F720A"/>
    <w:rsid w:val="004F726A"/>
    <w:rsid w:val="004F74EE"/>
    <w:rsid w:val="004F79BF"/>
    <w:rsid w:val="004F7C9E"/>
    <w:rsid w:val="004F7DCB"/>
    <w:rsid w:val="0050086E"/>
    <w:rsid w:val="00500EF3"/>
    <w:rsid w:val="00500FC8"/>
    <w:rsid w:val="00502179"/>
    <w:rsid w:val="00502321"/>
    <w:rsid w:val="005024AF"/>
    <w:rsid w:val="005027B5"/>
    <w:rsid w:val="00502D80"/>
    <w:rsid w:val="00503527"/>
    <w:rsid w:val="0050377E"/>
    <w:rsid w:val="005037A3"/>
    <w:rsid w:val="00503A37"/>
    <w:rsid w:val="00503B65"/>
    <w:rsid w:val="00503B88"/>
    <w:rsid w:val="00504384"/>
    <w:rsid w:val="00504571"/>
    <w:rsid w:val="00504792"/>
    <w:rsid w:val="005049E5"/>
    <w:rsid w:val="00505273"/>
    <w:rsid w:val="0050527B"/>
    <w:rsid w:val="00505C25"/>
    <w:rsid w:val="00505EED"/>
    <w:rsid w:val="00506E04"/>
    <w:rsid w:val="005075AD"/>
    <w:rsid w:val="00507F68"/>
    <w:rsid w:val="005101FE"/>
    <w:rsid w:val="005102A8"/>
    <w:rsid w:val="0051087F"/>
    <w:rsid w:val="00510C68"/>
    <w:rsid w:val="00510DA4"/>
    <w:rsid w:val="005110D8"/>
    <w:rsid w:val="0051126F"/>
    <w:rsid w:val="005114C7"/>
    <w:rsid w:val="00511689"/>
    <w:rsid w:val="0051173A"/>
    <w:rsid w:val="0051179F"/>
    <w:rsid w:val="00511C2E"/>
    <w:rsid w:val="00511E93"/>
    <w:rsid w:val="00511FD1"/>
    <w:rsid w:val="005120F7"/>
    <w:rsid w:val="0051218E"/>
    <w:rsid w:val="0051233B"/>
    <w:rsid w:val="005124E3"/>
    <w:rsid w:val="00512C1A"/>
    <w:rsid w:val="005137A8"/>
    <w:rsid w:val="005138D6"/>
    <w:rsid w:val="00514971"/>
    <w:rsid w:val="00514EA6"/>
    <w:rsid w:val="0051519E"/>
    <w:rsid w:val="00515440"/>
    <w:rsid w:val="00515665"/>
    <w:rsid w:val="00515E5B"/>
    <w:rsid w:val="00516651"/>
    <w:rsid w:val="005169A5"/>
    <w:rsid w:val="00516D42"/>
    <w:rsid w:val="00517534"/>
    <w:rsid w:val="00517C6B"/>
    <w:rsid w:val="00517EBE"/>
    <w:rsid w:val="0052057C"/>
    <w:rsid w:val="00520B93"/>
    <w:rsid w:val="00520DB3"/>
    <w:rsid w:val="005217D7"/>
    <w:rsid w:val="00521BA1"/>
    <w:rsid w:val="00522762"/>
    <w:rsid w:val="00522AEA"/>
    <w:rsid w:val="00522C5F"/>
    <w:rsid w:val="0052305C"/>
    <w:rsid w:val="00523344"/>
    <w:rsid w:val="005234A1"/>
    <w:rsid w:val="00523653"/>
    <w:rsid w:val="005238F4"/>
    <w:rsid w:val="0052425F"/>
    <w:rsid w:val="00524275"/>
    <w:rsid w:val="005242C6"/>
    <w:rsid w:val="00524844"/>
    <w:rsid w:val="0052489F"/>
    <w:rsid w:val="00524BE6"/>
    <w:rsid w:val="00524C08"/>
    <w:rsid w:val="00524F14"/>
    <w:rsid w:val="0052508E"/>
    <w:rsid w:val="00525220"/>
    <w:rsid w:val="0052592A"/>
    <w:rsid w:val="00525978"/>
    <w:rsid w:val="00525B49"/>
    <w:rsid w:val="00525D17"/>
    <w:rsid w:val="0052633C"/>
    <w:rsid w:val="00526A89"/>
    <w:rsid w:val="00526DA6"/>
    <w:rsid w:val="00526EF1"/>
    <w:rsid w:val="005273E8"/>
    <w:rsid w:val="005277B4"/>
    <w:rsid w:val="00527E67"/>
    <w:rsid w:val="005308C1"/>
    <w:rsid w:val="0053094C"/>
    <w:rsid w:val="005310E9"/>
    <w:rsid w:val="005310FE"/>
    <w:rsid w:val="005311E8"/>
    <w:rsid w:val="005315A7"/>
    <w:rsid w:val="00532811"/>
    <w:rsid w:val="00532F17"/>
    <w:rsid w:val="00533123"/>
    <w:rsid w:val="0053323D"/>
    <w:rsid w:val="0053333F"/>
    <w:rsid w:val="00533410"/>
    <w:rsid w:val="00534265"/>
    <w:rsid w:val="005348EE"/>
    <w:rsid w:val="00534CD3"/>
    <w:rsid w:val="00534E1D"/>
    <w:rsid w:val="005353BB"/>
    <w:rsid w:val="00535631"/>
    <w:rsid w:val="005356E7"/>
    <w:rsid w:val="00536356"/>
    <w:rsid w:val="005363C6"/>
    <w:rsid w:val="00536CB0"/>
    <w:rsid w:val="00537361"/>
    <w:rsid w:val="005374B3"/>
    <w:rsid w:val="005379F6"/>
    <w:rsid w:val="00537E98"/>
    <w:rsid w:val="00537EF6"/>
    <w:rsid w:val="005405D0"/>
    <w:rsid w:val="005411DF"/>
    <w:rsid w:val="00541A6B"/>
    <w:rsid w:val="00542059"/>
    <w:rsid w:val="0054208F"/>
    <w:rsid w:val="00542265"/>
    <w:rsid w:val="005422BE"/>
    <w:rsid w:val="00542694"/>
    <w:rsid w:val="00542AF7"/>
    <w:rsid w:val="00542C2A"/>
    <w:rsid w:val="00543413"/>
    <w:rsid w:val="005434F5"/>
    <w:rsid w:val="005435AE"/>
    <w:rsid w:val="00544275"/>
    <w:rsid w:val="005442E7"/>
    <w:rsid w:val="00545179"/>
    <w:rsid w:val="005451DC"/>
    <w:rsid w:val="0054564E"/>
    <w:rsid w:val="00545846"/>
    <w:rsid w:val="00545905"/>
    <w:rsid w:val="00546517"/>
    <w:rsid w:val="00546923"/>
    <w:rsid w:val="00546931"/>
    <w:rsid w:val="00546A5E"/>
    <w:rsid w:val="00546DDA"/>
    <w:rsid w:val="00546FBA"/>
    <w:rsid w:val="00547978"/>
    <w:rsid w:val="00547C7F"/>
    <w:rsid w:val="00547E4D"/>
    <w:rsid w:val="005502F2"/>
    <w:rsid w:val="00550507"/>
    <w:rsid w:val="00550638"/>
    <w:rsid w:val="005506F0"/>
    <w:rsid w:val="0055077E"/>
    <w:rsid w:val="00550C21"/>
    <w:rsid w:val="00550D27"/>
    <w:rsid w:val="00550E65"/>
    <w:rsid w:val="00550E95"/>
    <w:rsid w:val="005511ED"/>
    <w:rsid w:val="00551387"/>
    <w:rsid w:val="00551560"/>
    <w:rsid w:val="00551AC6"/>
    <w:rsid w:val="00551B03"/>
    <w:rsid w:val="00551B16"/>
    <w:rsid w:val="00551E08"/>
    <w:rsid w:val="00551F5B"/>
    <w:rsid w:val="00551F84"/>
    <w:rsid w:val="00552165"/>
    <w:rsid w:val="00552492"/>
    <w:rsid w:val="005529BF"/>
    <w:rsid w:val="00552D22"/>
    <w:rsid w:val="00553324"/>
    <w:rsid w:val="00553F6C"/>
    <w:rsid w:val="00554135"/>
    <w:rsid w:val="005541E7"/>
    <w:rsid w:val="00554DB9"/>
    <w:rsid w:val="00554F85"/>
    <w:rsid w:val="00555427"/>
    <w:rsid w:val="00555572"/>
    <w:rsid w:val="00555687"/>
    <w:rsid w:val="00555780"/>
    <w:rsid w:val="00555C6B"/>
    <w:rsid w:val="00555D9A"/>
    <w:rsid w:val="00556052"/>
    <w:rsid w:val="005561F0"/>
    <w:rsid w:val="00556388"/>
    <w:rsid w:val="005567B3"/>
    <w:rsid w:val="005567DC"/>
    <w:rsid w:val="005569E3"/>
    <w:rsid w:val="00556A12"/>
    <w:rsid w:val="00556DA6"/>
    <w:rsid w:val="00557077"/>
    <w:rsid w:val="005574F4"/>
    <w:rsid w:val="00557890"/>
    <w:rsid w:val="00557935"/>
    <w:rsid w:val="00557BA1"/>
    <w:rsid w:val="00557BBB"/>
    <w:rsid w:val="00557F17"/>
    <w:rsid w:val="00557F46"/>
    <w:rsid w:val="005603D3"/>
    <w:rsid w:val="0056056A"/>
    <w:rsid w:val="005605BE"/>
    <w:rsid w:val="0056121D"/>
    <w:rsid w:val="005614D3"/>
    <w:rsid w:val="005618AF"/>
    <w:rsid w:val="005618CB"/>
    <w:rsid w:val="005618F9"/>
    <w:rsid w:val="00561995"/>
    <w:rsid w:val="00561AA2"/>
    <w:rsid w:val="00561B50"/>
    <w:rsid w:val="00561F00"/>
    <w:rsid w:val="00561F58"/>
    <w:rsid w:val="00562233"/>
    <w:rsid w:val="00562541"/>
    <w:rsid w:val="00562DB9"/>
    <w:rsid w:val="00562ECD"/>
    <w:rsid w:val="00563111"/>
    <w:rsid w:val="00563160"/>
    <w:rsid w:val="005633AA"/>
    <w:rsid w:val="005633C6"/>
    <w:rsid w:val="0056414F"/>
    <w:rsid w:val="005645F0"/>
    <w:rsid w:val="00564981"/>
    <w:rsid w:val="00564B1D"/>
    <w:rsid w:val="005650C0"/>
    <w:rsid w:val="00565356"/>
    <w:rsid w:val="00566A47"/>
    <w:rsid w:val="00566AD4"/>
    <w:rsid w:val="005674BD"/>
    <w:rsid w:val="00567BD3"/>
    <w:rsid w:val="00567C57"/>
    <w:rsid w:val="00567FD0"/>
    <w:rsid w:val="00571198"/>
    <w:rsid w:val="00571447"/>
    <w:rsid w:val="00571565"/>
    <w:rsid w:val="00571758"/>
    <w:rsid w:val="005718AC"/>
    <w:rsid w:val="00571A6C"/>
    <w:rsid w:val="00571B15"/>
    <w:rsid w:val="00571BFF"/>
    <w:rsid w:val="00572128"/>
    <w:rsid w:val="0057224D"/>
    <w:rsid w:val="005725D5"/>
    <w:rsid w:val="0057284F"/>
    <w:rsid w:val="00572A4E"/>
    <w:rsid w:val="005737EE"/>
    <w:rsid w:val="00574243"/>
    <w:rsid w:val="0057474D"/>
    <w:rsid w:val="00574AB8"/>
    <w:rsid w:val="00574C2A"/>
    <w:rsid w:val="00574D4B"/>
    <w:rsid w:val="005751CA"/>
    <w:rsid w:val="0057572B"/>
    <w:rsid w:val="00575C88"/>
    <w:rsid w:val="00576146"/>
    <w:rsid w:val="00576730"/>
    <w:rsid w:val="005768A8"/>
    <w:rsid w:val="0057690C"/>
    <w:rsid w:val="00576BAC"/>
    <w:rsid w:val="00576D2C"/>
    <w:rsid w:val="00576E18"/>
    <w:rsid w:val="005777AB"/>
    <w:rsid w:val="00577ACC"/>
    <w:rsid w:val="00577B4A"/>
    <w:rsid w:val="00577BE5"/>
    <w:rsid w:val="00577F48"/>
    <w:rsid w:val="0058006F"/>
    <w:rsid w:val="0058035B"/>
    <w:rsid w:val="0058079C"/>
    <w:rsid w:val="00580E76"/>
    <w:rsid w:val="00580ECE"/>
    <w:rsid w:val="00581587"/>
    <w:rsid w:val="005819B4"/>
    <w:rsid w:val="00581EEF"/>
    <w:rsid w:val="005823E9"/>
    <w:rsid w:val="0058254E"/>
    <w:rsid w:val="00582811"/>
    <w:rsid w:val="00583A49"/>
    <w:rsid w:val="00583D31"/>
    <w:rsid w:val="00583D96"/>
    <w:rsid w:val="00584099"/>
    <w:rsid w:val="0058414A"/>
    <w:rsid w:val="00584211"/>
    <w:rsid w:val="0058427E"/>
    <w:rsid w:val="00584381"/>
    <w:rsid w:val="005843E1"/>
    <w:rsid w:val="00584D84"/>
    <w:rsid w:val="005850CF"/>
    <w:rsid w:val="0058512B"/>
    <w:rsid w:val="00585142"/>
    <w:rsid w:val="0058532E"/>
    <w:rsid w:val="0058541F"/>
    <w:rsid w:val="00585554"/>
    <w:rsid w:val="0058563B"/>
    <w:rsid w:val="00585937"/>
    <w:rsid w:val="00585A50"/>
    <w:rsid w:val="00585BAB"/>
    <w:rsid w:val="00585F1C"/>
    <w:rsid w:val="00585FD1"/>
    <w:rsid w:val="00586251"/>
    <w:rsid w:val="005863CC"/>
    <w:rsid w:val="00586B03"/>
    <w:rsid w:val="0058721D"/>
    <w:rsid w:val="00587268"/>
    <w:rsid w:val="00587423"/>
    <w:rsid w:val="005875C8"/>
    <w:rsid w:val="00587CE0"/>
    <w:rsid w:val="00587E12"/>
    <w:rsid w:val="00590107"/>
    <w:rsid w:val="00590555"/>
    <w:rsid w:val="00590641"/>
    <w:rsid w:val="00590CB9"/>
    <w:rsid w:val="00590D7E"/>
    <w:rsid w:val="00590F2F"/>
    <w:rsid w:val="00591533"/>
    <w:rsid w:val="005915CB"/>
    <w:rsid w:val="00591A47"/>
    <w:rsid w:val="00591F22"/>
    <w:rsid w:val="00592195"/>
    <w:rsid w:val="00592230"/>
    <w:rsid w:val="005923AE"/>
    <w:rsid w:val="005925D9"/>
    <w:rsid w:val="005929C5"/>
    <w:rsid w:val="00592C81"/>
    <w:rsid w:val="005934A5"/>
    <w:rsid w:val="00593576"/>
    <w:rsid w:val="00593C69"/>
    <w:rsid w:val="00593E9D"/>
    <w:rsid w:val="00593EFF"/>
    <w:rsid w:val="00594E86"/>
    <w:rsid w:val="00595392"/>
    <w:rsid w:val="00595DFD"/>
    <w:rsid w:val="0059603A"/>
    <w:rsid w:val="00596884"/>
    <w:rsid w:val="00596B3E"/>
    <w:rsid w:val="00596C51"/>
    <w:rsid w:val="005970B4"/>
    <w:rsid w:val="00597347"/>
    <w:rsid w:val="0059746B"/>
    <w:rsid w:val="00597489"/>
    <w:rsid w:val="005979A1"/>
    <w:rsid w:val="00597DC5"/>
    <w:rsid w:val="00597ECF"/>
    <w:rsid w:val="005A058B"/>
    <w:rsid w:val="005A0776"/>
    <w:rsid w:val="005A0B8C"/>
    <w:rsid w:val="005A0D42"/>
    <w:rsid w:val="005A0E62"/>
    <w:rsid w:val="005A0F3F"/>
    <w:rsid w:val="005A14EB"/>
    <w:rsid w:val="005A15E6"/>
    <w:rsid w:val="005A1A2C"/>
    <w:rsid w:val="005A21FE"/>
    <w:rsid w:val="005A221F"/>
    <w:rsid w:val="005A259B"/>
    <w:rsid w:val="005A2A5D"/>
    <w:rsid w:val="005A2B68"/>
    <w:rsid w:val="005A2C89"/>
    <w:rsid w:val="005A2D09"/>
    <w:rsid w:val="005A3326"/>
    <w:rsid w:val="005A33D3"/>
    <w:rsid w:val="005A3597"/>
    <w:rsid w:val="005A392A"/>
    <w:rsid w:val="005A4059"/>
    <w:rsid w:val="005A4093"/>
    <w:rsid w:val="005A4369"/>
    <w:rsid w:val="005A4428"/>
    <w:rsid w:val="005A44F6"/>
    <w:rsid w:val="005A4551"/>
    <w:rsid w:val="005A48D4"/>
    <w:rsid w:val="005A4D6B"/>
    <w:rsid w:val="005A5925"/>
    <w:rsid w:val="005A596F"/>
    <w:rsid w:val="005A5BB2"/>
    <w:rsid w:val="005A5C36"/>
    <w:rsid w:val="005A5D06"/>
    <w:rsid w:val="005A6312"/>
    <w:rsid w:val="005A6A3B"/>
    <w:rsid w:val="005A6E32"/>
    <w:rsid w:val="005A6EEB"/>
    <w:rsid w:val="005A6F1B"/>
    <w:rsid w:val="005A6FFB"/>
    <w:rsid w:val="005A71CD"/>
    <w:rsid w:val="005A72C3"/>
    <w:rsid w:val="005A7712"/>
    <w:rsid w:val="005A7780"/>
    <w:rsid w:val="005A77B3"/>
    <w:rsid w:val="005A79E8"/>
    <w:rsid w:val="005B01E7"/>
    <w:rsid w:val="005B0268"/>
    <w:rsid w:val="005B04F6"/>
    <w:rsid w:val="005B05C6"/>
    <w:rsid w:val="005B077B"/>
    <w:rsid w:val="005B0C14"/>
    <w:rsid w:val="005B0D41"/>
    <w:rsid w:val="005B0E9D"/>
    <w:rsid w:val="005B1371"/>
    <w:rsid w:val="005B16A6"/>
    <w:rsid w:val="005B1CCB"/>
    <w:rsid w:val="005B21E1"/>
    <w:rsid w:val="005B2B5C"/>
    <w:rsid w:val="005B3138"/>
    <w:rsid w:val="005B33BD"/>
    <w:rsid w:val="005B395C"/>
    <w:rsid w:val="005B3FDE"/>
    <w:rsid w:val="005B4253"/>
    <w:rsid w:val="005B4522"/>
    <w:rsid w:val="005B485B"/>
    <w:rsid w:val="005B4AC0"/>
    <w:rsid w:val="005B4B51"/>
    <w:rsid w:val="005B51CB"/>
    <w:rsid w:val="005B54D4"/>
    <w:rsid w:val="005B5580"/>
    <w:rsid w:val="005B5A34"/>
    <w:rsid w:val="005B6072"/>
    <w:rsid w:val="005B60AC"/>
    <w:rsid w:val="005B614A"/>
    <w:rsid w:val="005B636A"/>
    <w:rsid w:val="005B6390"/>
    <w:rsid w:val="005B65B0"/>
    <w:rsid w:val="005B67B4"/>
    <w:rsid w:val="005B7213"/>
    <w:rsid w:val="005B7223"/>
    <w:rsid w:val="005B7290"/>
    <w:rsid w:val="005B772B"/>
    <w:rsid w:val="005B779B"/>
    <w:rsid w:val="005B7A80"/>
    <w:rsid w:val="005B7AC9"/>
    <w:rsid w:val="005B7C4E"/>
    <w:rsid w:val="005B7D3D"/>
    <w:rsid w:val="005B7F0D"/>
    <w:rsid w:val="005C0CAB"/>
    <w:rsid w:val="005C0DAB"/>
    <w:rsid w:val="005C0EA6"/>
    <w:rsid w:val="005C1189"/>
    <w:rsid w:val="005C1940"/>
    <w:rsid w:val="005C1C23"/>
    <w:rsid w:val="005C1F61"/>
    <w:rsid w:val="005C1F86"/>
    <w:rsid w:val="005C221F"/>
    <w:rsid w:val="005C2351"/>
    <w:rsid w:val="005C26BB"/>
    <w:rsid w:val="005C2DC3"/>
    <w:rsid w:val="005C307A"/>
    <w:rsid w:val="005C3308"/>
    <w:rsid w:val="005C349A"/>
    <w:rsid w:val="005C3596"/>
    <w:rsid w:val="005C3AF8"/>
    <w:rsid w:val="005C3DB6"/>
    <w:rsid w:val="005C40B9"/>
    <w:rsid w:val="005C4212"/>
    <w:rsid w:val="005C4289"/>
    <w:rsid w:val="005C4306"/>
    <w:rsid w:val="005C4E0C"/>
    <w:rsid w:val="005C4E8B"/>
    <w:rsid w:val="005C5489"/>
    <w:rsid w:val="005C55C1"/>
    <w:rsid w:val="005C5A32"/>
    <w:rsid w:val="005C5EA9"/>
    <w:rsid w:val="005C5F71"/>
    <w:rsid w:val="005C6308"/>
    <w:rsid w:val="005C6463"/>
    <w:rsid w:val="005C67DC"/>
    <w:rsid w:val="005C68CA"/>
    <w:rsid w:val="005C6DA0"/>
    <w:rsid w:val="005C75AE"/>
    <w:rsid w:val="005C7858"/>
    <w:rsid w:val="005C7BE3"/>
    <w:rsid w:val="005C7D42"/>
    <w:rsid w:val="005C7E81"/>
    <w:rsid w:val="005D0065"/>
    <w:rsid w:val="005D00EE"/>
    <w:rsid w:val="005D0198"/>
    <w:rsid w:val="005D04DA"/>
    <w:rsid w:val="005D07AD"/>
    <w:rsid w:val="005D0AB2"/>
    <w:rsid w:val="005D1253"/>
    <w:rsid w:val="005D19BC"/>
    <w:rsid w:val="005D19E6"/>
    <w:rsid w:val="005D1B6E"/>
    <w:rsid w:val="005D1E55"/>
    <w:rsid w:val="005D205E"/>
    <w:rsid w:val="005D2070"/>
    <w:rsid w:val="005D2145"/>
    <w:rsid w:val="005D233C"/>
    <w:rsid w:val="005D239D"/>
    <w:rsid w:val="005D252B"/>
    <w:rsid w:val="005D27E9"/>
    <w:rsid w:val="005D2A3A"/>
    <w:rsid w:val="005D2F23"/>
    <w:rsid w:val="005D2FBC"/>
    <w:rsid w:val="005D37E9"/>
    <w:rsid w:val="005D3A22"/>
    <w:rsid w:val="005D3A36"/>
    <w:rsid w:val="005D406F"/>
    <w:rsid w:val="005D40E5"/>
    <w:rsid w:val="005D410E"/>
    <w:rsid w:val="005D452D"/>
    <w:rsid w:val="005D4725"/>
    <w:rsid w:val="005D47A1"/>
    <w:rsid w:val="005D4A94"/>
    <w:rsid w:val="005D54F7"/>
    <w:rsid w:val="005D55CF"/>
    <w:rsid w:val="005D5A1C"/>
    <w:rsid w:val="005D5BEC"/>
    <w:rsid w:val="005D5F2A"/>
    <w:rsid w:val="005D60E8"/>
    <w:rsid w:val="005D626D"/>
    <w:rsid w:val="005D62DB"/>
    <w:rsid w:val="005D652B"/>
    <w:rsid w:val="005D668B"/>
    <w:rsid w:val="005D6726"/>
    <w:rsid w:val="005D6728"/>
    <w:rsid w:val="005D693B"/>
    <w:rsid w:val="005D7488"/>
    <w:rsid w:val="005D7D85"/>
    <w:rsid w:val="005D7FCF"/>
    <w:rsid w:val="005E0057"/>
    <w:rsid w:val="005E00DD"/>
    <w:rsid w:val="005E085C"/>
    <w:rsid w:val="005E0946"/>
    <w:rsid w:val="005E097D"/>
    <w:rsid w:val="005E0EEC"/>
    <w:rsid w:val="005E13B8"/>
    <w:rsid w:val="005E176D"/>
    <w:rsid w:val="005E2168"/>
    <w:rsid w:val="005E25CD"/>
    <w:rsid w:val="005E26C1"/>
    <w:rsid w:val="005E2E8F"/>
    <w:rsid w:val="005E3B64"/>
    <w:rsid w:val="005E3C64"/>
    <w:rsid w:val="005E3CB7"/>
    <w:rsid w:val="005E4836"/>
    <w:rsid w:val="005E48BE"/>
    <w:rsid w:val="005E4C03"/>
    <w:rsid w:val="005E4CEE"/>
    <w:rsid w:val="005E4F73"/>
    <w:rsid w:val="005E508B"/>
    <w:rsid w:val="005E526D"/>
    <w:rsid w:val="005E5327"/>
    <w:rsid w:val="005E5331"/>
    <w:rsid w:val="005E5376"/>
    <w:rsid w:val="005E53CF"/>
    <w:rsid w:val="005E54B0"/>
    <w:rsid w:val="005E5515"/>
    <w:rsid w:val="005E5B45"/>
    <w:rsid w:val="005E5FCA"/>
    <w:rsid w:val="005E6172"/>
    <w:rsid w:val="005E6E52"/>
    <w:rsid w:val="005E70F1"/>
    <w:rsid w:val="005E76FE"/>
    <w:rsid w:val="005E77AB"/>
    <w:rsid w:val="005E799F"/>
    <w:rsid w:val="005E7C8B"/>
    <w:rsid w:val="005F0110"/>
    <w:rsid w:val="005F0445"/>
    <w:rsid w:val="005F0983"/>
    <w:rsid w:val="005F0997"/>
    <w:rsid w:val="005F0BA6"/>
    <w:rsid w:val="005F0DEC"/>
    <w:rsid w:val="005F15B4"/>
    <w:rsid w:val="005F15F1"/>
    <w:rsid w:val="005F1608"/>
    <w:rsid w:val="005F1663"/>
    <w:rsid w:val="005F19C5"/>
    <w:rsid w:val="005F1DE2"/>
    <w:rsid w:val="005F205C"/>
    <w:rsid w:val="005F2254"/>
    <w:rsid w:val="005F22FC"/>
    <w:rsid w:val="005F24ED"/>
    <w:rsid w:val="005F29A9"/>
    <w:rsid w:val="005F2C13"/>
    <w:rsid w:val="005F2EAA"/>
    <w:rsid w:val="005F2FF2"/>
    <w:rsid w:val="005F338C"/>
    <w:rsid w:val="005F3BFA"/>
    <w:rsid w:val="005F41CC"/>
    <w:rsid w:val="005F42B1"/>
    <w:rsid w:val="005F4448"/>
    <w:rsid w:val="005F4728"/>
    <w:rsid w:val="005F4F0F"/>
    <w:rsid w:val="005F5639"/>
    <w:rsid w:val="005F57CF"/>
    <w:rsid w:val="005F5817"/>
    <w:rsid w:val="005F58F1"/>
    <w:rsid w:val="005F58F3"/>
    <w:rsid w:val="005F593D"/>
    <w:rsid w:val="005F5D84"/>
    <w:rsid w:val="005F652B"/>
    <w:rsid w:val="005F6590"/>
    <w:rsid w:val="005F6B9E"/>
    <w:rsid w:val="005F6C05"/>
    <w:rsid w:val="005F702D"/>
    <w:rsid w:val="005F72DC"/>
    <w:rsid w:val="005F72FB"/>
    <w:rsid w:val="005F75E7"/>
    <w:rsid w:val="005F7DDE"/>
    <w:rsid w:val="00600040"/>
    <w:rsid w:val="006009E2"/>
    <w:rsid w:val="00600BFB"/>
    <w:rsid w:val="00601245"/>
    <w:rsid w:val="006013FE"/>
    <w:rsid w:val="0060148C"/>
    <w:rsid w:val="0060152A"/>
    <w:rsid w:val="006016A2"/>
    <w:rsid w:val="00601E3C"/>
    <w:rsid w:val="00601EC7"/>
    <w:rsid w:val="0060216B"/>
    <w:rsid w:val="0060292D"/>
    <w:rsid w:val="00603282"/>
    <w:rsid w:val="0060333B"/>
    <w:rsid w:val="0060344E"/>
    <w:rsid w:val="00603489"/>
    <w:rsid w:val="006035F2"/>
    <w:rsid w:val="00603903"/>
    <w:rsid w:val="00603DAA"/>
    <w:rsid w:val="00603E08"/>
    <w:rsid w:val="00603F73"/>
    <w:rsid w:val="00603F90"/>
    <w:rsid w:val="00604187"/>
    <w:rsid w:val="00604273"/>
    <w:rsid w:val="006048DF"/>
    <w:rsid w:val="00604C7F"/>
    <w:rsid w:val="00604E55"/>
    <w:rsid w:val="00605D50"/>
    <w:rsid w:val="00605D6D"/>
    <w:rsid w:val="00605FC1"/>
    <w:rsid w:val="006062A5"/>
    <w:rsid w:val="0060638D"/>
    <w:rsid w:val="00606FAD"/>
    <w:rsid w:val="0060700C"/>
    <w:rsid w:val="0060713D"/>
    <w:rsid w:val="00607151"/>
    <w:rsid w:val="0060720D"/>
    <w:rsid w:val="00607415"/>
    <w:rsid w:val="0060796C"/>
    <w:rsid w:val="00607C11"/>
    <w:rsid w:val="00607FC8"/>
    <w:rsid w:val="0061087C"/>
    <w:rsid w:val="00610999"/>
    <w:rsid w:val="00610CA2"/>
    <w:rsid w:val="0061108B"/>
    <w:rsid w:val="0061112D"/>
    <w:rsid w:val="00611338"/>
    <w:rsid w:val="00611555"/>
    <w:rsid w:val="0061163F"/>
    <w:rsid w:val="006116AE"/>
    <w:rsid w:val="0061175C"/>
    <w:rsid w:val="00611917"/>
    <w:rsid w:val="006119D6"/>
    <w:rsid w:val="00611E35"/>
    <w:rsid w:val="00611FDF"/>
    <w:rsid w:val="006127EB"/>
    <w:rsid w:val="00612A02"/>
    <w:rsid w:val="00612FF5"/>
    <w:rsid w:val="0061392E"/>
    <w:rsid w:val="00613A57"/>
    <w:rsid w:val="00613BB5"/>
    <w:rsid w:val="006145F7"/>
    <w:rsid w:val="006150AA"/>
    <w:rsid w:val="00615450"/>
    <w:rsid w:val="006158B1"/>
    <w:rsid w:val="00615911"/>
    <w:rsid w:val="00615968"/>
    <w:rsid w:val="00615B4E"/>
    <w:rsid w:val="00615D5B"/>
    <w:rsid w:val="0061614E"/>
    <w:rsid w:val="00616E0C"/>
    <w:rsid w:val="00616F62"/>
    <w:rsid w:val="0061741F"/>
    <w:rsid w:val="0061799D"/>
    <w:rsid w:val="00617DC9"/>
    <w:rsid w:val="0062007B"/>
    <w:rsid w:val="006202B6"/>
    <w:rsid w:val="00620596"/>
    <w:rsid w:val="00620788"/>
    <w:rsid w:val="006207D7"/>
    <w:rsid w:val="006208D2"/>
    <w:rsid w:val="00620BA6"/>
    <w:rsid w:val="00620BB0"/>
    <w:rsid w:val="00620E7F"/>
    <w:rsid w:val="006218A9"/>
    <w:rsid w:val="00621A4B"/>
    <w:rsid w:val="00621BFB"/>
    <w:rsid w:val="0062211F"/>
    <w:rsid w:val="0062217E"/>
    <w:rsid w:val="00622C75"/>
    <w:rsid w:val="00623274"/>
    <w:rsid w:val="006232A5"/>
    <w:rsid w:val="006238CD"/>
    <w:rsid w:val="00623A1E"/>
    <w:rsid w:val="00623A50"/>
    <w:rsid w:val="00623B28"/>
    <w:rsid w:val="00623B59"/>
    <w:rsid w:val="00623CCC"/>
    <w:rsid w:val="00623D01"/>
    <w:rsid w:val="00624169"/>
    <w:rsid w:val="00624379"/>
    <w:rsid w:val="006244F1"/>
    <w:rsid w:val="0062479B"/>
    <w:rsid w:val="00624936"/>
    <w:rsid w:val="006249E4"/>
    <w:rsid w:val="00624F4D"/>
    <w:rsid w:val="00625281"/>
    <w:rsid w:val="0062543A"/>
    <w:rsid w:val="006257F5"/>
    <w:rsid w:val="00625953"/>
    <w:rsid w:val="0062607E"/>
    <w:rsid w:val="0062660C"/>
    <w:rsid w:val="0062699E"/>
    <w:rsid w:val="00626DBF"/>
    <w:rsid w:val="006274D5"/>
    <w:rsid w:val="006274DF"/>
    <w:rsid w:val="0062790D"/>
    <w:rsid w:val="006300BA"/>
    <w:rsid w:val="00630680"/>
    <w:rsid w:val="00630765"/>
    <w:rsid w:val="006307F8"/>
    <w:rsid w:val="00630BA9"/>
    <w:rsid w:val="00630DB8"/>
    <w:rsid w:val="00631898"/>
    <w:rsid w:val="00631B75"/>
    <w:rsid w:val="00631BE2"/>
    <w:rsid w:val="00631D34"/>
    <w:rsid w:val="00632081"/>
    <w:rsid w:val="00632272"/>
    <w:rsid w:val="006323AC"/>
    <w:rsid w:val="0063241A"/>
    <w:rsid w:val="00632437"/>
    <w:rsid w:val="006324CE"/>
    <w:rsid w:val="00632A70"/>
    <w:rsid w:val="006335EE"/>
    <w:rsid w:val="00633736"/>
    <w:rsid w:val="006337AF"/>
    <w:rsid w:val="006338AA"/>
    <w:rsid w:val="00634293"/>
    <w:rsid w:val="0063429A"/>
    <w:rsid w:val="0063435B"/>
    <w:rsid w:val="00634954"/>
    <w:rsid w:val="00634AA5"/>
    <w:rsid w:val="006352D1"/>
    <w:rsid w:val="00635DC5"/>
    <w:rsid w:val="00635E34"/>
    <w:rsid w:val="0063610D"/>
    <w:rsid w:val="00636197"/>
    <w:rsid w:val="0063630F"/>
    <w:rsid w:val="006369EB"/>
    <w:rsid w:val="00636A37"/>
    <w:rsid w:val="00636B0B"/>
    <w:rsid w:val="00636DC3"/>
    <w:rsid w:val="00636E83"/>
    <w:rsid w:val="00636EF1"/>
    <w:rsid w:val="006374C9"/>
    <w:rsid w:val="006376FF"/>
    <w:rsid w:val="00637978"/>
    <w:rsid w:val="006379C9"/>
    <w:rsid w:val="00637B67"/>
    <w:rsid w:val="00637DD3"/>
    <w:rsid w:val="00637F92"/>
    <w:rsid w:val="0064083E"/>
    <w:rsid w:val="0064094B"/>
    <w:rsid w:val="006409AD"/>
    <w:rsid w:val="00640C4C"/>
    <w:rsid w:val="00640C9D"/>
    <w:rsid w:val="006411CD"/>
    <w:rsid w:val="006413E8"/>
    <w:rsid w:val="00641427"/>
    <w:rsid w:val="00641896"/>
    <w:rsid w:val="00641903"/>
    <w:rsid w:val="00641ACB"/>
    <w:rsid w:val="00642705"/>
    <w:rsid w:val="00642BB9"/>
    <w:rsid w:val="00642DC3"/>
    <w:rsid w:val="00642EC4"/>
    <w:rsid w:val="00643166"/>
    <w:rsid w:val="00643521"/>
    <w:rsid w:val="0064370C"/>
    <w:rsid w:val="00643AAD"/>
    <w:rsid w:val="00643D1D"/>
    <w:rsid w:val="00644359"/>
    <w:rsid w:val="00644722"/>
    <w:rsid w:val="006449FC"/>
    <w:rsid w:val="00644FBB"/>
    <w:rsid w:val="00645789"/>
    <w:rsid w:val="00645916"/>
    <w:rsid w:val="00645F7D"/>
    <w:rsid w:val="00645FC5"/>
    <w:rsid w:val="0064613B"/>
    <w:rsid w:val="0064668E"/>
    <w:rsid w:val="00646A07"/>
    <w:rsid w:val="00646B6B"/>
    <w:rsid w:val="00646C63"/>
    <w:rsid w:val="0064717B"/>
    <w:rsid w:val="00647673"/>
    <w:rsid w:val="00647D70"/>
    <w:rsid w:val="0065061D"/>
    <w:rsid w:val="00650CCC"/>
    <w:rsid w:val="00651274"/>
    <w:rsid w:val="00651605"/>
    <w:rsid w:val="00651765"/>
    <w:rsid w:val="00653033"/>
    <w:rsid w:val="00653144"/>
    <w:rsid w:val="00653184"/>
    <w:rsid w:val="006534FF"/>
    <w:rsid w:val="00653704"/>
    <w:rsid w:val="00653D08"/>
    <w:rsid w:val="00653DD0"/>
    <w:rsid w:val="00653EF6"/>
    <w:rsid w:val="0065402B"/>
    <w:rsid w:val="00654064"/>
    <w:rsid w:val="0065490C"/>
    <w:rsid w:val="00655169"/>
    <w:rsid w:val="006555E8"/>
    <w:rsid w:val="0065561A"/>
    <w:rsid w:val="006557A0"/>
    <w:rsid w:val="00655A67"/>
    <w:rsid w:val="00655B61"/>
    <w:rsid w:val="006568BF"/>
    <w:rsid w:val="00656ED9"/>
    <w:rsid w:val="00656F25"/>
    <w:rsid w:val="00656F8A"/>
    <w:rsid w:val="0065708B"/>
    <w:rsid w:val="00657194"/>
    <w:rsid w:val="00657542"/>
    <w:rsid w:val="00657622"/>
    <w:rsid w:val="006576F1"/>
    <w:rsid w:val="00657BB2"/>
    <w:rsid w:val="00657DBD"/>
    <w:rsid w:val="00660079"/>
    <w:rsid w:val="0066037C"/>
    <w:rsid w:val="00660596"/>
    <w:rsid w:val="006607C0"/>
    <w:rsid w:val="00660CD8"/>
    <w:rsid w:val="00661034"/>
    <w:rsid w:val="006610DF"/>
    <w:rsid w:val="00661325"/>
    <w:rsid w:val="00661384"/>
    <w:rsid w:val="006614DA"/>
    <w:rsid w:val="006615B3"/>
    <w:rsid w:val="0066162F"/>
    <w:rsid w:val="006616DA"/>
    <w:rsid w:val="006616E3"/>
    <w:rsid w:val="006618EE"/>
    <w:rsid w:val="00661AA8"/>
    <w:rsid w:val="00661D61"/>
    <w:rsid w:val="00661DA7"/>
    <w:rsid w:val="00661FBE"/>
    <w:rsid w:val="00662127"/>
    <w:rsid w:val="006626CB"/>
    <w:rsid w:val="006632E5"/>
    <w:rsid w:val="006633AE"/>
    <w:rsid w:val="00663905"/>
    <w:rsid w:val="00663B52"/>
    <w:rsid w:val="00663F92"/>
    <w:rsid w:val="00664C1F"/>
    <w:rsid w:val="00664F24"/>
    <w:rsid w:val="00664F51"/>
    <w:rsid w:val="00665463"/>
    <w:rsid w:val="006656BE"/>
    <w:rsid w:val="0066583D"/>
    <w:rsid w:val="006658E7"/>
    <w:rsid w:val="00665AF1"/>
    <w:rsid w:val="00666FA6"/>
    <w:rsid w:val="006671AE"/>
    <w:rsid w:val="00667F8B"/>
    <w:rsid w:val="00670951"/>
    <w:rsid w:val="00670A19"/>
    <w:rsid w:val="00670A71"/>
    <w:rsid w:val="0067121E"/>
    <w:rsid w:val="00671B3A"/>
    <w:rsid w:val="00671CDE"/>
    <w:rsid w:val="006720BC"/>
    <w:rsid w:val="00672180"/>
    <w:rsid w:val="006724DA"/>
    <w:rsid w:val="006728D1"/>
    <w:rsid w:val="00673BD4"/>
    <w:rsid w:val="00673DCB"/>
    <w:rsid w:val="00673E29"/>
    <w:rsid w:val="00673F73"/>
    <w:rsid w:val="0067432D"/>
    <w:rsid w:val="0067478A"/>
    <w:rsid w:val="00674E59"/>
    <w:rsid w:val="00674FCA"/>
    <w:rsid w:val="006752B5"/>
    <w:rsid w:val="00675336"/>
    <w:rsid w:val="006756B4"/>
    <w:rsid w:val="00675C28"/>
    <w:rsid w:val="006762F5"/>
    <w:rsid w:val="00676708"/>
    <w:rsid w:val="00676D5F"/>
    <w:rsid w:val="00676D9E"/>
    <w:rsid w:val="00677348"/>
    <w:rsid w:val="006777CD"/>
    <w:rsid w:val="00677BE5"/>
    <w:rsid w:val="00677EE9"/>
    <w:rsid w:val="00680908"/>
    <w:rsid w:val="0068092B"/>
    <w:rsid w:val="006811DE"/>
    <w:rsid w:val="006813DD"/>
    <w:rsid w:val="006817F8"/>
    <w:rsid w:val="00681D82"/>
    <w:rsid w:val="00681DEE"/>
    <w:rsid w:val="00681E2D"/>
    <w:rsid w:val="006825CC"/>
    <w:rsid w:val="00682856"/>
    <w:rsid w:val="00682AAF"/>
    <w:rsid w:val="00682D0D"/>
    <w:rsid w:val="006832A9"/>
    <w:rsid w:val="00683421"/>
    <w:rsid w:val="00683D19"/>
    <w:rsid w:val="00684428"/>
    <w:rsid w:val="00684751"/>
    <w:rsid w:val="00684D1E"/>
    <w:rsid w:val="00684D3E"/>
    <w:rsid w:val="00685544"/>
    <w:rsid w:val="0068576F"/>
    <w:rsid w:val="00685E5B"/>
    <w:rsid w:val="00686067"/>
    <w:rsid w:val="00686339"/>
    <w:rsid w:val="0068639A"/>
    <w:rsid w:val="00686875"/>
    <w:rsid w:val="006868BC"/>
    <w:rsid w:val="00686D58"/>
    <w:rsid w:val="00686DDB"/>
    <w:rsid w:val="0068708E"/>
    <w:rsid w:val="006871A3"/>
    <w:rsid w:val="006872F3"/>
    <w:rsid w:val="0068740D"/>
    <w:rsid w:val="006875B4"/>
    <w:rsid w:val="006901FA"/>
    <w:rsid w:val="00690339"/>
    <w:rsid w:val="006905E1"/>
    <w:rsid w:val="00690630"/>
    <w:rsid w:val="0069084C"/>
    <w:rsid w:val="00691851"/>
    <w:rsid w:val="00691CA6"/>
    <w:rsid w:val="0069234A"/>
    <w:rsid w:val="00692BF3"/>
    <w:rsid w:val="006930CE"/>
    <w:rsid w:val="00693127"/>
    <w:rsid w:val="0069313F"/>
    <w:rsid w:val="00693288"/>
    <w:rsid w:val="0069381A"/>
    <w:rsid w:val="0069392D"/>
    <w:rsid w:val="00693963"/>
    <w:rsid w:val="00693C36"/>
    <w:rsid w:val="00693D59"/>
    <w:rsid w:val="00693DD2"/>
    <w:rsid w:val="00693F43"/>
    <w:rsid w:val="00694112"/>
    <w:rsid w:val="0069456A"/>
    <w:rsid w:val="0069482D"/>
    <w:rsid w:val="00694DAB"/>
    <w:rsid w:val="00695051"/>
    <w:rsid w:val="006950EA"/>
    <w:rsid w:val="006951F9"/>
    <w:rsid w:val="00695D28"/>
    <w:rsid w:val="00695FD0"/>
    <w:rsid w:val="00696458"/>
    <w:rsid w:val="00696ABF"/>
    <w:rsid w:val="00696BBF"/>
    <w:rsid w:val="00696DBC"/>
    <w:rsid w:val="00697707"/>
    <w:rsid w:val="00697773"/>
    <w:rsid w:val="006978F0"/>
    <w:rsid w:val="00697BC8"/>
    <w:rsid w:val="00697C4B"/>
    <w:rsid w:val="00697EDF"/>
    <w:rsid w:val="006A04FD"/>
    <w:rsid w:val="006A059B"/>
    <w:rsid w:val="006A10C3"/>
    <w:rsid w:val="006A11D2"/>
    <w:rsid w:val="006A1375"/>
    <w:rsid w:val="006A1474"/>
    <w:rsid w:val="006A149A"/>
    <w:rsid w:val="006A207C"/>
    <w:rsid w:val="006A2869"/>
    <w:rsid w:val="006A2CC1"/>
    <w:rsid w:val="006A2DE2"/>
    <w:rsid w:val="006A31F4"/>
    <w:rsid w:val="006A3E24"/>
    <w:rsid w:val="006A3E3D"/>
    <w:rsid w:val="006A3E77"/>
    <w:rsid w:val="006A419F"/>
    <w:rsid w:val="006A442B"/>
    <w:rsid w:val="006A4BD5"/>
    <w:rsid w:val="006A4CB5"/>
    <w:rsid w:val="006A5AA1"/>
    <w:rsid w:val="006A5CDF"/>
    <w:rsid w:val="006A6396"/>
    <w:rsid w:val="006A6580"/>
    <w:rsid w:val="006A66EC"/>
    <w:rsid w:val="006A66FB"/>
    <w:rsid w:val="006A6C1C"/>
    <w:rsid w:val="006A72EA"/>
    <w:rsid w:val="006A7744"/>
    <w:rsid w:val="006A7848"/>
    <w:rsid w:val="006A7980"/>
    <w:rsid w:val="006B00B9"/>
    <w:rsid w:val="006B0108"/>
    <w:rsid w:val="006B04A8"/>
    <w:rsid w:val="006B154F"/>
    <w:rsid w:val="006B1704"/>
    <w:rsid w:val="006B1950"/>
    <w:rsid w:val="006B1D4D"/>
    <w:rsid w:val="006B2032"/>
    <w:rsid w:val="006B2239"/>
    <w:rsid w:val="006B251F"/>
    <w:rsid w:val="006B26DF"/>
    <w:rsid w:val="006B2ADE"/>
    <w:rsid w:val="006B2F86"/>
    <w:rsid w:val="006B41E1"/>
    <w:rsid w:val="006B42BB"/>
    <w:rsid w:val="006B42CF"/>
    <w:rsid w:val="006B46EB"/>
    <w:rsid w:val="006B4943"/>
    <w:rsid w:val="006B50D0"/>
    <w:rsid w:val="006B526F"/>
    <w:rsid w:val="006B5349"/>
    <w:rsid w:val="006B54C6"/>
    <w:rsid w:val="006B5568"/>
    <w:rsid w:val="006B5612"/>
    <w:rsid w:val="006B5EFC"/>
    <w:rsid w:val="006B5F46"/>
    <w:rsid w:val="006B5FF2"/>
    <w:rsid w:val="006B6331"/>
    <w:rsid w:val="006B6520"/>
    <w:rsid w:val="006B68EF"/>
    <w:rsid w:val="006B6DD0"/>
    <w:rsid w:val="006B70C6"/>
    <w:rsid w:val="006B74E1"/>
    <w:rsid w:val="006B7601"/>
    <w:rsid w:val="006C0033"/>
    <w:rsid w:val="006C043E"/>
    <w:rsid w:val="006C2B33"/>
    <w:rsid w:val="006C35CA"/>
    <w:rsid w:val="006C35F7"/>
    <w:rsid w:val="006C3A7D"/>
    <w:rsid w:val="006C3C0A"/>
    <w:rsid w:val="006C3D5E"/>
    <w:rsid w:val="006C3F6A"/>
    <w:rsid w:val="006C4197"/>
    <w:rsid w:val="006C497F"/>
    <w:rsid w:val="006C4ABC"/>
    <w:rsid w:val="006C4FF9"/>
    <w:rsid w:val="006C54C4"/>
    <w:rsid w:val="006C566F"/>
    <w:rsid w:val="006C5920"/>
    <w:rsid w:val="006C5C0E"/>
    <w:rsid w:val="006C5D8A"/>
    <w:rsid w:val="006C5EF6"/>
    <w:rsid w:val="006C64A4"/>
    <w:rsid w:val="006C6E26"/>
    <w:rsid w:val="006C792B"/>
    <w:rsid w:val="006D012F"/>
    <w:rsid w:val="006D0147"/>
    <w:rsid w:val="006D054E"/>
    <w:rsid w:val="006D06CE"/>
    <w:rsid w:val="006D0832"/>
    <w:rsid w:val="006D0953"/>
    <w:rsid w:val="006D0E74"/>
    <w:rsid w:val="006D12B2"/>
    <w:rsid w:val="006D178E"/>
    <w:rsid w:val="006D197E"/>
    <w:rsid w:val="006D1BCF"/>
    <w:rsid w:val="006D2005"/>
    <w:rsid w:val="006D284D"/>
    <w:rsid w:val="006D292E"/>
    <w:rsid w:val="006D371D"/>
    <w:rsid w:val="006D3981"/>
    <w:rsid w:val="006D3E05"/>
    <w:rsid w:val="006D3FAD"/>
    <w:rsid w:val="006D43BF"/>
    <w:rsid w:val="006D43F4"/>
    <w:rsid w:val="006D4D7B"/>
    <w:rsid w:val="006D4F2D"/>
    <w:rsid w:val="006D54B2"/>
    <w:rsid w:val="006D59E9"/>
    <w:rsid w:val="006D5BE7"/>
    <w:rsid w:val="006D5D79"/>
    <w:rsid w:val="006D5DB3"/>
    <w:rsid w:val="006D5F50"/>
    <w:rsid w:val="006D6766"/>
    <w:rsid w:val="006D6827"/>
    <w:rsid w:val="006D6831"/>
    <w:rsid w:val="006D6E8E"/>
    <w:rsid w:val="006D75A1"/>
    <w:rsid w:val="006D776F"/>
    <w:rsid w:val="006D792C"/>
    <w:rsid w:val="006D7A86"/>
    <w:rsid w:val="006D7E69"/>
    <w:rsid w:val="006E035D"/>
    <w:rsid w:val="006E0516"/>
    <w:rsid w:val="006E0584"/>
    <w:rsid w:val="006E094A"/>
    <w:rsid w:val="006E0CE7"/>
    <w:rsid w:val="006E0FEF"/>
    <w:rsid w:val="006E0FFC"/>
    <w:rsid w:val="006E1017"/>
    <w:rsid w:val="006E12D9"/>
    <w:rsid w:val="006E13B5"/>
    <w:rsid w:val="006E16BF"/>
    <w:rsid w:val="006E17D2"/>
    <w:rsid w:val="006E19DC"/>
    <w:rsid w:val="006E19F1"/>
    <w:rsid w:val="006E1A0E"/>
    <w:rsid w:val="006E1AAC"/>
    <w:rsid w:val="006E21B7"/>
    <w:rsid w:val="006E2263"/>
    <w:rsid w:val="006E24CC"/>
    <w:rsid w:val="006E24D4"/>
    <w:rsid w:val="006E2967"/>
    <w:rsid w:val="006E2A01"/>
    <w:rsid w:val="006E2DAD"/>
    <w:rsid w:val="006E2EC2"/>
    <w:rsid w:val="006E354D"/>
    <w:rsid w:val="006E3646"/>
    <w:rsid w:val="006E365F"/>
    <w:rsid w:val="006E39D2"/>
    <w:rsid w:val="006E3DD3"/>
    <w:rsid w:val="006E51DD"/>
    <w:rsid w:val="006E55CF"/>
    <w:rsid w:val="006E576B"/>
    <w:rsid w:val="006E5865"/>
    <w:rsid w:val="006E59B8"/>
    <w:rsid w:val="006E5A01"/>
    <w:rsid w:val="006E5A84"/>
    <w:rsid w:val="006E5D4E"/>
    <w:rsid w:val="006E6514"/>
    <w:rsid w:val="006E679E"/>
    <w:rsid w:val="006E685C"/>
    <w:rsid w:val="006E696F"/>
    <w:rsid w:val="006E77BF"/>
    <w:rsid w:val="006E7D38"/>
    <w:rsid w:val="006E7D93"/>
    <w:rsid w:val="006E7F17"/>
    <w:rsid w:val="006F0056"/>
    <w:rsid w:val="006F020B"/>
    <w:rsid w:val="006F0520"/>
    <w:rsid w:val="006F0666"/>
    <w:rsid w:val="006F0A37"/>
    <w:rsid w:val="006F0D58"/>
    <w:rsid w:val="006F1147"/>
    <w:rsid w:val="006F1334"/>
    <w:rsid w:val="006F150B"/>
    <w:rsid w:val="006F19CC"/>
    <w:rsid w:val="006F1D7E"/>
    <w:rsid w:val="006F1E69"/>
    <w:rsid w:val="006F2263"/>
    <w:rsid w:val="006F2C03"/>
    <w:rsid w:val="006F2F34"/>
    <w:rsid w:val="006F319E"/>
    <w:rsid w:val="006F3481"/>
    <w:rsid w:val="006F3596"/>
    <w:rsid w:val="006F38A8"/>
    <w:rsid w:val="006F3AF1"/>
    <w:rsid w:val="006F3B0E"/>
    <w:rsid w:val="006F411B"/>
    <w:rsid w:val="006F429B"/>
    <w:rsid w:val="006F42F9"/>
    <w:rsid w:val="006F4442"/>
    <w:rsid w:val="006F4710"/>
    <w:rsid w:val="006F4780"/>
    <w:rsid w:val="006F479E"/>
    <w:rsid w:val="006F5529"/>
    <w:rsid w:val="006F55BD"/>
    <w:rsid w:val="006F5D5E"/>
    <w:rsid w:val="006F5FA9"/>
    <w:rsid w:val="006F6AE7"/>
    <w:rsid w:val="006F7283"/>
    <w:rsid w:val="006F7348"/>
    <w:rsid w:val="006F77D7"/>
    <w:rsid w:val="006F7DDD"/>
    <w:rsid w:val="006F7F56"/>
    <w:rsid w:val="0070004D"/>
    <w:rsid w:val="00700D5E"/>
    <w:rsid w:val="00701199"/>
    <w:rsid w:val="007014C2"/>
    <w:rsid w:val="0070177B"/>
    <w:rsid w:val="00701F00"/>
    <w:rsid w:val="007024DA"/>
    <w:rsid w:val="0070276A"/>
    <w:rsid w:val="007029BB"/>
    <w:rsid w:val="00702D39"/>
    <w:rsid w:val="0070321C"/>
    <w:rsid w:val="0070371B"/>
    <w:rsid w:val="007037CD"/>
    <w:rsid w:val="007040D5"/>
    <w:rsid w:val="00704418"/>
    <w:rsid w:val="007044AC"/>
    <w:rsid w:val="00704750"/>
    <w:rsid w:val="007047A7"/>
    <w:rsid w:val="00704834"/>
    <w:rsid w:val="0070485F"/>
    <w:rsid w:val="00704E2C"/>
    <w:rsid w:val="00705230"/>
    <w:rsid w:val="00705771"/>
    <w:rsid w:val="00705882"/>
    <w:rsid w:val="00705A55"/>
    <w:rsid w:val="00705CD1"/>
    <w:rsid w:val="00705CEE"/>
    <w:rsid w:val="00705E9A"/>
    <w:rsid w:val="00705F33"/>
    <w:rsid w:val="0070604D"/>
    <w:rsid w:val="00706E0D"/>
    <w:rsid w:val="007070F8"/>
    <w:rsid w:val="007075D6"/>
    <w:rsid w:val="0070777D"/>
    <w:rsid w:val="007100D2"/>
    <w:rsid w:val="00710395"/>
    <w:rsid w:val="0071064C"/>
    <w:rsid w:val="00711289"/>
    <w:rsid w:val="00711670"/>
    <w:rsid w:val="0071239D"/>
    <w:rsid w:val="00712631"/>
    <w:rsid w:val="00712701"/>
    <w:rsid w:val="007127C1"/>
    <w:rsid w:val="00712DFE"/>
    <w:rsid w:val="00712EF1"/>
    <w:rsid w:val="00712F36"/>
    <w:rsid w:val="007130B6"/>
    <w:rsid w:val="0071334B"/>
    <w:rsid w:val="0071337C"/>
    <w:rsid w:val="00713861"/>
    <w:rsid w:val="007139E7"/>
    <w:rsid w:val="00713AB8"/>
    <w:rsid w:val="00713DED"/>
    <w:rsid w:val="0071437B"/>
    <w:rsid w:val="00714445"/>
    <w:rsid w:val="0071483C"/>
    <w:rsid w:val="00715622"/>
    <w:rsid w:val="007158BE"/>
    <w:rsid w:val="00715AF0"/>
    <w:rsid w:val="00715D06"/>
    <w:rsid w:val="00716798"/>
    <w:rsid w:val="00716D2C"/>
    <w:rsid w:val="00716D47"/>
    <w:rsid w:val="00716F4E"/>
    <w:rsid w:val="007170BF"/>
    <w:rsid w:val="00717796"/>
    <w:rsid w:val="0071780E"/>
    <w:rsid w:val="00717E70"/>
    <w:rsid w:val="0072012B"/>
    <w:rsid w:val="007201C5"/>
    <w:rsid w:val="00720661"/>
    <w:rsid w:val="00720DE8"/>
    <w:rsid w:val="00721A1D"/>
    <w:rsid w:val="00721E5C"/>
    <w:rsid w:val="00721FEF"/>
    <w:rsid w:val="00721FFE"/>
    <w:rsid w:val="00722140"/>
    <w:rsid w:val="007221A6"/>
    <w:rsid w:val="007222E8"/>
    <w:rsid w:val="0072254A"/>
    <w:rsid w:val="00722941"/>
    <w:rsid w:val="00722C6E"/>
    <w:rsid w:val="00723414"/>
    <w:rsid w:val="00723437"/>
    <w:rsid w:val="0072353B"/>
    <w:rsid w:val="0072372E"/>
    <w:rsid w:val="00723927"/>
    <w:rsid w:val="00723EC9"/>
    <w:rsid w:val="0072423A"/>
    <w:rsid w:val="00724B46"/>
    <w:rsid w:val="00724C8F"/>
    <w:rsid w:val="00725C25"/>
    <w:rsid w:val="00725C3E"/>
    <w:rsid w:val="0072635D"/>
    <w:rsid w:val="00726490"/>
    <w:rsid w:val="00726709"/>
    <w:rsid w:val="0072677A"/>
    <w:rsid w:val="00726CF8"/>
    <w:rsid w:val="00727045"/>
    <w:rsid w:val="00727518"/>
    <w:rsid w:val="00727872"/>
    <w:rsid w:val="00727C67"/>
    <w:rsid w:val="007301AC"/>
    <w:rsid w:val="00730830"/>
    <w:rsid w:val="00730875"/>
    <w:rsid w:val="00731085"/>
    <w:rsid w:val="007310E6"/>
    <w:rsid w:val="0073145D"/>
    <w:rsid w:val="0073158E"/>
    <w:rsid w:val="00731999"/>
    <w:rsid w:val="00731A7B"/>
    <w:rsid w:val="00732076"/>
    <w:rsid w:val="00732475"/>
    <w:rsid w:val="00732A0C"/>
    <w:rsid w:val="0073368D"/>
    <w:rsid w:val="00733744"/>
    <w:rsid w:val="007337F0"/>
    <w:rsid w:val="00733893"/>
    <w:rsid w:val="00733CE8"/>
    <w:rsid w:val="00734130"/>
    <w:rsid w:val="007343C7"/>
    <w:rsid w:val="007344AA"/>
    <w:rsid w:val="007347FD"/>
    <w:rsid w:val="00735174"/>
    <w:rsid w:val="00735453"/>
    <w:rsid w:val="007355C6"/>
    <w:rsid w:val="00735995"/>
    <w:rsid w:val="00736233"/>
    <w:rsid w:val="0073623C"/>
    <w:rsid w:val="0073668E"/>
    <w:rsid w:val="007366FF"/>
    <w:rsid w:val="00736AE8"/>
    <w:rsid w:val="007371FE"/>
    <w:rsid w:val="0073721F"/>
    <w:rsid w:val="007372DF"/>
    <w:rsid w:val="007375E7"/>
    <w:rsid w:val="00737B9A"/>
    <w:rsid w:val="00737E27"/>
    <w:rsid w:val="00737FEA"/>
    <w:rsid w:val="00740204"/>
    <w:rsid w:val="0074065A"/>
    <w:rsid w:val="0074067F"/>
    <w:rsid w:val="00740AE9"/>
    <w:rsid w:val="00740CB5"/>
    <w:rsid w:val="00741183"/>
    <w:rsid w:val="007415BB"/>
    <w:rsid w:val="00741996"/>
    <w:rsid w:val="00741F93"/>
    <w:rsid w:val="0074209D"/>
    <w:rsid w:val="0074257D"/>
    <w:rsid w:val="007428A7"/>
    <w:rsid w:val="00742C66"/>
    <w:rsid w:val="00743C43"/>
    <w:rsid w:val="00743F86"/>
    <w:rsid w:val="007444D5"/>
    <w:rsid w:val="00744FF1"/>
    <w:rsid w:val="00745011"/>
    <w:rsid w:val="00745751"/>
    <w:rsid w:val="00745F3F"/>
    <w:rsid w:val="0074602A"/>
    <w:rsid w:val="00746226"/>
    <w:rsid w:val="00746275"/>
    <w:rsid w:val="007463B3"/>
    <w:rsid w:val="00746404"/>
    <w:rsid w:val="00746494"/>
    <w:rsid w:val="00746691"/>
    <w:rsid w:val="00746769"/>
    <w:rsid w:val="0074676E"/>
    <w:rsid w:val="00746867"/>
    <w:rsid w:val="007469A8"/>
    <w:rsid w:val="00746EA5"/>
    <w:rsid w:val="00746FE3"/>
    <w:rsid w:val="007470C8"/>
    <w:rsid w:val="00747874"/>
    <w:rsid w:val="00747A70"/>
    <w:rsid w:val="00747A86"/>
    <w:rsid w:val="00747DF1"/>
    <w:rsid w:val="0075011D"/>
    <w:rsid w:val="007507BA"/>
    <w:rsid w:val="00750A5E"/>
    <w:rsid w:val="00750BD4"/>
    <w:rsid w:val="00750E96"/>
    <w:rsid w:val="0075167A"/>
    <w:rsid w:val="00751CC3"/>
    <w:rsid w:val="0075250F"/>
    <w:rsid w:val="00752640"/>
    <w:rsid w:val="007532B6"/>
    <w:rsid w:val="0075398B"/>
    <w:rsid w:val="00753D37"/>
    <w:rsid w:val="00753DF8"/>
    <w:rsid w:val="00754038"/>
    <w:rsid w:val="007540D6"/>
    <w:rsid w:val="00754238"/>
    <w:rsid w:val="0075456B"/>
    <w:rsid w:val="00754783"/>
    <w:rsid w:val="00754A01"/>
    <w:rsid w:val="00754DCA"/>
    <w:rsid w:val="007551E6"/>
    <w:rsid w:val="00755D19"/>
    <w:rsid w:val="007569C6"/>
    <w:rsid w:val="00756B59"/>
    <w:rsid w:val="00757D4E"/>
    <w:rsid w:val="007602ED"/>
    <w:rsid w:val="007603CE"/>
    <w:rsid w:val="0076142C"/>
    <w:rsid w:val="0076176F"/>
    <w:rsid w:val="007618E8"/>
    <w:rsid w:val="00761956"/>
    <w:rsid w:val="00761B9D"/>
    <w:rsid w:val="00761CD7"/>
    <w:rsid w:val="007620DB"/>
    <w:rsid w:val="00762952"/>
    <w:rsid w:val="00762A15"/>
    <w:rsid w:val="00762A6B"/>
    <w:rsid w:val="007630D7"/>
    <w:rsid w:val="00763982"/>
    <w:rsid w:val="00763A57"/>
    <w:rsid w:val="007644DF"/>
    <w:rsid w:val="00764618"/>
    <w:rsid w:val="007647D4"/>
    <w:rsid w:val="00764892"/>
    <w:rsid w:val="00764C5F"/>
    <w:rsid w:val="0076526B"/>
    <w:rsid w:val="0076526E"/>
    <w:rsid w:val="00765673"/>
    <w:rsid w:val="00765A93"/>
    <w:rsid w:val="00765E83"/>
    <w:rsid w:val="00766113"/>
    <w:rsid w:val="00766169"/>
    <w:rsid w:val="007663ED"/>
    <w:rsid w:val="00766528"/>
    <w:rsid w:val="00766A69"/>
    <w:rsid w:val="00766BFC"/>
    <w:rsid w:val="007673C8"/>
    <w:rsid w:val="0076757F"/>
    <w:rsid w:val="00767A5F"/>
    <w:rsid w:val="00767A99"/>
    <w:rsid w:val="00767C65"/>
    <w:rsid w:val="007703EF"/>
    <w:rsid w:val="00770502"/>
    <w:rsid w:val="0077135B"/>
    <w:rsid w:val="00771552"/>
    <w:rsid w:val="00771A3B"/>
    <w:rsid w:val="00771AF5"/>
    <w:rsid w:val="00771C86"/>
    <w:rsid w:val="00771CF4"/>
    <w:rsid w:val="00771E3E"/>
    <w:rsid w:val="00771EDC"/>
    <w:rsid w:val="007720E5"/>
    <w:rsid w:val="00772220"/>
    <w:rsid w:val="0077286F"/>
    <w:rsid w:val="00772AFD"/>
    <w:rsid w:val="00772D4A"/>
    <w:rsid w:val="00772D63"/>
    <w:rsid w:val="00772E3B"/>
    <w:rsid w:val="00772F99"/>
    <w:rsid w:val="007730CE"/>
    <w:rsid w:val="0077394E"/>
    <w:rsid w:val="00773968"/>
    <w:rsid w:val="00773B03"/>
    <w:rsid w:val="00774674"/>
    <w:rsid w:val="007747A0"/>
    <w:rsid w:val="00774945"/>
    <w:rsid w:val="00775173"/>
    <w:rsid w:val="00775330"/>
    <w:rsid w:val="007753A7"/>
    <w:rsid w:val="007757E1"/>
    <w:rsid w:val="00775847"/>
    <w:rsid w:val="0077599E"/>
    <w:rsid w:val="00775C2D"/>
    <w:rsid w:val="0077622B"/>
    <w:rsid w:val="0077676B"/>
    <w:rsid w:val="00776BAF"/>
    <w:rsid w:val="007771BA"/>
    <w:rsid w:val="007772A3"/>
    <w:rsid w:val="00777317"/>
    <w:rsid w:val="0077752A"/>
    <w:rsid w:val="0077772E"/>
    <w:rsid w:val="0077780B"/>
    <w:rsid w:val="0077783A"/>
    <w:rsid w:val="00777DB8"/>
    <w:rsid w:val="0078038A"/>
    <w:rsid w:val="0078045B"/>
    <w:rsid w:val="007805EA"/>
    <w:rsid w:val="0078068F"/>
    <w:rsid w:val="00780C1E"/>
    <w:rsid w:val="00780C7A"/>
    <w:rsid w:val="00780CA5"/>
    <w:rsid w:val="0078114A"/>
    <w:rsid w:val="007817E4"/>
    <w:rsid w:val="00781911"/>
    <w:rsid w:val="00781F2E"/>
    <w:rsid w:val="0078215A"/>
    <w:rsid w:val="0078254A"/>
    <w:rsid w:val="00782779"/>
    <w:rsid w:val="0078377F"/>
    <w:rsid w:val="0078394D"/>
    <w:rsid w:val="00784602"/>
    <w:rsid w:val="0078479C"/>
    <w:rsid w:val="00784A42"/>
    <w:rsid w:val="00784E44"/>
    <w:rsid w:val="0078547A"/>
    <w:rsid w:val="0078588A"/>
    <w:rsid w:val="00785E1F"/>
    <w:rsid w:val="007866D2"/>
    <w:rsid w:val="00786825"/>
    <w:rsid w:val="007869A0"/>
    <w:rsid w:val="00786A5F"/>
    <w:rsid w:val="00786ACD"/>
    <w:rsid w:val="00786AFC"/>
    <w:rsid w:val="00786EBF"/>
    <w:rsid w:val="00787333"/>
    <w:rsid w:val="0078735B"/>
    <w:rsid w:val="007875D9"/>
    <w:rsid w:val="0078774B"/>
    <w:rsid w:val="00787B4E"/>
    <w:rsid w:val="00787B91"/>
    <w:rsid w:val="00787E10"/>
    <w:rsid w:val="007901C9"/>
    <w:rsid w:val="00790485"/>
    <w:rsid w:val="00790C96"/>
    <w:rsid w:val="00790CCF"/>
    <w:rsid w:val="00791540"/>
    <w:rsid w:val="00791848"/>
    <w:rsid w:val="00791A4E"/>
    <w:rsid w:val="00791DA5"/>
    <w:rsid w:val="007923A7"/>
    <w:rsid w:val="007927A4"/>
    <w:rsid w:val="007927BB"/>
    <w:rsid w:val="00792B0C"/>
    <w:rsid w:val="007932C3"/>
    <w:rsid w:val="007933EF"/>
    <w:rsid w:val="007938E4"/>
    <w:rsid w:val="007939C8"/>
    <w:rsid w:val="007939D0"/>
    <w:rsid w:val="00793A5F"/>
    <w:rsid w:val="00793E94"/>
    <w:rsid w:val="0079487A"/>
    <w:rsid w:val="007952C4"/>
    <w:rsid w:val="007953B4"/>
    <w:rsid w:val="007960D6"/>
    <w:rsid w:val="00796320"/>
    <w:rsid w:val="007963A3"/>
    <w:rsid w:val="007965AA"/>
    <w:rsid w:val="007966C3"/>
    <w:rsid w:val="00796790"/>
    <w:rsid w:val="00796A54"/>
    <w:rsid w:val="00796ACF"/>
    <w:rsid w:val="00796BFC"/>
    <w:rsid w:val="00796DCB"/>
    <w:rsid w:val="00796EA1"/>
    <w:rsid w:val="00796FA8"/>
    <w:rsid w:val="0079720E"/>
    <w:rsid w:val="00797C89"/>
    <w:rsid w:val="00797FCA"/>
    <w:rsid w:val="007A01E6"/>
    <w:rsid w:val="007A021D"/>
    <w:rsid w:val="007A032C"/>
    <w:rsid w:val="007A042D"/>
    <w:rsid w:val="007A05F0"/>
    <w:rsid w:val="007A0885"/>
    <w:rsid w:val="007A0888"/>
    <w:rsid w:val="007A13BE"/>
    <w:rsid w:val="007A180C"/>
    <w:rsid w:val="007A1815"/>
    <w:rsid w:val="007A20D3"/>
    <w:rsid w:val="007A24A1"/>
    <w:rsid w:val="007A264B"/>
    <w:rsid w:val="007A288D"/>
    <w:rsid w:val="007A2B4B"/>
    <w:rsid w:val="007A2D13"/>
    <w:rsid w:val="007A30E5"/>
    <w:rsid w:val="007A3359"/>
    <w:rsid w:val="007A3A93"/>
    <w:rsid w:val="007A3D37"/>
    <w:rsid w:val="007A425F"/>
    <w:rsid w:val="007A433D"/>
    <w:rsid w:val="007A48D1"/>
    <w:rsid w:val="007A4987"/>
    <w:rsid w:val="007A555F"/>
    <w:rsid w:val="007A5E8E"/>
    <w:rsid w:val="007A6023"/>
    <w:rsid w:val="007A6237"/>
    <w:rsid w:val="007A6351"/>
    <w:rsid w:val="007A693A"/>
    <w:rsid w:val="007A6D1F"/>
    <w:rsid w:val="007A6D97"/>
    <w:rsid w:val="007A7319"/>
    <w:rsid w:val="007A7654"/>
    <w:rsid w:val="007A7AD9"/>
    <w:rsid w:val="007A7FB9"/>
    <w:rsid w:val="007B0CC6"/>
    <w:rsid w:val="007B0EDD"/>
    <w:rsid w:val="007B1166"/>
    <w:rsid w:val="007B1630"/>
    <w:rsid w:val="007B19A6"/>
    <w:rsid w:val="007B1A14"/>
    <w:rsid w:val="007B1D50"/>
    <w:rsid w:val="007B1EB0"/>
    <w:rsid w:val="007B20E5"/>
    <w:rsid w:val="007B25D2"/>
    <w:rsid w:val="007B2C10"/>
    <w:rsid w:val="007B2CEF"/>
    <w:rsid w:val="007B2D9E"/>
    <w:rsid w:val="007B2F7D"/>
    <w:rsid w:val="007B2FF9"/>
    <w:rsid w:val="007B32AD"/>
    <w:rsid w:val="007B3542"/>
    <w:rsid w:val="007B366E"/>
    <w:rsid w:val="007B3763"/>
    <w:rsid w:val="007B3982"/>
    <w:rsid w:val="007B3B52"/>
    <w:rsid w:val="007B3EC6"/>
    <w:rsid w:val="007B410A"/>
    <w:rsid w:val="007B41E5"/>
    <w:rsid w:val="007B4350"/>
    <w:rsid w:val="007B438E"/>
    <w:rsid w:val="007B459B"/>
    <w:rsid w:val="007B46DE"/>
    <w:rsid w:val="007B4B45"/>
    <w:rsid w:val="007B546A"/>
    <w:rsid w:val="007B55BE"/>
    <w:rsid w:val="007B5C06"/>
    <w:rsid w:val="007B6252"/>
    <w:rsid w:val="007B648C"/>
    <w:rsid w:val="007B65F3"/>
    <w:rsid w:val="007B6763"/>
    <w:rsid w:val="007B6D85"/>
    <w:rsid w:val="007B6FA5"/>
    <w:rsid w:val="007B7271"/>
    <w:rsid w:val="007B73CD"/>
    <w:rsid w:val="007B7DCF"/>
    <w:rsid w:val="007B7E40"/>
    <w:rsid w:val="007C0A83"/>
    <w:rsid w:val="007C0BBF"/>
    <w:rsid w:val="007C0E52"/>
    <w:rsid w:val="007C1089"/>
    <w:rsid w:val="007C10BC"/>
    <w:rsid w:val="007C10C3"/>
    <w:rsid w:val="007C1E94"/>
    <w:rsid w:val="007C297A"/>
    <w:rsid w:val="007C2A98"/>
    <w:rsid w:val="007C2DE4"/>
    <w:rsid w:val="007C2F11"/>
    <w:rsid w:val="007C3780"/>
    <w:rsid w:val="007C3DD2"/>
    <w:rsid w:val="007C3E8E"/>
    <w:rsid w:val="007C4929"/>
    <w:rsid w:val="007C49B9"/>
    <w:rsid w:val="007C5140"/>
    <w:rsid w:val="007C5383"/>
    <w:rsid w:val="007C5477"/>
    <w:rsid w:val="007C5614"/>
    <w:rsid w:val="007C57F4"/>
    <w:rsid w:val="007C5B3F"/>
    <w:rsid w:val="007C6AA4"/>
    <w:rsid w:val="007C6B39"/>
    <w:rsid w:val="007C73D8"/>
    <w:rsid w:val="007C7E6D"/>
    <w:rsid w:val="007D06DB"/>
    <w:rsid w:val="007D0D80"/>
    <w:rsid w:val="007D13FD"/>
    <w:rsid w:val="007D1580"/>
    <w:rsid w:val="007D183D"/>
    <w:rsid w:val="007D1882"/>
    <w:rsid w:val="007D1961"/>
    <w:rsid w:val="007D210A"/>
    <w:rsid w:val="007D2571"/>
    <w:rsid w:val="007D2769"/>
    <w:rsid w:val="007D32FB"/>
    <w:rsid w:val="007D35EE"/>
    <w:rsid w:val="007D377F"/>
    <w:rsid w:val="007D414E"/>
    <w:rsid w:val="007D461C"/>
    <w:rsid w:val="007D4863"/>
    <w:rsid w:val="007D4B6C"/>
    <w:rsid w:val="007D5023"/>
    <w:rsid w:val="007D58E0"/>
    <w:rsid w:val="007D63AB"/>
    <w:rsid w:val="007D63CA"/>
    <w:rsid w:val="007D660A"/>
    <w:rsid w:val="007D693C"/>
    <w:rsid w:val="007D6CB8"/>
    <w:rsid w:val="007D7003"/>
    <w:rsid w:val="007D73A7"/>
    <w:rsid w:val="007D793D"/>
    <w:rsid w:val="007D7B65"/>
    <w:rsid w:val="007D7D36"/>
    <w:rsid w:val="007D7E26"/>
    <w:rsid w:val="007E012F"/>
    <w:rsid w:val="007E0964"/>
    <w:rsid w:val="007E0EBB"/>
    <w:rsid w:val="007E1318"/>
    <w:rsid w:val="007E16A9"/>
    <w:rsid w:val="007E1978"/>
    <w:rsid w:val="007E1BE4"/>
    <w:rsid w:val="007E1C08"/>
    <w:rsid w:val="007E2E6D"/>
    <w:rsid w:val="007E313E"/>
    <w:rsid w:val="007E3388"/>
    <w:rsid w:val="007E33C8"/>
    <w:rsid w:val="007E3697"/>
    <w:rsid w:val="007E3800"/>
    <w:rsid w:val="007E3809"/>
    <w:rsid w:val="007E382B"/>
    <w:rsid w:val="007E3A6D"/>
    <w:rsid w:val="007E3AF1"/>
    <w:rsid w:val="007E3BC0"/>
    <w:rsid w:val="007E3C00"/>
    <w:rsid w:val="007E3F0E"/>
    <w:rsid w:val="007E3F49"/>
    <w:rsid w:val="007E4085"/>
    <w:rsid w:val="007E42FA"/>
    <w:rsid w:val="007E48C0"/>
    <w:rsid w:val="007E48C8"/>
    <w:rsid w:val="007E4ABB"/>
    <w:rsid w:val="007E4ABD"/>
    <w:rsid w:val="007E4D09"/>
    <w:rsid w:val="007E4EDC"/>
    <w:rsid w:val="007E4FFA"/>
    <w:rsid w:val="007E5434"/>
    <w:rsid w:val="007E5B25"/>
    <w:rsid w:val="007E640F"/>
    <w:rsid w:val="007E667E"/>
    <w:rsid w:val="007E66A2"/>
    <w:rsid w:val="007E7182"/>
    <w:rsid w:val="007E78BD"/>
    <w:rsid w:val="007E7D49"/>
    <w:rsid w:val="007E7EC6"/>
    <w:rsid w:val="007E7ED1"/>
    <w:rsid w:val="007F01F7"/>
    <w:rsid w:val="007F0373"/>
    <w:rsid w:val="007F060F"/>
    <w:rsid w:val="007F0974"/>
    <w:rsid w:val="007F0AD3"/>
    <w:rsid w:val="007F10E5"/>
    <w:rsid w:val="007F1550"/>
    <w:rsid w:val="007F16D5"/>
    <w:rsid w:val="007F1905"/>
    <w:rsid w:val="007F1CB4"/>
    <w:rsid w:val="007F1D47"/>
    <w:rsid w:val="007F236F"/>
    <w:rsid w:val="007F25D5"/>
    <w:rsid w:val="007F266E"/>
    <w:rsid w:val="007F29BB"/>
    <w:rsid w:val="007F3427"/>
    <w:rsid w:val="007F35FB"/>
    <w:rsid w:val="007F3EE2"/>
    <w:rsid w:val="007F4822"/>
    <w:rsid w:val="007F482C"/>
    <w:rsid w:val="007F48AC"/>
    <w:rsid w:val="007F498A"/>
    <w:rsid w:val="007F4F60"/>
    <w:rsid w:val="007F53CC"/>
    <w:rsid w:val="007F5B45"/>
    <w:rsid w:val="007F5D9E"/>
    <w:rsid w:val="007F5F34"/>
    <w:rsid w:val="007F66DF"/>
    <w:rsid w:val="007F6AE8"/>
    <w:rsid w:val="007F7129"/>
    <w:rsid w:val="007F7233"/>
    <w:rsid w:val="007F7768"/>
    <w:rsid w:val="007F78B8"/>
    <w:rsid w:val="007F7A76"/>
    <w:rsid w:val="007F7ABA"/>
    <w:rsid w:val="007F7AC6"/>
    <w:rsid w:val="00800AB0"/>
    <w:rsid w:val="008011D4"/>
    <w:rsid w:val="0080160A"/>
    <w:rsid w:val="008018EE"/>
    <w:rsid w:val="00801B60"/>
    <w:rsid w:val="00801D28"/>
    <w:rsid w:val="00801FFA"/>
    <w:rsid w:val="008021E5"/>
    <w:rsid w:val="00802284"/>
    <w:rsid w:val="0080242D"/>
    <w:rsid w:val="008024BA"/>
    <w:rsid w:val="00802563"/>
    <w:rsid w:val="00802978"/>
    <w:rsid w:val="00802ED3"/>
    <w:rsid w:val="008031AC"/>
    <w:rsid w:val="0080369B"/>
    <w:rsid w:val="00803BCA"/>
    <w:rsid w:val="00803BD4"/>
    <w:rsid w:val="00804343"/>
    <w:rsid w:val="008049A4"/>
    <w:rsid w:val="00804B7D"/>
    <w:rsid w:val="008059C6"/>
    <w:rsid w:val="00805AA9"/>
    <w:rsid w:val="00805D5C"/>
    <w:rsid w:val="00805D67"/>
    <w:rsid w:val="00805E09"/>
    <w:rsid w:val="00805E4E"/>
    <w:rsid w:val="008063A9"/>
    <w:rsid w:val="008069D2"/>
    <w:rsid w:val="00806E9D"/>
    <w:rsid w:val="00806FCA"/>
    <w:rsid w:val="00807343"/>
    <w:rsid w:val="00807AAB"/>
    <w:rsid w:val="00807EFA"/>
    <w:rsid w:val="00810439"/>
    <w:rsid w:val="0081043E"/>
    <w:rsid w:val="00810915"/>
    <w:rsid w:val="00810A92"/>
    <w:rsid w:val="0081120F"/>
    <w:rsid w:val="0081139D"/>
    <w:rsid w:val="00811505"/>
    <w:rsid w:val="00811658"/>
    <w:rsid w:val="00811CD1"/>
    <w:rsid w:val="00811FE0"/>
    <w:rsid w:val="00812262"/>
    <w:rsid w:val="00812C54"/>
    <w:rsid w:val="0081339A"/>
    <w:rsid w:val="0081355B"/>
    <w:rsid w:val="00813B04"/>
    <w:rsid w:val="00813BDF"/>
    <w:rsid w:val="00813D73"/>
    <w:rsid w:val="00813E8E"/>
    <w:rsid w:val="0081453E"/>
    <w:rsid w:val="0081458A"/>
    <w:rsid w:val="00814720"/>
    <w:rsid w:val="0081550D"/>
    <w:rsid w:val="00815902"/>
    <w:rsid w:val="00815975"/>
    <w:rsid w:val="008164FE"/>
    <w:rsid w:val="00816D22"/>
    <w:rsid w:val="00817057"/>
    <w:rsid w:val="008174D7"/>
    <w:rsid w:val="008179FA"/>
    <w:rsid w:val="00817F76"/>
    <w:rsid w:val="00820035"/>
    <w:rsid w:val="00820379"/>
    <w:rsid w:val="00820704"/>
    <w:rsid w:val="00820E97"/>
    <w:rsid w:val="0082104C"/>
    <w:rsid w:val="008212E9"/>
    <w:rsid w:val="00821325"/>
    <w:rsid w:val="008213F1"/>
    <w:rsid w:val="0082154E"/>
    <w:rsid w:val="008221C7"/>
    <w:rsid w:val="00822A75"/>
    <w:rsid w:val="00822D65"/>
    <w:rsid w:val="00823111"/>
    <w:rsid w:val="0082338D"/>
    <w:rsid w:val="00823572"/>
    <w:rsid w:val="0082389A"/>
    <w:rsid w:val="008238FB"/>
    <w:rsid w:val="008241DB"/>
    <w:rsid w:val="0082455A"/>
    <w:rsid w:val="00824B10"/>
    <w:rsid w:val="008250D6"/>
    <w:rsid w:val="00825529"/>
    <w:rsid w:val="008255F5"/>
    <w:rsid w:val="008256C4"/>
    <w:rsid w:val="008256DD"/>
    <w:rsid w:val="00825E65"/>
    <w:rsid w:val="0082601C"/>
    <w:rsid w:val="008260DE"/>
    <w:rsid w:val="00826400"/>
    <w:rsid w:val="00826515"/>
    <w:rsid w:val="0082664F"/>
    <w:rsid w:val="0082689A"/>
    <w:rsid w:val="0082690A"/>
    <w:rsid w:val="00826C6A"/>
    <w:rsid w:val="00826E5D"/>
    <w:rsid w:val="008277D8"/>
    <w:rsid w:val="008278DE"/>
    <w:rsid w:val="00827A0B"/>
    <w:rsid w:val="00827B47"/>
    <w:rsid w:val="00827F14"/>
    <w:rsid w:val="00830549"/>
    <w:rsid w:val="0083081E"/>
    <w:rsid w:val="008309B2"/>
    <w:rsid w:val="00830B8B"/>
    <w:rsid w:val="00830D9C"/>
    <w:rsid w:val="00830F76"/>
    <w:rsid w:val="008311A9"/>
    <w:rsid w:val="008314A8"/>
    <w:rsid w:val="00831ACA"/>
    <w:rsid w:val="008324E4"/>
    <w:rsid w:val="008327EE"/>
    <w:rsid w:val="00832D84"/>
    <w:rsid w:val="0083349D"/>
    <w:rsid w:val="0083356D"/>
    <w:rsid w:val="00833BDA"/>
    <w:rsid w:val="00833D76"/>
    <w:rsid w:val="00834461"/>
    <w:rsid w:val="00834BC4"/>
    <w:rsid w:val="00834CD6"/>
    <w:rsid w:val="008350DD"/>
    <w:rsid w:val="0083527E"/>
    <w:rsid w:val="00835564"/>
    <w:rsid w:val="00835781"/>
    <w:rsid w:val="00835B70"/>
    <w:rsid w:val="00835D49"/>
    <w:rsid w:val="0083642B"/>
    <w:rsid w:val="00836713"/>
    <w:rsid w:val="00836D91"/>
    <w:rsid w:val="008370D0"/>
    <w:rsid w:val="00837445"/>
    <w:rsid w:val="0083788E"/>
    <w:rsid w:val="00837912"/>
    <w:rsid w:val="0083799B"/>
    <w:rsid w:val="00837D95"/>
    <w:rsid w:val="00837F0A"/>
    <w:rsid w:val="0084003E"/>
    <w:rsid w:val="00840AD5"/>
    <w:rsid w:val="00841427"/>
    <w:rsid w:val="00841BE5"/>
    <w:rsid w:val="00841D7B"/>
    <w:rsid w:val="00841DAF"/>
    <w:rsid w:val="00841F6F"/>
    <w:rsid w:val="00842562"/>
    <w:rsid w:val="00842B67"/>
    <w:rsid w:val="00843722"/>
    <w:rsid w:val="00843A57"/>
    <w:rsid w:val="00843DF9"/>
    <w:rsid w:val="00843FC9"/>
    <w:rsid w:val="00844525"/>
    <w:rsid w:val="00844614"/>
    <w:rsid w:val="00844766"/>
    <w:rsid w:val="00844AC6"/>
    <w:rsid w:val="00844E97"/>
    <w:rsid w:val="00845579"/>
    <w:rsid w:val="008455D8"/>
    <w:rsid w:val="00845D68"/>
    <w:rsid w:val="00846018"/>
    <w:rsid w:val="00846C9F"/>
    <w:rsid w:val="00847267"/>
    <w:rsid w:val="008474ED"/>
    <w:rsid w:val="00847B90"/>
    <w:rsid w:val="00847C10"/>
    <w:rsid w:val="00847EA7"/>
    <w:rsid w:val="00850A73"/>
    <w:rsid w:val="00850D50"/>
    <w:rsid w:val="008514B6"/>
    <w:rsid w:val="00851805"/>
    <w:rsid w:val="008518AA"/>
    <w:rsid w:val="00852BBA"/>
    <w:rsid w:val="00853097"/>
    <w:rsid w:val="00854F39"/>
    <w:rsid w:val="00855027"/>
    <w:rsid w:val="008554DA"/>
    <w:rsid w:val="00855586"/>
    <w:rsid w:val="0085575B"/>
    <w:rsid w:val="00855E45"/>
    <w:rsid w:val="00855E83"/>
    <w:rsid w:val="00856014"/>
    <w:rsid w:val="00856AC5"/>
    <w:rsid w:val="0085732A"/>
    <w:rsid w:val="00857398"/>
    <w:rsid w:val="00857A1B"/>
    <w:rsid w:val="00860067"/>
    <w:rsid w:val="00860544"/>
    <w:rsid w:val="0086090B"/>
    <w:rsid w:val="00860C58"/>
    <w:rsid w:val="008610DB"/>
    <w:rsid w:val="00861388"/>
    <w:rsid w:val="00861485"/>
    <w:rsid w:val="008615A8"/>
    <w:rsid w:val="0086165E"/>
    <w:rsid w:val="0086198F"/>
    <w:rsid w:val="00861A53"/>
    <w:rsid w:val="00862251"/>
    <w:rsid w:val="0086254A"/>
    <w:rsid w:val="00862CD0"/>
    <w:rsid w:val="00862D65"/>
    <w:rsid w:val="00862F64"/>
    <w:rsid w:val="0086309C"/>
    <w:rsid w:val="0086336D"/>
    <w:rsid w:val="008638FD"/>
    <w:rsid w:val="00863F1F"/>
    <w:rsid w:val="00863FCF"/>
    <w:rsid w:val="0086429A"/>
    <w:rsid w:val="008646F4"/>
    <w:rsid w:val="0086498D"/>
    <w:rsid w:val="00864B4A"/>
    <w:rsid w:val="00864CA6"/>
    <w:rsid w:val="00864D49"/>
    <w:rsid w:val="00864DD8"/>
    <w:rsid w:val="00864ED6"/>
    <w:rsid w:val="008650DB"/>
    <w:rsid w:val="00865590"/>
    <w:rsid w:val="0086561B"/>
    <w:rsid w:val="008656D8"/>
    <w:rsid w:val="00865711"/>
    <w:rsid w:val="00865F6E"/>
    <w:rsid w:val="008663D5"/>
    <w:rsid w:val="00866430"/>
    <w:rsid w:val="00866489"/>
    <w:rsid w:val="008665C6"/>
    <w:rsid w:val="00866869"/>
    <w:rsid w:val="0086687F"/>
    <w:rsid w:val="00866ADB"/>
    <w:rsid w:val="00866C19"/>
    <w:rsid w:val="00866D16"/>
    <w:rsid w:val="00866D80"/>
    <w:rsid w:val="00867858"/>
    <w:rsid w:val="00867867"/>
    <w:rsid w:val="008678AA"/>
    <w:rsid w:val="00867C98"/>
    <w:rsid w:val="00870007"/>
    <w:rsid w:val="00870751"/>
    <w:rsid w:val="00871131"/>
    <w:rsid w:val="0087152A"/>
    <w:rsid w:val="008718A7"/>
    <w:rsid w:val="00871B2C"/>
    <w:rsid w:val="00871EAD"/>
    <w:rsid w:val="00872043"/>
    <w:rsid w:val="00872CD1"/>
    <w:rsid w:val="0087301E"/>
    <w:rsid w:val="0087317B"/>
    <w:rsid w:val="00873F3E"/>
    <w:rsid w:val="0087439E"/>
    <w:rsid w:val="008743BF"/>
    <w:rsid w:val="00874B00"/>
    <w:rsid w:val="0087558A"/>
    <w:rsid w:val="00875A3B"/>
    <w:rsid w:val="00875BCA"/>
    <w:rsid w:val="0087732B"/>
    <w:rsid w:val="008779B1"/>
    <w:rsid w:val="00880583"/>
    <w:rsid w:val="008805CF"/>
    <w:rsid w:val="00880C07"/>
    <w:rsid w:val="008810D7"/>
    <w:rsid w:val="00881468"/>
    <w:rsid w:val="008819E9"/>
    <w:rsid w:val="00881A41"/>
    <w:rsid w:val="00882090"/>
    <w:rsid w:val="0088242F"/>
    <w:rsid w:val="00882823"/>
    <w:rsid w:val="00882F9F"/>
    <w:rsid w:val="00883674"/>
    <w:rsid w:val="008836C4"/>
    <w:rsid w:val="00883862"/>
    <w:rsid w:val="00883983"/>
    <w:rsid w:val="00883B77"/>
    <w:rsid w:val="00883D10"/>
    <w:rsid w:val="00883DFD"/>
    <w:rsid w:val="008844F0"/>
    <w:rsid w:val="00885431"/>
    <w:rsid w:val="008854FE"/>
    <w:rsid w:val="008856C0"/>
    <w:rsid w:val="008858E5"/>
    <w:rsid w:val="00885925"/>
    <w:rsid w:val="00885952"/>
    <w:rsid w:val="00885A8B"/>
    <w:rsid w:val="00885B6F"/>
    <w:rsid w:val="00885DA0"/>
    <w:rsid w:val="00885EF5"/>
    <w:rsid w:val="00885EFB"/>
    <w:rsid w:val="00885F5D"/>
    <w:rsid w:val="00886DDE"/>
    <w:rsid w:val="00887EC4"/>
    <w:rsid w:val="00890268"/>
    <w:rsid w:val="008902BD"/>
    <w:rsid w:val="008908B6"/>
    <w:rsid w:val="00890E3C"/>
    <w:rsid w:val="008914F8"/>
    <w:rsid w:val="00891DDF"/>
    <w:rsid w:val="0089220A"/>
    <w:rsid w:val="008923D7"/>
    <w:rsid w:val="00892629"/>
    <w:rsid w:val="008928FE"/>
    <w:rsid w:val="00892905"/>
    <w:rsid w:val="00892A6C"/>
    <w:rsid w:val="00892D51"/>
    <w:rsid w:val="00893108"/>
    <w:rsid w:val="008935D0"/>
    <w:rsid w:val="00894606"/>
    <w:rsid w:val="008946A4"/>
    <w:rsid w:val="00894759"/>
    <w:rsid w:val="00895161"/>
    <w:rsid w:val="00895475"/>
    <w:rsid w:val="008956F0"/>
    <w:rsid w:val="008957B8"/>
    <w:rsid w:val="00895C02"/>
    <w:rsid w:val="00896272"/>
    <w:rsid w:val="00896B75"/>
    <w:rsid w:val="00896B8A"/>
    <w:rsid w:val="00897066"/>
    <w:rsid w:val="0089779A"/>
    <w:rsid w:val="008979EE"/>
    <w:rsid w:val="00897A00"/>
    <w:rsid w:val="00897DE6"/>
    <w:rsid w:val="00897E59"/>
    <w:rsid w:val="008A02CB"/>
    <w:rsid w:val="008A077C"/>
    <w:rsid w:val="008A12FA"/>
    <w:rsid w:val="008A15F0"/>
    <w:rsid w:val="008A1851"/>
    <w:rsid w:val="008A1B6F"/>
    <w:rsid w:val="008A1C71"/>
    <w:rsid w:val="008A1D56"/>
    <w:rsid w:val="008A292E"/>
    <w:rsid w:val="008A29B1"/>
    <w:rsid w:val="008A2C45"/>
    <w:rsid w:val="008A312C"/>
    <w:rsid w:val="008A3B59"/>
    <w:rsid w:val="008A3FC8"/>
    <w:rsid w:val="008A40E3"/>
    <w:rsid w:val="008A4858"/>
    <w:rsid w:val="008A4B94"/>
    <w:rsid w:val="008A50CD"/>
    <w:rsid w:val="008A56C9"/>
    <w:rsid w:val="008A5B22"/>
    <w:rsid w:val="008A5B3B"/>
    <w:rsid w:val="008A5DDD"/>
    <w:rsid w:val="008A609F"/>
    <w:rsid w:val="008A60B9"/>
    <w:rsid w:val="008A61BC"/>
    <w:rsid w:val="008A6690"/>
    <w:rsid w:val="008A669C"/>
    <w:rsid w:val="008A6E22"/>
    <w:rsid w:val="008A6F38"/>
    <w:rsid w:val="008A6F70"/>
    <w:rsid w:val="008A71CC"/>
    <w:rsid w:val="008A7258"/>
    <w:rsid w:val="008A7435"/>
    <w:rsid w:val="008A77A4"/>
    <w:rsid w:val="008A78B1"/>
    <w:rsid w:val="008A7AD0"/>
    <w:rsid w:val="008A7BE9"/>
    <w:rsid w:val="008B0604"/>
    <w:rsid w:val="008B0820"/>
    <w:rsid w:val="008B0C37"/>
    <w:rsid w:val="008B0DBB"/>
    <w:rsid w:val="008B0EAD"/>
    <w:rsid w:val="008B1256"/>
    <w:rsid w:val="008B1460"/>
    <w:rsid w:val="008B1879"/>
    <w:rsid w:val="008B1B8D"/>
    <w:rsid w:val="008B1D48"/>
    <w:rsid w:val="008B204E"/>
    <w:rsid w:val="008B207F"/>
    <w:rsid w:val="008B2443"/>
    <w:rsid w:val="008B26CC"/>
    <w:rsid w:val="008B2A35"/>
    <w:rsid w:val="008B2FDD"/>
    <w:rsid w:val="008B2FFD"/>
    <w:rsid w:val="008B30B0"/>
    <w:rsid w:val="008B3166"/>
    <w:rsid w:val="008B34BE"/>
    <w:rsid w:val="008B35EA"/>
    <w:rsid w:val="008B37D1"/>
    <w:rsid w:val="008B385A"/>
    <w:rsid w:val="008B3C15"/>
    <w:rsid w:val="008B3F1B"/>
    <w:rsid w:val="008B42B3"/>
    <w:rsid w:val="008B477D"/>
    <w:rsid w:val="008B4C93"/>
    <w:rsid w:val="008B50A6"/>
    <w:rsid w:val="008B59F2"/>
    <w:rsid w:val="008B5C08"/>
    <w:rsid w:val="008B628D"/>
    <w:rsid w:val="008B648E"/>
    <w:rsid w:val="008B6953"/>
    <w:rsid w:val="008B6CC0"/>
    <w:rsid w:val="008B741D"/>
    <w:rsid w:val="008B7440"/>
    <w:rsid w:val="008C0135"/>
    <w:rsid w:val="008C01B6"/>
    <w:rsid w:val="008C02B9"/>
    <w:rsid w:val="008C1110"/>
    <w:rsid w:val="008C1309"/>
    <w:rsid w:val="008C13E0"/>
    <w:rsid w:val="008C1403"/>
    <w:rsid w:val="008C155F"/>
    <w:rsid w:val="008C1587"/>
    <w:rsid w:val="008C1983"/>
    <w:rsid w:val="008C2106"/>
    <w:rsid w:val="008C383C"/>
    <w:rsid w:val="008C3CE1"/>
    <w:rsid w:val="008C49B9"/>
    <w:rsid w:val="008C4D65"/>
    <w:rsid w:val="008C4D76"/>
    <w:rsid w:val="008C4DAD"/>
    <w:rsid w:val="008C4FB5"/>
    <w:rsid w:val="008C5014"/>
    <w:rsid w:val="008C56B2"/>
    <w:rsid w:val="008C59BA"/>
    <w:rsid w:val="008C5D0B"/>
    <w:rsid w:val="008C668C"/>
    <w:rsid w:val="008C6907"/>
    <w:rsid w:val="008C6B37"/>
    <w:rsid w:val="008C6BFD"/>
    <w:rsid w:val="008C6CF1"/>
    <w:rsid w:val="008C6FDC"/>
    <w:rsid w:val="008C7067"/>
    <w:rsid w:val="008C76CC"/>
    <w:rsid w:val="008D1061"/>
    <w:rsid w:val="008D11A7"/>
    <w:rsid w:val="008D1324"/>
    <w:rsid w:val="008D132A"/>
    <w:rsid w:val="008D1601"/>
    <w:rsid w:val="008D1A66"/>
    <w:rsid w:val="008D26C5"/>
    <w:rsid w:val="008D2C00"/>
    <w:rsid w:val="008D2D75"/>
    <w:rsid w:val="008D303C"/>
    <w:rsid w:val="008D3078"/>
    <w:rsid w:val="008D33DE"/>
    <w:rsid w:val="008D34D7"/>
    <w:rsid w:val="008D37AB"/>
    <w:rsid w:val="008D37FE"/>
    <w:rsid w:val="008D3B3D"/>
    <w:rsid w:val="008D3D54"/>
    <w:rsid w:val="008D3E92"/>
    <w:rsid w:val="008D407F"/>
    <w:rsid w:val="008D40A3"/>
    <w:rsid w:val="008D4B1C"/>
    <w:rsid w:val="008D4DCB"/>
    <w:rsid w:val="008D50C8"/>
    <w:rsid w:val="008D52F1"/>
    <w:rsid w:val="008D53C0"/>
    <w:rsid w:val="008D5652"/>
    <w:rsid w:val="008D6532"/>
    <w:rsid w:val="008D66FB"/>
    <w:rsid w:val="008D68CB"/>
    <w:rsid w:val="008D697C"/>
    <w:rsid w:val="008D6AC4"/>
    <w:rsid w:val="008D6D64"/>
    <w:rsid w:val="008D6D78"/>
    <w:rsid w:val="008D7041"/>
    <w:rsid w:val="008D7143"/>
    <w:rsid w:val="008D7BFD"/>
    <w:rsid w:val="008E009B"/>
    <w:rsid w:val="008E113B"/>
    <w:rsid w:val="008E13C0"/>
    <w:rsid w:val="008E1883"/>
    <w:rsid w:val="008E18CB"/>
    <w:rsid w:val="008E1F2F"/>
    <w:rsid w:val="008E21A1"/>
    <w:rsid w:val="008E2323"/>
    <w:rsid w:val="008E248A"/>
    <w:rsid w:val="008E25FE"/>
    <w:rsid w:val="008E2ACB"/>
    <w:rsid w:val="008E2BB4"/>
    <w:rsid w:val="008E2D85"/>
    <w:rsid w:val="008E2F07"/>
    <w:rsid w:val="008E3076"/>
    <w:rsid w:val="008E3191"/>
    <w:rsid w:val="008E3265"/>
    <w:rsid w:val="008E3A1C"/>
    <w:rsid w:val="008E3C40"/>
    <w:rsid w:val="008E3D20"/>
    <w:rsid w:val="008E4AB7"/>
    <w:rsid w:val="008E4B29"/>
    <w:rsid w:val="008E4ED4"/>
    <w:rsid w:val="008E530D"/>
    <w:rsid w:val="008E5536"/>
    <w:rsid w:val="008E5783"/>
    <w:rsid w:val="008E5971"/>
    <w:rsid w:val="008E598A"/>
    <w:rsid w:val="008E5AEA"/>
    <w:rsid w:val="008E5E88"/>
    <w:rsid w:val="008E5EE0"/>
    <w:rsid w:val="008E6228"/>
    <w:rsid w:val="008E637B"/>
    <w:rsid w:val="008E659F"/>
    <w:rsid w:val="008E7046"/>
    <w:rsid w:val="008E7341"/>
    <w:rsid w:val="008E7794"/>
    <w:rsid w:val="008E78C5"/>
    <w:rsid w:val="008E7A3D"/>
    <w:rsid w:val="008E7D0B"/>
    <w:rsid w:val="008F015F"/>
    <w:rsid w:val="008F033C"/>
    <w:rsid w:val="008F05D2"/>
    <w:rsid w:val="008F0639"/>
    <w:rsid w:val="008F0681"/>
    <w:rsid w:val="008F06AA"/>
    <w:rsid w:val="008F0751"/>
    <w:rsid w:val="008F1448"/>
    <w:rsid w:val="008F1B1B"/>
    <w:rsid w:val="008F23AD"/>
    <w:rsid w:val="008F23C3"/>
    <w:rsid w:val="008F25A5"/>
    <w:rsid w:val="008F27DE"/>
    <w:rsid w:val="008F27FE"/>
    <w:rsid w:val="008F2942"/>
    <w:rsid w:val="008F2A2B"/>
    <w:rsid w:val="008F2F04"/>
    <w:rsid w:val="008F31AC"/>
    <w:rsid w:val="008F4433"/>
    <w:rsid w:val="008F44B0"/>
    <w:rsid w:val="008F46EB"/>
    <w:rsid w:val="008F4819"/>
    <w:rsid w:val="008F4909"/>
    <w:rsid w:val="008F4FD2"/>
    <w:rsid w:val="008F5127"/>
    <w:rsid w:val="008F5DFB"/>
    <w:rsid w:val="008F6766"/>
    <w:rsid w:val="008F6B19"/>
    <w:rsid w:val="008F770D"/>
    <w:rsid w:val="008F7800"/>
    <w:rsid w:val="008F7945"/>
    <w:rsid w:val="008F7F5A"/>
    <w:rsid w:val="009000C8"/>
    <w:rsid w:val="0090056C"/>
    <w:rsid w:val="009005F7"/>
    <w:rsid w:val="0090081E"/>
    <w:rsid w:val="00900AF5"/>
    <w:rsid w:val="00900DE6"/>
    <w:rsid w:val="0090121A"/>
    <w:rsid w:val="0090128A"/>
    <w:rsid w:val="00901484"/>
    <w:rsid w:val="00901724"/>
    <w:rsid w:val="00901C2D"/>
    <w:rsid w:val="00901CE4"/>
    <w:rsid w:val="00901D3A"/>
    <w:rsid w:val="00901FC1"/>
    <w:rsid w:val="00902590"/>
    <w:rsid w:val="00902A8D"/>
    <w:rsid w:val="00902B1D"/>
    <w:rsid w:val="00902B37"/>
    <w:rsid w:val="009030FC"/>
    <w:rsid w:val="00903500"/>
    <w:rsid w:val="00903599"/>
    <w:rsid w:val="00903895"/>
    <w:rsid w:val="00903B14"/>
    <w:rsid w:val="00904554"/>
    <w:rsid w:val="009046A8"/>
    <w:rsid w:val="00904DCB"/>
    <w:rsid w:val="00905359"/>
    <w:rsid w:val="009054CE"/>
    <w:rsid w:val="00905709"/>
    <w:rsid w:val="00905F09"/>
    <w:rsid w:val="00905F0E"/>
    <w:rsid w:val="0090654D"/>
    <w:rsid w:val="0090688E"/>
    <w:rsid w:val="00907F6F"/>
    <w:rsid w:val="00910241"/>
    <w:rsid w:val="00910354"/>
    <w:rsid w:val="00910879"/>
    <w:rsid w:val="00910A38"/>
    <w:rsid w:val="00910BE2"/>
    <w:rsid w:val="00910DF2"/>
    <w:rsid w:val="0091138B"/>
    <w:rsid w:val="0091141A"/>
    <w:rsid w:val="009115D0"/>
    <w:rsid w:val="009116F6"/>
    <w:rsid w:val="009127F1"/>
    <w:rsid w:val="0091283B"/>
    <w:rsid w:val="00912B4B"/>
    <w:rsid w:val="00913062"/>
    <w:rsid w:val="009134B4"/>
    <w:rsid w:val="009139B0"/>
    <w:rsid w:val="00913C44"/>
    <w:rsid w:val="00913D66"/>
    <w:rsid w:val="00914243"/>
    <w:rsid w:val="0091489E"/>
    <w:rsid w:val="009149E0"/>
    <w:rsid w:val="0091530C"/>
    <w:rsid w:val="0091540F"/>
    <w:rsid w:val="00915731"/>
    <w:rsid w:val="0091609D"/>
    <w:rsid w:val="009166D8"/>
    <w:rsid w:val="009169B8"/>
    <w:rsid w:val="0091794C"/>
    <w:rsid w:val="00917C2D"/>
    <w:rsid w:val="0092021A"/>
    <w:rsid w:val="00920375"/>
    <w:rsid w:val="00920B94"/>
    <w:rsid w:val="00920B9D"/>
    <w:rsid w:val="00920F72"/>
    <w:rsid w:val="00921504"/>
    <w:rsid w:val="00921627"/>
    <w:rsid w:val="00921F62"/>
    <w:rsid w:val="0092249C"/>
    <w:rsid w:val="009225CE"/>
    <w:rsid w:val="009227DC"/>
    <w:rsid w:val="009232CD"/>
    <w:rsid w:val="00923324"/>
    <w:rsid w:val="00923624"/>
    <w:rsid w:val="00923875"/>
    <w:rsid w:val="00923C94"/>
    <w:rsid w:val="00923D9D"/>
    <w:rsid w:val="009245D2"/>
    <w:rsid w:val="009248CE"/>
    <w:rsid w:val="00924EF1"/>
    <w:rsid w:val="009250F8"/>
    <w:rsid w:val="00925266"/>
    <w:rsid w:val="009259EE"/>
    <w:rsid w:val="00925B63"/>
    <w:rsid w:val="00925C90"/>
    <w:rsid w:val="00925CBF"/>
    <w:rsid w:val="00926102"/>
    <w:rsid w:val="00926252"/>
    <w:rsid w:val="0092635A"/>
    <w:rsid w:val="009268CD"/>
    <w:rsid w:val="00926C3D"/>
    <w:rsid w:val="00926EEC"/>
    <w:rsid w:val="009273CA"/>
    <w:rsid w:val="0092799F"/>
    <w:rsid w:val="00927F2D"/>
    <w:rsid w:val="009301F5"/>
    <w:rsid w:val="00930384"/>
    <w:rsid w:val="0093074A"/>
    <w:rsid w:val="00930A84"/>
    <w:rsid w:val="00930CEF"/>
    <w:rsid w:val="0093154B"/>
    <w:rsid w:val="00931772"/>
    <w:rsid w:val="009319B2"/>
    <w:rsid w:val="00931DE5"/>
    <w:rsid w:val="009321F8"/>
    <w:rsid w:val="009322F8"/>
    <w:rsid w:val="009326D1"/>
    <w:rsid w:val="00932972"/>
    <w:rsid w:val="00932AE5"/>
    <w:rsid w:val="00932AF1"/>
    <w:rsid w:val="00932ED2"/>
    <w:rsid w:val="00933382"/>
    <w:rsid w:val="009333BD"/>
    <w:rsid w:val="0093344E"/>
    <w:rsid w:val="0093376A"/>
    <w:rsid w:val="00933926"/>
    <w:rsid w:val="00933E4B"/>
    <w:rsid w:val="00934149"/>
    <w:rsid w:val="009346F7"/>
    <w:rsid w:val="0093528C"/>
    <w:rsid w:val="00935EB0"/>
    <w:rsid w:val="009367E1"/>
    <w:rsid w:val="0093683C"/>
    <w:rsid w:val="00936E0B"/>
    <w:rsid w:val="00936E79"/>
    <w:rsid w:val="00937134"/>
    <w:rsid w:val="0093716C"/>
    <w:rsid w:val="00937207"/>
    <w:rsid w:val="009373B8"/>
    <w:rsid w:val="00937674"/>
    <w:rsid w:val="00937D05"/>
    <w:rsid w:val="00937E3D"/>
    <w:rsid w:val="00937ED3"/>
    <w:rsid w:val="00940681"/>
    <w:rsid w:val="009406BB"/>
    <w:rsid w:val="009406F7"/>
    <w:rsid w:val="009406FF"/>
    <w:rsid w:val="00940FF1"/>
    <w:rsid w:val="009414E9"/>
    <w:rsid w:val="009416C0"/>
    <w:rsid w:val="00941AFE"/>
    <w:rsid w:val="00941BA1"/>
    <w:rsid w:val="00941C36"/>
    <w:rsid w:val="00941FC1"/>
    <w:rsid w:val="00941FCB"/>
    <w:rsid w:val="0094211A"/>
    <w:rsid w:val="0094263E"/>
    <w:rsid w:val="00942CD6"/>
    <w:rsid w:val="009431C0"/>
    <w:rsid w:val="00943295"/>
    <w:rsid w:val="00943421"/>
    <w:rsid w:val="0094365B"/>
    <w:rsid w:val="0094390C"/>
    <w:rsid w:val="00943B6F"/>
    <w:rsid w:val="0094401C"/>
    <w:rsid w:val="00944129"/>
    <w:rsid w:val="00944649"/>
    <w:rsid w:val="00944C02"/>
    <w:rsid w:val="00944C1C"/>
    <w:rsid w:val="0094513F"/>
    <w:rsid w:val="00945929"/>
    <w:rsid w:val="00945C4D"/>
    <w:rsid w:val="00945CD2"/>
    <w:rsid w:val="00946A1E"/>
    <w:rsid w:val="0094712D"/>
    <w:rsid w:val="00947603"/>
    <w:rsid w:val="00947716"/>
    <w:rsid w:val="0094784B"/>
    <w:rsid w:val="00947C1E"/>
    <w:rsid w:val="00947D8B"/>
    <w:rsid w:val="00947FF4"/>
    <w:rsid w:val="0095030C"/>
    <w:rsid w:val="00950598"/>
    <w:rsid w:val="009507BF"/>
    <w:rsid w:val="00950B44"/>
    <w:rsid w:val="00950B4C"/>
    <w:rsid w:val="009516F7"/>
    <w:rsid w:val="00951760"/>
    <w:rsid w:val="00951A54"/>
    <w:rsid w:val="00952040"/>
    <w:rsid w:val="009521C2"/>
    <w:rsid w:val="00952238"/>
    <w:rsid w:val="00952483"/>
    <w:rsid w:val="00952C7E"/>
    <w:rsid w:val="009539CE"/>
    <w:rsid w:val="00953A59"/>
    <w:rsid w:val="00953BDA"/>
    <w:rsid w:val="009543E9"/>
    <w:rsid w:val="00954460"/>
    <w:rsid w:val="009544F2"/>
    <w:rsid w:val="00954808"/>
    <w:rsid w:val="00954E18"/>
    <w:rsid w:val="00954EBC"/>
    <w:rsid w:val="009555ED"/>
    <w:rsid w:val="0095594A"/>
    <w:rsid w:val="00955AC7"/>
    <w:rsid w:val="00955C89"/>
    <w:rsid w:val="00955D18"/>
    <w:rsid w:val="00955FE2"/>
    <w:rsid w:val="00955FE5"/>
    <w:rsid w:val="00956101"/>
    <w:rsid w:val="009561DB"/>
    <w:rsid w:val="00956A7A"/>
    <w:rsid w:val="00956C18"/>
    <w:rsid w:val="0095700D"/>
    <w:rsid w:val="0095762C"/>
    <w:rsid w:val="009578FC"/>
    <w:rsid w:val="00957D80"/>
    <w:rsid w:val="00957EC9"/>
    <w:rsid w:val="0096015E"/>
    <w:rsid w:val="00960E2B"/>
    <w:rsid w:val="0096121E"/>
    <w:rsid w:val="00961740"/>
    <w:rsid w:val="00961C56"/>
    <w:rsid w:val="00961DB5"/>
    <w:rsid w:val="00961FBF"/>
    <w:rsid w:val="00962140"/>
    <w:rsid w:val="0096254E"/>
    <w:rsid w:val="0096295B"/>
    <w:rsid w:val="00962FBA"/>
    <w:rsid w:val="009630F2"/>
    <w:rsid w:val="00963129"/>
    <w:rsid w:val="009637B8"/>
    <w:rsid w:val="00963AD6"/>
    <w:rsid w:val="00964875"/>
    <w:rsid w:val="0096496B"/>
    <w:rsid w:val="00964D45"/>
    <w:rsid w:val="00964F65"/>
    <w:rsid w:val="009655C7"/>
    <w:rsid w:val="009658D3"/>
    <w:rsid w:val="00965AB1"/>
    <w:rsid w:val="00965DD5"/>
    <w:rsid w:val="00966608"/>
    <w:rsid w:val="00966C13"/>
    <w:rsid w:val="0096799B"/>
    <w:rsid w:val="00970222"/>
    <w:rsid w:val="009702B4"/>
    <w:rsid w:val="00970595"/>
    <w:rsid w:val="00970908"/>
    <w:rsid w:val="00970A43"/>
    <w:rsid w:val="00970DC5"/>
    <w:rsid w:val="00971337"/>
    <w:rsid w:val="00971493"/>
    <w:rsid w:val="00971617"/>
    <w:rsid w:val="0097196E"/>
    <w:rsid w:val="00971B0B"/>
    <w:rsid w:val="00971E6C"/>
    <w:rsid w:val="009720A4"/>
    <w:rsid w:val="00972208"/>
    <w:rsid w:val="00972543"/>
    <w:rsid w:val="009729B6"/>
    <w:rsid w:val="00973101"/>
    <w:rsid w:val="00973168"/>
    <w:rsid w:val="00973291"/>
    <w:rsid w:val="009734B7"/>
    <w:rsid w:val="00973696"/>
    <w:rsid w:val="00973C83"/>
    <w:rsid w:val="00973ECF"/>
    <w:rsid w:val="00973F10"/>
    <w:rsid w:val="0097423F"/>
    <w:rsid w:val="009746C4"/>
    <w:rsid w:val="00974AE9"/>
    <w:rsid w:val="00975077"/>
    <w:rsid w:val="009754ED"/>
    <w:rsid w:val="00975A49"/>
    <w:rsid w:val="009760CD"/>
    <w:rsid w:val="0097696F"/>
    <w:rsid w:val="00976B99"/>
    <w:rsid w:val="009775C0"/>
    <w:rsid w:val="00977743"/>
    <w:rsid w:val="0098025D"/>
    <w:rsid w:val="00980377"/>
    <w:rsid w:val="00980CE0"/>
    <w:rsid w:val="00981046"/>
    <w:rsid w:val="009810BA"/>
    <w:rsid w:val="009812D2"/>
    <w:rsid w:val="009813FE"/>
    <w:rsid w:val="009815A0"/>
    <w:rsid w:val="00982166"/>
    <w:rsid w:val="0098229F"/>
    <w:rsid w:val="009824CF"/>
    <w:rsid w:val="00982591"/>
    <w:rsid w:val="00982906"/>
    <w:rsid w:val="00982B8F"/>
    <w:rsid w:val="00982F99"/>
    <w:rsid w:val="00983038"/>
    <w:rsid w:val="009838E6"/>
    <w:rsid w:val="00983BD4"/>
    <w:rsid w:val="009842AD"/>
    <w:rsid w:val="00984438"/>
    <w:rsid w:val="009845CC"/>
    <w:rsid w:val="0098463F"/>
    <w:rsid w:val="00984BDB"/>
    <w:rsid w:val="00985049"/>
    <w:rsid w:val="00985175"/>
    <w:rsid w:val="009851FD"/>
    <w:rsid w:val="00985469"/>
    <w:rsid w:val="00985D59"/>
    <w:rsid w:val="00986572"/>
    <w:rsid w:val="00986720"/>
    <w:rsid w:val="0098688E"/>
    <w:rsid w:val="00986CB8"/>
    <w:rsid w:val="00986FE9"/>
    <w:rsid w:val="00987328"/>
    <w:rsid w:val="00987AF0"/>
    <w:rsid w:val="00987D13"/>
    <w:rsid w:val="00987E30"/>
    <w:rsid w:val="00987F49"/>
    <w:rsid w:val="0099082E"/>
    <w:rsid w:val="00990BB0"/>
    <w:rsid w:val="00991D81"/>
    <w:rsid w:val="009925E9"/>
    <w:rsid w:val="009927AE"/>
    <w:rsid w:val="00992852"/>
    <w:rsid w:val="00992F4D"/>
    <w:rsid w:val="009930DB"/>
    <w:rsid w:val="009930F6"/>
    <w:rsid w:val="009936E5"/>
    <w:rsid w:val="00993A81"/>
    <w:rsid w:val="00993CA6"/>
    <w:rsid w:val="0099425F"/>
    <w:rsid w:val="00994390"/>
    <w:rsid w:val="009949EA"/>
    <w:rsid w:val="00995118"/>
    <w:rsid w:val="00995605"/>
    <w:rsid w:val="0099598E"/>
    <w:rsid w:val="00995BD2"/>
    <w:rsid w:val="00995CBB"/>
    <w:rsid w:val="00996211"/>
    <w:rsid w:val="00996225"/>
    <w:rsid w:val="009965AB"/>
    <w:rsid w:val="009965E8"/>
    <w:rsid w:val="0099664C"/>
    <w:rsid w:val="0099685F"/>
    <w:rsid w:val="00996A6E"/>
    <w:rsid w:val="00996BBF"/>
    <w:rsid w:val="009970F4"/>
    <w:rsid w:val="00997120"/>
    <w:rsid w:val="00997600"/>
    <w:rsid w:val="00997740"/>
    <w:rsid w:val="00997ECE"/>
    <w:rsid w:val="009A028A"/>
    <w:rsid w:val="009A056D"/>
    <w:rsid w:val="009A077F"/>
    <w:rsid w:val="009A0CC6"/>
    <w:rsid w:val="009A0D05"/>
    <w:rsid w:val="009A1842"/>
    <w:rsid w:val="009A1AAF"/>
    <w:rsid w:val="009A1C1A"/>
    <w:rsid w:val="009A1C8D"/>
    <w:rsid w:val="009A1F02"/>
    <w:rsid w:val="009A1F13"/>
    <w:rsid w:val="009A22BA"/>
    <w:rsid w:val="009A23FE"/>
    <w:rsid w:val="009A2810"/>
    <w:rsid w:val="009A289C"/>
    <w:rsid w:val="009A2E24"/>
    <w:rsid w:val="009A31D2"/>
    <w:rsid w:val="009A3639"/>
    <w:rsid w:val="009A36A8"/>
    <w:rsid w:val="009A36B7"/>
    <w:rsid w:val="009A38E2"/>
    <w:rsid w:val="009A40EB"/>
    <w:rsid w:val="009A43A2"/>
    <w:rsid w:val="009A45E1"/>
    <w:rsid w:val="009A45E9"/>
    <w:rsid w:val="009A4AC0"/>
    <w:rsid w:val="009A4ADF"/>
    <w:rsid w:val="009A4F1F"/>
    <w:rsid w:val="009A5684"/>
    <w:rsid w:val="009A5856"/>
    <w:rsid w:val="009A60A3"/>
    <w:rsid w:val="009A6F34"/>
    <w:rsid w:val="009A7051"/>
    <w:rsid w:val="009A7885"/>
    <w:rsid w:val="009A7A7D"/>
    <w:rsid w:val="009A7B04"/>
    <w:rsid w:val="009B02BD"/>
    <w:rsid w:val="009B02D3"/>
    <w:rsid w:val="009B03DE"/>
    <w:rsid w:val="009B0466"/>
    <w:rsid w:val="009B0570"/>
    <w:rsid w:val="009B1761"/>
    <w:rsid w:val="009B1B4A"/>
    <w:rsid w:val="009B1BCB"/>
    <w:rsid w:val="009B1BF7"/>
    <w:rsid w:val="009B1DE4"/>
    <w:rsid w:val="009B1E25"/>
    <w:rsid w:val="009B23FA"/>
    <w:rsid w:val="009B2605"/>
    <w:rsid w:val="009B2964"/>
    <w:rsid w:val="009B2BB2"/>
    <w:rsid w:val="009B306C"/>
    <w:rsid w:val="009B332B"/>
    <w:rsid w:val="009B33E7"/>
    <w:rsid w:val="009B3487"/>
    <w:rsid w:val="009B37C3"/>
    <w:rsid w:val="009B3AAC"/>
    <w:rsid w:val="009B3E99"/>
    <w:rsid w:val="009B4559"/>
    <w:rsid w:val="009B4828"/>
    <w:rsid w:val="009B4AA0"/>
    <w:rsid w:val="009B5434"/>
    <w:rsid w:val="009B57A9"/>
    <w:rsid w:val="009B589A"/>
    <w:rsid w:val="009B62FE"/>
    <w:rsid w:val="009B67F1"/>
    <w:rsid w:val="009B75A9"/>
    <w:rsid w:val="009B767E"/>
    <w:rsid w:val="009B7925"/>
    <w:rsid w:val="009C0246"/>
    <w:rsid w:val="009C027B"/>
    <w:rsid w:val="009C089E"/>
    <w:rsid w:val="009C09AC"/>
    <w:rsid w:val="009C0D7F"/>
    <w:rsid w:val="009C15FF"/>
    <w:rsid w:val="009C17E5"/>
    <w:rsid w:val="009C199D"/>
    <w:rsid w:val="009C1DAB"/>
    <w:rsid w:val="009C2458"/>
    <w:rsid w:val="009C2FC2"/>
    <w:rsid w:val="009C2FEC"/>
    <w:rsid w:val="009C311D"/>
    <w:rsid w:val="009C33E3"/>
    <w:rsid w:val="009C36E1"/>
    <w:rsid w:val="009C3969"/>
    <w:rsid w:val="009C39BC"/>
    <w:rsid w:val="009C3D13"/>
    <w:rsid w:val="009C3DA5"/>
    <w:rsid w:val="009C3DD6"/>
    <w:rsid w:val="009C3E2D"/>
    <w:rsid w:val="009C4199"/>
    <w:rsid w:val="009C420A"/>
    <w:rsid w:val="009C4372"/>
    <w:rsid w:val="009C4440"/>
    <w:rsid w:val="009C4604"/>
    <w:rsid w:val="009C4A10"/>
    <w:rsid w:val="009C546D"/>
    <w:rsid w:val="009C5541"/>
    <w:rsid w:val="009C5A8D"/>
    <w:rsid w:val="009C5F9E"/>
    <w:rsid w:val="009C60C2"/>
    <w:rsid w:val="009C634A"/>
    <w:rsid w:val="009C69F3"/>
    <w:rsid w:val="009C73B2"/>
    <w:rsid w:val="009C7639"/>
    <w:rsid w:val="009C7690"/>
    <w:rsid w:val="009C7AD6"/>
    <w:rsid w:val="009C7ADB"/>
    <w:rsid w:val="009C7CF8"/>
    <w:rsid w:val="009C7EBD"/>
    <w:rsid w:val="009D0371"/>
    <w:rsid w:val="009D1532"/>
    <w:rsid w:val="009D16E1"/>
    <w:rsid w:val="009D1DA1"/>
    <w:rsid w:val="009D20CB"/>
    <w:rsid w:val="009D2250"/>
    <w:rsid w:val="009D3456"/>
    <w:rsid w:val="009D358E"/>
    <w:rsid w:val="009D3647"/>
    <w:rsid w:val="009D372C"/>
    <w:rsid w:val="009D3925"/>
    <w:rsid w:val="009D3A2B"/>
    <w:rsid w:val="009D3AC9"/>
    <w:rsid w:val="009D3D69"/>
    <w:rsid w:val="009D423F"/>
    <w:rsid w:val="009D4AFC"/>
    <w:rsid w:val="009D539C"/>
    <w:rsid w:val="009D5419"/>
    <w:rsid w:val="009D5649"/>
    <w:rsid w:val="009D56BA"/>
    <w:rsid w:val="009D5949"/>
    <w:rsid w:val="009D5D06"/>
    <w:rsid w:val="009D653F"/>
    <w:rsid w:val="009D6BEB"/>
    <w:rsid w:val="009D7832"/>
    <w:rsid w:val="009E1194"/>
    <w:rsid w:val="009E1234"/>
    <w:rsid w:val="009E168A"/>
    <w:rsid w:val="009E168F"/>
    <w:rsid w:val="009E1948"/>
    <w:rsid w:val="009E19B1"/>
    <w:rsid w:val="009E1A36"/>
    <w:rsid w:val="009E1CBD"/>
    <w:rsid w:val="009E1FB1"/>
    <w:rsid w:val="009E2721"/>
    <w:rsid w:val="009E279A"/>
    <w:rsid w:val="009E2E0D"/>
    <w:rsid w:val="009E2FD7"/>
    <w:rsid w:val="009E3B58"/>
    <w:rsid w:val="009E4668"/>
    <w:rsid w:val="009E46C0"/>
    <w:rsid w:val="009E473F"/>
    <w:rsid w:val="009E4D28"/>
    <w:rsid w:val="009E4E38"/>
    <w:rsid w:val="009E53B9"/>
    <w:rsid w:val="009E553C"/>
    <w:rsid w:val="009E5884"/>
    <w:rsid w:val="009E5965"/>
    <w:rsid w:val="009E61C3"/>
    <w:rsid w:val="009E6568"/>
    <w:rsid w:val="009E6BF5"/>
    <w:rsid w:val="009E71A4"/>
    <w:rsid w:val="009E744A"/>
    <w:rsid w:val="009F02DC"/>
    <w:rsid w:val="009F038A"/>
    <w:rsid w:val="009F09A8"/>
    <w:rsid w:val="009F09F8"/>
    <w:rsid w:val="009F0E85"/>
    <w:rsid w:val="009F129E"/>
    <w:rsid w:val="009F12CE"/>
    <w:rsid w:val="009F14CA"/>
    <w:rsid w:val="009F1BDE"/>
    <w:rsid w:val="009F1DFF"/>
    <w:rsid w:val="009F2096"/>
    <w:rsid w:val="009F244C"/>
    <w:rsid w:val="009F24A3"/>
    <w:rsid w:val="009F24BB"/>
    <w:rsid w:val="009F2888"/>
    <w:rsid w:val="009F2D07"/>
    <w:rsid w:val="009F2D3A"/>
    <w:rsid w:val="009F2E2C"/>
    <w:rsid w:val="009F2FAF"/>
    <w:rsid w:val="009F3141"/>
    <w:rsid w:val="009F324D"/>
    <w:rsid w:val="009F3293"/>
    <w:rsid w:val="009F36DD"/>
    <w:rsid w:val="009F3D41"/>
    <w:rsid w:val="009F3DF7"/>
    <w:rsid w:val="009F3F40"/>
    <w:rsid w:val="009F3F96"/>
    <w:rsid w:val="009F3FFA"/>
    <w:rsid w:val="009F4024"/>
    <w:rsid w:val="009F40DA"/>
    <w:rsid w:val="009F42DA"/>
    <w:rsid w:val="009F4C7A"/>
    <w:rsid w:val="009F4C98"/>
    <w:rsid w:val="009F4E95"/>
    <w:rsid w:val="009F55F9"/>
    <w:rsid w:val="009F5B13"/>
    <w:rsid w:val="009F5C72"/>
    <w:rsid w:val="009F5F0E"/>
    <w:rsid w:val="009F5F68"/>
    <w:rsid w:val="009F6008"/>
    <w:rsid w:val="009F6A17"/>
    <w:rsid w:val="009F70B2"/>
    <w:rsid w:val="009F724B"/>
    <w:rsid w:val="009F72A8"/>
    <w:rsid w:val="009F7310"/>
    <w:rsid w:val="009F764A"/>
    <w:rsid w:val="009F7A39"/>
    <w:rsid w:val="009F7CB5"/>
    <w:rsid w:val="00A00139"/>
    <w:rsid w:val="00A00355"/>
    <w:rsid w:val="00A00554"/>
    <w:rsid w:val="00A005C4"/>
    <w:rsid w:val="00A00813"/>
    <w:rsid w:val="00A00BC2"/>
    <w:rsid w:val="00A00E05"/>
    <w:rsid w:val="00A01421"/>
    <w:rsid w:val="00A016FA"/>
    <w:rsid w:val="00A01E3C"/>
    <w:rsid w:val="00A02504"/>
    <w:rsid w:val="00A026D5"/>
    <w:rsid w:val="00A02915"/>
    <w:rsid w:val="00A02BB4"/>
    <w:rsid w:val="00A0340F"/>
    <w:rsid w:val="00A03628"/>
    <w:rsid w:val="00A03FBE"/>
    <w:rsid w:val="00A040A0"/>
    <w:rsid w:val="00A043FE"/>
    <w:rsid w:val="00A0449C"/>
    <w:rsid w:val="00A04AA3"/>
    <w:rsid w:val="00A04FF9"/>
    <w:rsid w:val="00A05B6C"/>
    <w:rsid w:val="00A05D44"/>
    <w:rsid w:val="00A05DB9"/>
    <w:rsid w:val="00A05FF9"/>
    <w:rsid w:val="00A06135"/>
    <w:rsid w:val="00A061A9"/>
    <w:rsid w:val="00A06242"/>
    <w:rsid w:val="00A06243"/>
    <w:rsid w:val="00A06692"/>
    <w:rsid w:val="00A06BE8"/>
    <w:rsid w:val="00A06CD6"/>
    <w:rsid w:val="00A078A7"/>
    <w:rsid w:val="00A07954"/>
    <w:rsid w:val="00A07D70"/>
    <w:rsid w:val="00A10355"/>
    <w:rsid w:val="00A10794"/>
    <w:rsid w:val="00A107EE"/>
    <w:rsid w:val="00A10811"/>
    <w:rsid w:val="00A108A4"/>
    <w:rsid w:val="00A1095B"/>
    <w:rsid w:val="00A10BF7"/>
    <w:rsid w:val="00A10D2B"/>
    <w:rsid w:val="00A10DEC"/>
    <w:rsid w:val="00A10E22"/>
    <w:rsid w:val="00A1122A"/>
    <w:rsid w:val="00A11929"/>
    <w:rsid w:val="00A11998"/>
    <w:rsid w:val="00A122D3"/>
    <w:rsid w:val="00A132FF"/>
    <w:rsid w:val="00A1338E"/>
    <w:rsid w:val="00A1356E"/>
    <w:rsid w:val="00A13D07"/>
    <w:rsid w:val="00A13F92"/>
    <w:rsid w:val="00A14024"/>
    <w:rsid w:val="00A1434F"/>
    <w:rsid w:val="00A14604"/>
    <w:rsid w:val="00A14635"/>
    <w:rsid w:val="00A1467E"/>
    <w:rsid w:val="00A14C09"/>
    <w:rsid w:val="00A14C78"/>
    <w:rsid w:val="00A151FB"/>
    <w:rsid w:val="00A15A66"/>
    <w:rsid w:val="00A15CF6"/>
    <w:rsid w:val="00A1671B"/>
    <w:rsid w:val="00A1672E"/>
    <w:rsid w:val="00A16E3D"/>
    <w:rsid w:val="00A16F0C"/>
    <w:rsid w:val="00A171ED"/>
    <w:rsid w:val="00A172AD"/>
    <w:rsid w:val="00A17B11"/>
    <w:rsid w:val="00A20179"/>
    <w:rsid w:val="00A202ED"/>
    <w:rsid w:val="00A20411"/>
    <w:rsid w:val="00A20601"/>
    <w:rsid w:val="00A20DEC"/>
    <w:rsid w:val="00A20E4F"/>
    <w:rsid w:val="00A212F7"/>
    <w:rsid w:val="00A223DA"/>
    <w:rsid w:val="00A22495"/>
    <w:rsid w:val="00A2250E"/>
    <w:rsid w:val="00A225ED"/>
    <w:rsid w:val="00A2288F"/>
    <w:rsid w:val="00A22AC6"/>
    <w:rsid w:val="00A22F4A"/>
    <w:rsid w:val="00A23081"/>
    <w:rsid w:val="00A231B7"/>
    <w:rsid w:val="00A235AE"/>
    <w:rsid w:val="00A23816"/>
    <w:rsid w:val="00A23818"/>
    <w:rsid w:val="00A2391D"/>
    <w:rsid w:val="00A23D54"/>
    <w:rsid w:val="00A23DEC"/>
    <w:rsid w:val="00A24045"/>
    <w:rsid w:val="00A2408A"/>
    <w:rsid w:val="00A2419E"/>
    <w:rsid w:val="00A2421D"/>
    <w:rsid w:val="00A24785"/>
    <w:rsid w:val="00A247FE"/>
    <w:rsid w:val="00A25503"/>
    <w:rsid w:val="00A255A5"/>
    <w:rsid w:val="00A25F2B"/>
    <w:rsid w:val="00A26286"/>
    <w:rsid w:val="00A2694B"/>
    <w:rsid w:val="00A27023"/>
    <w:rsid w:val="00A27752"/>
    <w:rsid w:val="00A27B99"/>
    <w:rsid w:val="00A27DE7"/>
    <w:rsid w:val="00A302E3"/>
    <w:rsid w:val="00A305A9"/>
    <w:rsid w:val="00A308CF"/>
    <w:rsid w:val="00A30A8B"/>
    <w:rsid w:val="00A30C2F"/>
    <w:rsid w:val="00A30E7E"/>
    <w:rsid w:val="00A3195B"/>
    <w:rsid w:val="00A31B12"/>
    <w:rsid w:val="00A31F83"/>
    <w:rsid w:val="00A32343"/>
    <w:rsid w:val="00A326EB"/>
    <w:rsid w:val="00A32BFE"/>
    <w:rsid w:val="00A330F3"/>
    <w:rsid w:val="00A33DB2"/>
    <w:rsid w:val="00A33EA3"/>
    <w:rsid w:val="00A34464"/>
    <w:rsid w:val="00A34BB5"/>
    <w:rsid w:val="00A34BC9"/>
    <w:rsid w:val="00A34BF5"/>
    <w:rsid w:val="00A34D4F"/>
    <w:rsid w:val="00A34F3D"/>
    <w:rsid w:val="00A354CE"/>
    <w:rsid w:val="00A3673E"/>
    <w:rsid w:val="00A36B3B"/>
    <w:rsid w:val="00A36C23"/>
    <w:rsid w:val="00A37141"/>
    <w:rsid w:val="00A3744C"/>
    <w:rsid w:val="00A37B35"/>
    <w:rsid w:val="00A37D6F"/>
    <w:rsid w:val="00A4013B"/>
    <w:rsid w:val="00A4014D"/>
    <w:rsid w:val="00A40156"/>
    <w:rsid w:val="00A40315"/>
    <w:rsid w:val="00A40887"/>
    <w:rsid w:val="00A40B72"/>
    <w:rsid w:val="00A40E98"/>
    <w:rsid w:val="00A41159"/>
    <w:rsid w:val="00A4191D"/>
    <w:rsid w:val="00A41D46"/>
    <w:rsid w:val="00A42152"/>
    <w:rsid w:val="00A427B4"/>
    <w:rsid w:val="00A42A2D"/>
    <w:rsid w:val="00A433BD"/>
    <w:rsid w:val="00A433CD"/>
    <w:rsid w:val="00A43B4B"/>
    <w:rsid w:val="00A43B88"/>
    <w:rsid w:val="00A43EB2"/>
    <w:rsid w:val="00A43ECA"/>
    <w:rsid w:val="00A44000"/>
    <w:rsid w:val="00A442A5"/>
    <w:rsid w:val="00A444BC"/>
    <w:rsid w:val="00A44721"/>
    <w:rsid w:val="00A4496C"/>
    <w:rsid w:val="00A44DE2"/>
    <w:rsid w:val="00A4506D"/>
    <w:rsid w:val="00A450F2"/>
    <w:rsid w:val="00A45712"/>
    <w:rsid w:val="00A4574F"/>
    <w:rsid w:val="00A45A88"/>
    <w:rsid w:val="00A45AE5"/>
    <w:rsid w:val="00A45E5E"/>
    <w:rsid w:val="00A46180"/>
    <w:rsid w:val="00A4652C"/>
    <w:rsid w:val="00A4667A"/>
    <w:rsid w:val="00A46944"/>
    <w:rsid w:val="00A46DE8"/>
    <w:rsid w:val="00A46E23"/>
    <w:rsid w:val="00A47F99"/>
    <w:rsid w:val="00A47FA3"/>
    <w:rsid w:val="00A502CF"/>
    <w:rsid w:val="00A50733"/>
    <w:rsid w:val="00A507ED"/>
    <w:rsid w:val="00A509CA"/>
    <w:rsid w:val="00A50C9F"/>
    <w:rsid w:val="00A51368"/>
    <w:rsid w:val="00A51AF3"/>
    <w:rsid w:val="00A51DE9"/>
    <w:rsid w:val="00A51DEC"/>
    <w:rsid w:val="00A52051"/>
    <w:rsid w:val="00A522C3"/>
    <w:rsid w:val="00A5234D"/>
    <w:rsid w:val="00A529AD"/>
    <w:rsid w:val="00A52A19"/>
    <w:rsid w:val="00A52AD7"/>
    <w:rsid w:val="00A52DAC"/>
    <w:rsid w:val="00A52E25"/>
    <w:rsid w:val="00A532C5"/>
    <w:rsid w:val="00A53601"/>
    <w:rsid w:val="00A53F11"/>
    <w:rsid w:val="00A5423D"/>
    <w:rsid w:val="00A546DA"/>
    <w:rsid w:val="00A5474E"/>
    <w:rsid w:val="00A54CB7"/>
    <w:rsid w:val="00A55616"/>
    <w:rsid w:val="00A55818"/>
    <w:rsid w:val="00A55C52"/>
    <w:rsid w:val="00A55D9F"/>
    <w:rsid w:val="00A55E57"/>
    <w:rsid w:val="00A55EF5"/>
    <w:rsid w:val="00A5600A"/>
    <w:rsid w:val="00A560F6"/>
    <w:rsid w:val="00A562D5"/>
    <w:rsid w:val="00A56AAA"/>
    <w:rsid w:val="00A56E37"/>
    <w:rsid w:val="00A57500"/>
    <w:rsid w:val="00A57CB0"/>
    <w:rsid w:val="00A6036F"/>
    <w:rsid w:val="00A604FD"/>
    <w:rsid w:val="00A605C6"/>
    <w:rsid w:val="00A60764"/>
    <w:rsid w:val="00A60AB9"/>
    <w:rsid w:val="00A60BEC"/>
    <w:rsid w:val="00A61308"/>
    <w:rsid w:val="00A616E4"/>
    <w:rsid w:val="00A61975"/>
    <w:rsid w:val="00A61A00"/>
    <w:rsid w:val="00A61FFD"/>
    <w:rsid w:val="00A626C9"/>
    <w:rsid w:val="00A62B03"/>
    <w:rsid w:val="00A62CA8"/>
    <w:rsid w:val="00A63924"/>
    <w:rsid w:val="00A63E50"/>
    <w:rsid w:val="00A64137"/>
    <w:rsid w:val="00A6440E"/>
    <w:rsid w:val="00A645F1"/>
    <w:rsid w:val="00A64B2B"/>
    <w:rsid w:val="00A64E67"/>
    <w:rsid w:val="00A658FF"/>
    <w:rsid w:val="00A6591F"/>
    <w:rsid w:val="00A659DE"/>
    <w:rsid w:val="00A65A1E"/>
    <w:rsid w:val="00A65D8E"/>
    <w:rsid w:val="00A65E9F"/>
    <w:rsid w:val="00A65F28"/>
    <w:rsid w:val="00A66482"/>
    <w:rsid w:val="00A66CBE"/>
    <w:rsid w:val="00A66E79"/>
    <w:rsid w:val="00A670EE"/>
    <w:rsid w:val="00A675CC"/>
    <w:rsid w:val="00A67C04"/>
    <w:rsid w:val="00A70192"/>
    <w:rsid w:val="00A705E2"/>
    <w:rsid w:val="00A705EB"/>
    <w:rsid w:val="00A708C8"/>
    <w:rsid w:val="00A709BE"/>
    <w:rsid w:val="00A7101D"/>
    <w:rsid w:val="00A714DE"/>
    <w:rsid w:val="00A7158C"/>
    <w:rsid w:val="00A7169D"/>
    <w:rsid w:val="00A71720"/>
    <w:rsid w:val="00A722C8"/>
    <w:rsid w:val="00A72784"/>
    <w:rsid w:val="00A72C72"/>
    <w:rsid w:val="00A72C8F"/>
    <w:rsid w:val="00A734F7"/>
    <w:rsid w:val="00A73777"/>
    <w:rsid w:val="00A737D9"/>
    <w:rsid w:val="00A739E4"/>
    <w:rsid w:val="00A739EA"/>
    <w:rsid w:val="00A7423C"/>
    <w:rsid w:val="00A742EE"/>
    <w:rsid w:val="00A7464F"/>
    <w:rsid w:val="00A7480F"/>
    <w:rsid w:val="00A7490C"/>
    <w:rsid w:val="00A751BB"/>
    <w:rsid w:val="00A75722"/>
    <w:rsid w:val="00A75C96"/>
    <w:rsid w:val="00A75DB6"/>
    <w:rsid w:val="00A76013"/>
    <w:rsid w:val="00A7608B"/>
    <w:rsid w:val="00A760DB"/>
    <w:rsid w:val="00A76213"/>
    <w:rsid w:val="00A765F4"/>
    <w:rsid w:val="00A7694C"/>
    <w:rsid w:val="00A76BC8"/>
    <w:rsid w:val="00A77079"/>
    <w:rsid w:val="00A773C0"/>
    <w:rsid w:val="00A779C5"/>
    <w:rsid w:val="00A77FC0"/>
    <w:rsid w:val="00A802B9"/>
    <w:rsid w:val="00A80320"/>
    <w:rsid w:val="00A80B73"/>
    <w:rsid w:val="00A80D58"/>
    <w:rsid w:val="00A80E84"/>
    <w:rsid w:val="00A80EDC"/>
    <w:rsid w:val="00A813F5"/>
    <w:rsid w:val="00A815C5"/>
    <w:rsid w:val="00A81867"/>
    <w:rsid w:val="00A81B63"/>
    <w:rsid w:val="00A81FBB"/>
    <w:rsid w:val="00A825C9"/>
    <w:rsid w:val="00A8288A"/>
    <w:rsid w:val="00A82B44"/>
    <w:rsid w:val="00A83475"/>
    <w:rsid w:val="00A83C4B"/>
    <w:rsid w:val="00A842C8"/>
    <w:rsid w:val="00A8437E"/>
    <w:rsid w:val="00A84452"/>
    <w:rsid w:val="00A847C1"/>
    <w:rsid w:val="00A849B7"/>
    <w:rsid w:val="00A84D38"/>
    <w:rsid w:val="00A8501F"/>
    <w:rsid w:val="00A85485"/>
    <w:rsid w:val="00A85501"/>
    <w:rsid w:val="00A85778"/>
    <w:rsid w:val="00A86056"/>
    <w:rsid w:val="00A862E2"/>
    <w:rsid w:val="00A86783"/>
    <w:rsid w:val="00A867D0"/>
    <w:rsid w:val="00A868F5"/>
    <w:rsid w:val="00A86B41"/>
    <w:rsid w:val="00A86BE0"/>
    <w:rsid w:val="00A86CB9"/>
    <w:rsid w:val="00A86EF9"/>
    <w:rsid w:val="00A86F26"/>
    <w:rsid w:val="00A870A9"/>
    <w:rsid w:val="00A873F3"/>
    <w:rsid w:val="00A87673"/>
    <w:rsid w:val="00A87BC2"/>
    <w:rsid w:val="00A87C45"/>
    <w:rsid w:val="00A90D77"/>
    <w:rsid w:val="00A90DF0"/>
    <w:rsid w:val="00A91137"/>
    <w:rsid w:val="00A915B7"/>
    <w:rsid w:val="00A92E16"/>
    <w:rsid w:val="00A93E25"/>
    <w:rsid w:val="00A93FC7"/>
    <w:rsid w:val="00A941F1"/>
    <w:rsid w:val="00A945FB"/>
    <w:rsid w:val="00A95030"/>
    <w:rsid w:val="00A9531A"/>
    <w:rsid w:val="00A956D9"/>
    <w:rsid w:val="00A95FC3"/>
    <w:rsid w:val="00A9640F"/>
    <w:rsid w:val="00A9687B"/>
    <w:rsid w:val="00A96EA4"/>
    <w:rsid w:val="00A96F3C"/>
    <w:rsid w:val="00A970D7"/>
    <w:rsid w:val="00A97744"/>
    <w:rsid w:val="00A97CF1"/>
    <w:rsid w:val="00A97EA1"/>
    <w:rsid w:val="00A97FCB"/>
    <w:rsid w:val="00AA050D"/>
    <w:rsid w:val="00AA066A"/>
    <w:rsid w:val="00AA0A0D"/>
    <w:rsid w:val="00AA0BB1"/>
    <w:rsid w:val="00AA103C"/>
    <w:rsid w:val="00AA11CF"/>
    <w:rsid w:val="00AA1644"/>
    <w:rsid w:val="00AA19A1"/>
    <w:rsid w:val="00AA2149"/>
    <w:rsid w:val="00AA21D4"/>
    <w:rsid w:val="00AA2361"/>
    <w:rsid w:val="00AA24DC"/>
    <w:rsid w:val="00AA27A7"/>
    <w:rsid w:val="00AA330D"/>
    <w:rsid w:val="00AA3709"/>
    <w:rsid w:val="00AA44E4"/>
    <w:rsid w:val="00AA4501"/>
    <w:rsid w:val="00AA4563"/>
    <w:rsid w:val="00AA4A86"/>
    <w:rsid w:val="00AA4AA3"/>
    <w:rsid w:val="00AA4E43"/>
    <w:rsid w:val="00AA4F1F"/>
    <w:rsid w:val="00AA5035"/>
    <w:rsid w:val="00AA5202"/>
    <w:rsid w:val="00AA5215"/>
    <w:rsid w:val="00AA52AD"/>
    <w:rsid w:val="00AA60A6"/>
    <w:rsid w:val="00AA63B0"/>
    <w:rsid w:val="00AA6A1F"/>
    <w:rsid w:val="00AA761F"/>
    <w:rsid w:val="00AA78F1"/>
    <w:rsid w:val="00AB0148"/>
    <w:rsid w:val="00AB02B1"/>
    <w:rsid w:val="00AB05E5"/>
    <w:rsid w:val="00AB0613"/>
    <w:rsid w:val="00AB0CA2"/>
    <w:rsid w:val="00AB0FE2"/>
    <w:rsid w:val="00AB1084"/>
    <w:rsid w:val="00AB11E2"/>
    <w:rsid w:val="00AB150A"/>
    <w:rsid w:val="00AB17DF"/>
    <w:rsid w:val="00AB18B0"/>
    <w:rsid w:val="00AB1A39"/>
    <w:rsid w:val="00AB1E70"/>
    <w:rsid w:val="00AB2207"/>
    <w:rsid w:val="00AB221E"/>
    <w:rsid w:val="00AB235C"/>
    <w:rsid w:val="00AB2DDF"/>
    <w:rsid w:val="00AB317D"/>
    <w:rsid w:val="00AB3215"/>
    <w:rsid w:val="00AB326A"/>
    <w:rsid w:val="00AB3362"/>
    <w:rsid w:val="00AB3421"/>
    <w:rsid w:val="00AB3902"/>
    <w:rsid w:val="00AB392E"/>
    <w:rsid w:val="00AB3C7F"/>
    <w:rsid w:val="00AB438A"/>
    <w:rsid w:val="00AB49F4"/>
    <w:rsid w:val="00AB4ACB"/>
    <w:rsid w:val="00AB532A"/>
    <w:rsid w:val="00AB5516"/>
    <w:rsid w:val="00AB5BA5"/>
    <w:rsid w:val="00AB6466"/>
    <w:rsid w:val="00AB64F5"/>
    <w:rsid w:val="00AB6521"/>
    <w:rsid w:val="00AB6755"/>
    <w:rsid w:val="00AB6B42"/>
    <w:rsid w:val="00AB6BE0"/>
    <w:rsid w:val="00AB6CB3"/>
    <w:rsid w:val="00AB6DD3"/>
    <w:rsid w:val="00AB7EF3"/>
    <w:rsid w:val="00AC02E7"/>
    <w:rsid w:val="00AC04A1"/>
    <w:rsid w:val="00AC07E0"/>
    <w:rsid w:val="00AC08A9"/>
    <w:rsid w:val="00AC0BC5"/>
    <w:rsid w:val="00AC1039"/>
    <w:rsid w:val="00AC10D2"/>
    <w:rsid w:val="00AC1727"/>
    <w:rsid w:val="00AC17EA"/>
    <w:rsid w:val="00AC191A"/>
    <w:rsid w:val="00AC1D62"/>
    <w:rsid w:val="00AC1D82"/>
    <w:rsid w:val="00AC2281"/>
    <w:rsid w:val="00AC2A5A"/>
    <w:rsid w:val="00AC2CB5"/>
    <w:rsid w:val="00AC2EC8"/>
    <w:rsid w:val="00AC2F38"/>
    <w:rsid w:val="00AC30C4"/>
    <w:rsid w:val="00AC384D"/>
    <w:rsid w:val="00AC3DEA"/>
    <w:rsid w:val="00AC3F1E"/>
    <w:rsid w:val="00AC4524"/>
    <w:rsid w:val="00AC4678"/>
    <w:rsid w:val="00AC4ABB"/>
    <w:rsid w:val="00AC4B84"/>
    <w:rsid w:val="00AC4C7A"/>
    <w:rsid w:val="00AC4CA4"/>
    <w:rsid w:val="00AC53D8"/>
    <w:rsid w:val="00AC5631"/>
    <w:rsid w:val="00AC5C42"/>
    <w:rsid w:val="00AC5E90"/>
    <w:rsid w:val="00AC5EBB"/>
    <w:rsid w:val="00AC5FDB"/>
    <w:rsid w:val="00AC61D5"/>
    <w:rsid w:val="00AC64B4"/>
    <w:rsid w:val="00AC652C"/>
    <w:rsid w:val="00AC6594"/>
    <w:rsid w:val="00AC667E"/>
    <w:rsid w:val="00AC6A78"/>
    <w:rsid w:val="00AC6B38"/>
    <w:rsid w:val="00AC7176"/>
    <w:rsid w:val="00AC724D"/>
    <w:rsid w:val="00AC7495"/>
    <w:rsid w:val="00AC760A"/>
    <w:rsid w:val="00AC77F9"/>
    <w:rsid w:val="00AC7BAB"/>
    <w:rsid w:val="00AD02F2"/>
    <w:rsid w:val="00AD0791"/>
    <w:rsid w:val="00AD09AB"/>
    <w:rsid w:val="00AD0AF5"/>
    <w:rsid w:val="00AD15AB"/>
    <w:rsid w:val="00AD15DC"/>
    <w:rsid w:val="00AD1A0D"/>
    <w:rsid w:val="00AD1A98"/>
    <w:rsid w:val="00AD1D37"/>
    <w:rsid w:val="00AD1E94"/>
    <w:rsid w:val="00AD269A"/>
    <w:rsid w:val="00AD2944"/>
    <w:rsid w:val="00AD2E3F"/>
    <w:rsid w:val="00AD3244"/>
    <w:rsid w:val="00AD3440"/>
    <w:rsid w:val="00AD3E6C"/>
    <w:rsid w:val="00AD3F4D"/>
    <w:rsid w:val="00AD47F7"/>
    <w:rsid w:val="00AD4CC5"/>
    <w:rsid w:val="00AD4D7A"/>
    <w:rsid w:val="00AD4E4B"/>
    <w:rsid w:val="00AD4EEB"/>
    <w:rsid w:val="00AD4FCC"/>
    <w:rsid w:val="00AD5529"/>
    <w:rsid w:val="00AD596E"/>
    <w:rsid w:val="00AD5C14"/>
    <w:rsid w:val="00AD5F9C"/>
    <w:rsid w:val="00AD6267"/>
    <w:rsid w:val="00AD670C"/>
    <w:rsid w:val="00AD6EF5"/>
    <w:rsid w:val="00AD71E3"/>
    <w:rsid w:val="00AD73D2"/>
    <w:rsid w:val="00AD73E3"/>
    <w:rsid w:val="00AD7BFC"/>
    <w:rsid w:val="00AE05FD"/>
    <w:rsid w:val="00AE067F"/>
    <w:rsid w:val="00AE0A3A"/>
    <w:rsid w:val="00AE0AE8"/>
    <w:rsid w:val="00AE0F26"/>
    <w:rsid w:val="00AE1105"/>
    <w:rsid w:val="00AE1119"/>
    <w:rsid w:val="00AE16D1"/>
    <w:rsid w:val="00AE175D"/>
    <w:rsid w:val="00AE1B1D"/>
    <w:rsid w:val="00AE22DC"/>
    <w:rsid w:val="00AE2E8D"/>
    <w:rsid w:val="00AE2ECE"/>
    <w:rsid w:val="00AE2F97"/>
    <w:rsid w:val="00AE3319"/>
    <w:rsid w:val="00AE335D"/>
    <w:rsid w:val="00AE3593"/>
    <w:rsid w:val="00AE3782"/>
    <w:rsid w:val="00AE4083"/>
    <w:rsid w:val="00AE40AC"/>
    <w:rsid w:val="00AE4387"/>
    <w:rsid w:val="00AE43C2"/>
    <w:rsid w:val="00AE448A"/>
    <w:rsid w:val="00AE4620"/>
    <w:rsid w:val="00AE5810"/>
    <w:rsid w:val="00AE5AC9"/>
    <w:rsid w:val="00AE5B21"/>
    <w:rsid w:val="00AE5B53"/>
    <w:rsid w:val="00AE5DFB"/>
    <w:rsid w:val="00AE5F20"/>
    <w:rsid w:val="00AE6193"/>
    <w:rsid w:val="00AE6795"/>
    <w:rsid w:val="00AE6A37"/>
    <w:rsid w:val="00AE6A3B"/>
    <w:rsid w:val="00AE6C67"/>
    <w:rsid w:val="00AE72F8"/>
    <w:rsid w:val="00AE7467"/>
    <w:rsid w:val="00AE791E"/>
    <w:rsid w:val="00AE7F46"/>
    <w:rsid w:val="00AF05E3"/>
    <w:rsid w:val="00AF0724"/>
    <w:rsid w:val="00AF0B9F"/>
    <w:rsid w:val="00AF0D41"/>
    <w:rsid w:val="00AF1112"/>
    <w:rsid w:val="00AF1284"/>
    <w:rsid w:val="00AF13E2"/>
    <w:rsid w:val="00AF22E9"/>
    <w:rsid w:val="00AF27B2"/>
    <w:rsid w:val="00AF291D"/>
    <w:rsid w:val="00AF299E"/>
    <w:rsid w:val="00AF2F2B"/>
    <w:rsid w:val="00AF3734"/>
    <w:rsid w:val="00AF3831"/>
    <w:rsid w:val="00AF3955"/>
    <w:rsid w:val="00AF3A77"/>
    <w:rsid w:val="00AF3B0A"/>
    <w:rsid w:val="00AF435D"/>
    <w:rsid w:val="00AF4E92"/>
    <w:rsid w:val="00AF500F"/>
    <w:rsid w:val="00AF52C1"/>
    <w:rsid w:val="00AF5433"/>
    <w:rsid w:val="00AF5DA1"/>
    <w:rsid w:val="00AF66DD"/>
    <w:rsid w:val="00AF680E"/>
    <w:rsid w:val="00AF6D2F"/>
    <w:rsid w:val="00AF7687"/>
    <w:rsid w:val="00AF771B"/>
    <w:rsid w:val="00AF7B5A"/>
    <w:rsid w:val="00AF7F2F"/>
    <w:rsid w:val="00B0014E"/>
    <w:rsid w:val="00B001BF"/>
    <w:rsid w:val="00B0068D"/>
    <w:rsid w:val="00B00FC5"/>
    <w:rsid w:val="00B0123B"/>
    <w:rsid w:val="00B01618"/>
    <w:rsid w:val="00B01AAD"/>
    <w:rsid w:val="00B01C93"/>
    <w:rsid w:val="00B01CF1"/>
    <w:rsid w:val="00B02243"/>
    <w:rsid w:val="00B022D3"/>
    <w:rsid w:val="00B02A99"/>
    <w:rsid w:val="00B032C9"/>
    <w:rsid w:val="00B04043"/>
    <w:rsid w:val="00B042A5"/>
    <w:rsid w:val="00B044D1"/>
    <w:rsid w:val="00B0460A"/>
    <w:rsid w:val="00B04C25"/>
    <w:rsid w:val="00B050C0"/>
    <w:rsid w:val="00B052E5"/>
    <w:rsid w:val="00B05301"/>
    <w:rsid w:val="00B0570A"/>
    <w:rsid w:val="00B05D43"/>
    <w:rsid w:val="00B0635B"/>
    <w:rsid w:val="00B06456"/>
    <w:rsid w:val="00B06548"/>
    <w:rsid w:val="00B069E2"/>
    <w:rsid w:val="00B07575"/>
    <w:rsid w:val="00B07948"/>
    <w:rsid w:val="00B07998"/>
    <w:rsid w:val="00B107FB"/>
    <w:rsid w:val="00B10FEE"/>
    <w:rsid w:val="00B1100D"/>
    <w:rsid w:val="00B110A3"/>
    <w:rsid w:val="00B112AC"/>
    <w:rsid w:val="00B119D7"/>
    <w:rsid w:val="00B11BCA"/>
    <w:rsid w:val="00B11BF8"/>
    <w:rsid w:val="00B1222B"/>
    <w:rsid w:val="00B124B7"/>
    <w:rsid w:val="00B126A8"/>
    <w:rsid w:val="00B12ABA"/>
    <w:rsid w:val="00B132B5"/>
    <w:rsid w:val="00B1357D"/>
    <w:rsid w:val="00B136EF"/>
    <w:rsid w:val="00B13845"/>
    <w:rsid w:val="00B14051"/>
    <w:rsid w:val="00B141B4"/>
    <w:rsid w:val="00B14332"/>
    <w:rsid w:val="00B143DB"/>
    <w:rsid w:val="00B14623"/>
    <w:rsid w:val="00B14A1C"/>
    <w:rsid w:val="00B14C7D"/>
    <w:rsid w:val="00B14D10"/>
    <w:rsid w:val="00B1580C"/>
    <w:rsid w:val="00B15D59"/>
    <w:rsid w:val="00B15EDE"/>
    <w:rsid w:val="00B16964"/>
    <w:rsid w:val="00B16D05"/>
    <w:rsid w:val="00B170DC"/>
    <w:rsid w:val="00B1711A"/>
    <w:rsid w:val="00B17236"/>
    <w:rsid w:val="00B175EB"/>
    <w:rsid w:val="00B17777"/>
    <w:rsid w:val="00B177D6"/>
    <w:rsid w:val="00B1796D"/>
    <w:rsid w:val="00B179F9"/>
    <w:rsid w:val="00B20113"/>
    <w:rsid w:val="00B203CE"/>
    <w:rsid w:val="00B20556"/>
    <w:rsid w:val="00B2066D"/>
    <w:rsid w:val="00B20805"/>
    <w:rsid w:val="00B20F98"/>
    <w:rsid w:val="00B214ED"/>
    <w:rsid w:val="00B217C4"/>
    <w:rsid w:val="00B21CBA"/>
    <w:rsid w:val="00B21D00"/>
    <w:rsid w:val="00B21FC7"/>
    <w:rsid w:val="00B220AB"/>
    <w:rsid w:val="00B221B0"/>
    <w:rsid w:val="00B223FE"/>
    <w:rsid w:val="00B228A5"/>
    <w:rsid w:val="00B22CDA"/>
    <w:rsid w:val="00B234C2"/>
    <w:rsid w:val="00B23575"/>
    <w:rsid w:val="00B23748"/>
    <w:rsid w:val="00B23B1B"/>
    <w:rsid w:val="00B23BE0"/>
    <w:rsid w:val="00B23E8F"/>
    <w:rsid w:val="00B24044"/>
    <w:rsid w:val="00B2464C"/>
    <w:rsid w:val="00B24A6B"/>
    <w:rsid w:val="00B252A0"/>
    <w:rsid w:val="00B25771"/>
    <w:rsid w:val="00B2580C"/>
    <w:rsid w:val="00B25B95"/>
    <w:rsid w:val="00B25E1A"/>
    <w:rsid w:val="00B262AF"/>
    <w:rsid w:val="00B26BCE"/>
    <w:rsid w:val="00B270F1"/>
    <w:rsid w:val="00B27519"/>
    <w:rsid w:val="00B278FE"/>
    <w:rsid w:val="00B27B87"/>
    <w:rsid w:val="00B27C16"/>
    <w:rsid w:val="00B27F29"/>
    <w:rsid w:val="00B27F95"/>
    <w:rsid w:val="00B30079"/>
    <w:rsid w:val="00B30602"/>
    <w:rsid w:val="00B30A20"/>
    <w:rsid w:val="00B312B7"/>
    <w:rsid w:val="00B314A3"/>
    <w:rsid w:val="00B31836"/>
    <w:rsid w:val="00B31FE0"/>
    <w:rsid w:val="00B32183"/>
    <w:rsid w:val="00B32387"/>
    <w:rsid w:val="00B3271C"/>
    <w:rsid w:val="00B329D1"/>
    <w:rsid w:val="00B330B0"/>
    <w:rsid w:val="00B33836"/>
    <w:rsid w:val="00B33910"/>
    <w:rsid w:val="00B33AE0"/>
    <w:rsid w:val="00B3480E"/>
    <w:rsid w:val="00B3485B"/>
    <w:rsid w:val="00B34D11"/>
    <w:rsid w:val="00B34D9E"/>
    <w:rsid w:val="00B34F6D"/>
    <w:rsid w:val="00B35499"/>
    <w:rsid w:val="00B35967"/>
    <w:rsid w:val="00B3599B"/>
    <w:rsid w:val="00B35A25"/>
    <w:rsid w:val="00B361BA"/>
    <w:rsid w:val="00B362B5"/>
    <w:rsid w:val="00B363D5"/>
    <w:rsid w:val="00B364E0"/>
    <w:rsid w:val="00B364F3"/>
    <w:rsid w:val="00B36A3B"/>
    <w:rsid w:val="00B36D7C"/>
    <w:rsid w:val="00B36D94"/>
    <w:rsid w:val="00B37197"/>
    <w:rsid w:val="00B37275"/>
    <w:rsid w:val="00B37A9B"/>
    <w:rsid w:val="00B37E11"/>
    <w:rsid w:val="00B40147"/>
    <w:rsid w:val="00B402CC"/>
    <w:rsid w:val="00B40303"/>
    <w:rsid w:val="00B404FD"/>
    <w:rsid w:val="00B4075A"/>
    <w:rsid w:val="00B40A2C"/>
    <w:rsid w:val="00B40B70"/>
    <w:rsid w:val="00B40DED"/>
    <w:rsid w:val="00B4104E"/>
    <w:rsid w:val="00B4132E"/>
    <w:rsid w:val="00B415CC"/>
    <w:rsid w:val="00B416A5"/>
    <w:rsid w:val="00B416F0"/>
    <w:rsid w:val="00B419BA"/>
    <w:rsid w:val="00B41B04"/>
    <w:rsid w:val="00B420E2"/>
    <w:rsid w:val="00B42487"/>
    <w:rsid w:val="00B42714"/>
    <w:rsid w:val="00B42A6C"/>
    <w:rsid w:val="00B42CAA"/>
    <w:rsid w:val="00B43237"/>
    <w:rsid w:val="00B435D0"/>
    <w:rsid w:val="00B43866"/>
    <w:rsid w:val="00B4390B"/>
    <w:rsid w:val="00B43B85"/>
    <w:rsid w:val="00B4405F"/>
    <w:rsid w:val="00B4419B"/>
    <w:rsid w:val="00B441DC"/>
    <w:rsid w:val="00B44215"/>
    <w:rsid w:val="00B446B8"/>
    <w:rsid w:val="00B45792"/>
    <w:rsid w:val="00B45831"/>
    <w:rsid w:val="00B461BB"/>
    <w:rsid w:val="00B46AE1"/>
    <w:rsid w:val="00B46B77"/>
    <w:rsid w:val="00B47015"/>
    <w:rsid w:val="00B47104"/>
    <w:rsid w:val="00B4783F"/>
    <w:rsid w:val="00B47A0A"/>
    <w:rsid w:val="00B47CF1"/>
    <w:rsid w:val="00B47F17"/>
    <w:rsid w:val="00B47F9C"/>
    <w:rsid w:val="00B505DC"/>
    <w:rsid w:val="00B5062F"/>
    <w:rsid w:val="00B5064F"/>
    <w:rsid w:val="00B510EA"/>
    <w:rsid w:val="00B51D0F"/>
    <w:rsid w:val="00B5206B"/>
    <w:rsid w:val="00B52740"/>
    <w:rsid w:val="00B52E3B"/>
    <w:rsid w:val="00B53329"/>
    <w:rsid w:val="00B535D7"/>
    <w:rsid w:val="00B53606"/>
    <w:rsid w:val="00B53BA3"/>
    <w:rsid w:val="00B53C87"/>
    <w:rsid w:val="00B54283"/>
    <w:rsid w:val="00B542B7"/>
    <w:rsid w:val="00B545A0"/>
    <w:rsid w:val="00B54F07"/>
    <w:rsid w:val="00B56580"/>
    <w:rsid w:val="00B56587"/>
    <w:rsid w:val="00B5724B"/>
    <w:rsid w:val="00B573AD"/>
    <w:rsid w:val="00B5747F"/>
    <w:rsid w:val="00B577CA"/>
    <w:rsid w:val="00B6010B"/>
    <w:rsid w:val="00B60A3E"/>
    <w:rsid w:val="00B60ADB"/>
    <w:rsid w:val="00B61097"/>
    <w:rsid w:val="00B61A5C"/>
    <w:rsid w:val="00B61C1D"/>
    <w:rsid w:val="00B61F1A"/>
    <w:rsid w:val="00B61F33"/>
    <w:rsid w:val="00B6265F"/>
    <w:rsid w:val="00B6288B"/>
    <w:rsid w:val="00B63A2B"/>
    <w:rsid w:val="00B63B57"/>
    <w:rsid w:val="00B64499"/>
    <w:rsid w:val="00B64770"/>
    <w:rsid w:val="00B647EF"/>
    <w:rsid w:val="00B6491F"/>
    <w:rsid w:val="00B64D40"/>
    <w:rsid w:val="00B64DDD"/>
    <w:rsid w:val="00B64F19"/>
    <w:rsid w:val="00B65272"/>
    <w:rsid w:val="00B6655F"/>
    <w:rsid w:val="00B66912"/>
    <w:rsid w:val="00B66A17"/>
    <w:rsid w:val="00B66D13"/>
    <w:rsid w:val="00B66E20"/>
    <w:rsid w:val="00B67171"/>
    <w:rsid w:val="00B674C3"/>
    <w:rsid w:val="00B67548"/>
    <w:rsid w:val="00B67C95"/>
    <w:rsid w:val="00B7006A"/>
    <w:rsid w:val="00B702B8"/>
    <w:rsid w:val="00B70392"/>
    <w:rsid w:val="00B70ABC"/>
    <w:rsid w:val="00B7101A"/>
    <w:rsid w:val="00B71024"/>
    <w:rsid w:val="00B71310"/>
    <w:rsid w:val="00B713E6"/>
    <w:rsid w:val="00B71808"/>
    <w:rsid w:val="00B71D2B"/>
    <w:rsid w:val="00B71D3B"/>
    <w:rsid w:val="00B71DE0"/>
    <w:rsid w:val="00B7212C"/>
    <w:rsid w:val="00B7285F"/>
    <w:rsid w:val="00B72DDC"/>
    <w:rsid w:val="00B72DEC"/>
    <w:rsid w:val="00B72EF1"/>
    <w:rsid w:val="00B7301E"/>
    <w:rsid w:val="00B73058"/>
    <w:rsid w:val="00B73292"/>
    <w:rsid w:val="00B74125"/>
    <w:rsid w:val="00B747E7"/>
    <w:rsid w:val="00B747F8"/>
    <w:rsid w:val="00B74AAC"/>
    <w:rsid w:val="00B751DE"/>
    <w:rsid w:val="00B7520D"/>
    <w:rsid w:val="00B7590E"/>
    <w:rsid w:val="00B75958"/>
    <w:rsid w:val="00B759BF"/>
    <w:rsid w:val="00B75A78"/>
    <w:rsid w:val="00B77435"/>
    <w:rsid w:val="00B77BFC"/>
    <w:rsid w:val="00B77C4F"/>
    <w:rsid w:val="00B77F98"/>
    <w:rsid w:val="00B8083E"/>
    <w:rsid w:val="00B8085C"/>
    <w:rsid w:val="00B80BE0"/>
    <w:rsid w:val="00B81271"/>
    <w:rsid w:val="00B81A0B"/>
    <w:rsid w:val="00B81DD9"/>
    <w:rsid w:val="00B81F21"/>
    <w:rsid w:val="00B81F25"/>
    <w:rsid w:val="00B82260"/>
    <w:rsid w:val="00B8253B"/>
    <w:rsid w:val="00B8254C"/>
    <w:rsid w:val="00B8258A"/>
    <w:rsid w:val="00B8280E"/>
    <w:rsid w:val="00B829A7"/>
    <w:rsid w:val="00B82E31"/>
    <w:rsid w:val="00B830B3"/>
    <w:rsid w:val="00B835FD"/>
    <w:rsid w:val="00B836CC"/>
    <w:rsid w:val="00B83743"/>
    <w:rsid w:val="00B838BD"/>
    <w:rsid w:val="00B83DCC"/>
    <w:rsid w:val="00B83E36"/>
    <w:rsid w:val="00B84639"/>
    <w:rsid w:val="00B84A84"/>
    <w:rsid w:val="00B85A9B"/>
    <w:rsid w:val="00B85CD8"/>
    <w:rsid w:val="00B8647A"/>
    <w:rsid w:val="00B871C8"/>
    <w:rsid w:val="00B87486"/>
    <w:rsid w:val="00B87836"/>
    <w:rsid w:val="00B8784C"/>
    <w:rsid w:val="00B87F7A"/>
    <w:rsid w:val="00B90233"/>
    <w:rsid w:val="00B9058B"/>
    <w:rsid w:val="00B90B1D"/>
    <w:rsid w:val="00B9166D"/>
    <w:rsid w:val="00B92975"/>
    <w:rsid w:val="00B92B5C"/>
    <w:rsid w:val="00B92E4E"/>
    <w:rsid w:val="00B93413"/>
    <w:rsid w:val="00B934EE"/>
    <w:rsid w:val="00B937F4"/>
    <w:rsid w:val="00B938D7"/>
    <w:rsid w:val="00B93CAD"/>
    <w:rsid w:val="00B93E7A"/>
    <w:rsid w:val="00B93EB2"/>
    <w:rsid w:val="00B94047"/>
    <w:rsid w:val="00B94088"/>
    <w:rsid w:val="00B942D1"/>
    <w:rsid w:val="00B94BBF"/>
    <w:rsid w:val="00B94C53"/>
    <w:rsid w:val="00B94CBC"/>
    <w:rsid w:val="00B94F8B"/>
    <w:rsid w:val="00B95226"/>
    <w:rsid w:val="00B952F4"/>
    <w:rsid w:val="00B95FD2"/>
    <w:rsid w:val="00B96073"/>
    <w:rsid w:val="00B961FC"/>
    <w:rsid w:val="00B962F2"/>
    <w:rsid w:val="00B96863"/>
    <w:rsid w:val="00B96ED4"/>
    <w:rsid w:val="00B96F54"/>
    <w:rsid w:val="00B9707D"/>
    <w:rsid w:val="00B973B1"/>
    <w:rsid w:val="00B97DDB"/>
    <w:rsid w:val="00B97DDF"/>
    <w:rsid w:val="00BA0078"/>
    <w:rsid w:val="00BA0234"/>
    <w:rsid w:val="00BA0525"/>
    <w:rsid w:val="00BA06FB"/>
    <w:rsid w:val="00BA0877"/>
    <w:rsid w:val="00BA0AD9"/>
    <w:rsid w:val="00BA0B5C"/>
    <w:rsid w:val="00BA1108"/>
    <w:rsid w:val="00BA13ED"/>
    <w:rsid w:val="00BA1702"/>
    <w:rsid w:val="00BA1D2F"/>
    <w:rsid w:val="00BA2928"/>
    <w:rsid w:val="00BA2E2C"/>
    <w:rsid w:val="00BA3413"/>
    <w:rsid w:val="00BA347B"/>
    <w:rsid w:val="00BA351A"/>
    <w:rsid w:val="00BA39C7"/>
    <w:rsid w:val="00BA39EB"/>
    <w:rsid w:val="00BA3A92"/>
    <w:rsid w:val="00BA3D38"/>
    <w:rsid w:val="00BA3E03"/>
    <w:rsid w:val="00BA3ED9"/>
    <w:rsid w:val="00BA470B"/>
    <w:rsid w:val="00BA47BD"/>
    <w:rsid w:val="00BA4920"/>
    <w:rsid w:val="00BA49DD"/>
    <w:rsid w:val="00BA4CF2"/>
    <w:rsid w:val="00BA4F3D"/>
    <w:rsid w:val="00BA5204"/>
    <w:rsid w:val="00BA5482"/>
    <w:rsid w:val="00BA5A4C"/>
    <w:rsid w:val="00BA68CF"/>
    <w:rsid w:val="00BA6C15"/>
    <w:rsid w:val="00BA6C36"/>
    <w:rsid w:val="00BA79B0"/>
    <w:rsid w:val="00BA7C16"/>
    <w:rsid w:val="00BA7E3A"/>
    <w:rsid w:val="00BB0813"/>
    <w:rsid w:val="00BB0AE7"/>
    <w:rsid w:val="00BB0E4B"/>
    <w:rsid w:val="00BB18F4"/>
    <w:rsid w:val="00BB1A76"/>
    <w:rsid w:val="00BB1F77"/>
    <w:rsid w:val="00BB23DF"/>
    <w:rsid w:val="00BB248B"/>
    <w:rsid w:val="00BB26A1"/>
    <w:rsid w:val="00BB30FE"/>
    <w:rsid w:val="00BB3632"/>
    <w:rsid w:val="00BB3CBB"/>
    <w:rsid w:val="00BB3FE5"/>
    <w:rsid w:val="00BB4012"/>
    <w:rsid w:val="00BB42EA"/>
    <w:rsid w:val="00BB4399"/>
    <w:rsid w:val="00BB46B9"/>
    <w:rsid w:val="00BB47AB"/>
    <w:rsid w:val="00BB4E4D"/>
    <w:rsid w:val="00BB5173"/>
    <w:rsid w:val="00BB5370"/>
    <w:rsid w:val="00BB5BBE"/>
    <w:rsid w:val="00BB5BD3"/>
    <w:rsid w:val="00BB5FB9"/>
    <w:rsid w:val="00BB6738"/>
    <w:rsid w:val="00BB69F8"/>
    <w:rsid w:val="00BB6C8A"/>
    <w:rsid w:val="00BB6E3A"/>
    <w:rsid w:val="00BB70CF"/>
    <w:rsid w:val="00BB7188"/>
    <w:rsid w:val="00BB7651"/>
    <w:rsid w:val="00BB7F12"/>
    <w:rsid w:val="00BC0100"/>
    <w:rsid w:val="00BC0600"/>
    <w:rsid w:val="00BC0718"/>
    <w:rsid w:val="00BC07BA"/>
    <w:rsid w:val="00BC0E40"/>
    <w:rsid w:val="00BC14CB"/>
    <w:rsid w:val="00BC1B38"/>
    <w:rsid w:val="00BC1C02"/>
    <w:rsid w:val="00BC214C"/>
    <w:rsid w:val="00BC219B"/>
    <w:rsid w:val="00BC2618"/>
    <w:rsid w:val="00BC293C"/>
    <w:rsid w:val="00BC3009"/>
    <w:rsid w:val="00BC32A1"/>
    <w:rsid w:val="00BC3354"/>
    <w:rsid w:val="00BC3474"/>
    <w:rsid w:val="00BC3699"/>
    <w:rsid w:val="00BC3CF0"/>
    <w:rsid w:val="00BC3DA6"/>
    <w:rsid w:val="00BC431E"/>
    <w:rsid w:val="00BC4C78"/>
    <w:rsid w:val="00BC4E20"/>
    <w:rsid w:val="00BC50AD"/>
    <w:rsid w:val="00BC56A1"/>
    <w:rsid w:val="00BC59A5"/>
    <w:rsid w:val="00BC5A03"/>
    <w:rsid w:val="00BC5A2D"/>
    <w:rsid w:val="00BC623D"/>
    <w:rsid w:val="00BC6A5A"/>
    <w:rsid w:val="00BC6B9E"/>
    <w:rsid w:val="00BC6ECA"/>
    <w:rsid w:val="00BC6F14"/>
    <w:rsid w:val="00BC7615"/>
    <w:rsid w:val="00BD0749"/>
    <w:rsid w:val="00BD1265"/>
    <w:rsid w:val="00BD1875"/>
    <w:rsid w:val="00BD192F"/>
    <w:rsid w:val="00BD1C87"/>
    <w:rsid w:val="00BD1CB5"/>
    <w:rsid w:val="00BD1D1D"/>
    <w:rsid w:val="00BD1D37"/>
    <w:rsid w:val="00BD1D75"/>
    <w:rsid w:val="00BD1DB9"/>
    <w:rsid w:val="00BD207C"/>
    <w:rsid w:val="00BD23B5"/>
    <w:rsid w:val="00BD240B"/>
    <w:rsid w:val="00BD244F"/>
    <w:rsid w:val="00BD25A5"/>
    <w:rsid w:val="00BD2FC3"/>
    <w:rsid w:val="00BD30B3"/>
    <w:rsid w:val="00BD32C8"/>
    <w:rsid w:val="00BD3BF0"/>
    <w:rsid w:val="00BD42E8"/>
    <w:rsid w:val="00BD4597"/>
    <w:rsid w:val="00BD4747"/>
    <w:rsid w:val="00BD47DC"/>
    <w:rsid w:val="00BD4850"/>
    <w:rsid w:val="00BD48F5"/>
    <w:rsid w:val="00BD49D6"/>
    <w:rsid w:val="00BD4A01"/>
    <w:rsid w:val="00BD4C79"/>
    <w:rsid w:val="00BD53BC"/>
    <w:rsid w:val="00BD5BED"/>
    <w:rsid w:val="00BD5F56"/>
    <w:rsid w:val="00BD61C5"/>
    <w:rsid w:val="00BD659C"/>
    <w:rsid w:val="00BD69E4"/>
    <w:rsid w:val="00BD6A84"/>
    <w:rsid w:val="00BD7A1D"/>
    <w:rsid w:val="00BD7AB7"/>
    <w:rsid w:val="00BD7C0B"/>
    <w:rsid w:val="00BD7E3A"/>
    <w:rsid w:val="00BD7E76"/>
    <w:rsid w:val="00BE00D7"/>
    <w:rsid w:val="00BE01C3"/>
    <w:rsid w:val="00BE042C"/>
    <w:rsid w:val="00BE055A"/>
    <w:rsid w:val="00BE072B"/>
    <w:rsid w:val="00BE0A93"/>
    <w:rsid w:val="00BE0F2E"/>
    <w:rsid w:val="00BE0F73"/>
    <w:rsid w:val="00BE14E3"/>
    <w:rsid w:val="00BE15AA"/>
    <w:rsid w:val="00BE19D7"/>
    <w:rsid w:val="00BE1CD9"/>
    <w:rsid w:val="00BE1CF2"/>
    <w:rsid w:val="00BE1DA6"/>
    <w:rsid w:val="00BE24FA"/>
    <w:rsid w:val="00BE2860"/>
    <w:rsid w:val="00BE2AD9"/>
    <w:rsid w:val="00BE2F0B"/>
    <w:rsid w:val="00BE2F50"/>
    <w:rsid w:val="00BE2F7F"/>
    <w:rsid w:val="00BE2FD8"/>
    <w:rsid w:val="00BE3503"/>
    <w:rsid w:val="00BE39E0"/>
    <w:rsid w:val="00BE4145"/>
    <w:rsid w:val="00BE41BF"/>
    <w:rsid w:val="00BE4342"/>
    <w:rsid w:val="00BE48EC"/>
    <w:rsid w:val="00BE4B16"/>
    <w:rsid w:val="00BE55B3"/>
    <w:rsid w:val="00BE56C3"/>
    <w:rsid w:val="00BE583C"/>
    <w:rsid w:val="00BE6013"/>
    <w:rsid w:val="00BE60C5"/>
    <w:rsid w:val="00BE70C7"/>
    <w:rsid w:val="00BE739D"/>
    <w:rsid w:val="00BE74E8"/>
    <w:rsid w:val="00BE7565"/>
    <w:rsid w:val="00BE775B"/>
    <w:rsid w:val="00BE7EC6"/>
    <w:rsid w:val="00BE7FEC"/>
    <w:rsid w:val="00BF0166"/>
    <w:rsid w:val="00BF01B1"/>
    <w:rsid w:val="00BF04A8"/>
    <w:rsid w:val="00BF060C"/>
    <w:rsid w:val="00BF067F"/>
    <w:rsid w:val="00BF0A1D"/>
    <w:rsid w:val="00BF0B03"/>
    <w:rsid w:val="00BF0CD1"/>
    <w:rsid w:val="00BF0F88"/>
    <w:rsid w:val="00BF12CD"/>
    <w:rsid w:val="00BF15DE"/>
    <w:rsid w:val="00BF187F"/>
    <w:rsid w:val="00BF188D"/>
    <w:rsid w:val="00BF1D0A"/>
    <w:rsid w:val="00BF2749"/>
    <w:rsid w:val="00BF2879"/>
    <w:rsid w:val="00BF2B71"/>
    <w:rsid w:val="00BF31BC"/>
    <w:rsid w:val="00BF3558"/>
    <w:rsid w:val="00BF44A4"/>
    <w:rsid w:val="00BF4DEB"/>
    <w:rsid w:val="00BF4E58"/>
    <w:rsid w:val="00BF55D7"/>
    <w:rsid w:val="00BF57A2"/>
    <w:rsid w:val="00BF5AF9"/>
    <w:rsid w:val="00BF5F9A"/>
    <w:rsid w:val="00BF62EE"/>
    <w:rsid w:val="00BF65AE"/>
    <w:rsid w:val="00BF68D2"/>
    <w:rsid w:val="00BF6C12"/>
    <w:rsid w:val="00BF73DA"/>
    <w:rsid w:val="00BF73FB"/>
    <w:rsid w:val="00BF7522"/>
    <w:rsid w:val="00BF7A4A"/>
    <w:rsid w:val="00BF7CB0"/>
    <w:rsid w:val="00C000BD"/>
    <w:rsid w:val="00C0013E"/>
    <w:rsid w:val="00C001C4"/>
    <w:rsid w:val="00C00383"/>
    <w:rsid w:val="00C00692"/>
    <w:rsid w:val="00C006D2"/>
    <w:rsid w:val="00C00880"/>
    <w:rsid w:val="00C009C8"/>
    <w:rsid w:val="00C00E0F"/>
    <w:rsid w:val="00C010D2"/>
    <w:rsid w:val="00C013FF"/>
    <w:rsid w:val="00C019F3"/>
    <w:rsid w:val="00C01E0C"/>
    <w:rsid w:val="00C020E8"/>
    <w:rsid w:val="00C025D7"/>
    <w:rsid w:val="00C02601"/>
    <w:rsid w:val="00C02A3B"/>
    <w:rsid w:val="00C02E4C"/>
    <w:rsid w:val="00C0345F"/>
    <w:rsid w:val="00C034D7"/>
    <w:rsid w:val="00C03ABE"/>
    <w:rsid w:val="00C043B7"/>
    <w:rsid w:val="00C044E2"/>
    <w:rsid w:val="00C04F08"/>
    <w:rsid w:val="00C05367"/>
    <w:rsid w:val="00C0544F"/>
    <w:rsid w:val="00C05C1E"/>
    <w:rsid w:val="00C05CEF"/>
    <w:rsid w:val="00C062E9"/>
    <w:rsid w:val="00C063EC"/>
    <w:rsid w:val="00C068A5"/>
    <w:rsid w:val="00C06C5B"/>
    <w:rsid w:val="00C0762A"/>
    <w:rsid w:val="00C07759"/>
    <w:rsid w:val="00C07796"/>
    <w:rsid w:val="00C07A35"/>
    <w:rsid w:val="00C07B66"/>
    <w:rsid w:val="00C10157"/>
    <w:rsid w:val="00C10180"/>
    <w:rsid w:val="00C105CB"/>
    <w:rsid w:val="00C106F5"/>
    <w:rsid w:val="00C10D1A"/>
    <w:rsid w:val="00C10EE7"/>
    <w:rsid w:val="00C11170"/>
    <w:rsid w:val="00C12372"/>
    <w:rsid w:val="00C12BD8"/>
    <w:rsid w:val="00C12D62"/>
    <w:rsid w:val="00C1307E"/>
    <w:rsid w:val="00C1332B"/>
    <w:rsid w:val="00C13721"/>
    <w:rsid w:val="00C13B24"/>
    <w:rsid w:val="00C13D7A"/>
    <w:rsid w:val="00C14179"/>
    <w:rsid w:val="00C142D4"/>
    <w:rsid w:val="00C145C7"/>
    <w:rsid w:val="00C1491C"/>
    <w:rsid w:val="00C14A76"/>
    <w:rsid w:val="00C14AED"/>
    <w:rsid w:val="00C14B0E"/>
    <w:rsid w:val="00C14D92"/>
    <w:rsid w:val="00C152DA"/>
    <w:rsid w:val="00C1537C"/>
    <w:rsid w:val="00C154D8"/>
    <w:rsid w:val="00C1565C"/>
    <w:rsid w:val="00C15A22"/>
    <w:rsid w:val="00C15A49"/>
    <w:rsid w:val="00C15F66"/>
    <w:rsid w:val="00C1607A"/>
    <w:rsid w:val="00C16158"/>
    <w:rsid w:val="00C16384"/>
    <w:rsid w:val="00C17002"/>
    <w:rsid w:val="00C1770C"/>
    <w:rsid w:val="00C177A6"/>
    <w:rsid w:val="00C17BF6"/>
    <w:rsid w:val="00C17E1A"/>
    <w:rsid w:val="00C205CC"/>
    <w:rsid w:val="00C209BC"/>
    <w:rsid w:val="00C20AA2"/>
    <w:rsid w:val="00C20C81"/>
    <w:rsid w:val="00C20E2D"/>
    <w:rsid w:val="00C20E35"/>
    <w:rsid w:val="00C20E6A"/>
    <w:rsid w:val="00C20E9D"/>
    <w:rsid w:val="00C211E1"/>
    <w:rsid w:val="00C21683"/>
    <w:rsid w:val="00C22076"/>
    <w:rsid w:val="00C22556"/>
    <w:rsid w:val="00C2258A"/>
    <w:rsid w:val="00C22B74"/>
    <w:rsid w:val="00C22D97"/>
    <w:rsid w:val="00C22EE2"/>
    <w:rsid w:val="00C2377A"/>
    <w:rsid w:val="00C237D7"/>
    <w:rsid w:val="00C23EE1"/>
    <w:rsid w:val="00C24196"/>
    <w:rsid w:val="00C24400"/>
    <w:rsid w:val="00C24A79"/>
    <w:rsid w:val="00C2500E"/>
    <w:rsid w:val="00C25295"/>
    <w:rsid w:val="00C25348"/>
    <w:rsid w:val="00C25356"/>
    <w:rsid w:val="00C253B3"/>
    <w:rsid w:val="00C25885"/>
    <w:rsid w:val="00C25A3C"/>
    <w:rsid w:val="00C2609B"/>
    <w:rsid w:val="00C2612B"/>
    <w:rsid w:val="00C26165"/>
    <w:rsid w:val="00C2628F"/>
    <w:rsid w:val="00C2696F"/>
    <w:rsid w:val="00C277D0"/>
    <w:rsid w:val="00C27B53"/>
    <w:rsid w:val="00C27C95"/>
    <w:rsid w:val="00C27F76"/>
    <w:rsid w:val="00C27F94"/>
    <w:rsid w:val="00C306DE"/>
    <w:rsid w:val="00C30804"/>
    <w:rsid w:val="00C30ED6"/>
    <w:rsid w:val="00C31060"/>
    <w:rsid w:val="00C3108A"/>
    <w:rsid w:val="00C310A0"/>
    <w:rsid w:val="00C3115C"/>
    <w:rsid w:val="00C31530"/>
    <w:rsid w:val="00C31959"/>
    <w:rsid w:val="00C31DDA"/>
    <w:rsid w:val="00C31F78"/>
    <w:rsid w:val="00C320DA"/>
    <w:rsid w:val="00C3241B"/>
    <w:rsid w:val="00C32C32"/>
    <w:rsid w:val="00C32CC2"/>
    <w:rsid w:val="00C32D96"/>
    <w:rsid w:val="00C32E3F"/>
    <w:rsid w:val="00C33296"/>
    <w:rsid w:val="00C33546"/>
    <w:rsid w:val="00C336C9"/>
    <w:rsid w:val="00C340EF"/>
    <w:rsid w:val="00C34203"/>
    <w:rsid w:val="00C34AFB"/>
    <w:rsid w:val="00C34F48"/>
    <w:rsid w:val="00C350FE"/>
    <w:rsid w:val="00C35B0C"/>
    <w:rsid w:val="00C35B1A"/>
    <w:rsid w:val="00C35CD9"/>
    <w:rsid w:val="00C35DA9"/>
    <w:rsid w:val="00C35F9D"/>
    <w:rsid w:val="00C35FA5"/>
    <w:rsid w:val="00C362BE"/>
    <w:rsid w:val="00C36A34"/>
    <w:rsid w:val="00C36C7C"/>
    <w:rsid w:val="00C36F64"/>
    <w:rsid w:val="00C3732E"/>
    <w:rsid w:val="00C375B3"/>
    <w:rsid w:val="00C37A01"/>
    <w:rsid w:val="00C37F2C"/>
    <w:rsid w:val="00C40421"/>
    <w:rsid w:val="00C4053F"/>
    <w:rsid w:val="00C408F6"/>
    <w:rsid w:val="00C40A3E"/>
    <w:rsid w:val="00C41072"/>
    <w:rsid w:val="00C41318"/>
    <w:rsid w:val="00C415F6"/>
    <w:rsid w:val="00C418B6"/>
    <w:rsid w:val="00C41A85"/>
    <w:rsid w:val="00C41AB7"/>
    <w:rsid w:val="00C41AD9"/>
    <w:rsid w:val="00C41BAD"/>
    <w:rsid w:val="00C41BF5"/>
    <w:rsid w:val="00C41CB3"/>
    <w:rsid w:val="00C421E3"/>
    <w:rsid w:val="00C427D3"/>
    <w:rsid w:val="00C4299E"/>
    <w:rsid w:val="00C42A6B"/>
    <w:rsid w:val="00C43062"/>
    <w:rsid w:val="00C43286"/>
    <w:rsid w:val="00C434E9"/>
    <w:rsid w:val="00C43689"/>
    <w:rsid w:val="00C43745"/>
    <w:rsid w:val="00C439C5"/>
    <w:rsid w:val="00C43EF2"/>
    <w:rsid w:val="00C440D3"/>
    <w:rsid w:val="00C44199"/>
    <w:rsid w:val="00C44C44"/>
    <w:rsid w:val="00C44EEF"/>
    <w:rsid w:val="00C453B2"/>
    <w:rsid w:val="00C45640"/>
    <w:rsid w:val="00C45A27"/>
    <w:rsid w:val="00C45C65"/>
    <w:rsid w:val="00C45DBC"/>
    <w:rsid w:val="00C45F8F"/>
    <w:rsid w:val="00C4620E"/>
    <w:rsid w:val="00C467AC"/>
    <w:rsid w:val="00C46EC3"/>
    <w:rsid w:val="00C47165"/>
    <w:rsid w:val="00C475B9"/>
    <w:rsid w:val="00C47852"/>
    <w:rsid w:val="00C479C5"/>
    <w:rsid w:val="00C47B6C"/>
    <w:rsid w:val="00C47BFC"/>
    <w:rsid w:val="00C47CC8"/>
    <w:rsid w:val="00C504CA"/>
    <w:rsid w:val="00C50521"/>
    <w:rsid w:val="00C50593"/>
    <w:rsid w:val="00C507E3"/>
    <w:rsid w:val="00C50922"/>
    <w:rsid w:val="00C50E10"/>
    <w:rsid w:val="00C5174B"/>
    <w:rsid w:val="00C51816"/>
    <w:rsid w:val="00C51D3A"/>
    <w:rsid w:val="00C521C5"/>
    <w:rsid w:val="00C5230A"/>
    <w:rsid w:val="00C524C3"/>
    <w:rsid w:val="00C52755"/>
    <w:rsid w:val="00C527AA"/>
    <w:rsid w:val="00C52A53"/>
    <w:rsid w:val="00C52DF0"/>
    <w:rsid w:val="00C52E01"/>
    <w:rsid w:val="00C5306D"/>
    <w:rsid w:val="00C53429"/>
    <w:rsid w:val="00C538F6"/>
    <w:rsid w:val="00C53A00"/>
    <w:rsid w:val="00C53D55"/>
    <w:rsid w:val="00C53D8B"/>
    <w:rsid w:val="00C53EF4"/>
    <w:rsid w:val="00C54282"/>
    <w:rsid w:val="00C5436D"/>
    <w:rsid w:val="00C54570"/>
    <w:rsid w:val="00C54D82"/>
    <w:rsid w:val="00C54FA4"/>
    <w:rsid w:val="00C556D6"/>
    <w:rsid w:val="00C55BF6"/>
    <w:rsid w:val="00C55E5D"/>
    <w:rsid w:val="00C55E71"/>
    <w:rsid w:val="00C56342"/>
    <w:rsid w:val="00C5667C"/>
    <w:rsid w:val="00C56A89"/>
    <w:rsid w:val="00C57309"/>
    <w:rsid w:val="00C573E5"/>
    <w:rsid w:val="00C57855"/>
    <w:rsid w:val="00C57FC0"/>
    <w:rsid w:val="00C602D9"/>
    <w:rsid w:val="00C606E0"/>
    <w:rsid w:val="00C60736"/>
    <w:rsid w:val="00C61399"/>
    <w:rsid w:val="00C61630"/>
    <w:rsid w:val="00C61741"/>
    <w:rsid w:val="00C61FDF"/>
    <w:rsid w:val="00C62108"/>
    <w:rsid w:val="00C62369"/>
    <w:rsid w:val="00C62721"/>
    <w:rsid w:val="00C627C7"/>
    <w:rsid w:val="00C62C25"/>
    <w:rsid w:val="00C62D93"/>
    <w:rsid w:val="00C62F54"/>
    <w:rsid w:val="00C63943"/>
    <w:rsid w:val="00C639D9"/>
    <w:rsid w:val="00C63AA3"/>
    <w:rsid w:val="00C63D06"/>
    <w:rsid w:val="00C63E90"/>
    <w:rsid w:val="00C640C4"/>
    <w:rsid w:val="00C6436A"/>
    <w:rsid w:val="00C645D6"/>
    <w:rsid w:val="00C64901"/>
    <w:rsid w:val="00C64B61"/>
    <w:rsid w:val="00C64C57"/>
    <w:rsid w:val="00C64D73"/>
    <w:rsid w:val="00C64F15"/>
    <w:rsid w:val="00C65563"/>
    <w:rsid w:val="00C658C8"/>
    <w:rsid w:val="00C65A2C"/>
    <w:rsid w:val="00C65AA2"/>
    <w:rsid w:val="00C662FD"/>
    <w:rsid w:val="00C66AA3"/>
    <w:rsid w:val="00C66ABD"/>
    <w:rsid w:val="00C66ABE"/>
    <w:rsid w:val="00C678CA"/>
    <w:rsid w:val="00C67B4B"/>
    <w:rsid w:val="00C67E1B"/>
    <w:rsid w:val="00C70570"/>
    <w:rsid w:val="00C706D4"/>
    <w:rsid w:val="00C7080D"/>
    <w:rsid w:val="00C7117F"/>
    <w:rsid w:val="00C71C97"/>
    <w:rsid w:val="00C71E4B"/>
    <w:rsid w:val="00C72114"/>
    <w:rsid w:val="00C721E1"/>
    <w:rsid w:val="00C723C5"/>
    <w:rsid w:val="00C725D6"/>
    <w:rsid w:val="00C72632"/>
    <w:rsid w:val="00C72D4D"/>
    <w:rsid w:val="00C733AD"/>
    <w:rsid w:val="00C737C0"/>
    <w:rsid w:val="00C73985"/>
    <w:rsid w:val="00C73FF5"/>
    <w:rsid w:val="00C741A3"/>
    <w:rsid w:val="00C745AB"/>
    <w:rsid w:val="00C74661"/>
    <w:rsid w:val="00C7479E"/>
    <w:rsid w:val="00C74948"/>
    <w:rsid w:val="00C74E09"/>
    <w:rsid w:val="00C751BB"/>
    <w:rsid w:val="00C75789"/>
    <w:rsid w:val="00C75A9F"/>
    <w:rsid w:val="00C75B3C"/>
    <w:rsid w:val="00C75D5D"/>
    <w:rsid w:val="00C76385"/>
    <w:rsid w:val="00C76597"/>
    <w:rsid w:val="00C77502"/>
    <w:rsid w:val="00C77876"/>
    <w:rsid w:val="00C779E9"/>
    <w:rsid w:val="00C77BB2"/>
    <w:rsid w:val="00C77D44"/>
    <w:rsid w:val="00C801F1"/>
    <w:rsid w:val="00C80297"/>
    <w:rsid w:val="00C8101E"/>
    <w:rsid w:val="00C818A4"/>
    <w:rsid w:val="00C81B09"/>
    <w:rsid w:val="00C81D96"/>
    <w:rsid w:val="00C81E54"/>
    <w:rsid w:val="00C8204B"/>
    <w:rsid w:val="00C82B24"/>
    <w:rsid w:val="00C83075"/>
    <w:rsid w:val="00C83997"/>
    <w:rsid w:val="00C83F54"/>
    <w:rsid w:val="00C843D8"/>
    <w:rsid w:val="00C84947"/>
    <w:rsid w:val="00C84DE4"/>
    <w:rsid w:val="00C84E81"/>
    <w:rsid w:val="00C852DD"/>
    <w:rsid w:val="00C859F2"/>
    <w:rsid w:val="00C85CB5"/>
    <w:rsid w:val="00C85F45"/>
    <w:rsid w:val="00C86043"/>
    <w:rsid w:val="00C8643C"/>
    <w:rsid w:val="00C86499"/>
    <w:rsid w:val="00C87440"/>
    <w:rsid w:val="00C87574"/>
    <w:rsid w:val="00C87A4A"/>
    <w:rsid w:val="00C87D78"/>
    <w:rsid w:val="00C90323"/>
    <w:rsid w:val="00C910FE"/>
    <w:rsid w:val="00C91257"/>
    <w:rsid w:val="00C915FD"/>
    <w:rsid w:val="00C91A4D"/>
    <w:rsid w:val="00C91F60"/>
    <w:rsid w:val="00C92919"/>
    <w:rsid w:val="00C932A5"/>
    <w:rsid w:val="00C9346B"/>
    <w:rsid w:val="00C934DB"/>
    <w:rsid w:val="00C935D8"/>
    <w:rsid w:val="00C936B7"/>
    <w:rsid w:val="00C937A7"/>
    <w:rsid w:val="00C94114"/>
    <w:rsid w:val="00C94177"/>
    <w:rsid w:val="00C94799"/>
    <w:rsid w:val="00C94C47"/>
    <w:rsid w:val="00C95369"/>
    <w:rsid w:val="00C95374"/>
    <w:rsid w:val="00C95419"/>
    <w:rsid w:val="00C95BA0"/>
    <w:rsid w:val="00C95C5A"/>
    <w:rsid w:val="00C96A4A"/>
    <w:rsid w:val="00C96A7B"/>
    <w:rsid w:val="00C96DC2"/>
    <w:rsid w:val="00C97022"/>
    <w:rsid w:val="00C97226"/>
    <w:rsid w:val="00C9739B"/>
    <w:rsid w:val="00C973AD"/>
    <w:rsid w:val="00C974A6"/>
    <w:rsid w:val="00C97519"/>
    <w:rsid w:val="00C9773C"/>
    <w:rsid w:val="00C979D3"/>
    <w:rsid w:val="00C97A1D"/>
    <w:rsid w:val="00C97B36"/>
    <w:rsid w:val="00C97F4F"/>
    <w:rsid w:val="00CA0064"/>
    <w:rsid w:val="00CA00DA"/>
    <w:rsid w:val="00CA01E6"/>
    <w:rsid w:val="00CA0A77"/>
    <w:rsid w:val="00CA0E6C"/>
    <w:rsid w:val="00CA0F83"/>
    <w:rsid w:val="00CA1489"/>
    <w:rsid w:val="00CA1CD6"/>
    <w:rsid w:val="00CA2662"/>
    <w:rsid w:val="00CA2B9F"/>
    <w:rsid w:val="00CA453E"/>
    <w:rsid w:val="00CA5243"/>
    <w:rsid w:val="00CA569E"/>
    <w:rsid w:val="00CA5DC7"/>
    <w:rsid w:val="00CA605A"/>
    <w:rsid w:val="00CA64C2"/>
    <w:rsid w:val="00CA668E"/>
    <w:rsid w:val="00CA684A"/>
    <w:rsid w:val="00CA6CF0"/>
    <w:rsid w:val="00CA6EBE"/>
    <w:rsid w:val="00CA7853"/>
    <w:rsid w:val="00CA79A5"/>
    <w:rsid w:val="00CA79BC"/>
    <w:rsid w:val="00CB0255"/>
    <w:rsid w:val="00CB05D6"/>
    <w:rsid w:val="00CB0AA4"/>
    <w:rsid w:val="00CB10AA"/>
    <w:rsid w:val="00CB118D"/>
    <w:rsid w:val="00CB157F"/>
    <w:rsid w:val="00CB1F69"/>
    <w:rsid w:val="00CB22C7"/>
    <w:rsid w:val="00CB2468"/>
    <w:rsid w:val="00CB2531"/>
    <w:rsid w:val="00CB268C"/>
    <w:rsid w:val="00CB293B"/>
    <w:rsid w:val="00CB31E6"/>
    <w:rsid w:val="00CB3399"/>
    <w:rsid w:val="00CB35DE"/>
    <w:rsid w:val="00CB41ED"/>
    <w:rsid w:val="00CB43BE"/>
    <w:rsid w:val="00CB4524"/>
    <w:rsid w:val="00CB45BF"/>
    <w:rsid w:val="00CB4BAE"/>
    <w:rsid w:val="00CB516F"/>
    <w:rsid w:val="00CB55A7"/>
    <w:rsid w:val="00CB58B4"/>
    <w:rsid w:val="00CB5A67"/>
    <w:rsid w:val="00CB5DBD"/>
    <w:rsid w:val="00CB5F00"/>
    <w:rsid w:val="00CB6445"/>
    <w:rsid w:val="00CB6742"/>
    <w:rsid w:val="00CB679D"/>
    <w:rsid w:val="00CB6D13"/>
    <w:rsid w:val="00CB6FE8"/>
    <w:rsid w:val="00CB7617"/>
    <w:rsid w:val="00CB794C"/>
    <w:rsid w:val="00CB7EB9"/>
    <w:rsid w:val="00CC02E4"/>
    <w:rsid w:val="00CC0A1E"/>
    <w:rsid w:val="00CC1599"/>
    <w:rsid w:val="00CC1BDD"/>
    <w:rsid w:val="00CC1E0B"/>
    <w:rsid w:val="00CC254D"/>
    <w:rsid w:val="00CC294C"/>
    <w:rsid w:val="00CC2A0E"/>
    <w:rsid w:val="00CC3377"/>
    <w:rsid w:val="00CC3496"/>
    <w:rsid w:val="00CC3F25"/>
    <w:rsid w:val="00CC3F63"/>
    <w:rsid w:val="00CC422C"/>
    <w:rsid w:val="00CC4245"/>
    <w:rsid w:val="00CC4247"/>
    <w:rsid w:val="00CC5F38"/>
    <w:rsid w:val="00CC5F6F"/>
    <w:rsid w:val="00CC64E8"/>
    <w:rsid w:val="00CC7125"/>
    <w:rsid w:val="00CC72EA"/>
    <w:rsid w:val="00CC77C7"/>
    <w:rsid w:val="00CC7DDB"/>
    <w:rsid w:val="00CD00C5"/>
    <w:rsid w:val="00CD047B"/>
    <w:rsid w:val="00CD0832"/>
    <w:rsid w:val="00CD08EF"/>
    <w:rsid w:val="00CD0FBC"/>
    <w:rsid w:val="00CD1080"/>
    <w:rsid w:val="00CD11E3"/>
    <w:rsid w:val="00CD1804"/>
    <w:rsid w:val="00CD19BD"/>
    <w:rsid w:val="00CD1A56"/>
    <w:rsid w:val="00CD1DF6"/>
    <w:rsid w:val="00CD1FAE"/>
    <w:rsid w:val="00CD22E9"/>
    <w:rsid w:val="00CD2B2E"/>
    <w:rsid w:val="00CD2DCA"/>
    <w:rsid w:val="00CD2F10"/>
    <w:rsid w:val="00CD30C8"/>
    <w:rsid w:val="00CD326F"/>
    <w:rsid w:val="00CD3649"/>
    <w:rsid w:val="00CD37C8"/>
    <w:rsid w:val="00CD3EB7"/>
    <w:rsid w:val="00CD4077"/>
    <w:rsid w:val="00CD490F"/>
    <w:rsid w:val="00CD509D"/>
    <w:rsid w:val="00CD5164"/>
    <w:rsid w:val="00CD5169"/>
    <w:rsid w:val="00CD5290"/>
    <w:rsid w:val="00CD57F9"/>
    <w:rsid w:val="00CD5B6F"/>
    <w:rsid w:val="00CD5B74"/>
    <w:rsid w:val="00CD67F1"/>
    <w:rsid w:val="00CD6818"/>
    <w:rsid w:val="00CD682C"/>
    <w:rsid w:val="00CD68C7"/>
    <w:rsid w:val="00CD6C47"/>
    <w:rsid w:val="00CD6D0A"/>
    <w:rsid w:val="00CD6EEF"/>
    <w:rsid w:val="00CD7311"/>
    <w:rsid w:val="00CD7BF6"/>
    <w:rsid w:val="00CD7D23"/>
    <w:rsid w:val="00CD7DBF"/>
    <w:rsid w:val="00CD7F92"/>
    <w:rsid w:val="00CE0659"/>
    <w:rsid w:val="00CE0700"/>
    <w:rsid w:val="00CE1156"/>
    <w:rsid w:val="00CE16A7"/>
    <w:rsid w:val="00CE1972"/>
    <w:rsid w:val="00CE1A80"/>
    <w:rsid w:val="00CE1DFE"/>
    <w:rsid w:val="00CE20F3"/>
    <w:rsid w:val="00CE2315"/>
    <w:rsid w:val="00CE2365"/>
    <w:rsid w:val="00CE2500"/>
    <w:rsid w:val="00CE3C32"/>
    <w:rsid w:val="00CE3F36"/>
    <w:rsid w:val="00CE447D"/>
    <w:rsid w:val="00CE47DE"/>
    <w:rsid w:val="00CE4DFD"/>
    <w:rsid w:val="00CE553A"/>
    <w:rsid w:val="00CE5786"/>
    <w:rsid w:val="00CE5A52"/>
    <w:rsid w:val="00CE5CD4"/>
    <w:rsid w:val="00CE5E22"/>
    <w:rsid w:val="00CE616D"/>
    <w:rsid w:val="00CE63C0"/>
    <w:rsid w:val="00CE6669"/>
    <w:rsid w:val="00CE676B"/>
    <w:rsid w:val="00CE7155"/>
    <w:rsid w:val="00CE73BA"/>
    <w:rsid w:val="00CE749A"/>
    <w:rsid w:val="00CE755B"/>
    <w:rsid w:val="00CE793F"/>
    <w:rsid w:val="00CE7A1C"/>
    <w:rsid w:val="00CE7C03"/>
    <w:rsid w:val="00CE7D5E"/>
    <w:rsid w:val="00CE7E6F"/>
    <w:rsid w:val="00CE7FF9"/>
    <w:rsid w:val="00CF002D"/>
    <w:rsid w:val="00CF09B0"/>
    <w:rsid w:val="00CF0B4A"/>
    <w:rsid w:val="00CF0BE4"/>
    <w:rsid w:val="00CF0E5F"/>
    <w:rsid w:val="00CF1172"/>
    <w:rsid w:val="00CF130C"/>
    <w:rsid w:val="00CF1457"/>
    <w:rsid w:val="00CF1682"/>
    <w:rsid w:val="00CF1778"/>
    <w:rsid w:val="00CF19D0"/>
    <w:rsid w:val="00CF20C1"/>
    <w:rsid w:val="00CF2A81"/>
    <w:rsid w:val="00CF2F32"/>
    <w:rsid w:val="00CF2F3E"/>
    <w:rsid w:val="00CF38BB"/>
    <w:rsid w:val="00CF3A42"/>
    <w:rsid w:val="00CF41F5"/>
    <w:rsid w:val="00CF4440"/>
    <w:rsid w:val="00CF4561"/>
    <w:rsid w:val="00CF4B05"/>
    <w:rsid w:val="00CF4C30"/>
    <w:rsid w:val="00CF516C"/>
    <w:rsid w:val="00CF5633"/>
    <w:rsid w:val="00CF5664"/>
    <w:rsid w:val="00CF5A92"/>
    <w:rsid w:val="00CF5E82"/>
    <w:rsid w:val="00CF647D"/>
    <w:rsid w:val="00CF64B9"/>
    <w:rsid w:val="00CF666A"/>
    <w:rsid w:val="00CF719B"/>
    <w:rsid w:val="00CF7418"/>
    <w:rsid w:val="00CF7683"/>
    <w:rsid w:val="00CF79E2"/>
    <w:rsid w:val="00CF7A1C"/>
    <w:rsid w:val="00CF7D3B"/>
    <w:rsid w:val="00D0001C"/>
    <w:rsid w:val="00D004CF"/>
    <w:rsid w:val="00D00B16"/>
    <w:rsid w:val="00D0123D"/>
    <w:rsid w:val="00D014EB"/>
    <w:rsid w:val="00D015AD"/>
    <w:rsid w:val="00D0195E"/>
    <w:rsid w:val="00D01FAD"/>
    <w:rsid w:val="00D0217E"/>
    <w:rsid w:val="00D02D66"/>
    <w:rsid w:val="00D02E3D"/>
    <w:rsid w:val="00D03188"/>
    <w:rsid w:val="00D03369"/>
    <w:rsid w:val="00D03555"/>
    <w:rsid w:val="00D0389C"/>
    <w:rsid w:val="00D03FD7"/>
    <w:rsid w:val="00D04176"/>
    <w:rsid w:val="00D043F0"/>
    <w:rsid w:val="00D044A2"/>
    <w:rsid w:val="00D0450F"/>
    <w:rsid w:val="00D0459C"/>
    <w:rsid w:val="00D047C2"/>
    <w:rsid w:val="00D048BF"/>
    <w:rsid w:val="00D0490D"/>
    <w:rsid w:val="00D049DC"/>
    <w:rsid w:val="00D04D7E"/>
    <w:rsid w:val="00D051EF"/>
    <w:rsid w:val="00D05669"/>
    <w:rsid w:val="00D05D40"/>
    <w:rsid w:val="00D063A4"/>
    <w:rsid w:val="00D06AC0"/>
    <w:rsid w:val="00D06C28"/>
    <w:rsid w:val="00D06ECE"/>
    <w:rsid w:val="00D0729A"/>
    <w:rsid w:val="00D07636"/>
    <w:rsid w:val="00D07650"/>
    <w:rsid w:val="00D0768D"/>
    <w:rsid w:val="00D076D5"/>
    <w:rsid w:val="00D07E33"/>
    <w:rsid w:val="00D102A3"/>
    <w:rsid w:val="00D10656"/>
    <w:rsid w:val="00D10A98"/>
    <w:rsid w:val="00D11243"/>
    <w:rsid w:val="00D11B5B"/>
    <w:rsid w:val="00D11DCF"/>
    <w:rsid w:val="00D11E63"/>
    <w:rsid w:val="00D121A8"/>
    <w:rsid w:val="00D12690"/>
    <w:rsid w:val="00D12748"/>
    <w:rsid w:val="00D12F99"/>
    <w:rsid w:val="00D1303C"/>
    <w:rsid w:val="00D130C8"/>
    <w:rsid w:val="00D13B92"/>
    <w:rsid w:val="00D13BE8"/>
    <w:rsid w:val="00D13C77"/>
    <w:rsid w:val="00D13CC7"/>
    <w:rsid w:val="00D13E49"/>
    <w:rsid w:val="00D13F9E"/>
    <w:rsid w:val="00D1418B"/>
    <w:rsid w:val="00D145AA"/>
    <w:rsid w:val="00D14D5F"/>
    <w:rsid w:val="00D14E7C"/>
    <w:rsid w:val="00D1570D"/>
    <w:rsid w:val="00D1593A"/>
    <w:rsid w:val="00D159FA"/>
    <w:rsid w:val="00D161DF"/>
    <w:rsid w:val="00D164B5"/>
    <w:rsid w:val="00D1653C"/>
    <w:rsid w:val="00D16C4E"/>
    <w:rsid w:val="00D16DC9"/>
    <w:rsid w:val="00D16E42"/>
    <w:rsid w:val="00D17530"/>
    <w:rsid w:val="00D1764A"/>
    <w:rsid w:val="00D17AA1"/>
    <w:rsid w:val="00D17B72"/>
    <w:rsid w:val="00D208F3"/>
    <w:rsid w:val="00D21479"/>
    <w:rsid w:val="00D215BF"/>
    <w:rsid w:val="00D21ABE"/>
    <w:rsid w:val="00D2245B"/>
    <w:rsid w:val="00D235E0"/>
    <w:rsid w:val="00D23A4F"/>
    <w:rsid w:val="00D23CE9"/>
    <w:rsid w:val="00D23CED"/>
    <w:rsid w:val="00D23D3E"/>
    <w:rsid w:val="00D2448C"/>
    <w:rsid w:val="00D2468D"/>
    <w:rsid w:val="00D24C1E"/>
    <w:rsid w:val="00D24C1F"/>
    <w:rsid w:val="00D24C47"/>
    <w:rsid w:val="00D25097"/>
    <w:rsid w:val="00D2518A"/>
    <w:rsid w:val="00D2529E"/>
    <w:rsid w:val="00D25596"/>
    <w:rsid w:val="00D256CF"/>
    <w:rsid w:val="00D263C5"/>
    <w:rsid w:val="00D264ED"/>
    <w:rsid w:val="00D26D91"/>
    <w:rsid w:val="00D27099"/>
    <w:rsid w:val="00D2712B"/>
    <w:rsid w:val="00D27228"/>
    <w:rsid w:val="00D272B1"/>
    <w:rsid w:val="00D2761E"/>
    <w:rsid w:val="00D2763F"/>
    <w:rsid w:val="00D27691"/>
    <w:rsid w:val="00D279D9"/>
    <w:rsid w:val="00D279E0"/>
    <w:rsid w:val="00D27B10"/>
    <w:rsid w:val="00D27FB5"/>
    <w:rsid w:val="00D3091B"/>
    <w:rsid w:val="00D30A13"/>
    <w:rsid w:val="00D30F39"/>
    <w:rsid w:val="00D30FB2"/>
    <w:rsid w:val="00D316AB"/>
    <w:rsid w:val="00D3187A"/>
    <w:rsid w:val="00D3193A"/>
    <w:rsid w:val="00D31A8C"/>
    <w:rsid w:val="00D320DB"/>
    <w:rsid w:val="00D322EE"/>
    <w:rsid w:val="00D3245C"/>
    <w:rsid w:val="00D3271B"/>
    <w:rsid w:val="00D32F32"/>
    <w:rsid w:val="00D32F8E"/>
    <w:rsid w:val="00D335EE"/>
    <w:rsid w:val="00D337D7"/>
    <w:rsid w:val="00D33AFA"/>
    <w:rsid w:val="00D34B3F"/>
    <w:rsid w:val="00D34CC4"/>
    <w:rsid w:val="00D34E3D"/>
    <w:rsid w:val="00D34E71"/>
    <w:rsid w:val="00D35189"/>
    <w:rsid w:val="00D35618"/>
    <w:rsid w:val="00D3588D"/>
    <w:rsid w:val="00D35983"/>
    <w:rsid w:val="00D359E4"/>
    <w:rsid w:val="00D35ABF"/>
    <w:rsid w:val="00D35BDA"/>
    <w:rsid w:val="00D35F10"/>
    <w:rsid w:val="00D3615D"/>
    <w:rsid w:val="00D37529"/>
    <w:rsid w:val="00D375D3"/>
    <w:rsid w:val="00D3777E"/>
    <w:rsid w:val="00D3787E"/>
    <w:rsid w:val="00D378B9"/>
    <w:rsid w:val="00D378FC"/>
    <w:rsid w:val="00D37E09"/>
    <w:rsid w:val="00D408E9"/>
    <w:rsid w:val="00D40B81"/>
    <w:rsid w:val="00D40BFE"/>
    <w:rsid w:val="00D40DF1"/>
    <w:rsid w:val="00D417E5"/>
    <w:rsid w:val="00D41852"/>
    <w:rsid w:val="00D42854"/>
    <w:rsid w:val="00D42C20"/>
    <w:rsid w:val="00D43477"/>
    <w:rsid w:val="00D434ED"/>
    <w:rsid w:val="00D43521"/>
    <w:rsid w:val="00D43AF7"/>
    <w:rsid w:val="00D43CE3"/>
    <w:rsid w:val="00D43E35"/>
    <w:rsid w:val="00D442D8"/>
    <w:rsid w:val="00D44573"/>
    <w:rsid w:val="00D4462E"/>
    <w:rsid w:val="00D448EB"/>
    <w:rsid w:val="00D452F2"/>
    <w:rsid w:val="00D4553F"/>
    <w:rsid w:val="00D45BC5"/>
    <w:rsid w:val="00D460A0"/>
    <w:rsid w:val="00D46137"/>
    <w:rsid w:val="00D4663C"/>
    <w:rsid w:val="00D466BA"/>
    <w:rsid w:val="00D46783"/>
    <w:rsid w:val="00D469D6"/>
    <w:rsid w:val="00D46EBE"/>
    <w:rsid w:val="00D46EE8"/>
    <w:rsid w:val="00D47412"/>
    <w:rsid w:val="00D47642"/>
    <w:rsid w:val="00D47984"/>
    <w:rsid w:val="00D47C1A"/>
    <w:rsid w:val="00D47D75"/>
    <w:rsid w:val="00D50252"/>
    <w:rsid w:val="00D50512"/>
    <w:rsid w:val="00D506BC"/>
    <w:rsid w:val="00D5081E"/>
    <w:rsid w:val="00D50947"/>
    <w:rsid w:val="00D50DD4"/>
    <w:rsid w:val="00D50FD4"/>
    <w:rsid w:val="00D513F8"/>
    <w:rsid w:val="00D5167B"/>
    <w:rsid w:val="00D517B2"/>
    <w:rsid w:val="00D51FA3"/>
    <w:rsid w:val="00D51FA7"/>
    <w:rsid w:val="00D51FF9"/>
    <w:rsid w:val="00D528DF"/>
    <w:rsid w:val="00D52A6F"/>
    <w:rsid w:val="00D52E68"/>
    <w:rsid w:val="00D53146"/>
    <w:rsid w:val="00D532FD"/>
    <w:rsid w:val="00D53A57"/>
    <w:rsid w:val="00D53A5C"/>
    <w:rsid w:val="00D53B0A"/>
    <w:rsid w:val="00D53B64"/>
    <w:rsid w:val="00D540F9"/>
    <w:rsid w:val="00D542AF"/>
    <w:rsid w:val="00D54501"/>
    <w:rsid w:val="00D546CB"/>
    <w:rsid w:val="00D546E3"/>
    <w:rsid w:val="00D54B58"/>
    <w:rsid w:val="00D54BE6"/>
    <w:rsid w:val="00D54E8B"/>
    <w:rsid w:val="00D54EFA"/>
    <w:rsid w:val="00D55091"/>
    <w:rsid w:val="00D555FA"/>
    <w:rsid w:val="00D55B3C"/>
    <w:rsid w:val="00D55B6E"/>
    <w:rsid w:val="00D56749"/>
    <w:rsid w:val="00D574D9"/>
    <w:rsid w:val="00D576BB"/>
    <w:rsid w:val="00D578F7"/>
    <w:rsid w:val="00D579CC"/>
    <w:rsid w:val="00D57A95"/>
    <w:rsid w:val="00D60AB5"/>
    <w:rsid w:val="00D60B04"/>
    <w:rsid w:val="00D60B8E"/>
    <w:rsid w:val="00D60CF0"/>
    <w:rsid w:val="00D6133E"/>
    <w:rsid w:val="00D61A85"/>
    <w:rsid w:val="00D61EA6"/>
    <w:rsid w:val="00D61F55"/>
    <w:rsid w:val="00D625D7"/>
    <w:rsid w:val="00D62AE4"/>
    <w:rsid w:val="00D62BCE"/>
    <w:rsid w:val="00D62FBE"/>
    <w:rsid w:val="00D63EE3"/>
    <w:rsid w:val="00D6409D"/>
    <w:rsid w:val="00D6424A"/>
    <w:rsid w:val="00D64490"/>
    <w:rsid w:val="00D648FC"/>
    <w:rsid w:val="00D649CD"/>
    <w:rsid w:val="00D64CED"/>
    <w:rsid w:val="00D64DDA"/>
    <w:rsid w:val="00D652D3"/>
    <w:rsid w:val="00D653AD"/>
    <w:rsid w:val="00D6542F"/>
    <w:rsid w:val="00D6560C"/>
    <w:rsid w:val="00D659BD"/>
    <w:rsid w:val="00D66038"/>
    <w:rsid w:val="00D66564"/>
    <w:rsid w:val="00D66955"/>
    <w:rsid w:val="00D66B38"/>
    <w:rsid w:val="00D66CB0"/>
    <w:rsid w:val="00D66D68"/>
    <w:rsid w:val="00D67286"/>
    <w:rsid w:val="00D672C1"/>
    <w:rsid w:val="00D6759A"/>
    <w:rsid w:val="00D67C7E"/>
    <w:rsid w:val="00D70186"/>
    <w:rsid w:val="00D70440"/>
    <w:rsid w:val="00D710A6"/>
    <w:rsid w:val="00D712B5"/>
    <w:rsid w:val="00D71D58"/>
    <w:rsid w:val="00D7273C"/>
    <w:rsid w:val="00D72A2C"/>
    <w:rsid w:val="00D72DAF"/>
    <w:rsid w:val="00D737F3"/>
    <w:rsid w:val="00D7387E"/>
    <w:rsid w:val="00D73BDF"/>
    <w:rsid w:val="00D73C2A"/>
    <w:rsid w:val="00D745C4"/>
    <w:rsid w:val="00D7464A"/>
    <w:rsid w:val="00D74D08"/>
    <w:rsid w:val="00D74EED"/>
    <w:rsid w:val="00D751E9"/>
    <w:rsid w:val="00D753A9"/>
    <w:rsid w:val="00D75737"/>
    <w:rsid w:val="00D75B74"/>
    <w:rsid w:val="00D75CB3"/>
    <w:rsid w:val="00D76937"/>
    <w:rsid w:val="00D76ECC"/>
    <w:rsid w:val="00D771E2"/>
    <w:rsid w:val="00D772F7"/>
    <w:rsid w:val="00D776C7"/>
    <w:rsid w:val="00D77777"/>
    <w:rsid w:val="00D77B48"/>
    <w:rsid w:val="00D77C65"/>
    <w:rsid w:val="00D77F03"/>
    <w:rsid w:val="00D77F38"/>
    <w:rsid w:val="00D800E2"/>
    <w:rsid w:val="00D80930"/>
    <w:rsid w:val="00D80C43"/>
    <w:rsid w:val="00D80C9B"/>
    <w:rsid w:val="00D80D31"/>
    <w:rsid w:val="00D80D87"/>
    <w:rsid w:val="00D813DD"/>
    <w:rsid w:val="00D81510"/>
    <w:rsid w:val="00D8161D"/>
    <w:rsid w:val="00D81CC2"/>
    <w:rsid w:val="00D81EBB"/>
    <w:rsid w:val="00D8200F"/>
    <w:rsid w:val="00D823F6"/>
    <w:rsid w:val="00D824B1"/>
    <w:rsid w:val="00D825FF"/>
    <w:rsid w:val="00D827F3"/>
    <w:rsid w:val="00D82A3E"/>
    <w:rsid w:val="00D82C32"/>
    <w:rsid w:val="00D82CDE"/>
    <w:rsid w:val="00D82D6A"/>
    <w:rsid w:val="00D82E4C"/>
    <w:rsid w:val="00D8305E"/>
    <w:rsid w:val="00D83304"/>
    <w:rsid w:val="00D83B97"/>
    <w:rsid w:val="00D83B9F"/>
    <w:rsid w:val="00D83EDD"/>
    <w:rsid w:val="00D841B6"/>
    <w:rsid w:val="00D84414"/>
    <w:rsid w:val="00D84CBC"/>
    <w:rsid w:val="00D85829"/>
    <w:rsid w:val="00D85B17"/>
    <w:rsid w:val="00D86149"/>
    <w:rsid w:val="00D864D4"/>
    <w:rsid w:val="00D86534"/>
    <w:rsid w:val="00D86570"/>
    <w:rsid w:val="00D8681F"/>
    <w:rsid w:val="00D86A71"/>
    <w:rsid w:val="00D86B40"/>
    <w:rsid w:val="00D86FD7"/>
    <w:rsid w:val="00D87037"/>
    <w:rsid w:val="00D870A4"/>
    <w:rsid w:val="00D873FF"/>
    <w:rsid w:val="00D874D1"/>
    <w:rsid w:val="00D87568"/>
    <w:rsid w:val="00D8757F"/>
    <w:rsid w:val="00D87A5B"/>
    <w:rsid w:val="00D87C26"/>
    <w:rsid w:val="00D87F43"/>
    <w:rsid w:val="00D87F7A"/>
    <w:rsid w:val="00D9048E"/>
    <w:rsid w:val="00D90703"/>
    <w:rsid w:val="00D907C9"/>
    <w:rsid w:val="00D909B5"/>
    <w:rsid w:val="00D90EE8"/>
    <w:rsid w:val="00D90F12"/>
    <w:rsid w:val="00D910A7"/>
    <w:rsid w:val="00D9193C"/>
    <w:rsid w:val="00D91AC8"/>
    <w:rsid w:val="00D91C84"/>
    <w:rsid w:val="00D91F79"/>
    <w:rsid w:val="00D925C1"/>
    <w:rsid w:val="00D926F6"/>
    <w:rsid w:val="00D9298F"/>
    <w:rsid w:val="00D93396"/>
    <w:rsid w:val="00D93612"/>
    <w:rsid w:val="00D93C3F"/>
    <w:rsid w:val="00D93D64"/>
    <w:rsid w:val="00D94D75"/>
    <w:rsid w:val="00D952F7"/>
    <w:rsid w:val="00D96262"/>
    <w:rsid w:val="00D9627D"/>
    <w:rsid w:val="00D963EE"/>
    <w:rsid w:val="00D96D83"/>
    <w:rsid w:val="00D97173"/>
    <w:rsid w:val="00D9736F"/>
    <w:rsid w:val="00D97A62"/>
    <w:rsid w:val="00D97AFC"/>
    <w:rsid w:val="00D97CCB"/>
    <w:rsid w:val="00DA003E"/>
    <w:rsid w:val="00DA08E8"/>
    <w:rsid w:val="00DA09C3"/>
    <w:rsid w:val="00DA1842"/>
    <w:rsid w:val="00DA1869"/>
    <w:rsid w:val="00DA1B6C"/>
    <w:rsid w:val="00DA1E84"/>
    <w:rsid w:val="00DA1F8E"/>
    <w:rsid w:val="00DA293E"/>
    <w:rsid w:val="00DA2AA8"/>
    <w:rsid w:val="00DA3166"/>
    <w:rsid w:val="00DA34AB"/>
    <w:rsid w:val="00DA34B1"/>
    <w:rsid w:val="00DA5074"/>
    <w:rsid w:val="00DA5484"/>
    <w:rsid w:val="00DA55F7"/>
    <w:rsid w:val="00DA5C26"/>
    <w:rsid w:val="00DA5DD6"/>
    <w:rsid w:val="00DA657B"/>
    <w:rsid w:val="00DA6AE4"/>
    <w:rsid w:val="00DA6B0B"/>
    <w:rsid w:val="00DA702D"/>
    <w:rsid w:val="00DA758F"/>
    <w:rsid w:val="00DB07E0"/>
    <w:rsid w:val="00DB0CE8"/>
    <w:rsid w:val="00DB0DD4"/>
    <w:rsid w:val="00DB0EFD"/>
    <w:rsid w:val="00DB114C"/>
    <w:rsid w:val="00DB13F0"/>
    <w:rsid w:val="00DB140A"/>
    <w:rsid w:val="00DB1CF2"/>
    <w:rsid w:val="00DB1D7D"/>
    <w:rsid w:val="00DB21D5"/>
    <w:rsid w:val="00DB2932"/>
    <w:rsid w:val="00DB2A40"/>
    <w:rsid w:val="00DB2C02"/>
    <w:rsid w:val="00DB2D1E"/>
    <w:rsid w:val="00DB3759"/>
    <w:rsid w:val="00DB3BFE"/>
    <w:rsid w:val="00DB3D60"/>
    <w:rsid w:val="00DB3F61"/>
    <w:rsid w:val="00DB4457"/>
    <w:rsid w:val="00DB44DA"/>
    <w:rsid w:val="00DB45D3"/>
    <w:rsid w:val="00DB4623"/>
    <w:rsid w:val="00DB4898"/>
    <w:rsid w:val="00DB4F0C"/>
    <w:rsid w:val="00DB5706"/>
    <w:rsid w:val="00DB57E3"/>
    <w:rsid w:val="00DB5853"/>
    <w:rsid w:val="00DB59E7"/>
    <w:rsid w:val="00DB5AF2"/>
    <w:rsid w:val="00DB5B89"/>
    <w:rsid w:val="00DB60B2"/>
    <w:rsid w:val="00DB63A5"/>
    <w:rsid w:val="00DB65EA"/>
    <w:rsid w:val="00DB6AE2"/>
    <w:rsid w:val="00DB6B62"/>
    <w:rsid w:val="00DB6E4C"/>
    <w:rsid w:val="00DB7372"/>
    <w:rsid w:val="00DB7BC7"/>
    <w:rsid w:val="00DB7C1A"/>
    <w:rsid w:val="00DB7D86"/>
    <w:rsid w:val="00DB7DD1"/>
    <w:rsid w:val="00DC033C"/>
    <w:rsid w:val="00DC0AC0"/>
    <w:rsid w:val="00DC0F88"/>
    <w:rsid w:val="00DC1256"/>
    <w:rsid w:val="00DC24EF"/>
    <w:rsid w:val="00DC29E8"/>
    <w:rsid w:val="00DC2A19"/>
    <w:rsid w:val="00DC2C25"/>
    <w:rsid w:val="00DC2DBD"/>
    <w:rsid w:val="00DC3D5F"/>
    <w:rsid w:val="00DC3DB1"/>
    <w:rsid w:val="00DC409B"/>
    <w:rsid w:val="00DC4747"/>
    <w:rsid w:val="00DC4BBE"/>
    <w:rsid w:val="00DC4C11"/>
    <w:rsid w:val="00DC4C46"/>
    <w:rsid w:val="00DC52A4"/>
    <w:rsid w:val="00DC5539"/>
    <w:rsid w:val="00DC556C"/>
    <w:rsid w:val="00DC5B0F"/>
    <w:rsid w:val="00DC5E34"/>
    <w:rsid w:val="00DC6381"/>
    <w:rsid w:val="00DC6FEE"/>
    <w:rsid w:val="00DC77A1"/>
    <w:rsid w:val="00DD02D0"/>
    <w:rsid w:val="00DD0844"/>
    <w:rsid w:val="00DD0BE4"/>
    <w:rsid w:val="00DD0EE7"/>
    <w:rsid w:val="00DD109F"/>
    <w:rsid w:val="00DD1139"/>
    <w:rsid w:val="00DD139A"/>
    <w:rsid w:val="00DD13AF"/>
    <w:rsid w:val="00DD1AB7"/>
    <w:rsid w:val="00DD1DD5"/>
    <w:rsid w:val="00DD1FC0"/>
    <w:rsid w:val="00DD2282"/>
    <w:rsid w:val="00DD250F"/>
    <w:rsid w:val="00DD26DF"/>
    <w:rsid w:val="00DD294E"/>
    <w:rsid w:val="00DD2B84"/>
    <w:rsid w:val="00DD2B8C"/>
    <w:rsid w:val="00DD2BF0"/>
    <w:rsid w:val="00DD2E93"/>
    <w:rsid w:val="00DD2F5F"/>
    <w:rsid w:val="00DD3130"/>
    <w:rsid w:val="00DD32B4"/>
    <w:rsid w:val="00DD35C4"/>
    <w:rsid w:val="00DD3C20"/>
    <w:rsid w:val="00DD3D96"/>
    <w:rsid w:val="00DD44DA"/>
    <w:rsid w:val="00DD518E"/>
    <w:rsid w:val="00DD5B67"/>
    <w:rsid w:val="00DD601C"/>
    <w:rsid w:val="00DD6155"/>
    <w:rsid w:val="00DD64B2"/>
    <w:rsid w:val="00DD64D7"/>
    <w:rsid w:val="00DD6633"/>
    <w:rsid w:val="00DD6F38"/>
    <w:rsid w:val="00DD7011"/>
    <w:rsid w:val="00DD73CC"/>
    <w:rsid w:val="00DD7504"/>
    <w:rsid w:val="00DE044B"/>
    <w:rsid w:val="00DE089E"/>
    <w:rsid w:val="00DE0BF6"/>
    <w:rsid w:val="00DE0C4F"/>
    <w:rsid w:val="00DE0E3C"/>
    <w:rsid w:val="00DE15A0"/>
    <w:rsid w:val="00DE1AAD"/>
    <w:rsid w:val="00DE1D60"/>
    <w:rsid w:val="00DE2137"/>
    <w:rsid w:val="00DE2159"/>
    <w:rsid w:val="00DE28B3"/>
    <w:rsid w:val="00DE2CD8"/>
    <w:rsid w:val="00DE2FAB"/>
    <w:rsid w:val="00DE3504"/>
    <w:rsid w:val="00DE3627"/>
    <w:rsid w:val="00DE385A"/>
    <w:rsid w:val="00DE3A28"/>
    <w:rsid w:val="00DE3B6B"/>
    <w:rsid w:val="00DE41D6"/>
    <w:rsid w:val="00DE442F"/>
    <w:rsid w:val="00DE4721"/>
    <w:rsid w:val="00DE49E2"/>
    <w:rsid w:val="00DE5197"/>
    <w:rsid w:val="00DE55F1"/>
    <w:rsid w:val="00DE5743"/>
    <w:rsid w:val="00DE590E"/>
    <w:rsid w:val="00DE592D"/>
    <w:rsid w:val="00DE5A8D"/>
    <w:rsid w:val="00DE64E9"/>
    <w:rsid w:val="00DE6ADA"/>
    <w:rsid w:val="00DE78FF"/>
    <w:rsid w:val="00DE7B9E"/>
    <w:rsid w:val="00DE7CD9"/>
    <w:rsid w:val="00DE7DD1"/>
    <w:rsid w:val="00DF02AE"/>
    <w:rsid w:val="00DF04C7"/>
    <w:rsid w:val="00DF0A0D"/>
    <w:rsid w:val="00DF0BF0"/>
    <w:rsid w:val="00DF0C54"/>
    <w:rsid w:val="00DF0F13"/>
    <w:rsid w:val="00DF13B9"/>
    <w:rsid w:val="00DF1436"/>
    <w:rsid w:val="00DF2591"/>
    <w:rsid w:val="00DF2687"/>
    <w:rsid w:val="00DF28DE"/>
    <w:rsid w:val="00DF28E8"/>
    <w:rsid w:val="00DF2996"/>
    <w:rsid w:val="00DF2E69"/>
    <w:rsid w:val="00DF35F3"/>
    <w:rsid w:val="00DF3680"/>
    <w:rsid w:val="00DF37D7"/>
    <w:rsid w:val="00DF3D98"/>
    <w:rsid w:val="00DF3EEB"/>
    <w:rsid w:val="00DF44C5"/>
    <w:rsid w:val="00DF4C74"/>
    <w:rsid w:val="00DF4E5C"/>
    <w:rsid w:val="00DF5560"/>
    <w:rsid w:val="00DF567F"/>
    <w:rsid w:val="00DF5944"/>
    <w:rsid w:val="00DF5AEA"/>
    <w:rsid w:val="00DF6266"/>
    <w:rsid w:val="00DF6671"/>
    <w:rsid w:val="00DF69C3"/>
    <w:rsid w:val="00DF6AD6"/>
    <w:rsid w:val="00DF6AEB"/>
    <w:rsid w:val="00DF7003"/>
    <w:rsid w:val="00DF7442"/>
    <w:rsid w:val="00DF7691"/>
    <w:rsid w:val="00DF77A5"/>
    <w:rsid w:val="00DF7BD3"/>
    <w:rsid w:val="00E00020"/>
    <w:rsid w:val="00E00213"/>
    <w:rsid w:val="00E00439"/>
    <w:rsid w:val="00E00AE0"/>
    <w:rsid w:val="00E00F61"/>
    <w:rsid w:val="00E010C9"/>
    <w:rsid w:val="00E01445"/>
    <w:rsid w:val="00E0166C"/>
    <w:rsid w:val="00E0178A"/>
    <w:rsid w:val="00E017E7"/>
    <w:rsid w:val="00E019B6"/>
    <w:rsid w:val="00E01AC3"/>
    <w:rsid w:val="00E0212D"/>
    <w:rsid w:val="00E02540"/>
    <w:rsid w:val="00E02855"/>
    <w:rsid w:val="00E028A6"/>
    <w:rsid w:val="00E02B98"/>
    <w:rsid w:val="00E02F40"/>
    <w:rsid w:val="00E02FC7"/>
    <w:rsid w:val="00E03A49"/>
    <w:rsid w:val="00E03AFB"/>
    <w:rsid w:val="00E03D7B"/>
    <w:rsid w:val="00E0481C"/>
    <w:rsid w:val="00E049F6"/>
    <w:rsid w:val="00E04B25"/>
    <w:rsid w:val="00E053F6"/>
    <w:rsid w:val="00E055E4"/>
    <w:rsid w:val="00E055FE"/>
    <w:rsid w:val="00E0562C"/>
    <w:rsid w:val="00E056CC"/>
    <w:rsid w:val="00E0592F"/>
    <w:rsid w:val="00E06058"/>
    <w:rsid w:val="00E06B34"/>
    <w:rsid w:val="00E070EE"/>
    <w:rsid w:val="00E0722C"/>
    <w:rsid w:val="00E07297"/>
    <w:rsid w:val="00E07A22"/>
    <w:rsid w:val="00E10590"/>
    <w:rsid w:val="00E1059A"/>
    <w:rsid w:val="00E106CA"/>
    <w:rsid w:val="00E10B1C"/>
    <w:rsid w:val="00E11010"/>
    <w:rsid w:val="00E1150B"/>
    <w:rsid w:val="00E11822"/>
    <w:rsid w:val="00E11CBD"/>
    <w:rsid w:val="00E12019"/>
    <w:rsid w:val="00E121C6"/>
    <w:rsid w:val="00E12876"/>
    <w:rsid w:val="00E13551"/>
    <w:rsid w:val="00E13758"/>
    <w:rsid w:val="00E13767"/>
    <w:rsid w:val="00E13819"/>
    <w:rsid w:val="00E13B4C"/>
    <w:rsid w:val="00E13B6C"/>
    <w:rsid w:val="00E13CDF"/>
    <w:rsid w:val="00E13F7C"/>
    <w:rsid w:val="00E13FE9"/>
    <w:rsid w:val="00E14914"/>
    <w:rsid w:val="00E14A4A"/>
    <w:rsid w:val="00E14A5E"/>
    <w:rsid w:val="00E1535C"/>
    <w:rsid w:val="00E15D23"/>
    <w:rsid w:val="00E15E22"/>
    <w:rsid w:val="00E16377"/>
    <w:rsid w:val="00E1640E"/>
    <w:rsid w:val="00E164BE"/>
    <w:rsid w:val="00E16994"/>
    <w:rsid w:val="00E16A16"/>
    <w:rsid w:val="00E16A69"/>
    <w:rsid w:val="00E176A2"/>
    <w:rsid w:val="00E17805"/>
    <w:rsid w:val="00E179BE"/>
    <w:rsid w:val="00E17FE1"/>
    <w:rsid w:val="00E20167"/>
    <w:rsid w:val="00E2018F"/>
    <w:rsid w:val="00E20232"/>
    <w:rsid w:val="00E20D34"/>
    <w:rsid w:val="00E2131E"/>
    <w:rsid w:val="00E21375"/>
    <w:rsid w:val="00E21719"/>
    <w:rsid w:val="00E21FAD"/>
    <w:rsid w:val="00E220E6"/>
    <w:rsid w:val="00E222BD"/>
    <w:rsid w:val="00E228A0"/>
    <w:rsid w:val="00E22ADB"/>
    <w:rsid w:val="00E22C5A"/>
    <w:rsid w:val="00E2382C"/>
    <w:rsid w:val="00E2394B"/>
    <w:rsid w:val="00E239E5"/>
    <w:rsid w:val="00E23E27"/>
    <w:rsid w:val="00E244DC"/>
    <w:rsid w:val="00E24502"/>
    <w:rsid w:val="00E24907"/>
    <w:rsid w:val="00E249EB"/>
    <w:rsid w:val="00E24BD8"/>
    <w:rsid w:val="00E24DB6"/>
    <w:rsid w:val="00E25A97"/>
    <w:rsid w:val="00E25E6A"/>
    <w:rsid w:val="00E25F19"/>
    <w:rsid w:val="00E26542"/>
    <w:rsid w:val="00E26C2B"/>
    <w:rsid w:val="00E2771E"/>
    <w:rsid w:val="00E27A34"/>
    <w:rsid w:val="00E308F7"/>
    <w:rsid w:val="00E30968"/>
    <w:rsid w:val="00E31073"/>
    <w:rsid w:val="00E31145"/>
    <w:rsid w:val="00E3148B"/>
    <w:rsid w:val="00E317E4"/>
    <w:rsid w:val="00E31ECA"/>
    <w:rsid w:val="00E32315"/>
    <w:rsid w:val="00E323D2"/>
    <w:rsid w:val="00E325C6"/>
    <w:rsid w:val="00E3296B"/>
    <w:rsid w:val="00E32A1C"/>
    <w:rsid w:val="00E32C0C"/>
    <w:rsid w:val="00E33117"/>
    <w:rsid w:val="00E33C9C"/>
    <w:rsid w:val="00E33FA4"/>
    <w:rsid w:val="00E346A6"/>
    <w:rsid w:val="00E34AFE"/>
    <w:rsid w:val="00E34BDB"/>
    <w:rsid w:val="00E35575"/>
    <w:rsid w:val="00E355B3"/>
    <w:rsid w:val="00E3670F"/>
    <w:rsid w:val="00E36801"/>
    <w:rsid w:val="00E3695F"/>
    <w:rsid w:val="00E36C0A"/>
    <w:rsid w:val="00E377E1"/>
    <w:rsid w:val="00E37F03"/>
    <w:rsid w:val="00E400DA"/>
    <w:rsid w:val="00E40264"/>
    <w:rsid w:val="00E40433"/>
    <w:rsid w:val="00E40A69"/>
    <w:rsid w:val="00E40E26"/>
    <w:rsid w:val="00E4147D"/>
    <w:rsid w:val="00E41D61"/>
    <w:rsid w:val="00E41FD8"/>
    <w:rsid w:val="00E4275A"/>
    <w:rsid w:val="00E4321F"/>
    <w:rsid w:val="00E4334F"/>
    <w:rsid w:val="00E436B4"/>
    <w:rsid w:val="00E43A33"/>
    <w:rsid w:val="00E43F5C"/>
    <w:rsid w:val="00E447B0"/>
    <w:rsid w:val="00E4480D"/>
    <w:rsid w:val="00E44F92"/>
    <w:rsid w:val="00E452CE"/>
    <w:rsid w:val="00E453E5"/>
    <w:rsid w:val="00E45ED6"/>
    <w:rsid w:val="00E46432"/>
    <w:rsid w:val="00E4661B"/>
    <w:rsid w:val="00E46B84"/>
    <w:rsid w:val="00E46D53"/>
    <w:rsid w:val="00E4747A"/>
    <w:rsid w:val="00E474FF"/>
    <w:rsid w:val="00E47B6D"/>
    <w:rsid w:val="00E47F4D"/>
    <w:rsid w:val="00E5005E"/>
    <w:rsid w:val="00E500AA"/>
    <w:rsid w:val="00E501CC"/>
    <w:rsid w:val="00E506DE"/>
    <w:rsid w:val="00E50834"/>
    <w:rsid w:val="00E50C01"/>
    <w:rsid w:val="00E50C09"/>
    <w:rsid w:val="00E50D1B"/>
    <w:rsid w:val="00E50FEF"/>
    <w:rsid w:val="00E51001"/>
    <w:rsid w:val="00E5119E"/>
    <w:rsid w:val="00E511EE"/>
    <w:rsid w:val="00E512C9"/>
    <w:rsid w:val="00E517AE"/>
    <w:rsid w:val="00E5184C"/>
    <w:rsid w:val="00E52178"/>
    <w:rsid w:val="00E52191"/>
    <w:rsid w:val="00E52263"/>
    <w:rsid w:val="00E5276B"/>
    <w:rsid w:val="00E527C4"/>
    <w:rsid w:val="00E52802"/>
    <w:rsid w:val="00E53291"/>
    <w:rsid w:val="00E53473"/>
    <w:rsid w:val="00E53C6D"/>
    <w:rsid w:val="00E53D4B"/>
    <w:rsid w:val="00E53DCE"/>
    <w:rsid w:val="00E53E91"/>
    <w:rsid w:val="00E540D5"/>
    <w:rsid w:val="00E5449B"/>
    <w:rsid w:val="00E54541"/>
    <w:rsid w:val="00E55620"/>
    <w:rsid w:val="00E55683"/>
    <w:rsid w:val="00E556AA"/>
    <w:rsid w:val="00E557BC"/>
    <w:rsid w:val="00E55A14"/>
    <w:rsid w:val="00E563B2"/>
    <w:rsid w:val="00E5658D"/>
    <w:rsid w:val="00E567A1"/>
    <w:rsid w:val="00E56AB0"/>
    <w:rsid w:val="00E56AC6"/>
    <w:rsid w:val="00E56AEB"/>
    <w:rsid w:val="00E5719A"/>
    <w:rsid w:val="00E571FE"/>
    <w:rsid w:val="00E57BC5"/>
    <w:rsid w:val="00E57D1E"/>
    <w:rsid w:val="00E6001F"/>
    <w:rsid w:val="00E6015D"/>
    <w:rsid w:val="00E6017D"/>
    <w:rsid w:val="00E6049B"/>
    <w:rsid w:val="00E60C59"/>
    <w:rsid w:val="00E60F62"/>
    <w:rsid w:val="00E61074"/>
    <w:rsid w:val="00E61421"/>
    <w:rsid w:val="00E61BD3"/>
    <w:rsid w:val="00E61C34"/>
    <w:rsid w:val="00E61D88"/>
    <w:rsid w:val="00E61E8D"/>
    <w:rsid w:val="00E6201E"/>
    <w:rsid w:val="00E627E3"/>
    <w:rsid w:val="00E62DBD"/>
    <w:rsid w:val="00E63015"/>
    <w:rsid w:val="00E63A7E"/>
    <w:rsid w:val="00E63B3B"/>
    <w:rsid w:val="00E63F3B"/>
    <w:rsid w:val="00E6427E"/>
    <w:rsid w:val="00E64785"/>
    <w:rsid w:val="00E64A16"/>
    <w:rsid w:val="00E650D4"/>
    <w:rsid w:val="00E65245"/>
    <w:rsid w:val="00E65458"/>
    <w:rsid w:val="00E6578B"/>
    <w:rsid w:val="00E659BB"/>
    <w:rsid w:val="00E65A71"/>
    <w:rsid w:val="00E65E72"/>
    <w:rsid w:val="00E66A96"/>
    <w:rsid w:val="00E66EAF"/>
    <w:rsid w:val="00E671F4"/>
    <w:rsid w:val="00E67841"/>
    <w:rsid w:val="00E702F8"/>
    <w:rsid w:val="00E70566"/>
    <w:rsid w:val="00E70C1C"/>
    <w:rsid w:val="00E71075"/>
    <w:rsid w:val="00E71420"/>
    <w:rsid w:val="00E71722"/>
    <w:rsid w:val="00E71BD0"/>
    <w:rsid w:val="00E71F48"/>
    <w:rsid w:val="00E72354"/>
    <w:rsid w:val="00E726D9"/>
    <w:rsid w:val="00E727CC"/>
    <w:rsid w:val="00E72EA7"/>
    <w:rsid w:val="00E72F4B"/>
    <w:rsid w:val="00E732CD"/>
    <w:rsid w:val="00E739A9"/>
    <w:rsid w:val="00E73A6B"/>
    <w:rsid w:val="00E73E53"/>
    <w:rsid w:val="00E740B7"/>
    <w:rsid w:val="00E7448C"/>
    <w:rsid w:val="00E744BE"/>
    <w:rsid w:val="00E7513D"/>
    <w:rsid w:val="00E755FC"/>
    <w:rsid w:val="00E7562B"/>
    <w:rsid w:val="00E75CD5"/>
    <w:rsid w:val="00E75F52"/>
    <w:rsid w:val="00E76538"/>
    <w:rsid w:val="00E76753"/>
    <w:rsid w:val="00E770F1"/>
    <w:rsid w:val="00E772BE"/>
    <w:rsid w:val="00E77386"/>
    <w:rsid w:val="00E77536"/>
    <w:rsid w:val="00E7769A"/>
    <w:rsid w:val="00E777DC"/>
    <w:rsid w:val="00E77DD0"/>
    <w:rsid w:val="00E77F37"/>
    <w:rsid w:val="00E80659"/>
    <w:rsid w:val="00E808EE"/>
    <w:rsid w:val="00E80D71"/>
    <w:rsid w:val="00E8120D"/>
    <w:rsid w:val="00E81210"/>
    <w:rsid w:val="00E815B4"/>
    <w:rsid w:val="00E81695"/>
    <w:rsid w:val="00E81818"/>
    <w:rsid w:val="00E81BD6"/>
    <w:rsid w:val="00E82BF8"/>
    <w:rsid w:val="00E82D3C"/>
    <w:rsid w:val="00E83080"/>
    <w:rsid w:val="00E832C2"/>
    <w:rsid w:val="00E8344B"/>
    <w:rsid w:val="00E836CD"/>
    <w:rsid w:val="00E83BAA"/>
    <w:rsid w:val="00E83F86"/>
    <w:rsid w:val="00E84312"/>
    <w:rsid w:val="00E84D6B"/>
    <w:rsid w:val="00E84E0D"/>
    <w:rsid w:val="00E852F2"/>
    <w:rsid w:val="00E859D3"/>
    <w:rsid w:val="00E85B74"/>
    <w:rsid w:val="00E85BCD"/>
    <w:rsid w:val="00E86527"/>
    <w:rsid w:val="00E86C4A"/>
    <w:rsid w:val="00E86FB4"/>
    <w:rsid w:val="00E8705D"/>
    <w:rsid w:val="00E87393"/>
    <w:rsid w:val="00E878AB"/>
    <w:rsid w:val="00E87B2C"/>
    <w:rsid w:val="00E87D1B"/>
    <w:rsid w:val="00E87D5D"/>
    <w:rsid w:val="00E90159"/>
    <w:rsid w:val="00E90225"/>
    <w:rsid w:val="00E909E3"/>
    <w:rsid w:val="00E90C1E"/>
    <w:rsid w:val="00E911EF"/>
    <w:rsid w:val="00E91281"/>
    <w:rsid w:val="00E9158F"/>
    <w:rsid w:val="00E91676"/>
    <w:rsid w:val="00E91C67"/>
    <w:rsid w:val="00E91C82"/>
    <w:rsid w:val="00E921A8"/>
    <w:rsid w:val="00E921B4"/>
    <w:rsid w:val="00E921BA"/>
    <w:rsid w:val="00E92201"/>
    <w:rsid w:val="00E923B0"/>
    <w:rsid w:val="00E92584"/>
    <w:rsid w:val="00E926FC"/>
    <w:rsid w:val="00E9278B"/>
    <w:rsid w:val="00E92F40"/>
    <w:rsid w:val="00E93717"/>
    <w:rsid w:val="00E9373E"/>
    <w:rsid w:val="00E93D5E"/>
    <w:rsid w:val="00E93DE2"/>
    <w:rsid w:val="00E94234"/>
    <w:rsid w:val="00E94502"/>
    <w:rsid w:val="00E95037"/>
    <w:rsid w:val="00E953FB"/>
    <w:rsid w:val="00E95493"/>
    <w:rsid w:val="00E9553E"/>
    <w:rsid w:val="00E95787"/>
    <w:rsid w:val="00E95CF4"/>
    <w:rsid w:val="00E964D0"/>
    <w:rsid w:val="00E966CF"/>
    <w:rsid w:val="00E97DE6"/>
    <w:rsid w:val="00EA0134"/>
    <w:rsid w:val="00EA0761"/>
    <w:rsid w:val="00EA0B90"/>
    <w:rsid w:val="00EA0C44"/>
    <w:rsid w:val="00EA0E64"/>
    <w:rsid w:val="00EA0EF2"/>
    <w:rsid w:val="00EA1890"/>
    <w:rsid w:val="00EA1A3B"/>
    <w:rsid w:val="00EA1F4B"/>
    <w:rsid w:val="00EA20CE"/>
    <w:rsid w:val="00EA2127"/>
    <w:rsid w:val="00EA28B2"/>
    <w:rsid w:val="00EA29CD"/>
    <w:rsid w:val="00EA2BC3"/>
    <w:rsid w:val="00EA2D4E"/>
    <w:rsid w:val="00EA2ED7"/>
    <w:rsid w:val="00EA355E"/>
    <w:rsid w:val="00EA36CA"/>
    <w:rsid w:val="00EA3785"/>
    <w:rsid w:val="00EA4039"/>
    <w:rsid w:val="00EA41FA"/>
    <w:rsid w:val="00EA456C"/>
    <w:rsid w:val="00EA463F"/>
    <w:rsid w:val="00EA4BF9"/>
    <w:rsid w:val="00EA5363"/>
    <w:rsid w:val="00EA54CB"/>
    <w:rsid w:val="00EA562D"/>
    <w:rsid w:val="00EA5823"/>
    <w:rsid w:val="00EA597B"/>
    <w:rsid w:val="00EA5A5A"/>
    <w:rsid w:val="00EA5F8E"/>
    <w:rsid w:val="00EA60E0"/>
    <w:rsid w:val="00EA66C4"/>
    <w:rsid w:val="00EA66D7"/>
    <w:rsid w:val="00EA6C79"/>
    <w:rsid w:val="00EA7231"/>
    <w:rsid w:val="00EA73AE"/>
    <w:rsid w:val="00EA771A"/>
    <w:rsid w:val="00EA7E6B"/>
    <w:rsid w:val="00EA7FA2"/>
    <w:rsid w:val="00EB0250"/>
    <w:rsid w:val="00EB02F9"/>
    <w:rsid w:val="00EB0425"/>
    <w:rsid w:val="00EB07FC"/>
    <w:rsid w:val="00EB0A45"/>
    <w:rsid w:val="00EB0AFF"/>
    <w:rsid w:val="00EB1283"/>
    <w:rsid w:val="00EB1C37"/>
    <w:rsid w:val="00EB216C"/>
    <w:rsid w:val="00EB2388"/>
    <w:rsid w:val="00EB2ED1"/>
    <w:rsid w:val="00EB31B7"/>
    <w:rsid w:val="00EB31E0"/>
    <w:rsid w:val="00EB3D55"/>
    <w:rsid w:val="00EB3F79"/>
    <w:rsid w:val="00EB41D3"/>
    <w:rsid w:val="00EB447E"/>
    <w:rsid w:val="00EB46AF"/>
    <w:rsid w:val="00EB46D4"/>
    <w:rsid w:val="00EB4CB4"/>
    <w:rsid w:val="00EB4ED1"/>
    <w:rsid w:val="00EB4FFC"/>
    <w:rsid w:val="00EB50C0"/>
    <w:rsid w:val="00EB5227"/>
    <w:rsid w:val="00EB52A2"/>
    <w:rsid w:val="00EB5D27"/>
    <w:rsid w:val="00EB628B"/>
    <w:rsid w:val="00EB640E"/>
    <w:rsid w:val="00EB6824"/>
    <w:rsid w:val="00EB6B04"/>
    <w:rsid w:val="00EB6C3A"/>
    <w:rsid w:val="00EB6C41"/>
    <w:rsid w:val="00EB6E85"/>
    <w:rsid w:val="00EB7130"/>
    <w:rsid w:val="00EB71EB"/>
    <w:rsid w:val="00EB7768"/>
    <w:rsid w:val="00EB7B52"/>
    <w:rsid w:val="00EC02EE"/>
    <w:rsid w:val="00EC057C"/>
    <w:rsid w:val="00EC05BA"/>
    <w:rsid w:val="00EC0ADC"/>
    <w:rsid w:val="00EC0ED8"/>
    <w:rsid w:val="00EC1544"/>
    <w:rsid w:val="00EC192F"/>
    <w:rsid w:val="00EC1C05"/>
    <w:rsid w:val="00EC1CA3"/>
    <w:rsid w:val="00EC1FA2"/>
    <w:rsid w:val="00EC24CD"/>
    <w:rsid w:val="00EC24F5"/>
    <w:rsid w:val="00EC300B"/>
    <w:rsid w:val="00EC3599"/>
    <w:rsid w:val="00EC3A83"/>
    <w:rsid w:val="00EC41A4"/>
    <w:rsid w:val="00EC4225"/>
    <w:rsid w:val="00EC48E9"/>
    <w:rsid w:val="00EC49B5"/>
    <w:rsid w:val="00EC5001"/>
    <w:rsid w:val="00EC5061"/>
    <w:rsid w:val="00EC545E"/>
    <w:rsid w:val="00EC59C4"/>
    <w:rsid w:val="00EC5C1B"/>
    <w:rsid w:val="00EC5C4F"/>
    <w:rsid w:val="00EC5D08"/>
    <w:rsid w:val="00EC5EAF"/>
    <w:rsid w:val="00EC5F29"/>
    <w:rsid w:val="00EC6634"/>
    <w:rsid w:val="00EC677A"/>
    <w:rsid w:val="00EC6C27"/>
    <w:rsid w:val="00EC6C3D"/>
    <w:rsid w:val="00EC6DD0"/>
    <w:rsid w:val="00EC6E87"/>
    <w:rsid w:val="00EC700E"/>
    <w:rsid w:val="00EC7226"/>
    <w:rsid w:val="00EC7A35"/>
    <w:rsid w:val="00EC7CD7"/>
    <w:rsid w:val="00EC7E53"/>
    <w:rsid w:val="00ED0100"/>
    <w:rsid w:val="00ED03C1"/>
    <w:rsid w:val="00ED06F8"/>
    <w:rsid w:val="00ED09C8"/>
    <w:rsid w:val="00ED0A7E"/>
    <w:rsid w:val="00ED0AA3"/>
    <w:rsid w:val="00ED0B31"/>
    <w:rsid w:val="00ED0FDC"/>
    <w:rsid w:val="00ED19D0"/>
    <w:rsid w:val="00ED1E83"/>
    <w:rsid w:val="00ED1EFE"/>
    <w:rsid w:val="00ED1F8D"/>
    <w:rsid w:val="00ED20F4"/>
    <w:rsid w:val="00ED26B9"/>
    <w:rsid w:val="00ED2AC6"/>
    <w:rsid w:val="00ED3419"/>
    <w:rsid w:val="00ED3960"/>
    <w:rsid w:val="00ED3B65"/>
    <w:rsid w:val="00ED3DC5"/>
    <w:rsid w:val="00ED3DD1"/>
    <w:rsid w:val="00ED3E2F"/>
    <w:rsid w:val="00ED44B5"/>
    <w:rsid w:val="00ED4683"/>
    <w:rsid w:val="00ED4B22"/>
    <w:rsid w:val="00ED4B81"/>
    <w:rsid w:val="00ED4D9C"/>
    <w:rsid w:val="00ED5BC2"/>
    <w:rsid w:val="00ED5C5E"/>
    <w:rsid w:val="00ED5E05"/>
    <w:rsid w:val="00ED60B8"/>
    <w:rsid w:val="00ED6447"/>
    <w:rsid w:val="00ED6472"/>
    <w:rsid w:val="00ED680A"/>
    <w:rsid w:val="00ED6830"/>
    <w:rsid w:val="00ED688B"/>
    <w:rsid w:val="00ED69AE"/>
    <w:rsid w:val="00ED6D4C"/>
    <w:rsid w:val="00ED6EF5"/>
    <w:rsid w:val="00ED75B9"/>
    <w:rsid w:val="00ED786A"/>
    <w:rsid w:val="00ED7DA4"/>
    <w:rsid w:val="00EE0A30"/>
    <w:rsid w:val="00EE1461"/>
    <w:rsid w:val="00EE18BF"/>
    <w:rsid w:val="00EE1AFF"/>
    <w:rsid w:val="00EE1C1B"/>
    <w:rsid w:val="00EE1E9B"/>
    <w:rsid w:val="00EE205F"/>
    <w:rsid w:val="00EE218D"/>
    <w:rsid w:val="00EE27CD"/>
    <w:rsid w:val="00EE3136"/>
    <w:rsid w:val="00EE3C1E"/>
    <w:rsid w:val="00EE3D0E"/>
    <w:rsid w:val="00EE3DB0"/>
    <w:rsid w:val="00EE3E04"/>
    <w:rsid w:val="00EE3EB6"/>
    <w:rsid w:val="00EE4110"/>
    <w:rsid w:val="00EE424A"/>
    <w:rsid w:val="00EE42C0"/>
    <w:rsid w:val="00EE467B"/>
    <w:rsid w:val="00EE4807"/>
    <w:rsid w:val="00EE4E8E"/>
    <w:rsid w:val="00EE5574"/>
    <w:rsid w:val="00EE5730"/>
    <w:rsid w:val="00EE5756"/>
    <w:rsid w:val="00EE5A57"/>
    <w:rsid w:val="00EE5AE3"/>
    <w:rsid w:val="00EE6AA8"/>
    <w:rsid w:val="00EE6AD0"/>
    <w:rsid w:val="00EE6AE6"/>
    <w:rsid w:val="00EE7003"/>
    <w:rsid w:val="00EE73E8"/>
    <w:rsid w:val="00EE7563"/>
    <w:rsid w:val="00EE7902"/>
    <w:rsid w:val="00EE7ED8"/>
    <w:rsid w:val="00EF0120"/>
    <w:rsid w:val="00EF0318"/>
    <w:rsid w:val="00EF06DD"/>
    <w:rsid w:val="00EF0917"/>
    <w:rsid w:val="00EF0A8F"/>
    <w:rsid w:val="00EF1226"/>
    <w:rsid w:val="00EF1334"/>
    <w:rsid w:val="00EF1536"/>
    <w:rsid w:val="00EF16D8"/>
    <w:rsid w:val="00EF18BA"/>
    <w:rsid w:val="00EF1A5F"/>
    <w:rsid w:val="00EF1B83"/>
    <w:rsid w:val="00EF1EAA"/>
    <w:rsid w:val="00EF1FC2"/>
    <w:rsid w:val="00EF248F"/>
    <w:rsid w:val="00EF2B88"/>
    <w:rsid w:val="00EF2B8E"/>
    <w:rsid w:val="00EF2C9D"/>
    <w:rsid w:val="00EF306B"/>
    <w:rsid w:val="00EF32C7"/>
    <w:rsid w:val="00EF331F"/>
    <w:rsid w:val="00EF3540"/>
    <w:rsid w:val="00EF35C9"/>
    <w:rsid w:val="00EF37DB"/>
    <w:rsid w:val="00EF3884"/>
    <w:rsid w:val="00EF39B5"/>
    <w:rsid w:val="00EF4019"/>
    <w:rsid w:val="00EF4351"/>
    <w:rsid w:val="00EF4B17"/>
    <w:rsid w:val="00EF4BD1"/>
    <w:rsid w:val="00EF4DEB"/>
    <w:rsid w:val="00EF4E24"/>
    <w:rsid w:val="00EF55AB"/>
    <w:rsid w:val="00EF5B09"/>
    <w:rsid w:val="00EF5C51"/>
    <w:rsid w:val="00EF5D2E"/>
    <w:rsid w:val="00EF618E"/>
    <w:rsid w:val="00EF62B6"/>
    <w:rsid w:val="00EF6BFD"/>
    <w:rsid w:val="00EF6DE0"/>
    <w:rsid w:val="00EF6E22"/>
    <w:rsid w:val="00EF6E65"/>
    <w:rsid w:val="00EF7A05"/>
    <w:rsid w:val="00EF7D5C"/>
    <w:rsid w:val="00EF7F96"/>
    <w:rsid w:val="00F00785"/>
    <w:rsid w:val="00F00BD6"/>
    <w:rsid w:val="00F01831"/>
    <w:rsid w:val="00F01EF9"/>
    <w:rsid w:val="00F02076"/>
    <w:rsid w:val="00F021BD"/>
    <w:rsid w:val="00F02524"/>
    <w:rsid w:val="00F027CD"/>
    <w:rsid w:val="00F031D5"/>
    <w:rsid w:val="00F03290"/>
    <w:rsid w:val="00F036FF"/>
    <w:rsid w:val="00F03DEB"/>
    <w:rsid w:val="00F04045"/>
    <w:rsid w:val="00F0449F"/>
    <w:rsid w:val="00F04B3E"/>
    <w:rsid w:val="00F04FC0"/>
    <w:rsid w:val="00F04FFF"/>
    <w:rsid w:val="00F05658"/>
    <w:rsid w:val="00F05BD4"/>
    <w:rsid w:val="00F05E97"/>
    <w:rsid w:val="00F0674F"/>
    <w:rsid w:val="00F06A90"/>
    <w:rsid w:val="00F0706A"/>
    <w:rsid w:val="00F075BB"/>
    <w:rsid w:val="00F07674"/>
    <w:rsid w:val="00F076BF"/>
    <w:rsid w:val="00F07963"/>
    <w:rsid w:val="00F105EF"/>
    <w:rsid w:val="00F10B9B"/>
    <w:rsid w:val="00F10EDD"/>
    <w:rsid w:val="00F11441"/>
    <w:rsid w:val="00F114A9"/>
    <w:rsid w:val="00F121B8"/>
    <w:rsid w:val="00F122BC"/>
    <w:rsid w:val="00F123A4"/>
    <w:rsid w:val="00F12748"/>
    <w:rsid w:val="00F127C8"/>
    <w:rsid w:val="00F12831"/>
    <w:rsid w:val="00F12CF7"/>
    <w:rsid w:val="00F13C0C"/>
    <w:rsid w:val="00F13C90"/>
    <w:rsid w:val="00F13D7E"/>
    <w:rsid w:val="00F14122"/>
    <w:rsid w:val="00F14504"/>
    <w:rsid w:val="00F14783"/>
    <w:rsid w:val="00F158E1"/>
    <w:rsid w:val="00F15FDF"/>
    <w:rsid w:val="00F15FF2"/>
    <w:rsid w:val="00F1621A"/>
    <w:rsid w:val="00F1668F"/>
    <w:rsid w:val="00F167F7"/>
    <w:rsid w:val="00F16AA5"/>
    <w:rsid w:val="00F170DD"/>
    <w:rsid w:val="00F170E5"/>
    <w:rsid w:val="00F1759E"/>
    <w:rsid w:val="00F17CA0"/>
    <w:rsid w:val="00F17CD1"/>
    <w:rsid w:val="00F17F9D"/>
    <w:rsid w:val="00F17FBF"/>
    <w:rsid w:val="00F20609"/>
    <w:rsid w:val="00F20B58"/>
    <w:rsid w:val="00F20FA6"/>
    <w:rsid w:val="00F21431"/>
    <w:rsid w:val="00F21658"/>
    <w:rsid w:val="00F21C30"/>
    <w:rsid w:val="00F21DCA"/>
    <w:rsid w:val="00F22070"/>
    <w:rsid w:val="00F222F0"/>
    <w:rsid w:val="00F22ADF"/>
    <w:rsid w:val="00F22AF3"/>
    <w:rsid w:val="00F22B19"/>
    <w:rsid w:val="00F22CD7"/>
    <w:rsid w:val="00F22D44"/>
    <w:rsid w:val="00F22D8F"/>
    <w:rsid w:val="00F23236"/>
    <w:rsid w:val="00F23368"/>
    <w:rsid w:val="00F2359E"/>
    <w:rsid w:val="00F237A6"/>
    <w:rsid w:val="00F2413C"/>
    <w:rsid w:val="00F249A4"/>
    <w:rsid w:val="00F25258"/>
    <w:rsid w:val="00F25356"/>
    <w:rsid w:val="00F2581F"/>
    <w:rsid w:val="00F25AC6"/>
    <w:rsid w:val="00F25C79"/>
    <w:rsid w:val="00F261EF"/>
    <w:rsid w:val="00F264C9"/>
    <w:rsid w:val="00F26696"/>
    <w:rsid w:val="00F26861"/>
    <w:rsid w:val="00F26BCA"/>
    <w:rsid w:val="00F27438"/>
    <w:rsid w:val="00F275BA"/>
    <w:rsid w:val="00F27648"/>
    <w:rsid w:val="00F27839"/>
    <w:rsid w:val="00F279C4"/>
    <w:rsid w:val="00F27E36"/>
    <w:rsid w:val="00F27E8C"/>
    <w:rsid w:val="00F3065F"/>
    <w:rsid w:val="00F30EFF"/>
    <w:rsid w:val="00F30FF7"/>
    <w:rsid w:val="00F3134F"/>
    <w:rsid w:val="00F313FB"/>
    <w:rsid w:val="00F31425"/>
    <w:rsid w:val="00F3142F"/>
    <w:rsid w:val="00F3241D"/>
    <w:rsid w:val="00F32784"/>
    <w:rsid w:val="00F32C37"/>
    <w:rsid w:val="00F33505"/>
    <w:rsid w:val="00F338BA"/>
    <w:rsid w:val="00F33AE0"/>
    <w:rsid w:val="00F33B93"/>
    <w:rsid w:val="00F33C36"/>
    <w:rsid w:val="00F33CE7"/>
    <w:rsid w:val="00F33F40"/>
    <w:rsid w:val="00F34428"/>
    <w:rsid w:val="00F34A3A"/>
    <w:rsid w:val="00F34AEE"/>
    <w:rsid w:val="00F35286"/>
    <w:rsid w:val="00F3536F"/>
    <w:rsid w:val="00F353C9"/>
    <w:rsid w:val="00F35425"/>
    <w:rsid w:val="00F35561"/>
    <w:rsid w:val="00F35AD4"/>
    <w:rsid w:val="00F36357"/>
    <w:rsid w:val="00F37C69"/>
    <w:rsid w:val="00F37D70"/>
    <w:rsid w:val="00F37FD0"/>
    <w:rsid w:val="00F40731"/>
    <w:rsid w:val="00F40C95"/>
    <w:rsid w:val="00F40DCD"/>
    <w:rsid w:val="00F41592"/>
    <w:rsid w:val="00F42549"/>
    <w:rsid w:val="00F42B07"/>
    <w:rsid w:val="00F42C89"/>
    <w:rsid w:val="00F42D97"/>
    <w:rsid w:val="00F430A2"/>
    <w:rsid w:val="00F43500"/>
    <w:rsid w:val="00F43DBE"/>
    <w:rsid w:val="00F440EA"/>
    <w:rsid w:val="00F442FC"/>
    <w:rsid w:val="00F44CAB"/>
    <w:rsid w:val="00F44D78"/>
    <w:rsid w:val="00F44F0C"/>
    <w:rsid w:val="00F45272"/>
    <w:rsid w:val="00F46220"/>
    <w:rsid w:val="00F463D2"/>
    <w:rsid w:val="00F465E2"/>
    <w:rsid w:val="00F46BD8"/>
    <w:rsid w:val="00F4772A"/>
    <w:rsid w:val="00F47783"/>
    <w:rsid w:val="00F47900"/>
    <w:rsid w:val="00F47A00"/>
    <w:rsid w:val="00F500C7"/>
    <w:rsid w:val="00F511EB"/>
    <w:rsid w:val="00F51212"/>
    <w:rsid w:val="00F5167F"/>
    <w:rsid w:val="00F51A0F"/>
    <w:rsid w:val="00F51C57"/>
    <w:rsid w:val="00F51F68"/>
    <w:rsid w:val="00F52325"/>
    <w:rsid w:val="00F528C1"/>
    <w:rsid w:val="00F52D44"/>
    <w:rsid w:val="00F53232"/>
    <w:rsid w:val="00F53255"/>
    <w:rsid w:val="00F53362"/>
    <w:rsid w:val="00F5342D"/>
    <w:rsid w:val="00F5357E"/>
    <w:rsid w:val="00F54812"/>
    <w:rsid w:val="00F54947"/>
    <w:rsid w:val="00F55086"/>
    <w:rsid w:val="00F552C6"/>
    <w:rsid w:val="00F554CA"/>
    <w:rsid w:val="00F55921"/>
    <w:rsid w:val="00F55CAF"/>
    <w:rsid w:val="00F55D80"/>
    <w:rsid w:val="00F55FD2"/>
    <w:rsid w:val="00F56265"/>
    <w:rsid w:val="00F565A3"/>
    <w:rsid w:val="00F5695A"/>
    <w:rsid w:val="00F56B62"/>
    <w:rsid w:val="00F57632"/>
    <w:rsid w:val="00F57FBD"/>
    <w:rsid w:val="00F60931"/>
    <w:rsid w:val="00F60C3B"/>
    <w:rsid w:val="00F60D7E"/>
    <w:rsid w:val="00F60E3E"/>
    <w:rsid w:val="00F60FB0"/>
    <w:rsid w:val="00F613C2"/>
    <w:rsid w:val="00F614E4"/>
    <w:rsid w:val="00F6191B"/>
    <w:rsid w:val="00F61951"/>
    <w:rsid w:val="00F61DFC"/>
    <w:rsid w:val="00F62404"/>
    <w:rsid w:val="00F62932"/>
    <w:rsid w:val="00F62C3D"/>
    <w:rsid w:val="00F62CFD"/>
    <w:rsid w:val="00F63570"/>
    <w:rsid w:val="00F63B65"/>
    <w:rsid w:val="00F64296"/>
    <w:rsid w:val="00F65434"/>
    <w:rsid w:val="00F65490"/>
    <w:rsid w:val="00F656E9"/>
    <w:rsid w:val="00F65A9B"/>
    <w:rsid w:val="00F65B6C"/>
    <w:rsid w:val="00F66A94"/>
    <w:rsid w:val="00F66B55"/>
    <w:rsid w:val="00F66B72"/>
    <w:rsid w:val="00F66CC9"/>
    <w:rsid w:val="00F6714A"/>
    <w:rsid w:val="00F677D6"/>
    <w:rsid w:val="00F67F0C"/>
    <w:rsid w:val="00F70231"/>
    <w:rsid w:val="00F703A2"/>
    <w:rsid w:val="00F70639"/>
    <w:rsid w:val="00F70D6A"/>
    <w:rsid w:val="00F7141A"/>
    <w:rsid w:val="00F71608"/>
    <w:rsid w:val="00F716D8"/>
    <w:rsid w:val="00F717B0"/>
    <w:rsid w:val="00F71A14"/>
    <w:rsid w:val="00F724F1"/>
    <w:rsid w:val="00F726EF"/>
    <w:rsid w:val="00F7279C"/>
    <w:rsid w:val="00F72981"/>
    <w:rsid w:val="00F729B6"/>
    <w:rsid w:val="00F72BBC"/>
    <w:rsid w:val="00F72F6C"/>
    <w:rsid w:val="00F73696"/>
    <w:rsid w:val="00F736E3"/>
    <w:rsid w:val="00F738C2"/>
    <w:rsid w:val="00F73D6F"/>
    <w:rsid w:val="00F74052"/>
    <w:rsid w:val="00F747B7"/>
    <w:rsid w:val="00F750AC"/>
    <w:rsid w:val="00F761D0"/>
    <w:rsid w:val="00F76260"/>
    <w:rsid w:val="00F76449"/>
    <w:rsid w:val="00F76986"/>
    <w:rsid w:val="00F76D05"/>
    <w:rsid w:val="00F77497"/>
    <w:rsid w:val="00F77577"/>
    <w:rsid w:val="00F7778C"/>
    <w:rsid w:val="00F80038"/>
    <w:rsid w:val="00F803D2"/>
    <w:rsid w:val="00F80547"/>
    <w:rsid w:val="00F807A6"/>
    <w:rsid w:val="00F807D1"/>
    <w:rsid w:val="00F8094C"/>
    <w:rsid w:val="00F8099A"/>
    <w:rsid w:val="00F809F3"/>
    <w:rsid w:val="00F810D6"/>
    <w:rsid w:val="00F814AB"/>
    <w:rsid w:val="00F81987"/>
    <w:rsid w:val="00F819AD"/>
    <w:rsid w:val="00F81B84"/>
    <w:rsid w:val="00F81DFE"/>
    <w:rsid w:val="00F82009"/>
    <w:rsid w:val="00F82144"/>
    <w:rsid w:val="00F82680"/>
    <w:rsid w:val="00F82CBB"/>
    <w:rsid w:val="00F82DF9"/>
    <w:rsid w:val="00F82F1B"/>
    <w:rsid w:val="00F83207"/>
    <w:rsid w:val="00F833E5"/>
    <w:rsid w:val="00F837EA"/>
    <w:rsid w:val="00F838A0"/>
    <w:rsid w:val="00F83E37"/>
    <w:rsid w:val="00F83F2A"/>
    <w:rsid w:val="00F8468E"/>
    <w:rsid w:val="00F847E6"/>
    <w:rsid w:val="00F8497C"/>
    <w:rsid w:val="00F85054"/>
    <w:rsid w:val="00F851EE"/>
    <w:rsid w:val="00F85387"/>
    <w:rsid w:val="00F85B67"/>
    <w:rsid w:val="00F85B6D"/>
    <w:rsid w:val="00F85EF0"/>
    <w:rsid w:val="00F85F9F"/>
    <w:rsid w:val="00F860F5"/>
    <w:rsid w:val="00F86592"/>
    <w:rsid w:val="00F87053"/>
    <w:rsid w:val="00F876D4"/>
    <w:rsid w:val="00F87B0A"/>
    <w:rsid w:val="00F87B32"/>
    <w:rsid w:val="00F900A4"/>
    <w:rsid w:val="00F9042F"/>
    <w:rsid w:val="00F907AD"/>
    <w:rsid w:val="00F90952"/>
    <w:rsid w:val="00F90AB3"/>
    <w:rsid w:val="00F90DD4"/>
    <w:rsid w:val="00F91067"/>
    <w:rsid w:val="00F91BC9"/>
    <w:rsid w:val="00F922DB"/>
    <w:rsid w:val="00F92327"/>
    <w:rsid w:val="00F92382"/>
    <w:rsid w:val="00F923B0"/>
    <w:rsid w:val="00F92578"/>
    <w:rsid w:val="00F9284F"/>
    <w:rsid w:val="00F92C08"/>
    <w:rsid w:val="00F93103"/>
    <w:rsid w:val="00F93B24"/>
    <w:rsid w:val="00F9411A"/>
    <w:rsid w:val="00F94E14"/>
    <w:rsid w:val="00F95381"/>
    <w:rsid w:val="00F95598"/>
    <w:rsid w:val="00F95773"/>
    <w:rsid w:val="00F958CC"/>
    <w:rsid w:val="00F95A27"/>
    <w:rsid w:val="00F95D6F"/>
    <w:rsid w:val="00F95DCE"/>
    <w:rsid w:val="00F95E16"/>
    <w:rsid w:val="00F95F53"/>
    <w:rsid w:val="00F95FAE"/>
    <w:rsid w:val="00F9679E"/>
    <w:rsid w:val="00F96A0A"/>
    <w:rsid w:val="00F96AF7"/>
    <w:rsid w:val="00F96DD7"/>
    <w:rsid w:val="00F96F73"/>
    <w:rsid w:val="00F975EB"/>
    <w:rsid w:val="00FA02B2"/>
    <w:rsid w:val="00FA0390"/>
    <w:rsid w:val="00FA0416"/>
    <w:rsid w:val="00FA05E4"/>
    <w:rsid w:val="00FA0EE3"/>
    <w:rsid w:val="00FA141C"/>
    <w:rsid w:val="00FA1AEE"/>
    <w:rsid w:val="00FA1C08"/>
    <w:rsid w:val="00FA1E5D"/>
    <w:rsid w:val="00FA2256"/>
    <w:rsid w:val="00FA252A"/>
    <w:rsid w:val="00FA271E"/>
    <w:rsid w:val="00FA292E"/>
    <w:rsid w:val="00FA2E60"/>
    <w:rsid w:val="00FA30A0"/>
    <w:rsid w:val="00FA4041"/>
    <w:rsid w:val="00FA4268"/>
    <w:rsid w:val="00FA472C"/>
    <w:rsid w:val="00FA48EE"/>
    <w:rsid w:val="00FA4ECB"/>
    <w:rsid w:val="00FA5008"/>
    <w:rsid w:val="00FA506E"/>
    <w:rsid w:val="00FA54E8"/>
    <w:rsid w:val="00FA5564"/>
    <w:rsid w:val="00FA6044"/>
    <w:rsid w:val="00FA6271"/>
    <w:rsid w:val="00FA63FA"/>
    <w:rsid w:val="00FA64A9"/>
    <w:rsid w:val="00FA6966"/>
    <w:rsid w:val="00FA7A20"/>
    <w:rsid w:val="00FA7AD8"/>
    <w:rsid w:val="00FB014B"/>
    <w:rsid w:val="00FB01FC"/>
    <w:rsid w:val="00FB029C"/>
    <w:rsid w:val="00FB054A"/>
    <w:rsid w:val="00FB08DC"/>
    <w:rsid w:val="00FB097B"/>
    <w:rsid w:val="00FB0D1B"/>
    <w:rsid w:val="00FB112B"/>
    <w:rsid w:val="00FB1E9F"/>
    <w:rsid w:val="00FB21DA"/>
    <w:rsid w:val="00FB2207"/>
    <w:rsid w:val="00FB2522"/>
    <w:rsid w:val="00FB29BF"/>
    <w:rsid w:val="00FB2A5E"/>
    <w:rsid w:val="00FB2FC2"/>
    <w:rsid w:val="00FB31FC"/>
    <w:rsid w:val="00FB3988"/>
    <w:rsid w:val="00FB3B94"/>
    <w:rsid w:val="00FB415C"/>
    <w:rsid w:val="00FB4379"/>
    <w:rsid w:val="00FB4391"/>
    <w:rsid w:val="00FB4413"/>
    <w:rsid w:val="00FB4803"/>
    <w:rsid w:val="00FB4AF1"/>
    <w:rsid w:val="00FB4B63"/>
    <w:rsid w:val="00FB4CDE"/>
    <w:rsid w:val="00FB5374"/>
    <w:rsid w:val="00FB5408"/>
    <w:rsid w:val="00FB5513"/>
    <w:rsid w:val="00FB582A"/>
    <w:rsid w:val="00FB59C7"/>
    <w:rsid w:val="00FB5ABE"/>
    <w:rsid w:val="00FB5DAD"/>
    <w:rsid w:val="00FB5F6F"/>
    <w:rsid w:val="00FB62A9"/>
    <w:rsid w:val="00FB6446"/>
    <w:rsid w:val="00FB65A8"/>
    <w:rsid w:val="00FB6ABA"/>
    <w:rsid w:val="00FB6BDA"/>
    <w:rsid w:val="00FB7075"/>
    <w:rsid w:val="00FB730A"/>
    <w:rsid w:val="00FB7528"/>
    <w:rsid w:val="00FB7EB4"/>
    <w:rsid w:val="00FB7EFC"/>
    <w:rsid w:val="00FC06B1"/>
    <w:rsid w:val="00FC0812"/>
    <w:rsid w:val="00FC088F"/>
    <w:rsid w:val="00FC0DCD"/>
    <w:rsid w:val="00FC1219"/>
    <w:rsid w:val="00FC13F0"/>
    <w:rsid w:val="00FC191D"/>
    <w:rsid w:val="00FC1C17"/>
    <w:rsid w:val="00FC1FEE"/>
    <w:rsid w:val="00FC2037"/>
    <w:rsid w:val="00FC2064"/>
    <w:rsid w:val="00FC207F"/>
    <w:rsid w:val="00FC22D6"/>
    <w:rsid w:val="00FC2C2D"/>
    <w:rsid w:val="00FC2E54"/>
    <w:rsid w:val="00FC31B3"/>
    <w:rsid w:val="00FC33B9"/>
    <w:rsid w:val="00FC3BAC"/>
    <w:rsid w:val="00FC3D33"/>
    <w:rsid w:val="00FC3D75"/>
    <w:rsid w:val="00FC416E"/>
    <w:rsid w:val="00FC4539"/>
    <w:rsid w:val="00FC507C"/>
    <w:rsid w:val="00FC56E0"/>
    <w:rsid w:val="00FC5747"/>
    <w:rsid w:val="00FC58B7"/>
    <w:rsid w:val="00FC5A67"/>
    <w:rsid w:val="00FC5B12"/>
    <w:rsid w:val="00FC5B79"/>
    <w:rsid w:val="00FC5D3B"/>
    <w:rsid w:val="00FC5F3A"/>
    <w:rsid w:val="00FC649E"/>
    <w:rsid w:val="00FC653C"/>
    <w:rsid w:val="00FC69D3"/>
    <w:rsid w:val="00FC6ADA"/>
    <w:rsid w:val="00FC6CD9"/>
    <w:rsid w:val="00FC6E91"/>
    <w:rsid w:val="00FC76D5"/>
    <w:rsid w:val="00FC7C1A"/>
    <w:rsid w:val="00FD03A8"/>
    <w:rsid w:val="00FD05F0"/>
    <w:rsid w:val="00FD0EB4"/>
    <w:rsid w:val="00FD10F4"/>
    <w:rsid w:val="00FD139A"/>
    <w:rsid w:val="00FD1880"/>
    <w:rsid w:val="00FD1D39"/>
    <w:rsid w:val="00FD1E8F"/>
    <w:rsid w:val="00FD1F4C"/>
    <w:rsid w:val="00FD2085"/>
    <w:rsid w:val="00FD20F4"/>
    <w:rsid w:val="00FD2277"/>
    <w:rsid w:val="00FD2A00"/>
    <w:rsid w:val="00FD2CFD"/>
    <w:rsid w:val="00FD2FFA"/>
    <w:rsid w:val="00FD30FB"/>
    <w:rsid w:val="00FD33A6"/>
    <w:rsid w:val="00FD35E2"/>
    <w:rsid w:val="00FD361A"/>
    <w:rsid w:val="00FD38BD"/>
    <w:rsid w:val="00FD3EE6"/>
    <w:rsid w:val="00FD4946"/>
    <w:rsid w:val="00FD5086"/>
    <w:rsid w:val="00FD5464"/>
    <w:rsid w:val="00FD5914"/>
    <w:rsid w:val="00FD609D"/>
    <w:rsid w:val="00FD6314"/>
    <w:rsid w:val="00FD653E"/>
    <w:rsid w:val="00FD692C"/>
    <w:rsid w:val="00FD6F47"/>
    <w:rsid w:val="00FD747A"/>
    <w:rsid w:val="00FD756D"/>
    <w:rsid w:val="00FD787A"/>
    <w:rsid w:val="00FD7DFD"/>
    <w:rsid w:val="00FD7EB1"/>
    <w:rsid w:val="00FD7F66"/>
    <w:rsid w:val="00FE0173"/>
    <w:rsid w:val="00FE01BA"/>
    <w:rsid w:val="00FE026A"/>
    <w:rsid w:val="00FE0C5A"/>
    <w:rsid w:val="00FE1167"/>
    <w:rsid w:val="00FE135D"/>
    <w:rsid w:val="00FE17EA"/>
    <w:rsid w:val="00FE194B"/>
    <w:rsid w:val="00FE1A89"/>
    <w:rsid w:val="00FE1F72"/>
    <w:rsid w:val="00FE2859"/>
    <w:rsid w:val="00FE2E2B"/>
    <w:rsid w:val="00FE32F1"/>
    <w:rsid w:val="00FE3372"/>
    <w:rsid w:val="00FE35F6"/>
    <w:rsid w:val="00FE3C07"/>
    <w:rsid w:val="00FE40E7"/>
    <w:rsid w:val="00FE4237"/>
    <w:rsid w:val="00FE4339"/>
    <w:rsid w:val="00FE4534"/>
    <w:rsid w:val="00FE4E9F"/>
    <w:rsid w:val="00FE577C"/>
    <w:rsid w:val="00FE5A18"/>
    <w:rsid w:val="00FE5E53"/>
    <w:rsid w:val="00FE61CC"/>
    <w:rsid w:val="00FE649A"/>
    <w:rsid w:val="00FE74B3"/>
    <w:rsid w:val="00FE75DC"/>
    <w:rsid w:val="00FE7B3C"/>
    <w:rsid w:val="00FE7B43"/>
    <w:rsid w:val="00FE7DE7"/>
    <w:rsid w:val="00FF0541"/>
    <w:rsid w:val="00FF05AE"/>
    <w:rsid w:val="00FF095E"/>
    <w:rsid w:val="00FF0B4E"/>
    <w:rsid w:val="00FF0B50"/>
    <w:rsid w:val="00FF0BD1"/>
    <w:rsid w:val="00FF0CAA"/>
    <w:rsid w:val="00FF0DA6"/>
    <w:rsid w:val="00FF169C"/>
    <w:rsid w:val="00FF1B9D"/>
    <w:rsid w:val="00FF2007"/>
    <w:rsid w:val="00FF20FD"/>
    <w:rsid w:val="00FF280C"/>
    <w:rsid w:val="00FF2EF1"/>
    <w:rsid w:val="00FF2F58"/>
    <w:rsid w:val="00FF3022"/>
    <w:rsid w:val="00FF378B"/>
    <w:rsid w:val="00FF37DD"/>
    <w:rsid w:val="00FF3883"/>
    <w:rsid w:val="00FF388E"/>
    <w:rsid w:val="00FF462C"/>
    <w:rsid w:val="00FF483D"/>
    <w:rsid w:val="00FF4B47"/>
    <w:rsid w:val="00FF5249"/>
    <w:rsid w:val="00FF53FB"/>
    <w:rsid w:val="00FF54DA"/>
    <w:rsid w:val="00FF568F"/>
    <w:rsid w:val="00FF5BCB"/>
    <w:rsid w:val="00FF5D99"/>
    <w:rsid w:val="00FF5E10"/>
    <w:rsid w:val="00FF5F14"/>
    <w:rsid w:val="00FF5F85"/>
    <w:rsid w:val="00FF62EF"/>
    <w:rsid w:val="00FF6666"/>
    <w:rsid w:val="00FF6754"/>
    <w:rsid w:val="00FF79F3"/>
    <w:rsid w:val="00FF7BEC"/>
    <w:rsid w:val="00FF7FCE"/>
    <w:rsid w:val="00FF7FFA"/>
    <w:rsid w:val="0B1F169A"/>
    <w:rsid w:val="0CA230CA"/>
    <w:rsid w:val="1F066CC0"/>
    <w:rsid w:val="3B512C60"/>
    <w:rsid w:val="75887D43"/>
  </w:rsids>
  <m:mathPr>
    <m:mathFont m:val="Cambria Math"/>
    <m:brkBin m:val="before"/>
    <m:brkBinSub m:val="--"/>
    <m:smallFrac m:val="0"/>
    <m:dispDef/>
    <m:lMargin m:val="0"/>
    <m:rMargin m:val="0"/>
    <m:defJc m:val="centerGroup"/>
    <m:wrapIndent m:val="1440"/>
    <m:intLim m:val="subSup"/>
    <m:naryLim m:val="undOvr"/>
  </m:mathPr>
  <w:themeFontLang w:val="en-VN"/>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51C3C52A"/>
  <w15:chartTrackingRefBased/>
  <w15:docId w15:val="{C38CD536-9FB5-F548-A4A4-13514D18F5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VN"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uiPriority="0"/>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lsdException w:name="Body Text" w:uiPriority="1" w:qFormat="1"/>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lsdException w:name="Body Text Indent 3" w:uiPriority="0"/>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0"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1"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4"/>
      <w:szCs w:val="22"/>
      <w:lang w:val="en-US"/>
    </w:rPr>
  </w:style>
  <w:style w:type="paragraph" w:styleId="Heading1">
    <w:name w:val="heading 1"/>
    <w:aliases w:val="phan 1"/>
    <w:basedOn w:val="Normal"/>
    <w:next w:val="Normal"/>
    <w:link w:val="Heading1Char"/>
    <w:qFormat/>
    <w:pPr>
      <w:keepNext/>
      <w:spacing w:after="180" w:line="240" w:lineRule="auto"/>
      <w:jc w:val="center"/>
      <w:outlineLvl w:val="0"/>
    </w:pPr>
    <w:rPr>
      <w:rFonts w:eastAsia="Times New Roman"/>
      <w:b/>
      <w:sz w:val="27"/>
      <w:szCs w:val="20"/>
      <w:u w:val="single"/>
      <w:lang w:val="x-none" w:eastAsia="x-none"/>
    </w:rPr>
  </w:style>
  <w:style w:type="paragraph" w:styleId="Heading2">
    <w:name w:val="heading 2"/>
    <w:aliases w:val="Heading 2 (1.1..)"/>
    <w:basedOn w:val="Normal"/>
    <w:next w:val="Normal"/>
    <w:link w:val="Heading2Char"/>
    <w:qFormat/>
    <w:pPr>
      <w:keepNext/>
      <w:spacing w:after="0" w:line="240" w:lineRule="auto"/>
      <w:jc w:val="center"/>
      <w:outlineLvl w:val="1"/>
    </w:pPr>
    <w:rPr>
      <w:rFonts w:eastAsia="Times New Roman"/>
      <w:b/>
      <w:sz w:val="26"/>
      <w:szCs w:val="20"/>
      <w:lang w:val="x-none" w:eastAsia="x-none"/>
    </w:rPr>
  </w:style>
  <w:style w:type="paragraph" w:styleId="Heading3">
    <w:name w:val="heading 3"/>
    <w:aliases w:val="Heading 3(1.1.1)"/>
    <w:basedOn w:val="Normal"/>
    <w:next w:val="Normal"/>
    <w:link w:val="Heading3Char"/>
    <w:qFormat/>
    <w:pPr>
      <w:keepNext/>
      <w:spacing w:after="80" w:line="240" w:lineRule="auto"/>
      <w:jc w:val="center"/>
      <w:outlineLvl w:val="2"/>
    </w:pPr>
    <w:rPr>
      <w:rFonts w:ascii="Palatino Linotype" w:eastAsia="Times New Roman" w:hAnsi="Palatino Linotype"/>
      <w:b/>
      <w:sz w:val="20"/>
      <w:szCs w:val="20"/>
      <w:lang w:val="x-none" w:eastAsia="x-none"/>
    </w:rPr>
  </w:style>
  <w:style w:type="paragraph" w:styleId="Heading4">
    <w:name w:val="heading 4"/>
    <w:basedOn w:val="Normal"/>
    <w:next w:val="Normal"/>
    <w:link w:val="Heading4Char"/>
    <w:qFormat/>
    <w:pPr>
      <w:keepNext/>
      <w:spacing w:after="60" w:line="264" w:lineRule="auto"/>
      <w:ind w:firstLine="720"/>
      <w:outlineLvl w:val="3"/>
    </w:pPr>
    <w:rPr>
      <w:rFonts w:eastAsia="Times New Roman"/>
      <w:b/>
      <w:sz w:val="28"/>
      <w:szCs w:val="20"/>
      <w:lang w:val="x-none" w:eastAsia="x-none"/>
    </w:rPr>
  </w:style>
  <w:style w:type="paragraph" w:styleId="Heading5">
    <w:name w:val="heading 5"/>
    <w:basedOn w:val="Normal"/>
    <w:next w:val="Normal"/>
    <w:link w:val="Heading5Char"/>
    <w:qFormat/>
    <w:pPr>
      <w:keepNext/>
      <w:spacing w:after="100" w:line="240" w:lineRule="auto"/>
      <w:ind w:firstLine="720"/>
      <w:jc w:val="both"/>
      <w:outlineLvl w:val="4"/>
    </w:pPr>
    <w:rPr>
      <w:rFonts w:eastAsia="Times New Roman"/>
      <w:b/>
      <w:sz w:val="26"/>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phan 1 Char"/>
    <w:link w:val="Heading1"/>
    <w:uiPriority w:val="9"/>
    <w:rPr>
      <w:rFonts w:eastAsia="Times New Roman" w:cs="Times New Roman"/>
      <w:b/>
      <w:sz w:val="27"/>
      <w:szCs w:val="20"/>
      <w:u w:val="single"/>
    </w:rPr>
  </w:style>
  <w:style w:type="character" w:customStyle="1" w:styleId="Heading2Char">
    <w:name w:val="Heading 2 Char"/>
    <w:aliases w:val="Heading 2 (1.1..) Char"/>
    <w:link w:val="Heading2"/>
    <w:rPr>
      <w:rFonts w:eastAsia="Times New Roman" w:cs="Times New Roman"/>
      <w:b/>
      <w:sz w:val="26"/>
      <w:szCs w:val="20"/>
    </w:rPr>
  </w:style>
  <w:style w:type="character" w:customStyle="1" w:styleId="Heading3Char">
    <w:name w:val="Heading 3 Char"/>
    <w:aliases w:val="Heading 3(1.1.1) Char"/>
    <w:link w:val="Heading3"/>
    <w:rPr>
      <w:rFonts w:ascii="Palatino Linotype" w:eastAsia="Times New Roman" w:hAnsi="Palatino Linotype" w:cs="Times New Roman"/>
      <w:b/>
      <w:szCs w:val="20"/>
    </w:rPr>
  </w:style>
  <w:style w:type="character" w:customStyle="1" w:styleId="Heading4Char">
    <w:name w:val="Heading 4 Char"/>
    <w:link w:val="Heading4"/>
    <w:rPr>
      <w:rFonts w:eastAsia="Times New Roman" w:cs="Times New Roman"/>
      <w:b/>
      <w:sz w:val="28"/>
      <w:szCs w:val="20"/>
    </w:rPr>
  </w:style>
  <w:style w:type="character" w:customStyle="1" w:styleId="Heading5Char">
    <w:name w:val="Heading 5 Char"/>
    <w:link w:val="Heading5"/>
    <w:rPr>
      <w:rFonts w:eastAsia="Times New Roman" w:cs="Times New Roman"/>
      <w:b/>
      <w:sz w:val="26"/>
      <w:szCs w:val="20"/>
    </w:rPr>
  </w:style>
  <w:style w:type="paragraph" w:styleId="BalloonText">
    <w:name w:val="Balloon Text"/>
    <w:basedOn w:val="Normal"/>
    <w:link w:val="BalloonTextChar"/>
    <w:uiPriority w:val="99"/>
    <w:unhideWhenUsed/>
    <w:pPr>
      <w:spacing w:after="0" w:line="240" w:lineRule="auto"/>
    </w:pPr>
    <w:rPr>
      <w:rFonts w:ascii="Tahoma" w:hAnsi="Tahoma"/>
      <w:sz w:val="16"/>
      <w:szCs w:val="16"/>
    </w:rPr>
  </w:style>
  <w:style w:type="character" w:customStyle="1" w:styleId="BalloonTextChar">
    <w:name w:val="Balloon Text Char"/>
    <w:link w:val="BalloonText"/>
    <w:uiPriority w:val="99"/>
    <w:semiHidden/>
    <w:rPr>
      <w:rFonts w:ascii="Tahoma" w:hAnsi="Tahoma" w:cs="Tahoma"/>
      <w:sz w:val="16"/>
      <w:szCs w:val="16"/>
      <w:lang w:val="en-US" w:eastAsia="en-US"/>
    </w:rPr>
  </w:style>
  <w:style w:type="paragraph" w:styleId="BodyText">
    <w:name w:val="Body Text"/>
    <w:basedOn w:val="Normal"/>
    <w:link w:val="BodyTextChar"/>
    <w:uiPriority w:val="1"/>
    <w:qFormat/>
    <w:pPr>
      <w:spacing w:after="0" w:line="240" w:lineRule="auto"/>
      <w:jc w:val="center"/>
    </w:pPr>
    <w:rPr>
      <w:rFonts w:eastAsia="Times New Roman"/>
      <w:b/>
      <w:sz w:val="26"/>
      <w:szCs w:val="20"/>
      <w:lang w:val="x-none" w:eastAsia="x-none"/>
    </w:rPr>
  </w:style>
  <w:style w:type="character" w:customStyle="1" w:styleId="BodyTextChar">
    <w:name w:val="Body Text Char"/>
    <w:link w:val="BodyText"/>
    <w:rPr>
      <w:rFonts w:eastAsia="Times New Roman" w:cs="Times New Roman"/>
      <w:b/>
      <w:sz w:val="26"/>
      <w:szCs w:val="20"/>
    </w:rPr>
  </w:style>
  <w:style w:type="paragraph" w:styleId="BodyTextIndent">
    <w:name w:val="Body Text Indent"/>
    <w:basedOn w:val="Normal"/>
    <w:link w:val="BodyTextIndentChar"/>
    <w:pPr>
      <w:spacing w:after="160" w:line="240" w:lineRule="auto"/>
      <w:ind w:firstLine="720"/>
    </w:pPr>
    <w:rPr>
      <w:rFonts w:ascii=".VnTime" w:eastAsia="Times New Roman" w:hAnsi=".VnTime"/>
      <w:sz w:val="28"/>
      <w:szCs w:val="20"/>
      <w:lang w:val="x-none" w:eastAsia="x-none"/>
    </w:rPr>
  </w:style>
  <w:style w:type="character" w:customStyle="1" w:styleId="BodyTextIndentChar">
    <w:name w:val="Body Text Indent Char"/>
    <w:link w:val="BodyTextIndent"/>
    <w:rPr>
      <w:rFonts w:ascii=".VnTime" w:eastAsia="Times New Roman" w:hAnsi=".VnTime" w:cs="Times New Roman"/>
      <w:sz w:val="28"/>
      <w:szCs w:val="20"/>
    </w:rPr>
  </w:style>
  <w:style w:type="paragraph" w:styleId="BodyTextIndent2">
    <w:name w:val="Body Text Indent 2"/>
    <w:basedOn w:val="Normal"/>
    <w:link w:val="BodyTextIndent2Char1"/>
    <w:pPr>
      <w:spacing w:after="160" w:line="240" w:lineRule="auto"/>
      <w:ind w:firstLine="720"/>
      <w:jc w:val="both"/>
    </w:pPr>
    <w:rPr>
      <w:rFonts w:ascii=".VnTime" w:eastAsia="Times New Roman" w:hAnsi=".VnTime"/>
      <w:sz w:val="28"/>
      <w:szCs w:val="20"/>
      <w:lang w:val="x-none" w:eastAsia="x-none"/>
    </w:rPr>
  </w:style>
  <w:style w:type="character" w:customStyle="1" w:styleId="BodyTextIndent2Char1">
    <w:name w:val="Body Text Indent 2 Char1"/>
    <w:link w:val="BodyTextIndent2"/>
    <w:rPr>
      <w:rFonts w:ascii=".VnTime" w:eastAsia="Times New Roman" w:hAnsi=".VnTime" w:cs="Times New Roman"/>
      <w:sz w:val="28"/>
      <w:szCs w:val="20"/>
    </w:rPr>
  </w:style>
  <w:style w:type="paragraph" w:styleId="BodyTextIndent3">
    <w:name w:val="Body Text Indent 3"/>
    <w:basedOn w:val="Normal"/>
    <w:link w:val="BodyTextIndent3Char"/>
    <w:pPr>
      <w:spacing w:after="140" w:line="264" w:lineRule="auto"/>
      <w:ind w:firstLine="709"/>
      <w:jc w:val="both"/>
    </w:pPr>
    <w:rPr>
      <w:rFonts w:ascii=".VnTime" w:eastAsia="Times New Roman" w:hAnsi=".VnTime"/>
      <w:sz w:val="28"/>
      <w:szCs w:val="20"/>
      <w:lang w:val="x-none" w:eastAsia="x-none"/>
    </w:rPr>
  </w:style>
  <w:style w:type="character" w:customStyle="1" w:styleId="BodyTextIndent3Char">
    <w:name w:val="Body Text Indent 3 Char"/>
    <w:link w:val="BodyTextIndent3"/>
    <w:rPr>
      <w:rFonts w:ascii=".VnTime" w:eastAsia="Times New Roman" w:hAnsi=".VnTime" w:cs="Times New Roman"/>
      <w:sz w:val="28"/>
      <w:szCs w:val="20"/>
    </w:rPr>
  </w:style>
  <w:style w:type="paragraph" w:styleId="Caption">
    <w:name w:val="caption"/>
    <w:basedOn w:val="Normal"/>
    <w:next w:val="Normal"/>
    <w:qFormat/>
    <w:pPr>
      <w:spacing w:before="120" w:after="160" w:line="240" w:lineRule="auto"/>
      <w:ind w:firstLine="720"/>
      <w:jc w:val="both"/>
    </w:pPr>
    <w:rPr>
      <w:rFonts w:eastAsia="Times New Roman"/>
      <w:b/>
      <w:sz w:val="28"/>
      <w:szCs w:val="20"/>
    </w:rPr>
  </w:style>
  <w:style w:type="paragraph" w:styleId="DocumentMap">
    <w:name w:val="Document Map"/>
    <w:basedOn w:val="Normal"/>
    <w:link w:val="DocumentMapChar"/>
    <w:pPr>
      <w:spacing w:after="0" w:line="240" w:lineRule="auto"/>
    </w:pPr>
    <w:rPr>
      <w:rFonts w:ascii="Tahoma" w:eastAsia="Times New Roman" w:hAnsi="Tahoma"/>
      <w:sz w:val="16"/>
      <w:szCs w:val="16"/>
      <w:lang w:val="x-none" w:eastAsia="x-none"/>
    </w:rPr>
  </w:style>
  <w:style w:type="character" w:customStyle="1" w:styleId="DocumentMapChar">
    <w:name w:val="Document Map Char"/>
    <w:link w:val="DocumentMap"/>
    <w:rPr>
      <w:rFonts w:ascii="Tahoma" w:eastAsia="Times New Roman" w:hAnsi="Tahoma" w:cs="Tahoma"/>
      <w:sz w:val="16"/>
      <w:szCs w:val="16"/>
    </w:rPr>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FooterChar">
    <w:name w:val="Footer Char"/>
    <w:link w:val="Foot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HeaderChar">
    <w:name w:val="Header Char"/>
    <w:link w:val="Header"/>
    <w:uiPriority w:val="99"/>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line="240" w:lineRule="auto"/>
    </w:pPr>
    <w:rPr>
      <w:rFonts w:eastAsia="Times New Roman"/>
      <w:szCs w:val="24"/>
    </w:rPr>
  </w:style>
  <w:style w:type="character" w:styleId="PageNumber">
    <w:name w:val="page number"/>
  </w:style>
  <w:style w:type="table" w:styleId="TableGrid">
    <w:name w:val="Table Grid"/>
    <w:basedOn w:val="TableNormal"/>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itle">
    <w:name w:val="Title"/>
    <w:basedOn w:val="Normal"/>
    <w:link w:val="TitleChar1"/>
    <w:qFormat/>
    <w:pPr>
      <w:spacing w:before="40" w:after="320" w:line="288" w:lineRule="auto"/>
      <w:jc w:val="center"/>
    </w:pPr>
    <w:rPr>
      <w:rFonts w:eastAsia="Times New Roman"/>
      <w:b/>
      <w:sz w:val="26"/>
      <w:szCs w:val="20"/>
      <w:u w:val="single"/>
      <w:lang w:val="x-none" w:eastAsia="x-none"/>
    </w:rPr>
  </w:style>
  <w:style w:type="character" w:customStyle="1" w:styleId="TitleChar1">
    <w:name w:val="Title Char1"/>
    <w:link w:val="Title"/>
    <w:rPr>
      <w:rFonts w:eastAsia="Times New Roman" w:cs="Times New Roman"/>
      <w:b/>
      <w:sz w:val="26"/>
      <w:szCs w:val="20"/>
      <w:u w:val="single"/>
    </w:rPr>
  </w:style>
  <w:style w:type="paragraph" w:styleId="TOC2">
    <w:name w:val="toc 2"/>
    <w:basedOn w:val="Normal"/>
    <w:next w:val="Normal"/>
    <w:uiPriority w:val="39"/>
    <w:unhideWhenUsed/>
    <w:qFormat/>
    <w:pPr>
      <w:ind w:firstLine="426"/>
      <w:jc w:val="both"/>
    </w:pPr>
    <w:rPr>
      <w:sz w:val="28"/>
      <w:szCs w:val="28"/>
    </w:rPr>
  </w:style>
  <w:style w:type="paragraph" w:styleId="TOC3">
    <w:name w:val="toc 3"/>
    <w:basedOn w:val="Normal"/>
    <w:next w:val="Normal"/>
    <w:uiPriority w:val="39"/>
    <w:unhideWhenUsed/>
    <w:qFormat/>
    <w:pPr>
      <w:tabs>
        <w:tab w:val="left" w:pos="7005"/>
      </w:tabs>
      <w:spacing w:before="60" w:after="60" w:line="240" w:lineRule="auto"/>
      <w:ind w:firstLine="720"/>
      <w:jc w:val="both"/>
    </w:pPr>
    <w:rPr>
      <w:sz w:val="28"/>
      <w:szCs w:val="28"/>
      <w:lang w:val="it-IT"/>
    </w:rPr>
  </w:style>
  <w:style w:type="paragraph" w:styleId="TOC7">
    <w:name w:val="toc 7"/>
    <w:basedOn w:val="Normal"/>
    <w:next w:val="Normal"/>
    <w:pPr>
      <w:spacing w:after="0" w:line="240" w:lineRule="auto"/>
      <w:ind w:left="1000"/>
    </w:pPr>
    <w:rPr>
      <w:rFonts w:eastAsia="Times New Roman"/>
      <w:sz w:val="20"/>
      <w:szCs w:val="20"/>
    </w:rPr>
  </w:style>
  <w:style w:type="paragraph" w:customStyle="1" w:styleId="tieude2">
    <w:name w:val="tieude2"/>
    <w:basedOn w:val="Normal"/>
    <w:pPr>
      <w:spacing w:after="0" w:line="240" w:lineRule="auto"/>
      <w:jc w:val="both"/>
    </w:pPr>
    <w:rPr>
      <w:rFonts w:ascii=".VnArial" w:eastAsia="Times New Roman" w:hAnsi=".VnArial"/>
      <w:b/>
      <w:i/>
      <w:color w:val="800000"/>
      <w:sz w:val="26"/>
      <w:szCs w:val="20"/>
    </w:rPr>
  </w:style>
  <w:style w:type="paragraph" w:customStyle="1" w:styleId="Gachdong">
    <w:name w:val="Gachdong"/>
    <w:basedOn w:val="Normal"/>
    <w:link w:val="GachdongChar"/>
    <w:pPr>
      <w:numPr>
        <w:numId w:val="1"/>
      </w:numPr>
      <w:tabs>
        <w:tab w:val="left" w:pos="2977"/>
      </w:tabs>
      <w:spacing w:before="60" w:after="60" w:line="340" w:lineRule="exact"/>
      <w:jc w:val="both"/>
    </w:pPr>
    <w:rPr>
      <w:rFonts w:ascii=".VnArial" w:eastAsia="Times New Roman" w:hAnsi=".VnArial"/>
      <w:szCs w:val="26"/>
      <w:lang w:val="x-none" w:eastAsia="x-none"/>
    </w:rPr>
  </w:style>
  <w:style w:type="character" w:customStyle="1" w:styleId="GachdongChar">
    <w:name w:val="Gachdong Char"/>
    <w:link w:val="Gachdong"/>
    <w:rPr>
      <w:rFonts w:ascii=".VnArial" w:eastAsia="Times New Roman" w:hAnsi=".VnArial"/>
      <w:sz w:val="24"/>
      <w:szCs w:val="26"/>
    </w:rPr>
  </w:style>
  <w:style w:type="paragraph" w:customStyle="1" w:styleId="chuong">
    <w:name w:val="chuong"/>
    <w:basedOn w:val="Normal"/>
    <w:pPr>
      <w:spacing w:before="120" w:after="120" w:line="240" w:lineRule="auto"/>
      <w:jc w:val="both"/>
    </w:pPr>
    <w:rPr>
      <w:rFonts w:ascii=".VnArialH" w:eastAsia="Times New Roman" w:hAnsi=".VnArialH"/>
      <w:b/>
      <w:color w:val="800000"/>
      <w:sz w:val="20"/>
      <w:szCs w:val="32"/>
    </w:rPr>
  </w:style>
  <w:style w:type="paragraph" w:customStyle="1" w:styleId="Char">
    <w:name w:val="Char"/>
    <w:basedOn w:val="Normal"/>
    <w:pPr>
      <w:spacing w:after="160" w:line="240" w:lineRule="exact"/>
    </w:pPr>
    <w:rPr>
      <w:rFonts w:ascii="Verdana" w:eastAsia="Times New Roman" w:hAnsi="Verdana"/>
      <w:sz w:val="20"/>
      <w:szCs w:val="20"/>
    </w:rPr>
  </w:style>
  <w:style w:type="paragraph" w:customStyle="1" w:styleId="Noidung">
    <w:name w:val="Noidung"/>
    <w:basedOn w:val="Normal"/>
    <w:link w:val="NoidungChar"/>
    <w:qFormat/>
    <w:pPr>
      <w:spacing w:before="60" w:after="60" w:line="340" w:lineRule="exact"/>
      <w:ind w:left="2138" w:firstLine="720"/>
      <w:jc w:val="both"/>
    </w:pPr>
    <w:rPr>
      <w:rFonts w:ascii=".VnArial" w:eastAsia="Times New Roman" w:hAnsi=".VnArial"/>
      <w:sz w:val="20"/>
      <w:szCs w:val="26"/>
      <w:lang w:val="x-none" w:eastAsia="x-none"/>
    </w:rPr>
  </w:style>
  <w:style w:type="character" w:customStyle="1" w:styleId="NoidungChar">
    <w:name w:val="Noidung Char"/>
    <w:link w:val="Noidung"/>
    <w:rPr>
      <w:rFonts w:ascii=".VnArial" w:eastAsia="Times New Roman" w:hAnsi=".VnArial" w:cs="Times New Roman"/>
      <w:szCs w:val="26"/>
    </w:rPr>
  </w:style>
  <w:style w:type="paragraph" w:customStyle="1" w:styleId="Chu">
    <w:name w:val="Chu"/>
    <w:basedOn w:val="Noidung"/>
    <w:link w:val="ChuCharChar"/>
    <w:pPr>
      <w:numPr>
        <w:numId w:val="2"/>
      </w:numPr>
      <w:tabs>
        <w:tab w:val="left" w:pos="2858"/>
      </w:tabs>
    </w:pPr>
    <w:rPr>
      <w:sz w:val="24"/>
      <w:lang w:val="nb-NO"/>
    </w:rPr>
  </w:style>
  <w:style w:type="character" w:customStyle="1" w:styleId="ChuCharChar">
    <w:name w:val="Chu Char Char"/>
    <w:link w:val="Chu"/>
    <w:rPr>
      <w:rFonts w:ascii=".VnArial" w:eastAsia="Times New Roman" w:hAnsi=".VnArial"/>
      <w:sz w:val="24"/>
      <w:szCs w:val="26"/>
      <w:lang w:val="nb-NO"/>
    </w:rPr>
  </w:style>
  <w:style w:type="paragraph" w:customStyle="1" w:styleId="Char0">
    <w:name w:val="Char"/>
    <w:basedOn w:val="Normal"/>
    <w:pPr>
      <w:spacing w:after="160" w:line="240" w:lineRule="exact"/>
    </w:pPr>
    <w:rPr>
      <w:rFonts w:ascii="Verdana" w:eastAsia="Times New Roman" w:hAnsi="Verdana"/>
      <w:sz w:val="20"/>
      <w:szCs w:val="20"/>
    </w:rPr>
  </w:style>
  <w:style w:type="paragraph" w:customStyle="1" w:styleId="Gach">
    <w:name w:val="Gach +"/>
    <w:basedOn w:val="Normal"/>
    <w:pPr>
      <w:numPr>
        <w:numId w:val="3"/>
      </w:numPr>
      <w:tabs>
        <w:tab w:val="left" w:pos="3232"/>
      </w:tabs>
      <w:spacing w:before="60" w:after="60" w:line="340" w:lineRule="exact"/>
      <w:jc w:val="both"/>
    </w:pPr>
    <w:rPr>
      <w:rFonts w:ascii=".VnArial" w:eastAsia="Times New Roman" w:hAnsi=".VnArial"/>
      <w:szCs w:val="26"/>
    </w:rPr>
  </w:style>
  <w:style w:type="paragraph" w:customStyle="1" w:styleId="ListParagraph1">
    <w:name w:val="List Paragraph1"/>
    <w:basedOn w:val="Normal"/>
    <w:uiPriority w:val="34"/>
    <w:qFormat/>
    <w:pPr>
      <w:ind w:left="720"/>
      <w:contextualSpacing/>
    </w:pPr>
  </w:style>
  <w:style w:type="paragraph" w:customStyle="1" w:styleId="CharCharCharCharCharCharChar">
    <w:name w:val="Char Char Char Char Char Char Char"/>
    <w:basedOn w:val="Normal"/>
    <w:pPr>
      <w:widowControl w:val="0"/>
      <w:spacing w:after="0" w:line="240" w:lineRule="auto"/>
      <w:jc w:val="both"/>
    </w:pPr>
    <w:rPr>
      <w:rFonts w:eastAsia="Times New Roman"/>
      <w:kern w:val="2"/>
      <w:szCs w:val="24"/>
      <w:lang w:eastAsia="zh-CN"/>
    </w:rPr>
  </w:style>
  <w:style w:type="paragraph" w:customStyle="1" w:styleId="Chuso">
    <w:name w:val="Chu so"/>
    <w:basedOn w:val="Noidung"/>
    <w:pPr>
      <w:numPr>
        <w:numId w:val="4"/>
      </w:numPr>
      <w:tabs>
        <w:tab w:val="left" w:pos="964"/>
      </w:tabs>
      <w:spacing w:before="0" w:after="120" w:line="240" w:lineRule="auto"/>
    </w:pPr>
    <w:rPr>
      <w:rFonts w:ascii="Times New Roman" w:hAnsi="Times New Roman"/>
      <w:color w:val="000000"/>
      <w:sz w:val="26"/>
    </w:rPr>
  </w:style>
  <w:style w:type="character" w:customStyle="1" w:styleId="apple-converted-space">
    <w:name w:val="apple-converted-space"/>
  </w:style>
  <w:style w:type="paragraph" w:customStyle="1" w:styleId="Style1">
    <w:name w:val="Style1"/>
    <w:basedOn w:val="Footer"/>
    <w:pPr>
      <w:tabs>
        <w:tab w:val="clear" w:pos="4680"/>
        <w:tab w:val="clear" w:pos="9360"/>
        <w:tab w:val="left" w:pos="2410"/>
        <w:tab w:val="left" w:pos="5954"/>
        <w:tab w:val="left" w:pos="6237"/>
      </w:tabs>
      <w:spacing w:line="247" w:lineRule="auto"/>
    </w:pPr>
    <w:rPr>
      <w:rFonts w:eastAsia="Times New Roman"/>
      <w:b/>
      <w:bCs/>
      <w:color w:val="000000"/>
      <w:sz w:val="26"/>
      <w:szCs w:val="26"/>
    </w:rPr>
  </w:style>
  <w:style w:type="paragraph" w:styleId="ListParagraph">
    <w:name w:val="List Paragraph"/>
    <w:aliases w:val="heading,1,1LU2,List Paragraph (numbered (a))"/>
    <w:basedOn w:val="Normal"/>
    <w:link w:val="ListParagraphChar"/>
    <w:uiPriority w:val="1"/>
    <w:qFormat/>
    <w:pPr>
      <w:spacing w:before="60"/>
      <w:ind w:left="720"/>
      <w:contextualSpacing/>
    </w:pPr>
    <w:rPr>
      <w:rFonts w:ascii="Calibri" w:eastAsia="Calibri" w:hAnsi="Calibri"/>
      <w:sz w:val="22"/>
    </w:rPr>
  </w:style>
  <w:style w:type="character" w:customStyle="1" w:styleId="ListParagraphChar">
    <w:name w:val="List Paragraph Char"/>
    <w:aliases w:val="heading Char,1 Char,1LU2 Char,List Paragraph (numbered (a)) Char"/>
    <w:link w:val="ListParagraph"/>
    <w:uiPriority w:val="1"/>
    <w:rPr>
      <w:rFonts w:ascii="Calibri" w:eastAsia="Calibri" w:hAnsi="Calibri"/>
      <w:sz w:val="22"/>
      <w:szCs w:val="22"/>
      <w:lang w:val="en-US" w:eastAsia="en-US" w:bidi="ar-SA"/>
    </w:rPr>
  </w:style>
  <w:style w:type="character" w:customStyle="1" w:styleId="Bodytext2">
    <w:name w:val="Body text (2)"/>
  </w:style>
  <w:style w:type="character" w:customStyle="1" w:styleId="Bodytext20">
    <w:name w:val="Body text (2)_"/>
    <w:link w:val="Bodytext21"/>
    <w:uiPriority w:val="99"/>
    <w:locked/>
    <w:rPr>
      <w:b/>
      <w:bCs/>
      <w:sz w:val="27"/>
      <w:szCs w:val="27"/>
      <w:shd w:val="clear" w:color="auto" w:fill="FFFFFF"/>
      <w:lang w:bidi="ar-SA"/>
    </w:rPr>
  </w:style>
  <w:style w:type="paragraph" w:customStyle="1" w:styleId="Bodytext21">
    <w:name w:val="Body text (2)1"/>
    <w:basedOn w:val="Normal"/>
    <w:link w:val="Bodytext20"/>
    <w:uiPriority w:val="99"/>
    <w:pPr>
      <w:widowControl w:val="0"/>
      <w:shd w:val="clear" w:color="auto" w:fill="FFFFFF"/>
      <w:spacing w:after="0" w:line="322" w:lineRule="exact"/>
      <w:ind w:hanging="2200"/>
      <w:jc w:val="right"/>
    </w:pPr>
    <w:rPr>
      <w:b/>
      <w:bCs/>
      <w:sz w:val="27"/>
      <w:szCs w:val="27"/>
      <w:shd w:val="clear" w:color="auto" w:fill="FFFFFF"/>
      <w:lang w:val="x-none" w:eastAsia="x-none"/>
    </w:rPr>
  </w:style>
  <w:style w:type="paragraph" w:customStyle="1" w:styleId="Stylebulleted">
    <w:name w:val="Style bulleted"/>
    <w:link w:val="StylebulletedChar"/>
    <w:qFormat/>
    <w:pPr>
      <w:widowControl w:val="0"/>
      <w:numPr>
        <w:numId w:val="5"/>
      </w:numPr>
      <w:tabs>
        <w:tab w:val="right" w:pos="9072"/>
      </w:tabs>
      <w:spacing w:before="120" w:after="120"/>
      <w:jc w:val="both"/>
    </w:pPr>
    <w:rPr>
      <w:color w:val="000000"/>
      <w:sz w:val="26"/>
      <w:szCs w:val="22"/>
      <w:lang w:val="vi-VN" w:eastAsia="vi-VN"/>
    </w:rPr>
  </w:style>
  <w:style w:type="character" w:customStyle="1" w:styleId="StylebulletedChar">
    <w:name w:val="Style bulleted Char"/>
    <w:link w:val="Stylebulleted"/>
    <w:rPr>
      <w:color w:val="000000"/>
      <w:sz w:val="26"/>
      <w:szCs w:val="22"/>
    </w:rPr>
  </w:style>
  <w:style w:type="paragraph" w:customStyle="1" w:styleId="Style3">
    <w:name w:val="Style3"/>
    <w:basedOn w:val="Normal"/>
    <w:link w:val="Style3Char"/>
    <w:pPr>
      <w:numPr>
        <w:numId w:val="6"/>
      </w:numPr>
      <w:tabs>
        <w:tab w:val="left" w:pos="523"/>
      </w:tabs>
      <w:suppressAutoHyphens/>
      <w:spacing w:before="40" w:after="40" w:line="240" w:lineRule="auto"/>
      <w:jc w:val="both"/>
    </w:pPr>
    <w:rPr>
      <w:sz w:val="26"/>
      <w:szCs w:val="26"/>
      <w:lang w:val="x-none" w:eastAsia="ar-SA"/>
    </w:rPr>
  </w:style>
  <w:style w:type="character" w:customStyle="1" w:styleId="Style3Char">
    <w:name w:val="Style3 Char"/>
    <w:link w:val="Style3"/>
    <w:rPr>
      <w:sz w:val="26"/>
      <w:szCs w:val="26"/>
      <w:lang w:eastAsia="ar-SA"/>
    </w:rPr>
  </w:style>
  <w:style w:type="paragraph" w:customStyle="1" w:styleId="StyleJustified">
    <w:name w:val="Style Justified"/>
    <w:basedOn w:val="Normal"/>
    <w:pPr>
      <w:spacing w:after="0" w:line="288" w:lineRule="auto"/>
      <w:jc w:val="both"/>
    </w:pPr>
    <w:rPr>
      <w:rFonts w:ascii=".VnTime" w:eastAsia="Times New Roman" w:hAnsi=".VnTime"/>
      <w:sz w:val="26"/>
      <w:szCs w:val="20"/>
      <w:lang w:val="en-AU"/>
    </w:rPr>
  </w:style>
  <w:style w:type="character" w:customStyle="1" w:styleId="BodyTextIndent2Char">
    <w:name w:val="Body Text Indent 2 Char"/>
    <w:locked/>
    <w:rPr>
      <w:rFonts w:ascii=".VnTime" w:hAnsi=".VnTime"/>
      <w:sz w:val="28"/>
      <w:lang w:bidi="ar-SA"/>
    </w:rPr>
  </w:style>
  <w:style w:type="character" w:customStyle="1" w:styleId="TitleChar">
    <w:name w:val="Title Char"/>
    <w:locked/>
    <w:rPr>
      <w:b/>
      <w:sz w:val="26"/>
      <w:u w:val="single"/>
      <w:lang w:bidi="ar-SA"/>
    </w:rPr>
  </w:style>
  <w:style w:type="character" w:customStyle="1" w:styleId="BodyTextChar1">
    <w:name w:val="Body Text Char1"/>
    <w:locked/>
    <w:rPr>
      <w:rFonts w:ascii="Times New Roman" w:hAnsi="Times New Roman" w:cs="Times New Roman" w:hint="default"/>
      <w:sz w:val="25"/>
      <w:szCs w:val="25"/>
      <w:shd w:val="clear" w:color="auto" w:fill="FFFFFF"/>
    </w:rPr>
  </w:style>
  <w:style w:type="paragraph" w:customStyle="1" w:styleId="CharCharCharChar">
    <w:name w:val="Char Char Char Char"/>
    <w:basedOn w:val="Normal"/>
    <w:pPr>
      <w:spacing w:before="100" w:beforeAutospacing="1" w:after="100" w:afterAutospacing="1" w:line="360" w:lineRule="exact"/>
      <w:ind w:firstLine="720"/>
      <w:jc w:val="both"/>
    </w:pPr>
    <w:rPr>
      <w:rFonts w:ascii="VNI-Helve" w:eastAsia="VNI-Times" w:hAnsi="VNI-Helve" w:cs="VNI-Helve"/>
      <w:sz w:val="22"/>
    </w:rPr>
  </w:style>
  <w:style w:type="paragraph" w:customStyle="1" w:styleId="CharCharCharCharCharChar1CharCharCharCharCharCharCharCharCharCharCharCharCharCharCharChar">
    <w:name w:val="Char Char Char Char Char Char1 Char Char Char Char Char Char Char Char Char Char Char Char Char Char Char Char"/>
    <w:basedOn w:val="Normal"/>
    <w:next w:val="Normal"/>
    <w:autoRedefine/>
    <w:semiHidden/>
    <w:rsid w:val="001E3FEA"/>
    <w:pPr>
      <w:spacing w:after="160" w:line="240" w:lineRule="exact"/>
      <w:jc w:val="both"/>
    </w:pPr>
    <w:rPr>
      <w:rFonts w:eastAsia="Times New Roman"/>
      <w:b/>
      <w:bCs/>
      <w:sz w:val="30"/>
      <w:szCs w:val="30"/>
    </w:rPr>
  </w:style>
  <w:style w:type="paragraph" w:customStyle="1" w:styleId="CharCharChar">
    <w:name w:val="Char Char Char"/>
    <w:next w:val="Normal"/>
    <w:autoRedefine/>
    <w:semiHidden/>
    <w:rsid w:val="00FA4268"/>
    <w:pPr>
      <w:spacing w:after="160" w:line="240" w:lineRule="exact"/>
      <w:jc w:val="both"/>
    </w:pPr>
    <w:rPr>
      <w:rFonts w:ascii="VNI-Times" w:hAnsi="VNI-Times" w:cs="VNI-Times"/>
      <w:sz w:val="28"/>
      <w:szCs w:val="28"/>
      <w:lang w:val="en-US"/>
    </w:rPr>
  </w:style>
  <w:style w:type="character" w:customStyle="1" w:styleId="Bodytext3">
    <w:name w:val="Body text (3)_"/>
    <w:link w:val="Bodytext31"/>
    <w:uiPriority w:val="99"/>
    <w:rsid w:val="00BE3503"/>
    <w:rPr>
      <w:b/>
      <w:bCs/>
      <w:sz w:val="25"/>
      <w:szCs w:val="25"/>
      <w:shd w:val="clear" w:color="auto" w:fill="FFFFFF"/>
    </w:rPr>
  </w:style>
  <w:style w:type="paragraph" w:customStyle="1" w:styleId="Bodytext31">
    <w:name w:val="Body text (3)1"/>
    <w:basedOn w:val="Normal"/>
    <w:link w:val="Bodytext3"/>
    <w:uiPriority w:val="99"/>
    <w:rsid w:val="00BE3503"/>
    <w:pPr>
      <w:widowControl w:val="0"/>
      <w:shd w:val="clear" w:color="auto" w:fill="FFFFFF"/>
      <w:spacing w:after="0" w:line="307" w:lineRule="exact"/>
    </w:pPr>
    <w:rPr>
      <w:b/>
      <w:bCs/>
      <w:sz w:val="25"/>
      <w:szCs w:val="25"/>
      <w:lang w:val="vi-VN" w:eastAsia="vi-VN"/>
    </w:rPr>
  </w:style>
  <w:style w:type="character" w:customStyle="1" w:styleId="normalchar">
    <w:name w:val="normal__char"/>
    <w:rsid w:val="006B00B9"/>
  </w:style>
  <w:style w:type="character" w:customStyle="1" w:styleId="fontstyle01">
    <w:name w:val="fontstyle01"/>
    <w:rsid w:val="00B934EE"/>
    <w:rPr>
      <w:rFonts w:ascii="Times New Roman" w:hAnsi="Times New Roman" w:cs="Times New Roman" w:hint="default"/>
      <w:b w:val="0"/>
      <w:bCs w:val="0"/>
      <w:i w:val="0"/>
      <w:iCs w:val="0"/>
      <w:color w:val="000000"/>
      <w:sz w:val="28"/>
      <w:szCs w:val="28"/>
    </w:rPr>
  </w:style>
  <w:style w:type="character" w:customStyle="1" w:styleId="fontstyle21">
    <w:name w:val="fontstyle21"/>
    <w:rsid w:val="00ED03C1"/>
    <w:rPr>
      <w:rFonts w:ascii="Times New Roman" w:hAnsi="Times New Roman" w:cs="Times New Roman" w:hint="default"/>
      <w:b w:val="0"/>
      <w:bCs w:val="0"/>
      <w:i/>
      <w:iCs/>
      <w:color w:val="000000"/>
      <w:sz w:val="28"/>
      <w:szCs w:val="28"/>
    </w:rPr>
  </w:style>
  <w:style w:type="character" w:styleId="FollowedHyperlink">
    <w:name w:val="FollowedHyperlink"/>
    <w:uiPriority w:val="99"/>
    <w:semiHidden/>
    <w:unhideWhenUsed/>
    <w:rsid w:val="00CE47DE"/>
    <w:rPr>
      <w:color w:val="800080"/>
      <w:u w:val="single"/>
    </w:rPr>
  </w:style>
  <w:style w:type="paragraph" w:customStyle="1" w:styleId="xl64">
    <w:name w:val="xl64"/>
    <w:basedOn w:val="Normal"/>
    <w:rsid w:val="00CE47DE"/>
    <w:pPr>
      <w:shd w:val="clear" w:color="000000" w:fill="FFFFFF"/>
      <w:spacing w:before="100" w:beforeAutospacing="1" w:after="100" w:afterAutospacing="1" w:line="240" w:lineRule="auto"/>
    </w:pPr>
    <w:rPr>
      <w:rFonts w:eastAsia="Times New Roman"/>
      <w:szCs w:val="24"/>
      <w:lang w:val="vi-VN" w:eastAsia="vi-VN"/>
    </w:rPr>
  </w:style>
  <w:style w:type="paragraph" w:customStyle="1" w:styleId="xl65">
    <w:name w:val="xl65"/>
    <w:basedOn w:val="Normal"/>
    <w:rsid w:val="00CE47D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66">
    <w:name w:val="xl66"/>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67">
    <w:name w:val="xl67"/>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68">
    <w:name w:val="xl68"/>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36"/>
      <w:szCs w:val="36"/>
      <w:lang w:val="vi-VN" w:eastAsia="vi-VN"/>
    </w:rPr>
  </w:style>
  <w:style w:type="paragraph" w:customStyle="1" w:styleId="xl69">
    <w:name w:val="xl69"/>
    <w:basedOn w:val="Normal"/>
    <w:rsid w:val="00CE47D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70">
    <w:name w:val="xl70"/>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sz w:val="36"/>
      <w:szCs w:val="36"/>
      <w:lang w:val="vi-VN" w:eastAsia="vi-VN"/>
    </w:rPr>
  </w:style>
  <w:style w:type="paragraph" w:customStyle="1" w:styleId="xl71">
    <w:name w:val="xl71"/>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36"/>
      <w:szCs w:val="36"/>
      <w:lang w:val="vi-VN" w:eastAsia="vi-VN"/>
    </w:rPr>
  </w:style>
  <w:style w:type="paragraph" w:customStyle="1" w:styleId="xl72">
    <w:name w:val="xl72"/>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i/>
      <w:iCs/>
      <w:sz w:val="36"/>
      <w:szCs w:val="36"/>
      <w:lang w:val="vi-VN" w:eastAsia="vi-VN"/>
    </w:rPr>
  </w:style>
  <w:style w:type="paragraph" w:customStyle="1" w:styleId="xl73">
    <w:name w:val="xl73"/>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i/>
      <w:iCs/>
      <w:sz w:val="36"/>
      <w:szCs w:val="36"/>
      <w:lang w:val="vi-VN" w:eastAsia="vi-VN"/>
    </w:rPr>
  </w:style>
  <w:style w:type="paragraph" w:customStyle="1" w:styleId="xl74">
    <w:name w:val="xl74"/>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36"/>
      <w:szCs w:val="36"/>
      <w:lang w:val="vi-VN" w:eastAsia="vi-VN"/>
    </w:rPr>
  </w:style>
  <w:style w:type="paragraph" w:customStyle="1" w:styleId="xl75">
    <w:name w:val="xl75"/>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36"/>
      <w:szCs w:val="36"/>
      <w:lang w:val="vi-VN" w:eastAsia="vi-VN"/>
    </w:rPr>
  </w:style>
  <w:style w:type="paragraph" w:customStyle="1" w:styleId="xl76">
    <w:name w:val="xl76"/>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36"/>
      <w:szCs w:val="36"/>
      <w:lang w:val="vi-VN" w:eastAsia="vi-VN"/>
    </w:rPr>
  </w:style>
  <w:style w:type="paragraph" w:customStyle="1" w:styleId="xl77">
    <w:name w:val="xl77"/>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36"/>
      <w:szCs w:val="36"/>
      <w:lang w:val="vi-VN" w:eastAsia="vi-VN"/>
    </w:rPr>
  </w:style>
  <w:style w:type="paragraph" w:customStyle="1" w:styleId="xl78">
    <w:name w:val="xl78"/>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sz w:val="36"/>
      <w:szCs w:val="36"/>
      <w:lang w:val="vi-VN" w:eastAsia="vi-VN"/>
    </w:rPr>
  </w:style>
  <w:style w:type="paragraph" w:customStyle="1" w:styleId="xl79">
    <w:name w:val="xl79"/>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36"/>
      <w:szCs w:val="36"/>
      <w:lang w:val="vi-VN" w:eastAsia="vi-VN"/>
    </w:rPr>
  </w:style>
  <w:style w:type="paragraph" w:customStyle="1" w:styleId="xl80">
    <w:name w:val="xl80"/>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36"/>
      <w:szCs w:val="36"/>
      <w:lang w:val="vi-VN" w:eastAsia="vi-VN"/>
    </w:rPr>
  </w:style>
  <w:style w:type="paragraph" w:customStyle="1" w:styleId="xl81">
    <w:name w:val="xl81"/>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i/>
      <w:iCs/>
      <w:sz w:val="36"/>
      <w:szCs w:val="36"/>
      <w:lang w:val="vi-VN" w:eastAsia="vi-VN"/>
    </w:rPr>
  </w:style>
  <w:style w:type="paragraph" w:customStyle="1" w:styleId="xl82">
    <w:name w:val="xl82"/>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36"/>
      <w:szCs w:val="36"/>
      <w:lang w:val="vi-VN" w:eastAsia="vi-VN"/>
    </w:rPr>
  </w:style>
  <w:style w:type="paragraph" w:customStyle="1" w:styleId="xl83">
    <w:name w:val="xl83"/>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36"/>
      <w:szCs w:val="36"/>
      <w:lang w:val="vi-VN" w:eastAsia="vi-VN"/>
    </w:rPr>
  </w:style>
  <w:style w:type="paragraph" w:customStyle="1" w:styleId="xl84">
    <w:name w:val="xl84"/>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36"/>
      <w:szCs w:val="36"/>
      <w:lang w:val="vi-VN" w:eastAsia="vi-VN"/>
    </w:rPr>
  </w:style>
  <w:style w:type="paragraph" w:customStyle="1" w:styleId="xl85">
    <w:name w:val="xl85"/>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sz w:val="36"/>
      <w:szCs w:val="36"/>
      <w:lang w:val="vi-VN" w:eastAsia="vi-VN"/>
    </w:rPr>
  </w:style>
  <w:style w:type="paragraph" w:customStyle="1" w:styleId="xl86">
    <w:name w:val="xl86"/>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87">
    <w:name w:val="xl87"/>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sz w:val="36"/>
      <w:szCs w:val="36"/>
      <w:lang w:val="vi-VN" w:eastAsia="vi-VN"/>
    </w:rPr>
  </w:style>
  <w:style w:type="paragraph" w:customStyle="1" w:styleId="xl88">
    <w:name w:val="xl88"/>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89">
    <w:name w:val="xl89"/>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90">
    <w:name w:val="xl90"/>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91">
    <w:name w:val="xl91"/>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i/>
      <w:iCs/>
      <w:sz w:val="36"/>
      <w:szCs w:val="36"/>
      <w:lang w:val="vi-VN" w:eastAsia="vi-VN"/>
    </w:rPr>
  </w:style>
  <w:style w:type="paragraph" w:customStyle="1" w:styleId="xl92">
    <w:name w:val="xl92"/>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36"/>
      <w:szCs w:val="36"/>
      <w:lang w:val="vi-VN" w:eastAsia="vi-VN"/>
    </w:rPr>
  </w:style>
  <w:style w:type="paragraph" w:customStyle="1" w:styleId="xl93">
    <w:name w:val="xl93"/>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i/>
      <w:iCs/>
      <w:sz w:val="36"/>
      <w:szCs w:val="36"/>
      <w:lang w:val="vi-VN" w:eastAsia="vi-VN"/>
    </w:rPr>
  </w:style>
  <w:style w:type="paragraph" w:customStyle="1" w:styleId="xl94">
    <w:name w:val="xl94"/>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i/>
      <w:iCs/>
      <w:sz w:val="36"/>
      <w:szCs w:val="36"/>
      <w:lang w:val="vi-VN" w:eastAsia="vi-VN"/>
    </w:rPr>
  </w:style>
  <w:style w:type="paragraph" w:customStyle="1" w:styleId="xl95">
    <w:name w:val="xl95"/>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sz w:val="36"/>
      <w:szCs w:val="36"/>
      <w:lang w:val="vi-VN" w:eastAsia="vi-VN"/>
    </w:rPr>
  </w:style>
  <w:style w:type="paragraph" w:customStyle="1" w:styleId="xl96">
    <w:name w:val="xl96"/>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97">
    <w:name w:val="xl97"/>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sz w:val="36"/>
      <w:szCs w:val="36"/>
      <w:lang w:val="vi-VN" w:eastAsia="vi-VN"/>
    </w:rPr>
  </w:style>
  <w:style w:type="paragraph" w:customStyle="1" w:styleId="xl98">
    <w:name w:val="xl98"/>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sz w:val="36"/>
      <w:szCs w:val="36"/>
      <w:lang w:val="vi-VN" w:eastAsia="vi-VN"/>
    </w:rPr>
  </w:style>
  <w:style w:type="paragraph" w:customStyle="1" w:styleId="xl99">
    <w:name w:val="xl99"/>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sz w:val="36"/>
      <w:szCs w:val="36"/>
      <w:lang w:val="vi-VN" w:eastAsia="vi-VN"/>
    </w:rPr>
  </w:style>
  <w:style w:type="paragraph" w:customStyle="1" w:styleId="xl100">
    <w:name w:val="xl100"/>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36"/>
      <w:szCs w:val="36"/>
      <w:lang w:val="vi-VN" w:eastAsia="vi-VN"/>
    </w:rPr>
  </w:style>
  <w:style w:type="paragraph" w:customStyle="1" w:styleId="xl101">
    <w:name w:val="xl101"/>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sz w:val="36"/>
      <w:szCs w:val="36"/>
      <w:lang w:val="vi-VN" w:eastAsia="vi-VN"/>
    </w:rPr>
  </w:style>
  <w:style w:type="paragraph" w:customStyle="1" w:styleId="xl102">
    <w:name w:val="xl102"/>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i/>
      <w:iCs/>
      <w:sz w:val="36"/>
      <w:szCs w:val="36"/>
      <w:lang w:val="vi-VN" w:eastAsia="vi-VN"/>
    </w:rPr>
  </w:style>
  <w:style w:type="paragraph" w:customStyle="1" w:styleId="xl103">
    <w:name w:val="xl103"/>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36"/>
      <w:szCs w:val="36"/>
      <w:lang w:val="vi-VN" w:eastAsia="vi-VN"/>
    </w:rPr>
  </w:style>
  <w:style w:type="paragraph" w:customStyle="1" w:styleId="xl104">
    <w:name w:val="xl104"/>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36"/>
      <w:szCs w:val="36"/>
      <w:lang w:val="vi-VN" w:eastAsia="vi-VN"/>
    </w:rPr>
  </w:style>
  <w:style w:type="paragraph" w:customStyle="1" w:styleId="xl105">
    <w:name w:val="xl105"/>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36"/>
      <w:szCs w:val="36"/>
      <w:lang w:val="vi-VN" w:eastAsia="vi-VN"/>
    </w:rPr>
  </w:style>
  <w:style w:type="paragraph" w:customStyle="1" w:styleId="xl106">
    <w:name w:val="xl106"/>
    <w:basedOn w:val="Normal"/>
    <w:rsid w:val="00CE47D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36"/>
      <w:szCs w:val="36"/>
      <w:lang w:val="vi-VN" w:eastAsia="vi-VN"/>
    </w:rPr>
  </w:style>
  <w:style w:type="paragraph" w:customStyle="1" w:styleId="xl107">
    <w:name w:val="xl107"/>
    <w:basedOn w:val="Normal"/>
    <w:rsid w:val="00CE47D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108">
    <w:name w:val="xl108"/>
    <w:basedOn w:val="Normal"/>
    <w:rsid w:val="00CE47D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109">
    <w:name w:val="xl109"/>
    <w:basedOn w:val="Normal"/>
    <w:rsid w:val="00CE47D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110">
    <w:name w:val="xl110"/>
    <w:basedOn w:val="Normal"/>
    <w:rsid w:val="00CE47DE"/>
    <w:pPr>
      <w:pBdr>
        <w:left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111">
    <w:name w:val="xl111"/>
    <w:basedOn w:val="Normal"/>
    <w:rsid w:val="00CE47DE"/>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112">
    <w:name w:val="xl112"/>
    <w:basedOn w:val="Normal"/>
    <w:rsid w:val="00CE47DE"/>
    <w:pPr>
      <w:pBdr>
        <w:bottom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113">
    <w:name w:val="xl113"/>
    <w:basedOn w:val="Normal"/>
    <w:rsid w:val="00CE47D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114">
    <w:name w:val="xl114"/>
    <w:basedOn w:val="Normal"/>
    <w:rsid w:val="00CE47D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115">
    <w:name w:val="xl115"/>
    <w:basedOn w:val="Normal"/>
    <w:rsid w:val="00CE47D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116">
    <w:name w:val="xl116"/>
    <w:basedOn w:val="Normal"/>
    <w:rsid w:val="00CE47D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paragraph" w:customStyle="1" w:styleId="xl117">
    <w:name w:val="xl117"/>
    <w:basedOn w:val="Normal"/>
    <w:rsid w:val="00CE47D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36"/>
      <w:szCs w:val="36"/>
      <w:lang w:val="vi-VN" w:eastAsia="vi-VN"/>
    </w:rPr>
  </w:style>
  <w:style w:type="character" w:customStyle="1" w:styleId="fontstyle31">
    <w:name w:val="fontstyle31"/>
    <w:rsid w:val="00520B93"/>
    <w:rPr>
      <w:rFonts w:ascii="TimesNewRomanPSMT" w:hAnsi="TimesNewRomanPSMT" w:hint="default"/>
      <w:b w:val="0"/>
      <w:bCs w:val="0"/>
      <w:i w:val="0"/>
      <w:iCs w:val="0"/>
      <w:color w:val="000000"/>
      <w:sz w:val="28"/>
      <w:szCs w:val="28"/>
    </w:rPr>
  </w:style>
  <w:style w:type="paragraph" w:styleId="TOC1">
    <w:name w:val="toc 1"/>
    <w:basedOn w:val="Normal"/>
    <w:next w:val="Normal"/>
    <w:autoRedefine/>
    <w:uiPriority w:val="39"/>
    <w:unhideWhenUsed/>
    <w:qFormat/>
    <w:rsid w:val="00B14A1C"/>
    <w:pPr>
      <w:tabs>
        <w:tab w:val="right" w:leader="dot" w:pos="9214"/>
      </w:tabs>
      <w:spacing w:before="120" w:after="120"/>
    </w:pPr>
    <w:rPr>
      <w:b/>
      <w:noProof/>
      <w:sz w:val="20"/>
      <w:szCs w:val="20"/>
    </w:rPr>
  </w:style>
  <w:style w:type="table" w:customStyle="1" w:styleId="GridTable7Colorful-Accent11">
    <w:name w:val="Grid Table 7 Colorful - Accent 11"/>
    <w:basedOn w:val="TableNormal"/>
    <w:uiPriority w:val="99"/>
    <w:rsid w:val="00257B63"/>
    <w:pPr>
      <w:pBdr>
        <w:top w:val="none" w:sz="4" w:space="0" w:color="000000"/>
        <w:left w:val="none" w:sz="4" w:space="0" w:color="000000"/>
        <w:bottom w:val="none" w:sz="4" w:space="0" w:color="000000"/>
        <w:right w:val="none" w:sz="4" w:space="0" w:color="000000"/>
        <w:between w:val="none" w:sz="4" w:space="0" w:color="000000"/>
      </w:pBdr>
    </w:pPr>
    <w:rPr>
      <w:rFonts w:eastAsia="Times New Roman"/>
      <w:szCs w:val="22"/>
      <w:lang w:val="en-US"/>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4" w:space="0" w:color="000000"/>
          <w:left w:val="none" w:sz="4" w:space="0" w:color="000000"/>
          <w:bottom w:val="single" w:sz="4" w:space="0" w:color="A6BFDD"/>
          <w:right w:val="none" w:sz="4" w:space="0" w:color="000000"/>
        </w:tcBorders>
        <w:shd w:val="clear" w:color="auto" w:fill="FFFFFF"/>
      </w:tcPr>
    </w:tblStylePr>
    <w:tblStylePr w:type="lastRow">
      <w:rPr>
        <w:rFonts w:ascii="Arial" w:hAnsi="Arial"/>
        <w:b/>
        <w:color w:val="A6BFDD"/>
        <w:sz w:val="22"/>
      </w:rPr>
      <w:tblPr/>
      <w:tcPr>
        <w:tcBorders>
          <w:top w:val="single" w:sz="4" w:space="0" w:color="A6BFDD"/>
          <w:left w:val="none" w:sz="4" w:space="0" w:color="000000"/>
          <w:bottom w:val="none" w:sz="4" w:space="0" w:color="000000"/>
          <w:right w:val="none" w:sz="4" w:space="0" w:color="000000"/>
        </w:tcBorders>
        <w:shd w:val="clear" w:color="auto" w:fill="FFFFFF"/>
      </w:tcPr>
    </w:tblStylePr>
    <w:tblStylePr w:type="firstCol">
      <w:pPr>
        <w:jc w:val="right"/>
      </w:pPr>
      <w:rPr>
        <w:rFonts w:ascii="Arial" w:hAnsi="Arial"/>
        <w:i/>
        <w:color w:val="A6BFDD"/>
        <w:sz w:val="22"/>
      </w:rPr>
      <w:tblPr/>
      <w:tcPr>
        <w:tcBorders>
          <w:top w:val="none" w:sz="4" w:space="0" w:color="000000"/>
          <w:left w:val="none" w:sz="4" w:space="0" w:color="000000"/>
          <w:bottom w:val="none" w:sz="4" w:space="0" w:color="000000"/>
          <w:right w:val="single" w:sz="4" w:space="0" w:color="A6BFDD"/>
        </w:tcBorders>
        <w:shd w:val="clear" w:color="auto" w:fill="FFFFFF"/>
      </w:tcPr>
    </w:tblStylePr>
    <w:tblStylePr w:type="lastCol">
      <w:rPr>
        <w:rFonts w:ascii="Arial" w:hAnsi="Arial"/>
        <w:i/>
        <w:color w:val="A6BFDD"/>
        <w:sz w:val="22"/>
      </w:rPr>
      <w:tblPr/>
      <w:tcPr>
        <w:tcBorders>
          <w:top w:val="none" w:sz="4" w:space="0" w:color="000000"/>
          <w:left w:val="single" w:sz="4" w:space="0" w:color="A6BFDD"/>
          <w:bottom w:val="none" w:sz="4" w:space="0" w:color="000000"/>
          <w:right w:val="none" w:sz="4" w:space="0" w:color="000000"/>
        </w:tcBorders>
        <w:shd w:val="clear" w:color="auto" w:fill="FFFFFF"/>
      </w:tcPr>
    </w:tblStylePr>
    <w:tblStylePr w:type="band1Vert">
      <w:tblPr/>
      <w:tcPr>
        <w:shd w:val="clear" w:color="auto" w:fill="DAE5F1"/>
      </w:tcPr>
    </w:tblStylePr>
    <w:tblStylePr w:type="band1Horz">
      <w:rPr>
        <w:rFonts w:ascii="Arial" w:hAnsi="Arial"/>
        <w:color w:val="A6BFDD"/>
        <w:sz w:val="22"/>
      </w:rPr>
      <w:tblPr/>
      <w:tcPr>
        <w:shd w:val="clear" w:color="auto" w:fill="DAE5F1"/>
      </w:tcPr>
    </w:tblStylePr>
    <w:tblStylePr w:type="band2Horz">
      <w:rPr>
        <w:rFonts w:ascii="Arial" w:hAnsi="Arial"/>
        <w:color w:val="A6BFDD"/>
        <w:sz w:val="22"/>
      </w:rPr>
    </w:tblStylePr>
  </w:style>
  <w:style w:type="paragraph" w:styleId="FootnoteText">
    <w:name w:val="footnote text"/>
    <w:basedOn w:val="Normal"/>
    <w:link w:val="FootnoteTextChar"/>
    <w:uiPriority w:val="99"/>
    <w:unhideWhenUsed/>
    <w:rsid w:val="00257B63"/>
    <w:pPr>
      <w:spacing w:after="0"/>
    </w:pPr>
    <w:rPr>
      <w:sz w:val="20"/>
      <w:szCs w:val="20"/>
    </w:rPr>
  </w:style>
  <w:style w:type="character" w:customStyle="1" w:styleId="FootnoteTextChar">
    <w:name w:val="Footnote Text Char"/>
    <w:link w:val="FootnoteText"/>
    <w:uiPriority w:val="99"/>
    <w:rsid w:val="00257B63"/>
    <w:rPr>
      <w:lang w:val="en-US" w:eastAsia="en-US"/>
    </w:rPr>
  </w:style>
  <w:style w:type="character" w:styleId="FootnoteReference">
    <w:name w:val="footnote reference"/>
    <w:uiPriority w:val="99"/>
    <w:semiHidden/>
    <w:unhideWhenUsed/>
    <w:rsid w:val="00257B63"/>
    <w:rPr>
      <w:vertAlign w:val="superscript"/>
    </w:rPr>
  </w:style>
  <w:style w:type="character" w:styleId="IntenseEmphasis">
    <w:name w:val="Intense Emphasis"/>
    <w:uiPriority w:val="21"/>
    <w:qFormat/>
    <w:rsid w:val="00257B63"/>
    <w:rPr>
      <w:b/>
      <w:bCs/>
      <w:i/>
      <w:iCs/>
      <w:color w:val="4F81BD"/>
    </w:rPr>
  </w:style>
  <w:style w:type="paragraph" w:styleId="TOC4">
    <w:name w:val="toc 4"/>
    <w:basedOn w:val="Normal"/>
    <w:next w:val="Normal"/>
    <w:autoRedefine/>
    <w:uiPriority w:val="39"/>
    <w:unhideWhenUsed/>
    <w:rsid w:val="00257B63"/>
    <w:pPr>
      <w:spacing w:before="120" w:after="120"/>
      <w:ind w:left="839"/>
    </w:pPr>
    <w:rPr>
      <w:rFonts w:cs="Arial"/>
      <w:b/>
      <w:sz w:val="20"/>
      <w:szCs w:val="18"/>
    </w:rPr>
  </w:style>
  <w:style w:type="paragraph" w:styleId="TOC5">
    <w:name w:val="toc 5"/>
    <w:basedOn w:val="Normal"/>
    <w:next w:val="Normal"/>
    <w:autoRedefine/>
    <w:uiPriority w:val="39"/>
    <w:unhideWhenUsed/>
    <w:rsid w:val="00257B63"/>
    <w:pPr>
      <w:spacing w:before="120" w:after="120"/>
      <w:ind w:left="1123"/>
    </w:pPr>
    <w:rPr>
      <w:rFonts w:cs="Arial"/>
      <w:b/>
      <w:sz w:val="20"/>
      <w:szCs w:val="18"/>
    </w:rPr>
  </w:style>
  <w:style w:type="paragraph" w:styleId="TOC6">
    <w:name w:val="toc 6"/>
    <w:basedOn w:val="Normal"/>
    <w:next w:val="Normal"/>
    <w:autoRedefine/>
    <w:uiPriority w:val="39"/>
    <w:unhideWhenUsed/>
    <w:rsid w:val="00257B63"/>
    <w:pPr>
      <w:spacing w:after="0"/>
      <w:ind w:left="1400"/>
    </w:pPr>
    <w:rPr>
      <w:rFonts w:ascii="Arial" w:hAnsi="Arial" w:cs="Arial"/>
      <w:sz w:val="18"/>
      <w:szCs w:val="18"/>
    </w:rPr>
  </w:style>
  <w:style w:type="paragraph" w:styleId="TOC8">
    <w:name w:val="toc 8"/>
    <w:basedOn w:val="Normal"/>
    <w:next w:val="Normal"/>
    <w:autoRedefine/>
    <w:uiPriority w:val="39"/>
    <w:unhideWhenUsed/>
    <w:rsid w:val="00257B63"/>
    <w:pPr>
      <w:spacing w:after="0"/>
      <w:ind w:left="1960"/>
    </w:pPr>
    <w:rPr>
      <w:rFonts w:ascii="Arial" w:hAnsi="Arial" w:cs="Arial"/>
      <w:sz w:val="18"/>
      <w:szCs w:val="18"/>
    </w:rPr>
  </w:style>
  <w:style w:type="paragraph" w:styleId="TOC9">
    <w:name w:val="toc 9"/>
    <w:basedOn w:val="Normal"/>
    <w:next w:val="Normal"/>
    <w:autoRedefine/>
    <w:uiPriority w:val="39"/>
    <w:unhideWhenUsed/>
    <w:rsid w:val="00257B63"/>
    <w:pPr>
      <w:spacing w:after="0"/>
      <w:ind w:left="2240"/>
    </w:pPr>
    <w:rPr>
      <w:rFonts w:ascii="Arial" w:hAnsi="Arial" w:cs="Arial"/>
      <w:sz w:val="18"/>
      <w:szCs w:val="18"/>
    </w:rPr>
  </w:style>
  <w:style w:type="paragraph" w:customStyle="1" w:styleId="TableParagraph">
    <w:name w:val="Table Paragraph"/>
    <w:basedOn w:val="Normal"/>
    <w:uiPriority w:val="1"/>
    <w:qFormat/>
    <w:rsid w:val="002D2835"/>
    <w:pPr>
      <w:widowControl w:val="0"/>
      <w:autoSpaceDE w:val="0"/>
      <w:autoSpaceDN w:val="0"/>
      <w:spacing w:after="0" w:line="240" w:lineRule="auto"/>
    </w:pPr>
    <w:rPr>
      <w:rFonts w:eastAsia="Times New Roman"/>
      <w:sz w:val="22"/>
      <w:lang w:val="vi"/>
    </w:rPr>
  </w:style>
  <w:style w:type="paragraph" w:customStyle="1" w:styleId="msonormal0">
    <w:name w:val="msonormal"/>
    <w:basedOn w:val="Normal"/>
    <w:rsid w:val="009166D8"/>
    <w:pPr>
      <w:spacing w:before="100" w:beforeAutospacing="1" w:after="100" w:afterAutospacing="1" w:line="240" w:lineRule="auto"/>
    </w:pPr>
    <w:rPr>
      <w:rFonts w:eastAsia="Times New Roman"/>
      <w:szCs w:val="24"/>
    </w:rPr>
  </w:style>
  <w:style w:type="paragraph" w:customStyle="1" w:styleId="xl118">
    <w:name w:val="xl118"/>
    <w:basedOn w:val="Normal"/>
    <w:rsid w:val="00916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sz w:val="22"/>
    </w:rPr>
  </w:style>
  <w:style w:type="paragraph" w:customStyle="1" w:styleId="xl119">
    <w:name w:val="xl119"/>
    <w:basedOn w:val="Normal"/>
    <w:rsid w:val="00916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i/>
      <w:iCs/>
      <w:sz w:val="22"/>
    </w:rPr>
  </w:style>
  <w:style w:type="paragraph" w:customStyle="1" w:styleId="xl120">
    <w:name w:val="xl120"/>
    <w:basedOn w:val="Normal"/>
    <w:rsid w:val="00916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sz w:val="22"/>
    </w:rPr>
  </w:style>
  <w:style w:type="paragraph" w:customStyle="1" w:styleId="xl121">
    <w:name w:val="xl121"/>
    <w:basedOn w:val="Normal"/>
    <w:rsid w:val="00916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i/>
      <w:iCs/>
      <w:sz w:val="22"/>
    </w:rPr>
  </w:style>
  <w:style w:type="paragraph" w:customStyle="1" w:styleId="xl122">
    <w:name w:val="xl122"/>
    <w:basedOn w:val="Normal"/>
    <w:rsid w:val="009166D8"/>
    <w:pPr>
      <w:spacing w:before="100" w:beforeAutospacing="1" w:after="100" w:afterAutospacing="1" w:line="240" w:lineRule="auto"/>
      <w:textAlignment w:val="center"/>
    </w:pPr>
    <w:rPr>
      <w:rFonts w:eastAsia="Times New Roman"/>
      <w:i/>
      <w:iCs/>
      <w:sz w:val="22"/>
    </w:rPr>
  </w:style>
  <w:style w:type="paragraph" w:customStyle="1" w:styleId="xl123">
    <w:name w:val="xl123"/>
    <w:basedOn w:val="Normal"/>
    <w:rsid w:val="009166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rPr>
  </w:style>
  <w:style w:type="paragraph" w:customStyle="1" w:styleId="xl124">
    <w:name w:val="xl124"/>
    <w:basedOn w:val="Normal"/>
    <w:rsid w:val="00916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rPr>
  </w:style>
  <w:style w:type="paragraph" w:customStyle="1" w:styleId="xl125">
    <w:name w:val="xl125"/>
    <w:basedOn w:val="Normal"/>
    <w:rsid w:val="00916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rPr>
  </w:style>
  <w:style w:type="paragraph" w:customStyle="1" w:styleId="xl126">
    <w:name w:val="xl126"/>
    <w:basedOn w:val="Normal"/>
    <w:rsid w:val="009166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072653">
      <w:bodyDiv w:val="1"/>
      <w:marLeft w:val="0"/>
      <w:marRight w:val="0"/>
      <w:marTop w:val="0"/>
      <w:marBottom w:val="0"/>
      <w:divBdr>
        <w:top w:val="none" w:sz="0" w:space="0" w:color="auto"/>
        <w:left w:val="none" w:sz="0" w:space="0" w:color="auto"/>
        <w:bottom w:val="none" w:sz="0" w:space="0" w:color="auto"/>
        <w:right w:val="none" w:sz="0" w:space="0" w:color="auto"/>
      </w:divBdr>
    </w:div>
    <w:div w:id="51588372">
      <w:bodyDiv w:val="1"/>
      <w:marLeft w:val="0"/>
      <w:marRight w:val="0"/>
      <w:marTop w:val="0"/>
      <w:marBottom w:val="0"/>
      <w:divBdr>
        <w:top w:val="none" w:sz="0" w:space="0" w:color="auto"/>
        <w:left w:val="none" w:sz="0" w:space="0" w:color="auto"/>
        <w:bottom w:val="none" w:sz="0" w:space="0" w:color="auto"/>
        <w:right w:val="none" w:sz="0" w:space="0" w:color="auto"/>
      </w:divBdr>
    </w:div>
    <w:div w:id="79568105">
      <w:bodyDiv w:val="1"/>
      <w:marLeft w:val="0"/>
      <w:marRight w:val="0"/>
      <w:marTop w:val="0"/>
      <w:marBottom w:val="0"/>
      <w:divBdr>
        <w:top w:val="none" w:sz="0" w:space="0" w:color="auto"/>
        <w:left w:val="none" w:sz="0" w:space="0" w:color="auto"/>
        <w:bottom w:val="none" w:sz="0" w:space="0" w:color="auto"/>
        <w:right w:val="none" w:sz="0" w:space="0" w:color="auto"/>
      </w:divBdr>
    </w:div>
    <w:div w:id="105273296">
      <w:bodyDiv w:val="1"/>
      <w:marLeft w:val="0"/>
      <w:marRight w:val="0"/>
      <w:marTop w:val="0"/>
      <w:marBottom w:val="0"/>
      <w:divBdr>
        <w:top w:val="none" w:sz="0" w:space="0" w:color="auto"/>
        <w:left w:val="none" w:sz="0" w:space="0" w:color="auto"/>
        <w:bottom w:val="none" w:sz="0" w:space="0" w:color="auto"/>
        <w:right w:val="none" w:sz="0" w:space="0" w:color="auto"/>
      </w:divBdr>
    </w:div>
    <w:div w:id="117726372">
      <w:bodyDiv w:val="1"/>
      <w:marLeft w:val="0"/>
      <w:marRight w:val="0"/>
      <w:marTop w:val="0"/>
      <w:marBottom w:val="0"/>
      <w:divBdr>
        <w:top w:val="none" w:sz="0" w:space="0" w:color="auto"/>
        <w:left w:val="none" w:sz="0" w:space="0" w:color="auto"/>
        <w:bottom w:val="none" w:sz="0" w:space="0" w:color="auto"/>
        <w:right w:val="none" w:sz="0" w:space="0" w:color="auto"/>
      </w:divBdr>
    </w:div>
    <w:div w:id="126245354">
      <w:bodyDiv w:val="1"/>
      <w:marLeft w:val="0"/>
      <w:marRight w:val="0"/>
      <w:marTop w:val="0"/>
      <w:marBottom w:val="0"/>
      <w:divBdr>
        <w:top w:val="none" w:sz="0" w:space="0" w:color="auto"/>
        <w:left w:val="none" w:sz="0" w:space="0" w:color="auto"/>
        <w:bottom w:val="none" w:sz="0" w:space="0" w:color="auto"/>
        <w:right w:val="none" w:sz="0" w:space="0" w:color="auto"/>
      </w:divBdr>
    </w:div>
    <w:div w:id="129589807">
      <w:bodyDiv w:val="1"/>
      <w:marLeft w:val="0"/>
      <w:marRight w:val="0"/>
      <w:marTop w:val="0"/>
      <w:marBottom w:val="0"/>
      <w:divBdr>
        <w:top w:val="none" w:sz="0" w:space="0" w:color="auto"/>
        <w:left w:val="none" w:sz="0" w:space="0" w:color="auto"/>
        <w:bottom w:val="none" w:sz="0" w:space="0" w:color="auto"/>
        <w:right w:val="none" w:sz="0" w:space="0" w:color="auto"/>
      </w:divBdr>
    </w:div>
    <w:div w:id="139345673">
      <w:bodyDiv w:val="1"/>
      <w:marLeft w:val="0"/>
      <w:marRight w:val="0"/>
      <w:marTop w:val="0"/>
      <w:marBottom w:val="0"/>
      <w:divBdr>
        <w:top w:val="none" w:sz="0" w:space="0" w:color="auto"/>
        <w:left w:val="none" w:sz="0" w:space="0" w:color="auto"/>
        <w:bottom w:val="none" w:sz="0" w:space="0" w:color="auto"/>
        <w:right w:val="none" w:sz="0" w:space="0" w:color="auto"/>
      </w:divBdr>
    </w:div>
    <w:div w:id="157772271">
      <w:bodyDiv w:val="1"/>
      <w:marLeft w:val="0"/>
      <w:marRight w:val="0"/>
      <w:marTop w:val="0"/>
      <w:marBottom w:val="0"/>
      <w:divBdr>
        <w:top w:val="none" w:sz="0" w:space="0" w:color="auto"/>
        <w:left w:val="none" w:sz="0" w:space="0" w:color="auto"/>
        <w:bottom w:val="none" w:sz="0" w:space="0" w:color="auto"/>
        <w:right w:val="none" w:sz="0" w:space="0" w:color="auto"/>
      </w:divBdr>
    </w:div>
    <w:div w:id="202790063">
      <w:bodyDiv w:val="1"/>
      <w:marLeft w:val="0"/>
      <w:marRight w:val="0"/>
      <w:marTop w:val="0"/>
      <w:marBottom w:val="0"/>
      <w:divBdr>
        <w:top w:val="none" w:sz="0" w:space="0" w:color="auto"/>
        <w:left w:val="none" w:sz="0" w:space="0" w:color="auto"/>
        <w:bottom w:val="none" w:sz="0" w:space="0" w:color="auto"/>
        <w:right w:val="none" w:sz="0" w:space="0" w:color="auto"/>
      </w:divBdr>
    </w:div>
    <w:div w:id="298145711">
      <w:bodyDiv w:val="1"/>
      <w:marLeft w:val="0"/>
      <w:marRight w:val="0"/>
      <w:marTop w:val="0"/>
      <w:marBottom w:val="0"/>
      <w:divBdr>
        <w:top w:val="none" w:sz="0" w:space="0" w:color="auto"/>
        <w:left w:val="none" w:sz="0" w:space="0" w:color="auto"/>
        <w:bottom w:val="none" w:sz="0" w:space="0" w:color="auto"/>
        <w:right w:val="none" w:sz="0" w:space="0" w:color="auto"/>
      </w:divBdr>
    </w:div>
    <w:div w:id="303632087">
      <w:bodyDiv w:val="1"/>
      <w:marLeft w:val="0"/>
      <w:marRight w:val="0"/>
      <w:marTop w:val="0"/>
      <w:marBottom w:val="0"/>
      <w:divBdr>
        <w:top w:val="none" w:sz="0" w:space="0" w:color="auto"/>
        <w:left w:val="none" w:sz="0" w:space="0" w:color="auto"/>
        <w:bottom w:val="none" w:sz="0" w:space="0" w:color="auto"/>
        <w:right w:val="none" w:sz="0" w:space="0" w:color="auto"/>
      </w:divBdr>
    </w:div>
    <w:div w:id="308675288">
      <w:bodyDiv w:val="1"/>
      <w:marLeft w:val="0"/>
      <w:marRight w:val="0"/>
      <w:marTop w:val="0"/>
      <w:marBottom w:val="0"/>
      <w:divBdr>
        <w:top w:val="none" w:sz="0" w:space="0" w:color="auto"/>
        <w:left w:val="none" w:sz="0" w:space="0" w:color="auto"/>
        <w:bottom w:val="none" w:sz="0" w:space="0" w:color="auto"/>
        <w:right w:val="none" w:sz="0" w:space="0" w:color="auto"/>
      </w:divBdr>
    </w:div>
    <w:div w:id="314341469">
      <w:bodyDiv w:val="1"/>
      <w:marLeft w:val="0"/>
      <w:marRight w:val="0"/>
      <w:marTop w:val="0"/>
      <w:marBottom w:val="0"/>
      <w:divBdr>
        <w:top w:val="none" w:sz="0" w:space="0" w:color="auto"/>
        <w:left w:val="none" w:sz="0" w:space="0" w:color="auto"/>
        <w:bottom w:val="none" w:sz="0" w:space="0" w:color="auto"/>
        <w:right w:val="none" w:sz="0" w:space="0" w:color="auto"/>
      </w:divBdr>
    </w:div>
    <w:div w:id="315646356">
      <w:bodyDiv w:val="1"/>
      <w:marLeft w:val="0"/>
      <w:marRight w:val="0"/>
      <w:marTop w:val="0"/>
      <w:marBottom w:val="0"/>
      <w:divBdr>
        <w:top w:val="none" w:sz="0" w:space="0" w:color="auto"/>
        <w:left w:val="none" w:sz="0" w:space="0" w:color="auto"/>
        <w:bottom w:val="none" w:sz="0" w:space="0" w:color="auto"/>
        <w:right w:val="none" w:sz="0" w:space="0" w:color="auto"/>
      </w:divBdr>
    </w:div>
    <w:div w:id="337270267">
      <w:bodyDiv w:val="1"/>
      <w:marLeft w:val="0"/>
      <w:marRight w:val="0"/>
      <w:marTop w:val="0"/>
      <w:marBottom w:val="0"/>
      <w:divBdr>
        <w:top w:val="none" w:sz="0" w:space="0" w:color="auto"/>
        <w:left w:val="none" w:sz="0" w:space="0" w:color="auto"/>
        <w:bottom w:val="none" w:sz="0" w:space="0" w:color="auto"/>
        <w:right w:val="none" w:sz="0" w:space="0" w:color="auto"/>
      </w:divBdr>
    </w:div>
    <w:div w:id="348871489">
      <w:bodyDiv w:val="1"/>
      <w:marLeft w:val="0"/>
      <w:marRight w:val="0"/>
      <w:marTop w:val="0"/>
      <w:marBottom w:val="0"/>
      <w:divBdr>
        <w:top w:val="none" w:sz="0" w:space="0" w:color="auto"/>
        <w:left w:val="none" w:sz="0" w:space="0" w:color="auto"/>
        <w:bottom w:val="none" w:sz="0" w:space="0" w:color="auto"/>
        <w:right w:val="none" w:sz="0" w:space="0" w:color="auto"/>
      </w:divBdr>
    </w:div>
    <w:div w:id="361397201">
      <w:bodyDiv w:val="1"/>
      <w:marLeft w:val="0"/>
      <w:marRight w:val="0"/>
      <w:marTop w:val="0"/>
      <w:marBottom w:val="0"/>
      <w:divBdr>
        <w:top w:val="none" w:sz="0" w:space="0" w:color="auto"/>
        <w:left w:val="none" w:sz="0" w:space="0" w:color="auto"/>
        <w:bottom w:val="none" w:sz="0" w:space="0" w:color="auto"/>
        <w:right w:val="none" w:sz="0" w:space="0" w:color="auto"/>
      </w:divBdr>
    </w:div>
    <w:div w:id="366217921">
      <w:bodyDiv w:val="1"/>
      <w:marLeft w:val="0"/>
      <w:marRight w:val="0"/>
      <w:marTop w:val="0"/>
      <w:marBottom w:val="0"/>
      <w:divBdr>
        <w:top w:val="none" w:sz="0" w:space="0" w:color="auto"/>
        <w:left w:val="none" w:sz="0" w:space="0" w:color="auto"/>
        <w:bottom w:val="none" w:sz="0" w:space="0" w:color="auto"/>
        <w:right w:val="none" w:sz="0" w:space="0" w:color="auto"/>
      </w:divBdr>
    </w:div>
    <w:div w:id="438648751">
      <w:bodyDiv w:val="1"/>
      <w:marLeft w:val="0"/>
      <w:marRight w:val="0"/>
      <w:marTop w:val="0"/>
      <w:marBottom w:val="0"/>
      <w:divBdr>
        <w:top w:val="none" w:sz="0" w:space="0" w:color="auto"/>
        <w:left w:val="none" w:sz="0" w:space="0" w:color="auto"/>
        <w:bottom w:val="none" w:sz="0" w:space="0" w:color="auto"/>
        <w:right w:val="none" w:sz="0" w:space="0" w:color="auto"/>
      </w:divBdr>
    </w:div>
    <w:div w:id="444036236">
      <w:bodyDiv w:val="1"/>
      <w:marLeft w:val="0"/>
      <w:marRight w:val="0"/>
      <w:marTop w:val="0"/>
      <w:marBottom w:val="0"/>
      <w:divBdr>
        <w:top w:val="none" w:sz="0" w:space="0" w:color="auto"/>
        <w:left w:val="none" w:sz="0" w:space="0" w:color="auto"/>
        <w:bottom w:val="none" w:sz="0" w:space="0" w:color="auto"/>
        <w:right w:val="none" w:sz="0" w:space="0" w:color="auto"/>
      </w:divBdr>
    </w:div>
    <w:div w:id="461122594">
      <w:bodyDiv w:val="1"/>
      <w:marLeft w:val="0"/>
      <w:marRight w:val="0"/>
      <w:marTop w:val="0"/>
      <w:marBottom w:val="0"/>
      <w:divBdr>
        <w:top w:val="none" w:sz="0" w:space="0" w:color="auto"/>
        <w:left w:val="none" w:sz="0" w:space="0" w:color="auto"/>
        <w:bottom w:val="none" w:sz="0" w:space="0" w:color="auto"/>
        <w:right w:val="none" w:sz="0" w:space="0" w:color="auto"/>
      </w:divBdr>
    </w:div>
    <w:div w:id="471290723">
      <w:bodyDiv w:val="1"/>
      <w:marLeft w:val="0"/>
      <w:marRight w:val="0"/>
      <w:marTop w:val="0"/>
      <w:marBottom w:val="0"/>
      <w:divBdr>
        <w:top w:val="none" w:sz="0" w:space="0" w:color="auto"/>
        <w:left w:val="none" w:sz="0" w:space="0" w:color="auto"/>
        <w:bottom w:val="none" w:sz="0" w:space="0" w:color="auto"/>
        <w:right w:val="none" w:sz="0" w:space="0" w:color="auto"/>
      </w:divBdr>
    </w:div>
    <w:div w:id="591935331">
      <w:bodyDiv w:val="1"/>
      <w:marLeft w:val="0"/>
      <w:marRight w:val="0"/>
      <w:marTop w:val="0"/>
      <w:marBottom w:val="0"/>
      <w:divBdr>
        <w:top w:val="none" w:sz="0" w:space="0" w:color="auto"/>
        <w:left w:val="none" w:sz="0" w:space="0" w:color="auto"/>
        <w:bottom w:val="none" w:sz="0" w:space="0" w:color="auto"/>
        <w:right w:val="none" w:sz="0" w:space="0" w:color="auto"/>
      </w:divBdr>
    </w:div>
    <w:div w:id="594289531">
      <w:bodyDiv w:val="1"/>
      <w:marLeft w:val="0"/>
      <w:marRight w:val="0"/>
      <w:marTop w:val="0"/>
      <w:marBottom w:val="0"/>
      <w:divBdr>
        <w:top w:val="none" w:sz="0" w:space="0" w:color="auto"/>
        <w:left w:val="none" w:sz="0" w:space="0" w:color="auto"/>
        <w:bottom w:val="none" w:sz="0" w:space="0" w:color="auto"/>
        <w:right w:val="none" w:sz="0" w:space="0" w:color="auto"/>
      </w:divBdr>
    </w:div>
    <w:div w:id="626283313">
      <w:bodyDiv w:val="1"/>
      <w:marLeft w:val="0"/>
      <w:marRight w:val="0"/>
      <w:marTop w:val="0"/>
      <w:marBottom w:val="0"/>
      <w:divBdr>
        <w:top w:val="none" w:sz="0" w:space="0" w:color="auto"/>
        <w:left w:val="none" w:sz="0" w:space="0" w:color="auto"/>
        <w:bottom w:val="none" w:sz="0" w:space="0" w:color="auto"/>
        <w:right w:val="none" w:sz="0" w:space="0" w:color="auto"/>
      </w:divBdr>
    </w:div>
    <w:div w:id="633563268">
      <w:bodyDiv w:val="1"/>
      <w:marLeft w:val="0"/>
      <w:marRight w:val="0"/>
      <w:marTop w:val="0"/>
      <w:marBottom w:val="0"/>
      <w:divBdr>
        <w:top w:val="none" w:sz="0" w:space="0" w:color="auto"/>
        <w:left w:val="none" w:sz="0" w:space="0" w:color="auto"/>
        <w:bottom w:val="none" w:sz="0" w:space="0" w:color="auto"/>
        <w:right w:val="none" w:sz="0" w:space="0" w:color="auto"/>
      </w:divBdr>
    </w:div>
    <w:div w:id="651829514">
      <w:bodyDiv w:val="1"/>
      <w:marLeft w:val="0"/>
      <w:marRight w:val="0"/>
      <w:marTop w:val="0"/>
      <w:marBottom w:val="0"/>
      <w:divBdr>
        <w:top w:val="none" w:sz="0" w:space="0" w:color="auto"/>
        <w:left w:val="none" w:sz="0" w:space="0" w:color="auto"/>
        <w:bottom w:val="none" w:sz="0" w:space="0" w:color="auto"/>
        <w:right w:val="none" w:sz="0" w:space="0" w:color="auto"/>
      </w:divBdr>
    </w:div>
    <w:div w:id="672877067">
      <w:bodyDiv w:val="1"/>
      <w:marLeft w:val="0"/>
      <w:marRight w:val="0"/>
      <w:marTop w:val="0"/>
      <w:marBottom w:val="0"/>
      <w:divBdr>
        <w:top w:val="none" w:sz="0" w:space="0" w:color="auto"/>
        <w:left w:val="none" w:sz="0" w:space="0" w:color="auto"/>
        <w:bottom w:val="none" w:sz="0" w:space="0" w:color="auto"/>
        <w:right w:val="none" w:sz="0" w:space="0" w:color="auto"/>
      </w:divBdr>
    </w:div>
    <w:div w:id="690835755">
      <w:bodyDiv w:val="1"/>
      <w:marLeft w:val="0"/>
      <w:marRight w:val="0"/>
      <w:marTop w:val="0"/>
      <w:marBottom w:val="0"/>
      <w:divBdr>
        <w:top w:val="none" w:sz="0" w:space="0" w:color="auto"/>
        <w:left w:val="none" w:sz="0" w:space="0" w:color="auto"/>
        <w:bottom w:val="none" w:sz="0" w:space="0" w:color="auto"/>
        <w:right w:val="none" w:sz="0" w:space="0" w:color="auto"/>
      </w:divBdr>
    </w:div>
    <w:div w:id="796070379">
      <w:bodyDiv w:val="1"/>
      <w:marLeft w:val="0"/>
      <w:marRight w:val="0"/>
      <w:marTop w:val="0"/>
      <w:marBottom w:val="0"/>
      <w:divBdr>
        <w:top w:val="none" w:sz="0" w:space="0" w:color="auto"/>
        <w:left w:val="none" w:sz="0" w:space="0" w:color="auto"/>
        <w:bottom w:val="none" w:sz="0" w:space="0" w:color="auto"/>
        <w:right w:val="none" w:sz="0" w:space="0" w:color="auto"/>
      </w:divBdr>
    </w:div>
    <w:div w:id="811143607">
      <w:bodyDiv w:val="1"/>
      <w:marLeft w:val="0"/>
      <w:marRight w:val="0"/>
      <w:marTop w:val="0"/>
      <w:marBottom w:val="0"/>
      <w:divBdr>
        <w:top w:val="none" w:sz="0" w:space="0" w:color="auto"/>
        <w:left w:val="none" w:sz="0" w:space="0" w:color="auto"/>
        <w:bottom w:val="none" w:sz="0" w:space="0" w:color="auto"/>
        <w:right w:val="none" w:sz="0" w:space="0" w:color="auto"/>
      </w:divBdr>
    </w:div>
    <w:div w:id="811288968">
      <w:bodyDiv w:val="1"/>
      <w:marLeft w:val="0"/>
      <w:marRight w:val="0"/>
      <w:marTop w:val="0"/>
      <w:marBottom w:val="0"/>
      <w:divBdr>
        <w:top w:val="none" w:sz="0" w:space="0" w:color="auto"/>
        <w:left w:val="none" w:sz="0" w:space="0" w:color="auto"/>
        <w:bottom w:val="none" w:sz="0" w:space="0" w:color="auto"/>
        <w:right w:val="none" w:sz="0" w:space="0" w:color="auto"/>
      </w:divBdr>
    </w:div>
    <w:div w:id="835001521">
      <w:bodyDiv w:val="1"/>
      <w:marLeft w:val="0"/>
      <w:marRight w:val="0"/>
      <w:marTop w:val="0"/>
      <w:marBottom w:val="0"/>
      <w:divBdr>
        <w:top w:val="none" w:sz="0" w:space="0" w:color="auto"/>
        <w:left w:val="none" w:sz="0" w:space="0" w:color="auto"/>
        <w:bottom w:val="none" w:sz="0" w:space="0" w:color="auto"/>
        <w:right w:val="none" w:sz="0" w:space="0" w:color="auto"/>
      </w:divBdr>
    </w:div>
    <w:div w:id="887374205">
      <w:bodyDiv w:val="1"/>
      <w:marLeft w:val="0"/>
      <w:marRight w:val="0"/>
      <w:marTop w:val="0"/>
      <w:marBottom w:val="0"/>
      <w:divBdr>
        <w:top w:val="none" w:sz="0" w:space="0" w:color="auto"/>
        <w:left w:val="none" w:sz="0" w:space="0" w:color="auto"/>
        <w:bottom w:val="none" w:sz="0" w:space="0" w:color="auto"/>
        <w:right w:val="none" w:sz="0" w:space="0" w:color="auto"/>
      </w:divBdr>
    </w:div>
    <w:div w:id="937761352">
      <w:bodyDiv w:val="1"/>
      <w:marLeft w:val="0"/>
      <w:marRight w:val="0"/>
      <w:marTop w:val="0"/>
      <w:marBottom w:val="0"/>
      <w:divBdr>
        <w:top w:val="none" w:sz="0" w:space="0" w:color="auto"/>
        <w:left w:val="none" w:sz="0" w:space="0" w:color="auto"/>
        <w:bottom w:val="none" w:sz="0" w:space="0" w:color="auto"/>
        <w:right w:val="none" w:sz="0" w:space="0" w:color="auto"/>
      </w:divBdr>
    </w:div>
    <w:div w:id="939097143">
      <w:bodyDiv w:val="1"/>
      <w:marLeft w:val="0"/>
      <w:marRight w:val="0"/>
      <w:marTop w:val="0"/>
      <w:marBottom w:val="0"/>
      <w:divBdr>
        <w:top w:val="none" w:sz="0" w:space="0" w:color="auto"/>
        <w:left w:val="none" w:sz="0" w:space="0" w:color="auto"/>
        <w:bottom w:val="none" w:sz="0" w:space="0" w:color="auto"/>
        <w:right w:val="none" w:sz="0" w:space="0" w:color="auto"/>
      </w:divBdr>
    </w:div>
    <w:div w:id="941648700">
      <w:bodyDiv w:val="1"/>
      <w:marLeft w:val="0"/>
      <w:marRight w:val="0"/>
      <w:marTop w:val="0"/>
      <w:marBottom w:val="0"/>
      <w:divBdr>
        <w:top w:val="none" w:sz="0" w:space="0" w:color="auto"/>
        <w:left w:val="none" w:sz="0" w:space="0" w:color="auto"/>
        <w:bottom w:val="none" w:sz="0" w:space="0" w:color="auto"/>
        <w:right w:val="none" w:sz="0" w:space="0" w:color="auto"/>
      </w:divBdr>
    </w:div>
    <w:div w:id="956639682">
      <w:bodyDiv w:val="1"/>
      <w:marLeft w:val="0"/>
      <w:marRight w:val="0"/>
      <w:marTop w:val="0"/>
      <w:marBottom w:val="0"/>
      <w:divBdr>
        <w:top w:val="none" w:sz="0" w:space="0" w:color="auto"/>
        <w:left w:val="none" w:sz="0" w:space="0" w:color="auto"/>
        <w:bottom w:val="none" w:sz="0" w:space="0" w:color="auto"/>
        <w:right w:val="none" w:sz="0" w:space="0" w:color="auto"/>
      </w:divBdr>
    </w:div>
    <w:div w:id="1007951419">
      <w:bodyDiv w:val="1"/>
      <w:marLeft w:val="0"/>
      <w:marRight w:val="0"/>
      <w:marTop w:val="0"/>
      <w:marBottom w:val="0"/>
      <w:divBdr>
        <w:top w:val="none" w:sz="0" w:space="0" w:color="auto"/>
        <w:left w:val="none" w:sz="0" w:space="0" w:color="auto"/>
        <w:bottom w:val="none" w:sz="0" w:space="0" w:color="auto"/>
        <w:right w:val="none" w:sz="0" w:space="0" w:color="auto"/>
      </w:divBdr>
    </w:div>
    <w:div w:id="1021592384">
      <w:bodyDiv w:val="1"/>
      <w:marLeft w:val="0"/>
      <w:marRight w:val="0"/>
      <w:marTop w:val="0"/>
      <w:marBottom w:val="0"/>
      <w:divBdr>
        <w:top w:val="none" w:sz="0" w:space="0" w:color="auto"/>
        <w:left w:val="none" w:sz="0" w:space="0" w:color="auto"/>
        <w:bottom w:val="none" w:sz="0" w:space="0" w:color="auto"/>
        <w:right w:val="none" w:sz="0" w:space="0" w:color="auto"/>
      </w:divBdr>
    </w:div>
    <w:div w:id="1021976588">
      <w:bodyDiv w:val="1"/>
      <w:marLeft w:val="0"/>
      <w:marRight w:val="0"/>
      <w:marTop w:val="0"/>
      <w:marBottom w:val="0"/>
      <w:divBdr>
        <w:top w:val="none" w:sz="0" w:space="0" w:color="auto"/>
        <w:left w:val="none" w:sz="0" w:space="0" w:color="auto"/>
        <w:bottom w:val="none" w:sz="0" w:space="0" w:color="auto"/>
        <w:right w:val="none" w:sz="0" w:space="0" w:color="auto"/>
      </w:divBdr>
    </w:div>
    <w:div w:id="1089960044">
      <w:bodyDiv w:val="1"/>
      <w:marLeft w:val="0"/>
      <w:marRight w:val="0"/>
      <w:marTop w:val="0"/>
      <w:marBottom w:val="0"/>
      <w:divBdr>
        <w:top w:val="none" w:sz="0" w:space="0" w:color="auto"/>
        <w:left w:val="none" w:sz="0" w:space="0" w:color="auto"/>
        <w:bottom w:val="none" w:sz="0" w:space="0" w:color="auto"/>
        <w:right w:val="none" w:sz="0" w:space="0" w:color="auto"/>
      </w:divBdr>
    </w:div>
    <w:div w:id="1139886053">
      <w:bodyDiv w:val="1"/>
      <w:marLeft w:val="0"/>
      <w:marRight w:val="0"/>
      <w:marTop w:val="0"/>
      <w:marBottom w:val="0"/>
      <w:divBdr>
        <w:top w:val="none" w:sz="0" w:space="0" w:color="auto"/>
        <w:left w:val="none" w:sz="0" w:space="0" w:color="auto"/>
        <w:bottom w:val="none" w:sz="0" w:space="0" w:color="auto"/>
        <w:right w:val="none" w:sz="0" w:space="0" w:color="auto"/>
      </w:divBdr>
    </w:div>
    <w:div w:id="1151868831">
      <w:bodyDiv w:val="1"/>
      <w:marLeft w:val="0"/>
      <w:marRight w:val="0"/>
      <w:marTop w:val="0"/>
      <w:marBottom w:val="0"/>
      <w:divBdr>
        <w:top w:val="none" w:sz="0" w:space="0" w:color="auto"/>
        <w:left w:val="none" w:sz="0" w:space="0" w:color="auto"/>
        <w:bottom w:val="none" w:sz="0" w:space="0" w:color="auto"/>
        <w:right w:val="none" w:sz="0" w:space="0" w:color="auto"/>
      </w:divBdr>
    </w:div>
    <w:div w:id="1159346941">
      <w:bodyDiv w:val="1"/>
      <w:marLeft w:val="0"/>
      <w:marRight w:val="0"/>
      <w:marTop w:val="0"/>
      <w:marBottom w:val="0"/>
      <w:divBdr>
        <w:top w:val="none" w:sz="0" w:space="0" w:color="auto"/>
        <w:left w:val="none" w:sz="0" w:space="0" w:color="auto"/>
        <w:bottom w:val="none" w:sz="0" w:space="0" w:color="auto"/>
        <w:right w:val="none" w:sz="0" w:space="0" w:color="auto"/>
      </w:divBdr>
    </w:div>
    <w:div w:id="1181237713">
      <w:bodyDiv w:val="1"/>
      <w:marLeft w:val="0"/>
      <w:marRight w:val="0"/>
      <w:marTop w:val="0"/>
      <w:marBottom w:val="0"/>
      <w:divBdr>
        <w:top w:val="none" w:sz="0" w:space="0" w:color="auto"/>
        <w:left w:val="none" w:sz="0" w:space="0" w:color="auto"/>
        <w:bottom w:val="none" w:sz="0" w:space="0" w:color="auto"/>
        <w:right w:val="none" w:sz="0" w:space="0" w:color="auto"/>
      </w:divBdr>
    </w:div>
    <w:div w:id="1194659089">
      <w:bodyDiv w:val="1"/>
      <w:marLeft w:val="0"/>
      <w:marRight w:val="0"/>
      <w:marTop w:val="0"/>
      <w:marBottom w:val="0"/>
      <w:divBdr>
        <w:top w:val="none" w:sz="0" w:space="0" w:color="auto"/>
        <w:left w:val="none" w:sz="0" w:space="0" w:color="auto"/>
        <w:bottom w:val="none" w:sz="0" w:space="0" w:color="auto"/>
        <w:right w:val="none" w:sz="0" w:space="0" w:color="auto"/>
      </w:divBdr>
    </w:div>
    <w:div w:id="1229461572">
      <w:bodyDiv w:val="1"/>
      <w:marLeft w:val="0"/>
      <w:marRight w:val="0"/>
      <w:marTop w:val="0"/>
      <w:marBottom w:val="0"/>
      <w:divBdr>
        <w:top w:val="none" w:sz="0" w:space="0" w:color="auto"/>
        <w:left w:val="none" w:sz="0" w:space="0" w:color="auto"/>
        <w:bottom w:val="none" w:sz="0" w:space="0" w:color="auto"/>
        <w:right w:val="none" w:sz="0" w:space="0" w:color="auto"/>
      </w:divBdr>
    </w:div>
    <w:div w:id="1232890467">
      <w:bodyDiv w:val="1"/>
      <w:marLeft w:val="0"/>
      <w:marRight w:val="0"/>
      <w:marTop w:val="0"/>
      <w:marBottom w:val="0"/>
      <w:divBdr>
        <w:top w:val="none" w:sz="0" w:space="0" w:color="auto"/>
        <w:left w:val="none" w:sz="0" w:space="0" w:color="auto"/>
        <w:bottom w:val="none" w:sz="0" w:space="0" w:color="auto"/>
        <w:right w:val="none" w:sz="0" w:space="0" w:color="auto"/>
      </w:divBdr>
    </w:div>
    <w:div w:id="1349328643">
      <w:bodyDiv w:val="1"/>
      <w:marLeft w:val="0"/>
      <w:marRight w:val="0"/>
      <w:marTop w:val="0"/>
      <w:marBottom w:val="0"/>
      <w:divBdr>
        <w:top w:val="none" w:sz="0" w:space="0" w:color="auto"/>
        <w:left w:val="none" w:sz="0" w:space="0" w:color="auto"/>
        <w:bottom w:val="none" w:sz="0" w:space="0" w:color="auto"/>
        <w:right w:val="none" w:sz="0" w:space="0" w:color="auto"/>
      </w:divBdr>
    </w:div>
    <w:div w:id="1350376140">
      <w:bodyDiv w:val="1"/>
      <w:marLeft w:val="0"/>
      <w:marRight w:val="0"/>
      <w:marTop w:val="0"/>
      <w:marBottom w:val="0"/>
      <w:divBdr>
        <w:top w:val="none" w:sz="0" w:space="0" w:color="auto"/>
        <w:left w:val="none" w:sz="0" w:space="0" w:color="auto"/>
        <w:bottom w:val="none" w:sz="0" w:space="0" w:color="auto"/>
        <w:right w:val="none" w:sz="0" w:space="0" w:color="auto"/>
      </w:divBdr>
    </w:div>
    <w:div w:id="1359237563">
      <w:bodyDiv w:val="1"/>
      <w:marLeft w:val="0"/>
      <w:marRight w:val="0"/>
      <w:marTop w:val="0"/>
      <w:marBottom w:val="0"/>
      <w:divBdr>
        <w:top w:val="none" w:sz="0" w:space="0" w:color="auto"/>
        <w:left w:val="none" w:sz="0" w:space="0" w:color="auto"/>
        <w:bottom w:val="none" w:sz="0" w:space="0" w:color="auto"/>
        <w:right w:val="none" w:sz="0" w:space="0" w:color="auto"/>
      </w:divBdr>
    </w:div>
    <w:div w:id="1367950209">
      <w:bodyDiv w:val="1"/>
      <w:marLeft w:val="0"/>
      <w:marRight w:val="0"/>
      <w:marTop w:val="0"/>
      <w:marBottom w:val="0"/>
      <w:divBdr>
        <w:top w:val="none" w:sz="0" w:space="0" w:color="auto"/>
        <w:left w:val="none" w:sz="0" w:space="0" w:color="auto"/>
        <w:bottom w:val="none" w:sz="0" w:space="0" w:color="auto"/>
        <w:right w:val="none" w:sz="0" w:space="0" w:color="auto"/>
      </w:divBdr>
    </w:div>
    <w:div w:id="1408842027">
      <w:bodyDiv w:val="1"/>
      <w:marLeft w:val="0"/>
      <w:marRight w:val="0"/>
      <w:marTop w:val="0"/>
      <w:marBottom w:val="0"/>
      <w:divBdr>
        <w:top w:val="none" w:sz="0" w:space="0" w:color="auto"/>
        <w:left w:val="none" w:sz="0" w:space="0" w:color="auto"/>
        <w:bottom w:val="none" w:sz="0" w:space="0" w:color="auto"/>
        <w:right w:val="none" w:sz="0" w:space="0" w:color="auto"/>
      </w:divBdr>
    </w:div>
    <w:div w:id="1409960301">
      <w:bodyDiv w:val="1"/>
      <w:marLeft w:val="0"/>
      <w:marRight w:val="0"/>
      <w:marTop w:val="0"/>
      <w:marBottom w:val="0"/>
      <w:divBdr>
        <w:top w:val="none" w:sz="0" w:space="0" w:color="auto"/>
        <w:left w:val="none" w:sz="0" w:space="0" w:color="auto"/>
        <w:bottom w:val="none" w:sz="0" w:space="0" w:color="auto"/>
        <w:right w:val="none" w:sz="0" w:space="0" w:color="auto"/>
      </w:divBdr>
    </w:div>
    <w:div w:id="1431703663">
      <w:bodyDiv w:val="1"/>
      <w:marLeft w:val="0"/>
      <w:marRight w:val="0"/>
      <w:marTop w:val="0"/>
      <w:marBottom w:val="0"/>
      <w:divBdr>
        <w:top w:val="none" w:sz="0" w:space="0" w:color="auto"/>
        <w:left w:val="none" w:sz="0" w:space="0" w:color="auto"/>
        <w:bottom w:val="none" w:sz="0" w:space="0" w:color="auto"/>
        <w:right w:val="none" w:sz="0" w:space="0" w:color="auto"/>
      </w:divBdr>
    </w:div>
    <w:div w:id="1436902588">
      <w:bodyDiv w:val="1"/>
      <w:marLeft w:val="0"/>
      <w:marRight w:val="0"/>
      <w:marTop w:val="0"/>
      <w:marBottom w:val="0"/>
      <w:divBdr>
        <w:top w:val="none" w:sz="0" w:space="0" w:color="auto"/>
        <w:left w:val="none" w:sz="0" w:space="0" w:color="auto"/>
        <w:bottom w:val="none" w:sz="0" w:space="0" w:color="auto"/>
        <w:right w:val="none" w:sz="0" w:space="0" w:color="auto"/>
      </w:divBdr>
    </w:div>
    <w:div w:id="1438478465">
      <w:bodyDiv w:val="1"/>
      <w:marLeft w:val="0"/>
      <w:marRight w:val="0"/>
      <w:marTop w:val="0"/>
      <w:marBottom w:val="0"/>
      <w:divBdr>
        <w:top w:val="none" w:sz="0" w:space="0" w:color="auto"/>
        <w:left w:val="none" w:sz="0" w:space="0" w:color="auto"/>
        <w:bottom w:val="none" w:sz="0" w:space="0" w:color="auto"/>
        <w:right w:val="none" w:sz="0" w:space="0" w:color="auto"/>
      </w:divBdr>
    </w:div>
    <w:div w:id="1481311617">
      <w:bodyDiv w:val="1"/>
      <w:marLeft w:val="0"/>
      <w:marRight w:val="0"/>
      <w:marTop w:val="0"/>
      <w:marBottom w:val="0"/>
      <w:divBdr>
        <w:top w:val="none" w:sz="0" w:space="0" w:color="auto"/>
        <w:left w:val="none" w:sz="0" w:space="0" w:color="auto"/>
        <w:bottom w:val="none" w:sz="0" w:space="0" w:color="auto"/>
        <w:right w:val="none" w:sz="0" w:space="0" w:color="auto"/>
      </w:divBdr>
    </w:div>
    <w:div w:id="1496536333">
      <w:bodyDiv w:val="1"/>
      <w:marLeft w:val="0"/>
      <w:marRight w:val="0"/>
      <w:marTop w:val="0"/>
      <w:marBottom w:val="0"/>
      <w:divBdr>
        <w:top w:val="none" w:sz="0" w:space="0" w:color="auto"/>
        <w:left w:val="none" w:sz="0" w:space="0" w:color="auto"/>
        <w:bottom w:val="none" w:sz="0" w:space="0" w:color="auto"/>
        <w:right w:val="none" w:sz="0" w:space="0" w:color="auto"/>
      </w:divBdr>
    </w:div>
    <w:div w:id="1548368768">
      <w:bodyDiv w:val="1"/>
      <w:marLeft w:val="0"/>
      <w:marRight w:val="0"/>
      <w:marTop w:val="0"/>
      <w:marBottom w:val="0"/>
      <w:divBdr>
        <w:top w:val="none" w:sz="0" w:space="0" w:color="auto"/>
        <w:left w:val="none" w:sz="0" w:space="0" w:color="auto"/>
        <w:bottom w:val="none" w:sz="0" w:space="0" w:color="auto"/>
        <w:right w:val="none" w:sz="0" w:space="0" w:color="auto"/>
      </w:divBdr>
    </w:div>
    <w:div w:id="1553927311">
      <w:bodyDiv w:val="1"/>
      <w:marLeft w:val="0"/>
      <w:marRight w:val="0"/>
      <w:marTop w:val="0"/>
      <w:marBottom w:val="0"/>
      <w:divBdr>
        <w:top w:val="none" w:sz="0" w:space="0" w:color="auto"/>
        <w:left w:val="none" w:sz="0" w:space="0" w:color="auto"/>
        <w:bottom w:val="none" w:sz="0" w:space="0" w:color="auto"/>
        <w:right w:val="none" w:sz="0" w:space="0" w:color="auto"/>
      </w:divBdr>
    </w:div>
    <w:div w:id="1564222166">
      <w:bodyDiv w:val="1"/>
      <w:marLeft w:val="0"/>
      <w:marRight w:val="0"/>
      <w:marTop w:val="0"/>
      <w:marBottom w:val="0"/>
      <w:divBdr>
        <w:top w:val="none" w:sz="0" w:space="0" w:color="auto"/>
        <w:left w:val="none" w:sz="0" w:space="0" w:color="auto"/>
        <w:bottom w:val="none" w:sz="0" w:space="0" w:color="auto"/>
        <w:right w:val="none" w:sz="0" w:space="0" w:color="auto"/>
      </w:divBdr>
    </w:div>
    <w:div w:id="1571426629">
      <w:bodyDiv w:val="1"/>
      <w:marLeft w:val="0"/>
      <w:marRight w:val="0"/>
      <w:marTop w:val="0"/>
      <w:marBottom w:val="0"/>
      <w:divBdr>
        <w:top w:val="none" w:sz="0" w:space="0" w:color="auto"/>
        <w:left w:val="none" w:sz="0" w:space="0" w:color="auto"/>
        <w:bottom w:val="none" w:sz="0" w:space="0" w:color="auto"/>
        <w:right w:val="none" w:sz="0" w:space="0" w:color="auto"/>
      </w:divBdr>
    </w:div>
    <w:div w:id="1571579245">
      <w:bodyDiv w:val="1"/>
      <w:marLeft w:val="0"/>
      <w:marRight w:val="0"/>
      <w:marTop w:val="0"/>
      <w:marBottom w:val="0"/>
      <w:divBdr>
        <w:top w:val="none" w:sz="0" w:space="0" w:color="auto"/>
        <w:left w:val="none" w:sz="0" w:space="0" w:color="auto"/>
        <w:bottom w:val="none" w:sz="0" w:space="0" w:color="auto"/>
        <w:right w:val="none" w:sz="0" w:space="0" w:color="auto"/>
      </w:divBdr>
    </w:div>
    <w:div w:id="1575160947">
      <w:bodyDiv w:val="1"/>
      <w:marLeft w:val="0"/>
      <w:marRight w:val="0"/>
      <w:marTop w:val="0"/>
      <w:marBottom w:val="0"/>
      <w:divBdr>
        <w:top w:val="none" w:sz="0" w:space="0" w:color="auto"/>
        <w:left w:val="none" w:sz="0" w:space="0" w:color="auto"/>
        <w:bottom w:val="none" w:sz="0" w:space="0" w:color="auto"/>
        <w:right w:val="none" w:sz="0" w:space="0" w:color="auto"/>
      </w:divBdr>
    </w:div>
    <w:div w:id="1588035072">
      <w:bodyDiv w:val="1"/>
      <w:marLeft w:val="0"/>
      <w:marRight w:val="0"/>
      <w:marTop w:val="0"/>
      <w:marBottom w:val="0"/>
      <w:divBdr>
        <w:top w:val="none" w:sz="0" w:space="0" w:color="auto"/>
        <w:left w:val="none" w:sz="0" w:space="0" w:color="auto"/>
        <w:bottom w:val="none" w:sz="0" w:space="0" w:color="auto"/>
        <w:right w:val="none" w:sz="0" w:space="0" w:color="auto"/>
      </w:divBdr>
    </w:div>
    <w:div w:id="1613514966">
      <w:bodyDiv w:val="1"/>
      <w:marLeft w:val="0"/>
      <w:marRight w:val="0"/>
      <w:marTop w:val="0"/>
      <w:marBottom w:val="0"/>
      <w:divBdr>
        <w:top w:val="none" w:sz="0" w:space="0" w:color="auto"/>
        <w:left w:val="none" w:sz="0" w:space="0" w:color="auto"/>
        <w:bottom w:val="none" w:sz="0" w:space="0" w:color="auto"/>
        <w:right w:val="none" w:sz="0" w:space="0" w:color="auto"/>
      </w:divBdr>
    </w:div>
    <w:div w:id="1615404165">
      <w:bodyDiv w:val="1"/>
      <w:marLeft w:val="0"/>
      <w:marRight w:val="0"/>
      <w:marTop w:val="0"/>
      <w:marBottom w:val="0"/>
      <w:divBdr>
        <w:top w:val="none" w:sz="0" w:space="0" w:color="auto"/>
        <w:left w:val="none" w:sz="0" w:space="0" w:color="auto"/>
        <w:bottom w:val="none" w:sz="0" w:space="0" w:color="auto"/>
        <w:right w:val="none" w:sz="0" w:space="0" w:color="auto"/>
      </w:divBdr>
    </w:div>
    <w:div w:id="1640839218">
      <w:bodyDiv w:val="1"/>
      <w:marLeft w:val="0"/>
      <w:marRight w:val="0"/>
      <w:marTop w:val="0"/>
      <w:marBottom w:val="0"/>
      <w:divBdr>
        <w:top w:val="none" w:sz="0" w:space="0" w:color="auto"/>
        <w:left w:val="none" w:sz="0" w:space="0" w:color="auto"/>
        <w:bottom w:val="none" w:sz="0" w:space="0" w:color="auto"/>
        <w:right w:val="none" w:sz="0" w:space="0" w:color="auto"/>
      </w:divBdr>
    </w:div>
    <w:div w:id="1640987330">
      <w:bodyDiv w:val="1"/>
      <w:marLeft w:val="0"/>
      <w:marRight w:val="0"/>
      <w:marTop w:val="0"/>
      <w:marBottom w:val="0"/>
      <w:divBdr>
        <w:top w:val="none" w:sz="0" w:space="0" w:color="auto"/>
        <w:left w:val="none" w:sz="0" w:space="0" w:color="auto"/>
        <w:bottom w:val="none" w:sz="0" w:space="0" w:color="auto"/>
        <w:right w:val="none" w:sz="0" w:space="0" w:color="auto"/>
      </w:divBdr>
    </w:div>
    <w:div w:id="1670669728">
      <w:bodyDiv w:val="1"/>
      <w:marLeft w:val="0"/>
      <w:marRight w:val="0"/>
      <w:marTop w:val="0"/>
      <w:marBottom w:val="0"/>
      <w:divBdr>
        <w:top w:val="none" w:sz="0" w:space="0" w:color="auto"/>
        <w:left w:val="none" w:sz="0" w:space="0" w:color="auto"/>
        <w:bottom w:val="none" w:sz="0" w:space="0" w:color="auto"/>
        <w:right w:val="none" w:sz="0" w:space="0" w:color="auto"/>
      </w:divBdr>
    </w:div>
    <w:div w:id="1671760806">
      <w:bodyDiv w:val="1"/>
      <w:marLeft w:val="0"/>
      <w:marRight w:val="0"/>
      <w:marTop w:val="0"/>
      <w:marBottom w:val="0"/>
      <w:divBdr>
        <w:top w:val="none" w:sz="0" w:space="0" w:color="auto"/>
        <w:left w:val="none" w:sz="0" w:space="0" w:color="auto"/>
        <w:bottom w:val="none" w:sz="0" w:space="0" w:color="auto"/>
        <w:right w:val="none" w:sz="0" w:space="0" w:color="auto"/>
      </w:divBdr>
    </w:div>
    <w:div w:id="1686010633">
      <w:bodyDiv w:val="1"/>
      <w:marLeft w:val="0"/>
      <w:marRight w:val="0"/>
      <w:marTop w:val="0"/>
      <w:marBottom w:val="0"/>
      <w:divBdr>
        <w:top w:val="none" w:sz="0" w:space="0" w:color="auto"/>
        <w:left w:val="none" w:sz="0" w:space="0" w:color="auto"/>
        <w:bottom w:val="none" w:sz="0" w:space="0" w:color="auto"/>
        <w:right w:val="none" w:sz="0" w:space="0" w:color="auto"/>
      </w:divBdr>
    </w:div>
    <w:div w:id="1713269840">
      <w:bodyDiv w:val="1"/>
      <w:marLeft w:val="0"/>
      <w:marRight w:val="0"/>
      <w:marTop w:val="0"/>
      <w:marBottom w:val="0"/>
      <w:divBdr>
        <w:top w:val="none" w:sz="0" w:space="0" w:color="auto"/>
        <w:left w:val="none" w:sz="0" w:space="0" w:color="auto"/>
        <w:bottom w:val="none" w:sz="0" w:space="0" w:color="auto"/>
        <w:right w:val="none" w:sz="0" w:space="0" w:color="auto"/>
      </w:divBdr>
    </w:div>
    <w:div w:id="1752045314">
      <w:bodyDiv w:val="1"/>
      <w:marLeft w:val="0"/>
      <w:marRight w:val="0"/>
      <w:marTop w:val="0"/>
      <w:marBottom w:val="0"/>
      <w:divBdr>
        <w:top w:val="none" w:sz="0" w:space="0" w:color="auto"/>
        <w:left w:val="none" w:sz="0" w:space="0" w:color="auto"/>
        <w:bottom w:val="none" w:sz="0" w:space="0" w:color="auto"/>
        <w:right w:val="none" w:sz="0" w:space="0" w:color="auto"/>
      </w:divBdr>
    </w:div>
    <w:div w:id="1755012113">
      <w:bodyDiv w:val="1"/>
      <w:marLeft w:val="0"/>
      <w:marRight w:val="0"/>
      <w:marTop w:val="0"/>
      <w:marBottom w:val="0"/>
      <w:divBdr>
        <w:top w:val="none" w:sz="0" w:space="0" w:color="auto"/>
        <w:left w:val="none" w:sz="0" w:space="0" w:color="auto"/>
        <w:bottom w:val="none" w:sz="0" w:space="0" w:color="auto"/>
        <w:right w:val="none" w:sz="0" w:space="0" w:color="auto"/>
      </w:divBdr>
    </w:div>
    <w:div w:id="1779177948">
      <w:bodyDiv w:val="1"/>
      <w:marLeft w:val="0"/>
      <w:marRight w:val="0"/>
      <w:marTop w:val="0"/>
      <w:marBottom w:val="0"/>
      <w:divBdr>
        <w:top w:val="none" w:sz="0" w:space="0" w:color="auto"/>
        <w:left w:val="none" w:sz="0" w:space="0" w:color="auto"/>
        <w:bottom w:val="none" w:sz="0" w:space="0" w:color="auto"/>
        <w:right w:val="none" w:sz="0" w:space="0" w:color="auto"/>
      </w:divBdr>
    </w:div>
    <w:div w:id="1800411714">
      <w:bodyDiv w:val="1"/>
      <w:marLeft w:val="0"/>
      <w:marRight w:val="0"/>
      <w:marTop w:val="0"/>
      <w:marBottom w:val="0"/>
      <w:divBdr>
        <w:top w:val="none" w:sz="0" w:space="0" w:color="auto"/>
        <w:left w:val="none" w:sz="0" w:space="0" w:color="auto"/>
        <w:bottom w:val="none" w:sz="0" w:space="0" w:color="auto"/>
        <w:right w:val="none" w:sz="0" w:space="0" w:color="auto"/>
      </w:divBdr>
    </w:div>
    <w:div w:id="1836070461">
      <w:bodyDiv w:val="1"/>
      <w:marLeft w:val="0"/>
      <w:marRight w:val="0"/>
      <w:marTop w:val="0"/>
      <w:marBottom w:val="0"/>
      <w:divBdr>
        <w:top w:val="none" w:sz="0" w:space="0" w:color="auto"/>
        <w:left w:val="none" w:sz="0" w:space="0" w:color="auto"/>
        <w:bottom w:val="none" w:sz="0" w:space="0" w:color="auto"/>
        <w:right w:val="none" w:sz="0" w:space="0" w:color="auto"/>
      </w:divBdr>
    </w:div>
    <w:div w:id="1861120406">
      <w:bodyDiv w:val="1"/>
      <w:marLeft w:val="0"/>
      <w:marRight w:val="0"/>
      <w:marTop w:val="0"/>
      <w:marBottom w:val="0"/>
      <w:divBdr>
        <w:top w:val="none" w:sz="0" w:space="0" w:color="auto"/>
        <w:left w:val="none" w:sz="0" w:space="0" w:color="auto"/>
        <w:bottom w:val="none" w:sz="0" w:space="0" w:color="auto"/>
        <w:right w:val="none" w:sz="0" w:space="0" w:color="auto"/>
      </w:divBdr>
    </w:div>
    <w:div w:id="1876655844">
      <w:bodyDiv w:val="1"/>
      <w:marLeft w:val="0"/>
      <w:marRight w:val="0"/>
      <w:marTop w:val="0"/>
      <w:marBottom w:val="0"/>
      <w:divBdr>
        <w:top w:val="none" w:sz="0" w:space="0" w:color="auto"/>
        <w:left w:val="none" w:sz="0" w:space="0" w:color="auto"/>
        <w:bottom w:val="none" w:sz="0" w:space="0" w:color="auto"/>
        <w:right w:val="none" w:sz="0" w:space="0" w:color="auto"/>
      </w:divBdr>
    </w:div>
    <w:div w:id="1922055372">
      <w:bodyDiv w:val="1"/>
      <w:marLeft w:val="0"/>
      <w:marRight w:val="0"/>
      <w:marTop w:val="0"/>
      <w:marBottom w:val="0"/>
      <w:divBdr>
        <w:top w:val="none" w:sz="0" w:space="0" w:color="auto"/>
        <w:left w:val="none" w:sz="0" w:space="0" w:color="auto"/>
        <w:bottom w:val="none" w:sz="0" w:space="0" w:color="auto"/>
        <w:right w:val="none" w:sz="0" w:space="0" w:color="auto"/>
      </w:divBdr>
    </w:div>
    <w:div w:id="2022581803">
      <w:bodyDiv w:val="1"/>
      <w:marLeft w:val="0"/>
      <w:marRight w:val="0"/>
      <w:marTop w:val="0"/>
      <w:marBottom w:val="0"/>
      <w:divBdr>
        <w:top w:val="none" w:sz="0" w:space="0" w:color="auto"/>
        <w:left w:val="none" w:sz="0" w:space="0" w:color="auto"/>
        <w:bottom w:val="none" w:sz="0" w:space="0" w:color="auto"/>
        <w:right w:val="none" w:sz="0" w:space="0" w:color="auto"/>
      </w:divBdr>
    </w:div>
    <w:div w:id="2050059767">
      <w:bodyDiv w:val="1"/>
      <w:marLeft w:val="0"/>
      <w:marRight w:val="0"/>
      <w:marTop w:val="0"/>
      <w:marBottom w:val="0"/>
      <w:divBdr>
        <w:top w:val="none" w:sz="0" w:space="0" w:color="auto"/>
        <w:left w:val="none" w:sz="0" w:space="0" w:color="auto"/>
        <w:bottom w:val="none" w:sz="0" w:space="0" w:color="auto"/>
        <w:right w:val="none" w:sz="0" w:space="0" w:color="auto"/>
      </w:divBdr>
    </w:div>
    <w:div w:id="2062171415">
      <w:bodyDiv w:val="1"/>
      <w:marLeft w:val="0"/>
      <w:marRight w:val="0"/>
      <w:marTop w:val="0"/>
      <w:marBottom w:val="0"/>
      <w:divBdr>
        <w:top w:val="none" w:sz="0" w:space="0" w:color="auto"/>
        <w:left w:val="none" w:sz="0" w:space="0" w:color="auto"/>
        <w:bottom w:val="none" w:sz="0" w:space="0" w:color="auto"/>
        <w:right w:val="none" w:sz="0" w:space="0" w:color="auto"/>
      </w:divBdr>
    </w:div>
    <w:div w:id="2092970790">
      <w:bodyDiv w:val="1"/>
      <w:marLeft w:val="0"/>
      <w:marRight w:val="0"/>
      <w:marTop w:val="0"/>
      <w:marBottom w:val="0"/>
      <w:divBdr>
        <w:top w:val="none" w:sz="0" w:space="0" w:color="auto"/>
        <w:left w:val="none" w:sz="0" w:space="0" w:color="auto"/>
        <w:bottom w:val="none" w:sz="0" w:space="0" w:color="auto"/>
        <w:right w:val="none" w:sz="0" w:space="0" w:color="auto"/>
      </w:divBdr>
    </w:div>
    <w:div w:id="2139687859">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wmf"/><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huvienphapluat.vn/TCVN/Dien-dien-tu/QCVN-01-2020-BCT-An-toan-dien-918874.aspx" TargetMode="External"/><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64CF96-A540-4A66-9341-E37CF8BF44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116</Pages>
  <Words>29420</Words>
  <Characters>167696</Characters>
  <Application>Microsoft Office Word</Application>
  <DocSecurity>0</DocSecurity>
  <Lines>1397</Lines>
  <Paragraphs>393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196723</CharactersWithSpaces>
  <SharedDoc>false</SharedDoc>
  <HLinks>
    <vt:vector size="1014" baseType="variant">
      <vt:variant>
        <vt:i4>2818058</vt:i4>
      </vt:variant>
      <vt:variant>
        <vt:i4>513</vt:i4>
      </vt:variant>
      <vt:variant>
        <vt:i4>0</vt:i4>
      </vt:variant>
      <vt:variant>
        <vt:i4>5</vt:i4>
      </vt:variant>
      <vt:variant>
        <vt:lpwstr/>
      </vt:variant>
      <vt:variant>
        <vt:lpwstr>_Toc8118352</vt:lpwstr>
      </vt:variant>
      <vt:variant>
        <vt:i4>8323120</vt:i4>
      </vt:variant>
      <vt:variant>
        <vt:i4>510</vt:i4>
      </vt:variant>
      <vt:variant>
        <vt:i4>0</vt:i4>
      </vt:variant>
      <vt:variant>
        <vt:i4>5</vt:i4>
      </vt:variant>
      <vt:variant>
        <vt:lpwstr>https://thuvienphapluat.vn/TCVN/Dien-dien-tu/QCVN-01-2020-BCT-An-toan-dien-918874.aspx</vt:lpwstr>
      </vt:variant>
      <vt:variant>
        <vt:lpwstr/>
      </vt:variant>
      <vt:variant>
        <vt:i4>8323120</vt:i4>
      </vt:variant>
      <vt:variant>
        <vt:i4>507</vt:i4>
      </vt:variant>
      <vt:variant>
        <vt:i4>0</vt:i4>
      </vt:variant>
      <vt:variant>
        <vt:i4>5</vt:i4>
      </vt:variant>
      <vt:variant>
        <vt:lpwstr>https://thuvienphapluat.vn/TCVN/Dien-dien-tu/QCVN-01-2020-BCT-An-toan-dien-918874.aspx</vt:lpwstr>
      </vt:variant>
      <vt:variant>
        <vt:lpwstr/>
      </vt:variant>
      <vt:variant>
        <vt:i4>2818058</vt:i4>
      </vt:variant>
      <vt:variant>
        <vt:i4>504</vt:i4>
      </vt:variant>
      <vt:variant>
        <vt:i4>0</vt:i4>
      </vt:variant>
      <vt:variant>
        <vt:i4>5</vt:i4>
      </vt:variant>
      <vt:variant>
        <vt:lpwstr/>
      </vt:variant>
      <vt:variant>
        <vt:lpwstr>_Toc8118352</vt:lpwstr>
      </vt:variant>
      <vt:variant>
        <vt:i4>2818058</vt:i4>
      </vt:variant>
      <vt:variant>
        <vt:i4>501</vt:i4>
      </vt:variant>
      <vt:variant>
        <vt:i4>0</vt:i4>
      </vt:variant>
      <vt:variant>
        <vt:i4>5</vt:i4>
      </vt:variant>
      <vt:variant>
        <vt:lpwstr/>
      </vt:variant>
      <vt:variant>
        <vt:lpwstr>_Toc8118352</vt:lpwstr>
      </vt:variant>
      <vt:variant>
        <vt:i4>2752522</vt:i4>
      </vt:variant>
      <vt:variant>
        <vt:i4>498</vt:i4>
      </vt:variant>
      <vt:variant>
        <vt:i4>0</vt:i4>
      </vt:variant>
      <vt:variant>
        <vt:i4>5</vt:i4>
      </vt:variant>
      <vt:variant>
        <vt:lpwstr/>
      </vt:variant>
      <vt:variant>
        <vt:lpwstr>_Toc8118349</vt:lpwstr>
      </vt:variant>
      <vt:variant>
        <vt:i4>2752522</vt:i4>
      </vt:variant>
      <vt:variant>
        <vt:i4>495</vt:i4>
      </vt:variant>
      <vt:variant>
        <vt:i4>0</vt:i4>
      </vt:variant>
      <vt:variant>
        <vt:i4>5</vt:i4>
      </vt:variant>
      <vt:variant>
        <vt:lpwstr/>
      </vt:variant>
      <vt:variant>
        <vt:lpwstr>_Toc8118343</vt:lpwstr>
      </vt:variant>
      <vt:variant>
        <vt:i4>2949130</vt:i4>
      </vt:variant>
      <vt:variant>
        <vt:i4>492</vt:i4>
      </vt:variant>
      <vt:variant>
        <vt:i4>0</vt:i4>
      </vt:variant>
      <vt:variant>
        <vt:i4>5</vt:i4>
      </vt:variant>
      <vt:variant>
        <vt:lpwstr/>
      </vt:variant>
      <vt:variant>
        <vt:lpwstr>_Toc8118331</vt:lpwstr>
      </vt:variant>
      <vt:variant>
        <vt:i4>2949130</vt:i4>
      </vt:variant>
      <vt:variant>
        <vt:i4>489</vt:i4>
      </vt:variant>
      <vt:variant>
        <vt:i4>0</vt:i4>
      </vt:variant>
      <vt:variant>
        <vt:i4>5</vt:i4>
      </vt:variant>
      <vt:variant>
        <vt:lpwstr/>
      </vt:variant>
      <vt:variant>
        <vt:lpwstr>_Toc8118330</vt:lpwstr>
      </vt:variant>
      <vt:variant>
        <vt:i4>2949130</vt:i4>
      </vt:variant>
      <vt:variant>
        <vt:i4>486</vt:i4>
      </vt:variant>
      <vt:variant>
        <vt:i4>0</vt:i4>
      </vt:variant>
      <vt:variant>
        <vt:i4>5</vt:i4>
      </vt:variant>
      <vt:variant>
        <vt:lpwstr/>
      </vt:variant>
      <vt:variant>
        <vt:lpwstr>_Toc8118330</vt:lpwstr>
      </vt:variant>
      <vt:variant>
        <vt:i4>1703992</vt:i4>
      </vt:variant>
      <vt:variant>
        <vt:i4>483</vt:i4>
      </vt:variant>
      <vt:variant>
        <vt:i4>0</vt:i4>
      </vt:variant>
      <vt:variant>
        <vt:i4>5</vt:i4>
      </vt:variant>
      <vt:variant>
        <vt:lpwstr/>
      </vt:variant>
      <vt:variant>
        <vt:lpwstr>_Toc168665786</vt:lpwstr>
      </vt:variant>
      <vt:variant>
        <vt:i4>1703992</vt:i4>
      </vt:variant>
      <vt:variant>
        <vt:i4>480</vt:i4>
      </vt:variant>
      <vt:variant>
        <vt:i4>0</vt:i4>
      </vt:variant>
      <vt:variant>
        <vt:i4>5</vt:i4>
      </vt:variant>
      <vt:variant>
        <vt:lpwstr/>
      </vt:variant>
      <vt:variant>
        <vt:lpwstr>_Toc168665786</vt:lpwstr>
      </vt:variant>
      <vt:variant>
        <vt:i4>1703992</vt:i4>
      </vt:variant>
      <vt:variant>
        <vt:i4>477</vt:i4>
      </vt:variant>
      <vt:variant>
        <vt:i4>0</vt:i4>
      </vt:variant>
      <vt:variant>
        <vt:i4>5</vt:i4>
      </vt:variant>
      <vt:variant>
        <vt:lpwstr/>
      </vt:variant>
      <vt:variant>
        <vt:lpwstr>_Toc168665788</vt:lpwstr>
      </vt:variant>
      <vt:variant>
        <vt:i4>1703992</vt:i4>
      </vt:variant>
      <vt:variant>
        <vt:i4>474</vt:i4>
      </vt:variant>
      <vt:variant>
        <vt:i4>0</vt:i4>
      </vt:variant>
      <vt:variant>
        <vt:i4>5</vt:i4>
      </vt:variant>
      <vt:variant>
        <vt:lpwstr/>
      </vt:variant>
      <vt:variant>
        <vt:lpwstr>_Toc168665787</vt:lpwstr>
      </vt:variant>
      <vt:variant>
        <vt:i4>1703992</vt:i4>
      </vt:variant>
      <vt:variant>
        <vt:i4>471</vt:i4>
      </vt:variant>
      <vt:variant>
        <vt:i4>0</vt:i4>
      </vt:variant>
      <vt:variant>
        <vt:i4>5</vt:i4>
      </vt:variant>
      <vt:variant>
        <vt:lpwstr/>
      </vt:variant>
      <vt:variant>
        <vt:lpwstr>_Toc168665786</vt:lpwstr>
      </vt:variant>
      <vt:variant>
        <vt:i4>1376312</vt:i4>
      </vt:variant>
      <vt:variant>
        <vt:i4>468</vt:i4>
      </vt:variant>
      <vt:variant>
        <vt:i4>0</vt:i4>
      </vt:variant>
      <vt:variant>
        <vt:i4>5</vt:i4>
      </vt:variant>
      <vt:variant>
        <vt:lpwstr/>
      </vt:variant>
      <vt:variant>
        <vt:lpwstr>_Toc168665778</vt:lpwstr>
      </vt:variant>
      <vt:variant>
        <vt:i4>1769528</vt:i4>
      </vt:variant>
      <vt:variant>
        <vt:i4>464</vt:i4>
      </vt:variant>
      <vt:variant>
        <vt:i4>0</vt:i4>
      </vt:variant>
      <vt:variant>
        <vt:i4>5</vt:i4>
      </vt:variant>
      <vt:variant>
        <vt:lpwstr/>
      </vt:variant>
      <vt:variant>
        <vt:lpwstr>_Toc168665793</vt:lpwstr>
      </vt:variant>
      <vt:variant>
        <vt:i4>1376310</vt:i4>
      </vt:variant>
      <vt:variant>
        <vt:i4>461</vt:i4>
      </vt:variant>
      <vt:variant>
        <vt:i4>0</vt:i4>
      </vt:variant>
      <vt:variant>
        <vt:i4>5</vt:i4>
      </vt:variant>
      <vt:variant>
        <vt:lpwstr/>
      </vt:variant>
      <vt:variant>
        <vt:lpwstr>_Toc175562423</vt:lpwstr>
      </vt:variant>
      <vt:variant>
        <vt:i4>1376310</vt:i4>
      </vt:variant>
      <vt:variant>
        <vt:i4>455</vt:i4>
      </vt:variant>
      <vt:variant>
        <vt:i4>0</vt:i4>
      </vt:variant>
      <vt:variant>
        <vt:i4>5</vt:i4>
      </vt:variant>
      <vt:variant>
        <vt:lpwstr/>
      </vt:variant>
      <vt:variant>
        <vt:lpwstr>_Toc175562422</vt:lpwstr>
      </vt:variant>
      <vt:variant>
        <vt:i4>1376312</vt:i4>
      </vt:variant>
      <vt:variant>
        <vt:i4>452</vt:i4>
      </vt:variant>
      <vt:variant>
        <vt:i4>0</vt:i4>
      </vt:variant>
      <vt:variant>
        <vt:i4>5</vt:i4>
      </vt:variant>
      <vt:variant>
        <vt:lpwstr/>
      </vt:variant>
      <vt:variant>
        <vt:lpwstr>_Toc168665772</vt:lpwstr>
      </vt:variant>
      <vt:variant>
        <vt:i4>1376310</vt:i4>
      </vt:variant>
      <vt:variant>
        <vt:i4>449</vt:i4>
      </vt:variant>
      <vt:variant>
        <vt:i4>0</vt:i4>
      </vt:variant>
      <vt:variant>
        <vt:i4>5</vt:i4>
      </vt:variant>
      <vt:variant>
        <vt:lpwstr/>
      </vt:variant>
      <vt:variant>
        <vt:lpwstr>_Toc175562424</vt:lpwstr>
      </vt:variant>
      <vt:variant>
        <vt:i4>1376310</vt:i4>
      </vt:variant>
      <vt:variant>
        <vt:i4>446</vt:i4>
      </vt:variant>
      <vt:variant>
        <vt:i4>0</vt:i4>
      </vt:variant>
      <vt:variant>
        <vt:i4>5</vt:i4>
      </vt:variant>
      <vt:variant>
        <vt:lpwstr/>
      </vt:variant>
      <vt:variant>
        <vt:lpwstr>_Toc175562423</vt:lpwstr>
      </vt:variant>
      <vt:variant>
        <vt:i4>1376310</vt:i4>
      </vt:variant>
      <vt:variant>
        <vt:i4>440</vt:i4>
      </vt:variant>
      <vt:variant>
        <vt:i4>0</vt:i4>
      </vt:variant>
      <vt:variant>
        <vt:i4>5</vt:i4>
      </vt:variant>
      <vt:variant>
        <vt:lpwstr/>
      </vt:variant>
      <vt:variant>
        <vt:lpwstr>_Toc175562422</vt:lpwstr>
      </vt:variant>
      <vt:variant>
        <vt:i4>1376312</vt:i4>
      </vt:variant>
      <vt:variant>
        <vt:i4>437</vt:i4>
      </vt:variant>
      <vt:variant>
        <vt:i4>0</vt:i4>
      </vt:variant>
      <vt:variant>
        <vt:i4>5</vt:i4>
      </vt:variant>
      <vt:variant>
        <vt:lpwstr/>
      </vt:variant>
      <vt:variant>
        <vt:lpwstr>_Toc168665771</vt:lpwstr>
      </vt:variant>
      <vt:variant>
        <vt:i4>1376312</vt:i4>
      </vt:variant>
      <vt:variant>
        <vt:i4>434</vt:i4>
      </vt:variant>
      <vt:variant>
        <vt:i4>0</vt:i4>
      </vt:variant>
      <vt:variant>
        <vt:i4>5</vt:i4>
      </vt:variant>
      <vt:variant>
        <vt:lpwstr/>
      </vt:variant>
      <vt:variant>
        <vt:lpwstr>_Toc168665770</vt:lpwstr>
      </vt:variant>
      <vt:variant>
        <vt:i4>1769528</vt:i4>
      </vt:variant>
      <vt:variant>
        <vt:i4>431</vt:i4>
      </vt:variant>
      <vt:variant>
        <vt:i4>0</vt:i4>
      </vt:variant>
      <vt:variant>
        <vt:i4>5</vt:i4>
      </vt:variant>
      <vt:variant>
        <vt:lpwstr/>
      </vt:variant>
      <vt:variant>
        <vt:lpwstr>_Toc168665792</vt:lpwstr>
      </vt:variant>
      <vt:variant>
        <vt:i4>1769528</vt:i4>
      </vt:variant>
      <vt:variant>
        <vt:i4>428</vt:i4>
      </vt:variant>
      <vt:variant>
        <vt:i4>0</vt:i4>
      </vt:variant>
      <vt:variant>
        <vt:i4>5</vt:i4>
      </vt:variant>
      <vt:variant>
        <vt:lpwstr/>
      </vt:variant>
      <vt:variant>
        <vt:lpwstr>_Toc168665791</vt:lpwstr>
      </vt:variant>
      <vt:variant>
        <vt:i4>1769528</vt:i4>
      </vt:variant>
      <vt:variant>
        <vt:i4>425</vt:i4>
      </vt:variant>
      <vt:variant>
        <vt:i4>0</vt:i4>
      </vt:variant>
      <vt:variant>
        <vt:i4>5</vt:i4>
      </vt:variant>
      <vt:variant>
        <vt:lpwstr/>
      </vt:variant>
      <vt:variant>
        <vt:lpwstr>_Toc168665790</vt:lpwstr>
      </vt:variant>
      <vt:variant>
        <vt:i4>1703992</vt:i4>
      </vt:variant>
      <vt:variant>
        <vt:i4>422</vt:i4>
      </vt:variant>
      <vt:variant>
        <vt:i4>0</vt:i4>
      </vt:variant>
      <vt:variant>
        <vt:i4>5</vt:i4>
      </vt:variant>
      <vt:variant>
        <vt:lpwstr/>
      </vt:variant>
      <vt:variant>
        <vt:lpwstr>_Toc168665789</vt:lpwstr>
      </vt:variant>
      <vt:variant>
        <vt:i4>1703992</vt:i4>
      </vt:variant>
      <vt:variant>
        <vt:i4>419</vt:i4>
      </vt:variant>
      <vt:variant>
        <vt:i4>0</vt:i4>
      </vt:variant>
      <vt:variant>
        <vt:i4>5</vt:i4>
      </vt:variant>
      <vt:variant>
        <vt:lpwstr/>
      </vt:variant>
      <vt:variant>
        <vt:lpwstr>_Toc168665788</vt:lpwstr>
      </vt:variant>
      <vt:variant>
        <vt:i4>1703992</vt:i4>
      </vt:variant>
      <vt:variant>
        <vt:i4>416</vt:i4>
      </vt:variant>
      <vt:variant>
        <vt:i4>0</vt:i4>
      </vt:variant>
      <vt:variant>
        <vt:i4>5</vt:i4>
      </vt:variant>
      <vt:variant>
        <vt:lpwstr/>
      </vt:variant>
      <vt:variant>
        <vt:lpwstr>_Toc168665787</vt:lpwstr>
      </vt:variant>
      <vt:variant>
        <vt:i4>1703992</vt:i4>
      </vt:variant>
      <vt:variant>
        <vt:i4>413</vt:i4>
      </vt:variant>
      <vt:variant>
        <vt:i4>0</vt:i4>
      </vt:variant>
      <vt:variant>
        <vt:i4>5</vt:i4>
      </vt:variant>
      <vt:variant>
        <vt:lpwstr/>
      </vt:variant>
      <vt:variant>
        <vt:lpwstr>_Toc168665786</vt:lpwstr>
      </vt:variant>
      <vt:variant>
        <vt:i4>1703992</vt:i4>
      </vt:variant>
      <vt:variant>
        <vt:i4>410</vt:i4>
      </vt:variant>
      <vt:variant>
        <vt:i4>0</vt:i4>
      </vt:variant>
      <vt:variant>
        <vt:i4>5</vt:i4>
      </vt:variant>
      <vt:variant>
        <vt:lpwstr/>
      </vt:variant>
      <vt:variant>
        <vt:lpwstr>_Toc168665785</vt:lpwstr>
      </vt:variant>
      <vt:variant>
        <vt:i4>1703992</vt:i4>
      </vt:variant>
      <vt:variant>
        <vt:i4>407</vt:i4>
      </vt:variant>
      <vt:variant>
        <vt:i4>0</vt:i4>
      </vt:variant>
      <vt:variant>
        <vt:i4>5</vt:i4>
      </vt:variant>
      <vt:variant>
        <vt:lpwstr/>
      </vt:variant>
      <vt:variant>
        <vt:lpwstr>_Toc168665784</vt:lpwstr>
      </vt:variant>
      <vt:variant>
        <vt:i4>1703992</vt:i4>
      </vt:variant>
      <vt:variant>
        <vt:i4>404</vt:i4>
      </vt:variant>
      <vt:variant>
        <vt:i4>0</vt:i4>
      </vt:variant>
      <vt:variant>
        <vt:i4>5</vt:i4>
      </vt:variant>
      <vt:variant>
        <vt:lpwstr/>
      </vt:variant>
      <vt:variant>
        <vt:lpwstr>_Toc168665783</vt:lpwstr>
      </vt:variant>
      <vt:variant>
        <vt:i4>1703992</vt:i4>
      </vt:variant>
      <vt:variant>
        <vt:i4>401</vt:i4>
      </vt:variant>
      <vt:variant>
        <vt:i4>0</vt:i4>
      </vt:variant>
      <vt:variant>
        <vt:i4>5</vt:i4>
      </vt:variant>
      <vt:variant>
        <vt:lpwstr/>
      </vt:variant>
      <vt:variant>
        <vt:lpwstr>_Toc168665782</vt:lpwstr>
      </vt:variant>
      <vt:variant>
        <vt:i4>1703992</vt:i4>
      </vt:variant>
      <vt:variant>
        <vt:i4>398</vt:i4>
      </vt:variant>
      <vt:variant>
        <vt:i4>0</vt:i4>
      </vt:variant>
      <vt:variant>
        <vt:i4>5</vt:i4>
      </vt:variant>
      <vt:variant>
        <vt:lpwstr/>
      </vt:variant>
      <vt:variant>
        <vt:lpwstr>_Toc168665781</vt:lpwstr>
      </vt:variant>
      <vt:variant>
        <vt:i4>1703992</vt:i4>
      </vt:variant>
      <vt:variant>
        <vt:i4>395</vt:i4>
      </vt:variant>
      <vt:variant>
        <vt:i4>0</vt:i4>
      </vt:variant>
      <vt:variant>
        <vt:i4>5</vt:i4>
      </vt:variant>
      <vt:variant>
        <vt:lpwstr/>
      </vt:variant>
      <vt:variant>
        <vt:lpwstr>_Toc168665780</vt:lpwstr>
      </vt:variant>
      <vt:variant>
        <vt:i4>1376312</vt:i4>
      </vt:variant>
      <vt:variant>
        <vt:i4>392</vt:i4>
      </vt:variant>
      <vt:variant>
        <vt:i4>0</vt:i4>
      </vt:variant>
      <vt:variant>
        <vt:i4>5</vt:i4>
      </vt:variant>
      <vt:variant>
        <vt:lpwstr/>
      </vt:variant>
      <vt:variant>
        <vt:lpwstr>_Toc168665779</vt:lpwstr>
      </vt:variant>
      <vt:variant>
        <vt:i4>1376312</vt:i4>
      </vt:variant>
      <vt:variant>
        <vt:i4>389</vt:i4>
      </vt:variant>
      <vt:variant>
        <vt:i4>0</vt:i4>
      </vt:variant>
      <vt:variant>
        <vt:i4>5</vt:i4>
      </vt:variant>
      <vt:variant>
        <vt:lpwstr/>
      </vt:variant>
      <vt:variant>
        <vt:lpwstr>_Toc168665778</vt:lpwstr>
      </vt:variant>
      <vt:variant>
        <vt:i4>1376312</vt:i4>
      </vt:variant>
      <vt:variant>
        <vt:i4>386</vt:i4>
      </vt:variant>
      <vt:variant>
        <vt:i4>0</vt:i4>
      </vt:variant>
      <vt:variant>
        <vt:i4>5</vt:i4>
      </vt:variant>
      <vt:variant>
        <vt:lpwstr/>
      </vt:variant>
      <vt:variant>
        <vt:lpwstr>_Toc168665777</vt:lpwstr>
      </vt:variant>
      <vt:variant>
        <vt:i4>1376312</vt:i4>
      </vt:variant>
      <vt:variant>
        <vt:i4>383</vt:i4>
      </vt:variant>
      <vt:variant>
        <vt:i4>0</vt:i4>
      </vt:variant>
      <vt:variant>
        <vt:i4>5</vt:i4>
      </vt:variant>
      <vt:variant>
        <vt:lpwstr/>
      </vt:variant>
      <vt:variant>
        <vt:lpwstr>_Toc168665776</vt:lpwstr>
      </vt:variant>
      <vt:variant>
        <vt:i4>1376312</vt:i4>
      </vt:variant>
      <vt:variant>
        <vt:i4>380</vt:i4>
      </vt:variant>
      <vt:variant>
        <vt:i4>0</vt:i4>
      </vt:variant>
      <vt:variant>
        <vt:i4>5</vt:i4>
      </vt:variant>
      <vt:variant>
        <vt:lpwstr/>
      </vt:variant>
      <vt:variant>
        <vt:lpwstr>_Toc168665775</vt:lpwstr>
      </vt:variant>
      <vt:variant>
        <vt:i4>1376312</vt:i4>
      </vt:variant>
      <vt:variant>
        <vt:i4>377</vt:i4>
      </vt:variant>
      <vt:variant>
        <vt:i4>0</vt:i4>
      </vt:variant>
      <vt:variant>
        <vt:i4>5</vt:i4>
      </vt:variant>
      <vt:variant>
        <vt:lpwstr/>
      </vt:variant>
      <vt:variant>
        <vt:lpwstr>_Toc168665774</vt:lpwstr>
      </vt:variant>
      <vt:variant>
        <vt:i4>1376312</vt:i4>
      </vt:variant>
      <vt:variant>
        <vt:i4>374</vt:i4>
      </vt:variant>
      <vt:variant>
        <vt:i4>0</vt:i4>
      </vt:variant>
      <vt:variant>
        <vt:i4>5</vt:i4>
      </vt:variant>
      <vt:variant>
        <vt:lpwstr/>
      </vt:variant>
      <vt:variant>
        <vt:lpwstr>_Toc168665773</vt:lpwstr>
      </vt:variant>
      <vt:variant>
        <vt:i4>1310776</vt:i4>
      </vt:variant>
      <vt:variant>
        <vt:i4>371</vt:i4>
      </vt:variant>
      <vt:variant>
        <vt:i4>0</vt:i4>
      </vt:variant>
      <vt:variant>
        <vt:i4>5</vt:i4>
      </vt:variant>
      <vt:variant>
        <vt:lpwstr/>
      </vt:variant>
      <vt:variant>
        <vt:lpwstr>_Toc168665769</vt:lpwstr>
      </vt:variant>
      <vt:variant>
        <vt:i4>1441846</vt:i4>
      </vt:variant>
      <vt:variant>
        <vt:i4>368</vt:i4>
      </vt:variant>
      <vt:variant>
        <vt:i4>0</vt:i4>
      </vt:variant>
      <vt:variant>
        <vt:i4>5</vt:i4>
      </vt:variant>
      <vt:variant>
        <vt:lpwstr/>
      </vt:variant>
      <vt:variant>
        <vt:lpwstr>_Toc175562412</vt:lpwstr>
      </vt:variant>
      <vt:variant>
        <vt:i4>1441846</vt:i4>
      </vt:variant>
      <vt:variant>
        <vt:i4>365</vt:i4>
      </vt:variant>
      <vt:variant>
        <vt:i4>0</vt:i4>
      </vt:variant>
      <vt:variant>
        <vt:i4>5</vt:i4>
      </vt:variant>
      <vt:variant>
        <vt:lpwstr/>
      </vt:variant>
      <vt:variant>
        <vt:lpwstr>_Toc175562411</vt:lpwstr>
      </vt:variant>
      <vt:variant>
        <vt:i4>1310776</vt:i4>
      </vt:variant>
      <vt:variant>
        <vt:i4>362</vt:i4>
      </vt:variant>
      <vt:variant>
        <vt:i4>0</vt:i4>
      </vt:variant>
      <vt:variant>
        <vt:i4>5</vt:i4>
      </vt:variant>
      <vt:variant>
        <vt:lpwstr/>
      </vt:variant>
      <vt:variant>
        <vt:lpwstr>_Toc168665769</vt:lpwstr>
      </vt:variant>
      <vt:variant>
        <vt:i4>1310776</vt:i4>
      </vt:variant>
      <vt:variant>
        <vt:i4>359</vt:i4>
      </vt:variant>
      <vt:variant>
        <vt:i4>0</vt:i4>
      </vt:variant>
      <vt:variant>
        <vt:i4>5</vt:i4>
      </vt:variant>
      <vt:variant>
        <vt:lpwstr/>
      </vt:variant>
      <vt:variant>
        <vt:lpwstr>_Toc168665768</vt:lpwstr>
      </vt:variant>
      <vt:variant>
        <vt:i4>1310776</vt:i4>
      </vt:variant>
      <vt:variant>
        <vt:i4>356</vt:i4>
      </vt:variant>
      <vt:variant>
        <vt:i4>0</vt:i4>
      </vt:variant>
      <vt:variant>
        <vt:i4>5</vt:i4>
      </vt:variant>
      <vt:variant>
        <vt:lpwstr/>
      </vt:variant>
      <vt:variant>
        <vt:lpwstr>_Toc168665767</vt:lpwstr>
      </vt:variant>
      <vt:variant>
        <vt:i4>1507382</vt:i4>
      </vt:variant>
      <vt:variant>
        <vt:i4>353</vt:i4>
      </vt:variant>
      <vt:variant>
        <vt:i4>0</vt:i4>
      </vt:variant>
      <vt:variant>
        <vt:i4>5</vt:i4>
      </vt:variant>
      <vt:variant>
        <vt:lpwstr/>
      </vt:variant>
      <vt:variant>
        <vt:lpwstr>_Toc175562407</vt:lpwstr>
      </vt:variant>
      <vt:variant>
        <vt:i4>1507382</vt:i4>
      </vt:variant>
      <vt:variant>
        <vt:i4>350</vt:i4>
      </vt:variant>
      <vt:variant>
        <vt:i4>0</vt:i4>
      </vt:variant>
      <vt:variant>
        <vt:i4>5</vt:i4>
      </vt:variant>
      <vt:variant>
        <vt:lpwstr/>
      </vt:variant>
      <vt:variant>
        <vt:lpwstr>_Toc175562406</vt:lpwstr>
      </vt:variant>
      <vt:variant>
        <vt:i4>1507382</vt:i4>
      </vt:variant>
      <vt:variant>
        <vt:i4>347</vt:i4>
      </vt:variant>
      <vt:variant>
        <vt:i4>0</vt:i4>
      </vt:variant>
      <vt:variant>
        <vt:i4>5</vt:i4>
      </vt:variant>
      <vt:variant>
        <vt:lpwstr/>
      </vt:variant>
      <vt:variant>
        <vt:lpwstr>_Toc175562405</vt:lpwstr>
      </vt:variant>
      <vt:variant>
        <vt:i4>1310776</vt:i4>
      </vt:variant>
      <vt:variant>
        <vt:i4>344</vt:i4>
      </vt:variant>
      <vt:variant>
        <vt:i4>0</vt:i4>
      </vt:variant>
      <vt:variant>
        <vt:i4>5</vt:i4>
      </vt:variant>
      <vt:variant>
        <vt:lpwstr/>
      </vt:variant>
      <vt:variant>
        <vt:lpwstr>_Toc168665766</vt:lpwstr>
      </vt:variant>
      <vt:variant>
        <vt:i4>1310776</vt:i4>
      </vt:variant>
      <vt:variant>
        <vt:i4>341</vt:i4>
      </vt:variant>
      <vt:variant>
        <vt:i4>0</vt:i4>
      </vt:variant>
      <vt:variant>
        <vt:i4>5</vt:i4>
      </vt:variant>
      <vt:variant>
        <vt:lpwstr/>
      </vt:variant>
      <vt:variant>
        <vt:lpwstr>_Toc168665765</vt:lpwstr>
      </vt:variant>
      <vt:variant>
        <vt:i4>1310776</vt:i4>
      </vt:variant>
      <vt:variant>
        <vt:i4>338</vt:i4>
      </vt:variant>
      <vt:variant>
        <vt:i4>0</vt:i4>
      </vt:variant>
      <vt:variant>
        <vt:i4>5</vt:i4>
      </vt:variant>
      <vt:variant>
        <vt:lpwstr/>
      </vt:variant>
      <vt:variant>
        <vt:lpwstr>_Toc168665764</vt:lpwstr>
      </vt:variant>
      <vt:variant>
        <vt:i4>1310776</vt:i4>
      </vt:variant>
      <vt:variant>
        <vt:i4>335</vt:i4>
      </vt:variant>
      <vt:variant>
        <vt:i4>0</vt:i4>
      </vt:variant>
      <vt:variant>
        <vt:i4>5</vt:i4>
      </vt:variant>
      <vt:variant>
        <vt:lpwstr/>
      </vt:variant>
      <vt:variant>
        <vt:lpwstr>_Toc168665763</vt:lpwstr>
      </vt:variant>
      <vt:variant>
        <vt:i4>1310776</vt:i4>
      </vt:variant>
      <vt:variant>
        <vt:i4>332</vt:i4>
      </vt:variant>
      <vt:variant>
        <vt:i4>0</vt:i4>
      </vt:variant>
      <vt:variant>
        <vt:i4>5</vt:i4>
      </vt:variant>
      <vt:variant>
        <vt:lpwstr/>
      </vt:variant>
      <vt:variant>
        <vt:lpwstr>_Toc168665762</vt:lpwstr>
      </vt:variant>
      <vt:variant>
        <vt:i4>1310776</vt:i4>
      </vt:variant>
      <vt:variant>
        <vt:i4>329</vt:i4>
      </vt:variant>
      <vt:variant>
        <vt:i4>0</vt:i4>
      </vt:variant>
      <vt:variant>
        <vt:i4>5</vt:i4>
      </vt:variant>
      <vt:variant>
        <vt:lpwstr/>
      </vt:variant>
      <vt:variant>
        <vt:lpwstr>_Toc168665761</vt:lpwstr>
      </vt:variant>
      <vt:variant>
        <vt:i4>1310776</vt:i4>
      </vt:variant>
      <vt:variant>
        <vt:i4>326</vt:i4>
      </vt:variant>
      <vt:variant>
        <vt:i4>0</vt:i4>
      </vt:variant>
      <vt:variant>
        <vt:i4>5</vt:i4>
      </vt:variant>
      <vt:variant>
        <vt:lpwstr/>
      </vt:variant>
      <vt:variant>
        <vt:lpwstr>_Toc168665760</vt:lpwstr>
      </vt:variant>
      <vt:variant>
        <vt:i4>1507384</vt:i4>
      </vt:variant>
      <vt:variant>
        <vt:i4>323</vt:i4>
      </vt:variant>
      <vt:variant>
        <vt:i4>0</vt:i4>
      </vt:variant>
      <vt:variant>
        <vt:i4>5</vt:i4>
      </vt:variant>
      <vt:variant>
        <vt:lpwstr/>
      </vt:variant>
      <vt:variant>
        <vt:lpwstr>_Toc168665759</vt:lpwstr>
      </vt:variant>
      <vt:variant>
        <vt:i4>1507384</vt:i4>
      </vt:variant>
      <vt:variant>
        <vt:i4>320</vt:i4>
      </vt:variant>
      <vt:variant>
        <vt:i4>0</vt:i4>
      </vt:variant>
      <vt:variant>
        <vt:i4>5</vt:i4>
      </vt:variant>
      <vt:variant>
        <vt:lpwstr/>
      </vt:variant>
      <vt:variant>
        <vt:lpwstr>_Toc168665758</vt:lpwstr>
      </vt:variant>
      <vt:variant>
        <vt:i4>1507384</vt:i4>
      </vt:variant>
      <vt:variant>
        <vt:i4>317</vt:i4>
      </vt:variant>
      <vt:variant>
        <vt:i4>0</vt:i4>
      </vt:variant>
      <vt:variant>
        <vt:i4>5</vt:i4>
      </vt:variant>
      <vt:variant>
        <vt:lpwstr/>
      </vt:variant>
      <vt:variant>
        <vt:lpwstr>_Toc168665757</vt:lpwstr>
      </vt:variant>
      <vt:variant>
        <vt:i4>1507384</vt:i4>
      </vt:variant>
      <vt:variant>
        <vt:i4>314</vt:i4>
      </vt:variant>
      <vt:variant>
        <vt:i4>0</vt:i4>
      </vt:variant>
      <vt:variant>
        <vt:i4>5</vt:i4>
      </vt:variant>
      <vt:variant>
        <vt:lpwstr/>
      </vt:variant>
      <vt:variant>
        <vt:lpwstr>_Toc168665756</vt:lpwstr>
      </vt:variant>
      <vt:variant>
        <vt:i4>1507384</vt:i4>
      </vt:variant>
      <vt:variant>
        <vt:i4>311</vt:i4>
      </vt:variant>
      <vt:variant>
        <vt:i4>0</vt:i4>
      </vt:variant>
      <vt:variant>
        <vt:i4>5</vt:i4>
      </vt:variant>
      <vt:variant>
        <vt:lpwstr/>
      </vt:variant>
      <vt:variant>
        <vt:lpwstr>_Toc168665755</vt:lpwstr>
      </vt:variant>
      <vt:variant>
        <vt:i4>1507384</vt:i4>
      </vt:variant>
      <vt:variant>
        <vt:i4>308</vt:i4>
      </vt:variant>
      <vt:variant>
        <vt:i4>0</vt:i4>
      </vt:variant>
      <vt:variant>
        <vt:i4>5</vt:i4>
      </vt:variant>
      <vt:variant>
        <vt:lpwstr/>
      </vt:variant>
      <vt:variant>
        <vt:lpwstr>_Toc168665754</vt:lpwstr>
      </vt:variant>
      <vt:variant>
        <vt:i4>1507384</vt:i4>
      </vt:variant>
      <vt:variant>
        <vt:i4>305</vt:i4>
      </vt:variant>
      <vt:variant>
        <vt:i4>0</vt:i4>
      </vt:variant>
      <vt:variant>
        <vt:i4>5</vt:i4>
      </vt:variant>
      <vt:variant>
        <vt:lpwstr/>
      </vt:variant>
      <vt:variant>
        <vt:lpwstr>_Toc168665753</vt:lpwstr>
      </vt:variant>
      <vt:variant>
        <vt:i4>1507384</vt:i4>
      </vt:variant>
      <vt:variant>
        <vt:i4>302</vt:i4>
      </vt:variant>
      <vt:variant>
        <vt:i4>0</vt:i4>
      </vt:variant>
      <vt:variant>
        <vt:i4>5</vt:i4>
      </vt:variant>
      <vt:variant>
        <vt:lpwstr/>
      </vt:variant>
      <vt:variant>
        <vt:lpwstr>_Toc168665752</vt:lpwstr>
      </vt:variant>
      <vt:variant>
        <vt:i4>1507384</vt:i4>
      </vt:variant>
      <vt:variant>
        <vt:i4>299</vt:i4>
      </vt:variant>
      <vt:variant>
        <vt:i4>0</vt:i4>
      </vt:variant>
      <vt:variant>
        <vt:i4>5</vt:i4>
      </vt:variant>
      <vt:variant>
        <vt:lpwstr/>
      </vt:variant>
      <vt:variant>
        <vt:lpwstr>_Toc168665751</vt:lpwstr>
      </vt:variant>
      <vt:variant>
        <vt:i4>1507384</vt:i4>
      </vt:variant>
      <vt:variant>
        <vt:i4>296</vt:i4>
      </vt:variant>
      <vt:variant>
        <vt:i4>0</vt:i4>
      </vt:variant>
      <vt:variant>
        <vt:i4>5</vt:i4>
      </vt:variant>
      <vt:variant>
        <vt:lpwstr/>
      </vt:variant>
      <vt:variant>
        <vt:lpwstr>_Toc168665750</vt:lpwstr>
      </vt:variant>
      <vt:variant>
        <vt:i4>2031665</vt:i4>
      </vt:variant>
      <vt:variant>
        <vt:i4>293</vt:i4>
      </vt:variant>
      <vt:variant>
        <vt:i4>0</vt:i4>
      </vt:variant>
      <vt:variant>
        <vt:i4>5</vt:i4>
      </vt:variant>
      <vt:variant>
        <vt:lpwstr/>
      </vt:variant>
      <vt:variant>
        <vt:lpwstr>_Toc175562387</vt:lpwstr>
      </vt:variant>
      <vt:variant>
        <vt:i4>2031665</vt:i4>
      </vt:variant>
      <vt:variant>
        <vt:i4>290</vt:i4>
      </vt:variant>
      <vt:variant>
        <vt:i4>0</vt:i4>
      </vt:variant>
      <vt:variant>
        <vt:i4>5</vt:i4>
      </vt:variant>
      <vt:variant>
        <vt:lpwstr/>
      </vt:variant>
      <vt:variant>
        <vt:lpwstr>_Toc175562386</vt:lpwstr>
      </vt:variant>
      <vt:variant>
        <vt:i4>2031665</vt:i4>
      </vt:variant>
      <vt:variant>
        <vt:i4>287</vt:i4>
      </vt:variant>
      <vt:variant>
        <vt:i4>0</vt:i4>
      </vt:variant>
      <vt:variant>
        <vt:i4>5</vt:i4>
      </vt:variant>
      <vt:variant>
        <vt:lpwstr/>
      </vt:variant>
      <vt:variant>
        <vt:lpwstr>_Toc175562385</vt:lpwstr>
      </vt:variant>
      <vt:variant>
        <vt:i4>1507384</vt:i4>
      </vt:variant>
      <vt:variant>
        <vt:i4>284</vt:i4>
      </vt:variant>
      <vt:variant>
        <vt:i4>0</vt:i4>
      </vt:variant>
      <vt:variant>
        <vt:i4>5</vt:i4>
      </vt:variant>
      <vt:variant>
        <vt:lpwstr/>
      </vt:variant>
      <vt:variant>
        <vt:lpwstr>_Toc168665750</vt:lpwstr>
      </vt:variant>
      <vt:variant>
        <vt:i4>1441848</vt:i4>
      </vt:variant>
      <vt:variant>
        <vt:i4>281</vt:i4>
      </vt:variant>
      <vt:variant>
        <vt:i4>0</vt:i4>
      </vt:variant>
      <vt:variant>
        <vt:i4>5</vt:i4>
      </vt:variant>
      <vt:variant>
        <vt:lpwstr/>
      </vt:variant>
      <vt:variant>
        <vt:lpwstr>_Toc168665749</vt:lpwstr>
      </vt:variant>
      <vt:variant>
        <vt:i4>1441848</vt:i4>
      </vt:variant>
      <vt:variant>
        <vt:i4>278</vt:i4>
      </vt:variant>
      <vt:variant>
        <vt:i4>0</vt:i4>
      </vt:variant>
      <vt:variant>
        <vt:i4>5</vt:i4>
      </vt:variant>
      <vt:variant>
        <vt:lpwstr/>
      </vt:variant>
      <vt:variant>
        <vt:lpwstr>_Toc168665748</vt:lpwstr>
      </vt:variant>
      <vt:variant>
        <vt:i4>1441848</vt:i4>
      </vt:variant>
      <vt:variant>
        <vt:i4>275</vt:i4>
      </vt:variant>
      <vt:variant>
        <vt:i4>0</vt:i4>
      </vt:variant>
      <vt:variant>
        <vt:i4>5</vt:i4>
      </vt:variant>
      <vt:variant>
        <vt:lpwstr/>
      </vt:variant>
      <vt:variant>
        <vt:lpwstr>_Toc168665746</vt:lpwstr>
      </vt:variant>
      <vt:variant>
        <vt:i4>1441848</vt:i4>
      </vt:variant>
      <vt:variant>
        <vt:i4>272</vt:i4>
      </vt:variant>
      <vt:variant>
        <vt:i4>0</vt:i4>
      </vt:variant>
      <vt:variant>
        <vt:i4>5</vt:i4>
      </vt:variant>
      <vt:variant>
        <vt:lpwstr/>
      </vt:variant>
      <vt:variant>
        <vt:lpwstr>_Toc168665747</vt:lpwstr>
      </vt:variant>
      <vt:variant>
        <vt:i4>1441848</vt:i4>
      </vt:variant>
      <vt:variant>
        <vt:i4>269</vt:i4>
      </vt:variant>
      <vt:variant>
        <vt:i4>0</vt:i4>
      </vt:variant>
      <vt:variant>
        <vt:i4>5</vt:i4>
      </vt:variant>
      <vt:variant>
        <vt:lpwstr/>
      </vt:variant>
      <vt:variant>
        <vt:lpwstr>_Toc168665746</vt:lpwstr>
      </vt:variant>
      <vt:variant>
        <vt:i4>1441848</vt:i4>
      </vt:variant>
      <vt:variant>
        <vt:i4>266</vt:i4>
      </vt:variant>
      <vt:variant>
        <vt:i4>0</vt:i4>
      </vt:variant>
      <vt:variant>
        <vt:i4>5</vt:i4>
      </vt:variant>
      <vt:variant>
        <vt:lpwstr/>
      </vt:variant>
      <vt:variant>
        <vt:lpwstr>_Toc168665745</vt:lpwstr>
      </vt:variant>
      <vt:variant>
        <vt:i4>1441848</vt:i4>
      </vt:variant>
      <vt:variant>
        <vt:i4>263</vt:i4>
      </vt:variant>
      <vt:variant>
        <vt:i4>0</vt:i4>
      </vt:variant>
      <vt:variant>
        <vt:i4>5</vt:i4>
      </vt:variant>
      <vt:variant>
        <vt:lpwstr/>
      </vt:variant>
      <vt:variant>
        <vt:lpwstr>_Toc168665744</vt:lpwstr>
      </vt:variant>
      <vt:variant>
        <vt:i4>1441848</vt:i4>
      </vt:variant>
      <vt:variant>
        <vt:i4>260</vt:i4>
      </vt:variant>
      <vt:variant>
        <vt:i4>0</vt:i4>
      </vt:variant>
      <vt:variant>
        <vt:i4>5</vt:i4>
      </vt:variant>
      <vt:variant>
        <vt:lpwstr/>
      </vt:variant>
      <vt:variant>
        <vt:lpwstr>_Toc168665743</vt:lpwstr>
      </vt:variant>
      <vt:variant>
        <vt:i4>1441848</vt:i4>
      </vt:variant>
      <vt:variant>
        <vt:i4>257</vt:i4>
      </vt:variant>
      <vt:variant>
        <vt:i4>0</vt:i4>
      </vt:variant>
      <vt:variant>
        <vt:i4>5</vt:i4>
      </vt:variant>
      <vt:variant>
        <vt:lpwstr/>
      </vt:variant>
      <vt:variant>
        <vt:lpwstr>_Toc168665742</vt:lpwstr>
      </vt:variant>
      <vt:variant>
        <vt:i4>1441848</vt:i4>
      </vt:variant>
      <vt:variant>
        <vt:i4>254</vt:i4>
      </vt:variant>
      <vt:variant>
        <vt:i4>0</vt:i4>
      </vt:variant>
      <vt:variant>
        <vt:i4>5</vt:i4>
      </vt:variant>
      <vt:variant>
        <vt:lpwstr/>
      </vt:variant>
      <vt:variant>
        <vt:lpwstr>_Toc168665741</vt:lpwstr>
      </vt:variant>
      <vt:variant>
        <vt:i4>1441848</vt:i4>
      </vt:variant>
      <vt:variant>
        <vt:i4>251</vt:i4>
      </vt:variant>
      <vt:variant>
        <vt:i4>0</vt:i4>
      </vt:variant>
      <vt:variant>
        <vt:i4>5</vt:i4>
      </vt:variant>
      <vt:variant>
        <vt:lpwstr/>
      </vt:variant>
      <vt:variant>
        <vt:lpwstr>_Toc168665740</vt:lpwstr>
      </vt:variant>
      <vt:variant>
        <vt:i4>1441848</vt:i4>
      </vt:variant>
      <vt:variant>
        <vt:i4>248</vt:i4>
      </vt:variant>
      <vt:variant>
        <vt:i4>0</vt:i4>
      </vt:variant>
      <vt:variant>
        <vt:i4>5</vt:i4>
      </vt:variant>
      <vt:variant>
        <vt:lpwstr/>
      </vt:variant>
      <vt:variant>
        <vt:lpwstr>_Toc168665740</vt:lpwstr>
      </vt:variant>
      <vt:variant>
        <vt:i4>1114161</vt:i4>
      </vt:variant>
      <vt:variant>
        <vt:i4>245</vt:i4>
      </vt:variant>
      <vt:variant>
        <vt:i4>0</vt:i4>
      </vt:variant>
      <vt:variant>
        <vt:i4>5</vt:i4>
      </vt:variant>
      <vt:variant>
        <vt:lpwstr/>
      </vt:variant>
      <vt:variant>
        <vt:lpwstr>_Toc175562365</vt:lpwstr>
      </vt:variant>
      <vt:variant>
        <vt:i4>1114161</vt:i4>
      </vt:variant>
      <vt:variant>
        <vt:i4>242</vt:i4>
      </vt:variant>
      <vt:variant>
        <vt:i4>0</vt:i4>
      </vt:variant>
      <vt:variant>
        <vt:i4>5</vt:i4>
      </vt:variant>
      <vt:variant>
        <vt:lpwstr/>
      </vt:variant>
      <vt:variant>
        <vt:lpwstr>_Toc175562364</vt:lpwstr>
      </vt:variant>
      <vt:variant>
        <vt:i4>1114161</vt:i4>
      </vt:variant>
      <vt:variant>
        <vt:i4>239</vt:i4>
      </vt:variant>
      <vt:variant>
        <vt:i4>0</vt:i4>
      </vt:variant>
      <vt:variant>
        <vt:i4>5</vt:i4>
      </vt:variant>
      <vt:variant>
        <vt:lpwstr/>
      </vt:variant>
      <vt:variant>
        <vt:lpwstr>_Toc175562363</vt:lpwstr>
      </vt:variant>
      <vt:variant>
        <vt:i4>1114168</vt:i4>
      </vt:variant>
      <vt:variant>
        <vt:i4>236</vt:i4>
      </vt:variant>
      <vt:variant>
        <vt:i4>0</vt:i4>
      </vt:variant>
      <vt:variant>
        <vt:i4>5</vt:i4>
      </vt:variant>
      <vt:variant>
        <vt:lpwstr/>
      </vt:variant>
      <vt:variant>
        <vt:lpwstr>_Toc168665739</vt:lpwstr>
      </vt:variant>
      <vt:variant>
        <vt:i4>1114168</vt:i4>
      </vt:variant>
      <vt:variant>
        <vt:i4>233</vt:i4>
      </vt:variant>
      <vt:variant>
        <vt:i4>0</vt:i4>
      </vt:variant>
      <vt:variant>
        <vt:i4>5</vt:i4>
      </vt:variant>
      <vt:variant>
        <vt:lpwstr/>
      </vt:variant>
      <vt:variant>
        <vt:lpwstr>_Toc168665730</vt:lpwstr>
      </vt:variant>
      <vt:variant>
        <vt:i4>1179697</vt:i4>
      </vt:variant>
      <vt:variant>
        <vt:i4>230</vt:i4>
      </vt:variant>
      <vt:variant>
        <vt:i4>0</vt:i4>
      </vt:variant>
      <vt:variant>
        <vt:i4>5</vt:i4>
      </vt:variant>
      <vt:variant>
        <vt:lpwstr/>
      </vt:variant>
      <vt:variant>
        <vt:lpwstr>_Toc175562358</vt:lpwstr>
      </vt:variant>
      <vt:variant>
        <vt:i4>1048632</vt:i4>
      </vt:variant>
      <vt:variant>
        <vt:i4>227</vt:i4>
      </vt:variant>
      <vt:variant>
        <vt:i4>0</vt:i4>
      </vt:variant>
      <vt:variant>
        <vt:i4>5</vt:i4>
      </vt:variant>
      <vt:variant>
        <vt:lpwstr/>
      </vt:variant>
      <vt:variant>
        <vt:lpwstr>_Toc168665728</vt:lpwstr>
      </vt:variant>
      <vt:variant>
        <vt:i4>1048632</vt:i4>
      </vt:variant>
      <vt:variant>
        <vt:i4>224</vt:i4>
      </vt:variant>
      <vt:variant>
        <vt:i4>0</vt:i4>
      </vt:variant>
      <vt:variant>
        <vt:i4>5</vt:i4>
      </vt:variant>
      <vt:variant>
        <vt:lpwstr/>
      </vt:variant>
      <vt:variant>
        <vt:lpwstr>_Toc168665727</vt:lpwstr>
      </vt:variant>
      <vt:variant>
        <vt:i4>1048632</vt:i4>
      </vt:variant>
      <vt:variant>
        <vt:i4>221</vt:i4>
      </vt:variant>
      <vt:variant>
        <vt:i4>0</vt:i4>
      </vt:variant>
      <vt:variant>
        <vt:i4>5</vt:i4>
      </vt:variant>
      <vt:variant>
        <vt:lpwstr/>
      </vt:variant>
      <vt:variant>
        <vt:lpwstr>_Toc168665726</vt:lpwstr>
      </vt:variant>
      <vt:variant>
        <vt:i4>1048632</vt:i4>
      </vt:variant>
      <vt:variant>
        <vt:i4>218</vt:i4>
      </vt:variant>
      <vt:variant>
        <vt:i4>0</vt:i4>
      </vt:variant>
      <vt:variant>
        <vt:i4>5</vt:i4>
      </vt:variant>
      <vt:variant>
        <vt:lpwstr/>
      </vt:variant>
      <vt:variant>
        <vt:lpwstr>_Toc168665725</vt:lpwstr>
      </vt:variant>
      <vt:variant>
        <vt:i4>1048632</vt:i4>
      </vt:variant>
      <vt:variant>
        <vt:i4>215</vt:i4>
      </vt:variant>
      <vt:variant>
        <vt:i4>0</vt:i4>
      </vt:variant>
      <vt:variant>
        <vt:i4>5</vt:i4>
      </vt:variant>
      <vt:variant>
        <vt:lpwstr/>
      </vt:variant>
      <vt:variant>
        <vt:lpwstr>_Toc168665724</vt:lpwstr>
      </vt:variant>
      <vt:variant>
        <vt:i4>1048632</vt:i4>
      </vt:variant>
      <vt:variant>
        <vt:i4>212</vt:i4>
      </vt:variant>
      <vt:variant>
        <vt:i4>0</vt:i4>
      </vt:variant>
      <vt:variant>
        <vt:i4>5</vt:i4>
      </vt:variant>
      <vt:variant>
        <vt:lpwstr/>
      </vt:variant>
      <vt:variant>
        <vt:lpwstr>_Toc168665723</vt:lpwstr>
      </vt:variant>
      <vt:variant>
        <vt:i4>1245240</vt:i4>
      </vt:variant>
      <vt:variant>
        <vt:i4>209</vt:i4>
      </vt:variant>
      <vt:variant>
        <vt:i4>0</vt:i4>
      </vt:variant>
      <vt:variant>
        <vt:i4>5</vt:i4>
      </vt:variant>
      <vt:variant>
        <vt:lpwstr/>
      </vt:variant>
      <vt:variant>
        <vt:lpwstr>_Toc168665717</vt:lpwstr>
      </vt:variant>
      <vt:variant>
        <vt:i4>1179697</vt:i4>
      </vt:variant>
      <vt:variant>
        <vt:i4>206</vt:i4>
      </vt:variant>
      <vt:variant>
        <vt:i4>0</vt:i4>
      </vt:variant>
      <vt:variant>
        <vt:i4>5</vt:i4>
      </vt:variant>
      <vt:variant>
        <vt:lpwstr/>
      </vt:variant>
      <vt:variant>
        <vt:lpwstr>_Toc175562351</vt:lpwstr>
      </vt:variant>
      <vt:variant>
        <vt:i4>1179697</vt:i4>
      </vt:variant>
      <vt:variant>
        <vt:i4>203</vt:i4>
      </vt:variant>
      <vt:variant>
        <vt:i4>0</vt:i4>
      </vt:variant>
      <vt:variant>
        <vt:i4>5</vt:i4>
      </vt:variant>
      <vt:variant>
        <vt:lpwstr/>
      </vt:variant>
      <vt:variant>
        <vt:lpwstr>_Toc175562350</vt:lpwstr>
      </vt:variant>
      <vt:variant>
        <vt:i4>1245233</vt:i4>
      </vt:variant>
      <vt:variant>
        <vt:i4>200</vt:i4>
      </vt:variant>
      <vt:variant>
        <vt:i4>0</vt:i4>
      </vt:variant>
      <vt:variant>
        <vt:i4>5</vt:i4>
      </vt:variant>
      <vt:variant>
        <vt:lpwstr/>
      </vt:variant>
      <vt:variant>
        <vt:lpwstr>_Toc175562349</vt:lpwstr>
      </vt:variant>
      <vt:variant>
        <vt:i4>1245233</vt:i4>
      </vt:variant>
      <vt:variant>
        <vt:i4>197</vt:i4>
      </vt:variant>
      <vt:variant>
        <vt:i4>0</vt:i4>
      </vt:variant>
      <vt:variant>
        <vt:i4>5</vt:i4>
      </vt:variant>
      <vt:variant>
        <vt:lpwstr/>
      </vt:variant>
      <vt:variant>
        <vt:lpwstr>_Toc175562348</vt:lpwstr>
      </vt:variant>
      <vt:variant>
        <vt:i4>1245233</vt:i4>
      </vt:variant>
      <vt:variant>
        <vt:i4>194</vt:i4>
      </vt:variant>
      <vt:variant>
        <vt:i4>0</vt:i4>
      </vt:variant>
      <vt:variant>
        <vt:i4>5</vt:i4>
      </vt:variant>
      <vt:variant>
        <vt:lpwstr/>
      </vt:variant>
      <vt:variant>
        <vt:lpwstr>_Toc175562347</vt:lpwstr>
      </vt:variant>
      <vt:variant>
        <vt:i4>1245233</vt:i4>
      </vt:variant>
      <vt:variant>
        <vt:i4>191</vt:i4>
      </vt:variant>
      <vt:variant>
        <vt:i4>0</vt:i4>
      </vt:variant>
      <vt:variant>
        <vt:i4>5</vt:i4>
      </vt:variant>
      <vt:variant>
        <vt:lpwstr/>
      </vt:variant>
      <vt:variant>
        <vt:lpwstr>_Toc175562346</vt:lpwstr>
      </vt:variant>
      <vt:variant>
        <vt:i4>1245233</vt:i4>
      </vt:variant>
      <vt:variant>
        <vt:i4>188</vt:i4>
      </vt:variant>
      <vt:variant>
        <vt:i4>0</vt:i4>
      </vt:variant>
      <vt:variant>
        <vt:i4>5</vt:i4>
      </vt:variant>
      <vt:variant>
        <vt:lpwstr/>
      </vt:variant>
      <vt:variant>
        <vt:lpwstr>_Toc175562345</vt:lpwstr>
      </vt:variant>
      <vt:variant>
        <vt:i4>1245233</vt:i4>
      </vt:variant>
      <vt:variant>
        <vt:i4>185</vt:i4>
      </vt:variant>
      <vt:variant>
        <vt:i4>0</vt:i4>
      </vt:variant>
      <vt:variant>
        <vt:i4>5</vt:i4>
      </vt:variant>
      <vt:variant>
        <vt:lpwstr/>
      </vt:variant>
      <vt:variant>
        <vt:lpwstr>_Toc175562344</vt:lpwstr>
      </vt:variant>
      <vt:variant>
        <vt:i4>1245240</vt:i4>
      </vt:variant>
      <vt:variant>
        <vt:i4>182</vt:i4>
      </vt:variant>
      <vt:variant>
        <vt:i4>0</vt:i4>
      </vt:variant>
      <vt:variant>
        <vt:i4>5</vt:i4>
      </vt:variant>
      <vt:variant>
        <vt:lpwstr/>
      </vt:variant>
      <vt:variant>
        <vt:lpwstr>_Toc168665717</vt:lpwstr>
      </vt:variant>
      <vt:variant>
        <vt:i4>1245233</vt:i4>
      </vt:variant>
      <vt:variant>
        <vt:i4>179</vt:i4>
      </vt:variant>
      <vt:variant>
        <vt:i4>0</vt:i4>
      </vt:variant>
      <vt:variant>
        <vt:i4>5</vt:i4>
      </vt:variant>
      <vt:variant>
        <vt:lpwstr/>
      </vt:variant>
      <vt:variant>
        <vt:lpwstr>_Toc175562342</vt:lpwstr>
      </vt:variant>
      <vt:variant>
        <vt:i4>1245233</vt:i4>
      </vt:variant>
      <vt:variant>
        <vt:i4>176</vt:i4>
      </vt:variant>
      <vt:variant>
        <vt:i4>0</vt:i4>
      </vt:variant>
      <vt:variant>
        <vt:i4>5</vt:i4>
      </vt:variant>
      <vt:variant>
        <vt:lpwstr/>
      </vt:variant>
      <vt:variant>
        <vt:lpwstr>_Toc175562341</vt:lpwstr>
      </vt:variant>
      <vt:variant>
        <vt:i4>1245233</vt:i4>
      </vt:variant>
      <vt:variant>
        <vt:i4>173</vt:i4>
      </vt:variant>
      <vt:variant>
        <vt:i4>0</vt:i4>
      </vt:variant>
      <vt:variant>
        <vt:i4>5</vt:i4>
      </vt:variant>
      <vt:variant>
        <vt:lpwstr/>
      </vt:variant>
      <vt:variant>
        <vt:lpwstr>_Toc175562340</vt:lpwstr>
      </vt:variant>
      <vt:variant>
        <vt:i4>1310769</vt:i4>
      </vt:variant>
      <vt:variant>
        <vt:i4>170</vt:i4>
      </vt:variant>
      <vt:variant>
        <vt:i4>0</vt:i4>
      </vt:variant>
      <vt:variant>
        <vt:i4>5</vt:i4>
      </vt:variant>
      <vt:variant>
        <vt:lpwstr/>
      </vt:variant>
      <vt:variant>
        <vt:lpwstr>_Toc175562339</vt:lpwstr>
      </vt:variant>
      <vt:variant>
        <vt:i4>1245240</vt:i4>
      </vt:variant>
      <vt:variant>
        <vt:i4>167</vt:i4>
      </vt:variant>
      <vt:variant>
        <vt:i4>0</vt:i4>
      </vt:variant>
      <vt:variant>
        <vt:i4>5</vt:i4>
      </vt:variant>
      <vt:variant>
        <vt:lpwstr/>
      </vt:variant>
      <vt:variant>
        <vt:lpwstr>_Toc168665717</vt:lpwstr>
      </vt:variant>
      <vt:variant>
        <vt:i4>1310769</vt:i4>
      </vt:variant>
      <vt:variant>
        <vt:i4>164</vt:i4>
      </vt:variant>
      <vt:variant>
        <vt:i4>0</vt:i4>
      </vt:variant>
      <vt:variant>
        <vt:i4>5</vt:i4>
      </vt:variant>
      <vt:variant>
        <vt:lpwstr/>
      </vt:variant>
      <vt:variant>
        <vt:lpwstr>_Toc175562337</vt:lpwstr>
      </vt:variant>
      <vt:variant>
        <vt:i4>1310769</vt:i4>
      </vt:variant>
      <vt:variant>
        <vt:i4>161</vt:i4>
      </vt:variant>
      <vt:variant>
        <vt:i4>0</vt:i4>
      </vt:variant>
      <vt:variant>
        <vt:i4>5</vt:i4>
      </vt:variant>
      <vt:variant>
        <vt:lpwstr/>
      </vt:variant>
      <vt:variant>
        <vt:lpwstr>_Toc175562336</vt:lpwstr>
      </vt:variant>
      <vt:variant>
        <vt:i4>1310769</vt:i4>
      </vt:variant>
      <vt:variant>
        <vt:i4>158</vt:i4>
      </vt:variant>
      <vt:variant>
        <vt:i4>0</vt:i4>
      </vt:variant>
      <vt:variant>
        <vt:i4>5</vt:i4>
      </vt:variant>
      <vt:variant>
        <vt:lpwstr/>
      </vt:variant>
      <vt:variant>
        <vt:lpwstr>_Toc175562335</vt:lpwstr>
      </vt:variant>
      <vt:variant>
        <vt:i4>1245240</vt:i4>
      </vt:variant>
      <vt:variant>
        <vt:i4>155</vt:i4>
      </vt:variant>
      <vt:variant>
        <vt:i4>0</vt:i4>
      </vt:variant>
      <vt:variant>
        <vt:i4>5</vt:i4>
      </vt:variant>
      <vt:variant>
        <vt:lpwstr/>
      </vt:variant>
      <vt:variant>
        <vt:lpwstr>_Toc168665717</vt:lpwstr>
      </vt:variant>
      <vt:variant>
        <vt:i4>1310769</vt:i4>
      </vt:variant>
      <vt:variant>
        <vt:i4>152</vt:i4>
      </vt:variant>
      <vt:variant>
        <vt:i4>0</vt:i4>
      </vt:variant>
      <vt:variant>
        <vt:i4>5</vt:i4>
      </vt:variant>
      <vt:variant>
        <vt:lpwstr/>
      </vt:variant>
      <vt:variant>
        <vt:lpwstr>_Toc175562333</vt:lpwstr>
      </vt:variant>
      <vt:variant>
        <vt:i4>1310769</vt:i4>
      </vt:variant>
      <vt:variant>
        <vt:i4>149</vt:i4>
      </vt:variant>
      <vt:variant>
        <vt:i4>0</vt:i4>
      </vt:variant>
      <vt:variant>
        <vt:i4>5</vt:i4>
      </vt:variant>
      <vt:variant>
        <vt:lpwstr/>
      </vt:variant>
      <vt:variant>
        <vt:lpwstr>_Toc175562332</vt:lpwstr>
      </vt:variant>
      <vt:variant>
        <vt:i4>1310769</vt:i4>
      </vt:variant>
      <vt:variant>
        <vt:i4>146</vt:i4>
      </vt:variant>
      <vt:variant>
        <vt:i4>0</vt:i4>
      </vt:variant>
      <vt:variant>
        <vt:i4>5</vt:i4>
      </vt:variant>
      <vt:variant>
        <vt:lpwstr/>
      </vt:variant>
      <vt:variant>
        <vt:lpwstr>_Toc175562331</vt:lpwstr>
      </vt:variant>
      <vt:variant>
        <vt:i4>1245240</vt:i4>
      </vt:variant>
      <vt:variant>
        <vt:i4>143</vt:i4>
      </vt:variant>
      <vt:variant>
        <vt:i4>0</vt:i4>
      </vt:variant>
      <vt:variant>
        <vt:i4>5</vt:i4>
      </vt:variant>
      <vt:variant>
        <vt:lpwstr/>
      </vt:variant>
      <vt:variant>
        <vt:lpwstr>_Toc168665716</vt:lpwstr>
      </vt:variant>
      <vt:variant>
        <vt:i4>1245240</vt:i4>
      </vt:variant>
      <vt:variant>
        <vt:i4>140</vt:i4>
      </vt:variant>
      <vt:variant>
        <vt:i4>0</vt:i4>
      </vt:variant>
      <vt:variant>
        <vt:i4>5</vt:i4>
      </vt:variant>
      <vt:variant>
        <vt:lpwstr/>
      </vt:variant>
      <vt:variant>
        <vt:lpwstr>_Toc168665715</vt:lpwstr>
      </vt:variant>
      <vt:variant>
        <vt:i4>1245240</vt:i4>
      </vt:variant>
      <vt:variant>
        <vt:i4>137</vt:i4>
      </vt:variant>
      <vt:variant>
        <vt:i4>0</vt:i4>
      </vt:variant>
      <vt:variant>
        <vt:i4>5</vt:i4>
      </vt:variant>
      <vt:variant>
        <vt:lpwstr/>
      </vt:variant>
      <vt:variant>
        <vt:lpwstr>_Toc168665715</vt:lpwstr>
      </vt:variant>
      <vt:variant>
        <vt:i4>1245240</vt:i4>
      </vt:variant>
      <vt:variant>
        <vt:i4>134</vt:i4>
      </vt:variant>
      <vt:variant>
        <vt:i4>0</vt:i4>
      </vt:variant>
      <vt:variant>
        <vt:i4>5</vt:i4>
      </vt:variant>
      <vt:variant>
        <vt:lpwstr/>
      </vt:variant>
      <vt:variant>
        <vt:lpwstr>_Toc168665714</vt:lpwstr>
      </vt:variant>
      <vt:variant>
        <vt:i4>1245240</vt:i4>
      </vt:variant>
      <vt:variant>
        <vt:i4>131</vt:i4>
      </vt:variant>
      <vt:variant>
        <vt:i4>0</vt:i4>
      </vt:variant>
      <vt:variant>
        <vt:i4>5</vt:i4>
      </vt:variant>
      <vt:variant>
        <vt:lpwstr/>
      </vt:variant>
      <vt:variant>
        <vt:lpwstr>_Toc168665713</vt:lpwstr>
      </vt:variant>
      <vt:variant>
        <vt:i4>1245240</vt:i4>
      </vt:variant>
      <vt:variant>
        <vt:i4>128</vt:i4>
      </vt:variant>
      <vt:variant>
        <vt:i4>0</vt:i4>
      </vt:variant>
      <vt:variant>
        <vt:i4>5</vt:i4>
      </vt:variant>
      <vt:variant>
        <vt:lpwstr/>
      </vt:variant>
      <vt:variant>
        <vt:lpwstr>_Toc168665712</vt:lpwstr>
      </vt:variant>
      <vt:variant>
        <vt:i4>1376305</vt:i4>
      </vt:variant>
      <vt:variant>
        <vt:i4>125</vt:i4>
      </vt:variant>
      <vt:variant>
        <vt:i4>0</vt:i4>
      </vt:variant>
      <vt:variant>
        <vt:i4>5</vt:i4>
      </vt:variant>
      <vt:variant>
        <vt:lpwstr/>
      </vt:variant>
      <vt:variant>
        <vt:lpwstr>_Toc175562325</vt:lpwstr>
      </vt:variant>
      <vt:variant>
        <vt:i4>1376305</vt:i4>
      </vt:variant>
      <vt:variant>
        <vt:i4>122</vt:i4>
      </vt:variant>
      <vt:variant>
        <vt:i4>0</vt:i4>
      </vt:variant>
      <vt:variant>
        <vt:i4>5</vt:i4>
      </vt:variant>
      <vt:variant>
        <vt:lpwstr/>
      </vt:variant>
      <vt:variant>
        <vt:lpwstr>_Toc175562324</vt:lpwstr>
      </vt:variant>
      <vt:variant>
        <vt:i4>1245240</vt:i4>
      </vt:variant>
      <vt:variant>
        <vt:i4>119</vt:i4>
      </vt:variant>
      <vt:variant>
        <vt:i4>0</vt:i4>
      </vt:variant>
      <vt:variant>
        <vt:i4>5</vt:i4>
      </vt:variant>
      <vt:variant>
        <vt:lpwstr/>
      </vt:variant>
      <vt:variant>
        <vt:lpwstr>_Toc168665712</vt:lpwstr>
      </vt:variant>
      <vt:variant>
        <vt:i4>1179704</vt:i4>
      </vt:variant>
      <vt:variant>
        <vt:i4>116</vt:i4>
      </vt:variant>
      <vt:variant>
        <vt:i4>0</vt:i4>
      </vt:variant>
      <vt:variant>
        <vt:i4>5</vt:i4>
      </vt:variant>
      <vt:variant>
        <vt:lpwstr/>
      </vt:variant>
      <vt:variant>
        <vt:lpwstr>_Toc168665709</vt:lpwstr>
      </vt:variant>
      <vt:variant>
        <vt:i4>1179704</vt:i4>
      </vt:variant>
      <vt:variant>
        <vt:i4>113</vt:i4>
      </vt:variant>
      <vt:variant>
        <vt:i4>0</vt:i4>
      </vt:variant>
      <vt:variant>
        <vt:i4>5</vt:i4>
      </vt:variant>
      <vt:variant>
        <vt:lpwstr/>
      </vt:variant>
      <vt:variant>
        <vt:lpwstr>_Toc168665708</vt:lpwstr>
      </vt:variant>
      <vt:variant>
        <vt:i4>1376305</vt:i4>
      </vt:variant>
      <vt:variant>
        <vt:i4>110</vt:i4>
      </vt:variant>
      <vt:variant>
        <vt:i4>0</vt:i4>
      </vt:variant>
      <vt:variant>
        <vt:i4>5</vt:i4>
      </vt:variant>
      <vt:variant>
        <vt:lpwstr/>
      </vt:variant>
      <vt:variant>
        <vt:lpwstr>_Toc175562320</vt:lpwstr>
      </vt:variant>
      <vt:variant>
        <vt:i4>1441841</vt:i4>
      </vt:variant>
      <vt:variant>
        <vt:i4>107</vt:i4>
      </vt:variant>
      <vt:variant>
        <vt:i4>0</vt:i4>
      </vt:variant>
      <vt:variant>
        <vt:i4>5</vt:i4>
      </vt:variant>
      <vt:variant>
        <vt:lpwstr/>
      </vt:variant>
      <vt:variant>
        <vt:lpwstr>_Toc175562319</vt:lpwstr>
      </vt:variant>
      <vt:variant>
        <vt:i4>1179704</vt:i4>
      </vt:variant>
      <vt:variant>
        <vt:i4>104</vt:i4>
      </vt:variant>
      <vt:variant>
        <vt:i4>0</vt:i4>
      </vt:variant>
      <vt:variant>
        <vt:i4>5</vt:i4>
      </vt:variant>
      <vt:variant>
        <vt:lpwstr/>
      </vt:variant>
      <vt:variant>
        <vt:lpwstr>_Toc168665707</vt:lpwstr>
      </vt:variant>
      <vt:variant>
        <vt:i4>1441841</vt:i4>
      </vt:variant>
      <vt:variant>
        <vt:i4>101</vt:i4>
      </vt:variant>
      <vt:variant>
        <vt:i4>0</vt:i4>
      </vt:variant>
      <vt:variant>
        <vt:i4>5</vt:i4>
      </vt:variant>
      <vt:variant>
        <vt:lpwstr/>
      </vt:variant>
      <vt:variant>
        <vt:lpwstr>_Toc175562317</vt:lpwstr>
      </vt:variant>
      <vt:variant>
        <vt:i4>1441841</vt:i4>
      </vt:variant>
      <vt:variant>
        <vt:i4>98</vt:i4>
      </vt:variant>
      <vt:variant>
        <vt:i4>0</vt:i4>
      </vt:variant>
      <vt:variant>
        <vt:i4>5</vt:i4>
      </vt:variant>
      <vt:variant>
        <vt:lpwstr/>
      </vt:variant>
      <vt:variant>
        <vt:lpwstr>_Toc175562316</vt:lpwstr>
      </vt:variant>
      <vt:variant>
        <vt:i4>1179704</vt:i4>
      </vt:variant>
      <vt:variant>
        <vt:i4>95</vt:i4>
      </vt:variant>
      <vt:variant>
        <vt:i4>0</vt:i4>
      </vt:variant>
      <vt:variant>
        <vt:i4>5</vt:i4>
      </vt:variant>
      <vt:variant>
        <vt:lpwstr/>
      </vt:variant>
      <vt:variant>
        <vt:lpwstr>_Toc168665703</vt:lpwstr>
      </vt:variant>
      <vt:variant>
        <vt:i4>1179704</vt:i4>
      </vt:variant>
      <vt:variant>
        <vt:i4>92</vt:i4>
      </vt:variant>
      <vt:variant>
        <vt:i4>0</vt:i4>
      </vt:variant>
      <vt:variant>
        <vt:i4>5</vt:i4>
      </vt:variant>
      <vt:variant>
        <vt:lpwstr/>
      </vt:variant>
      <vt:variant>
        <vt:lpwstr>_Toc168665702</vt:lpwstr>
      </vt:variant>
      <vt:variant>
        <vt:i4>1179704</vt:i4>
      </vt:variant>
      <vt:variant>
        <vt:i4>89</vt:i4>
      </vt:variant>
      <vt:variant>
        <vt:i4>0</vt:i4>
      </vt:variant>
      <vt:variant>
        <vt:i4>5</vt:i4>
      </vt:variant>
      <vt:variant>
        <vt:lpwstr/>
      </vt:variant>
      <vt:variant>
        <vt:lpwstr>_Toc168665701</vt:lpwstr>
      </vt:variant>
      <vt:variant>
        <vt:i4>1179704</vt:i4>
      </vt:variant>
      <vt:variant>
        <vt:i4>86</vt:i4>
      </vt:variant>
      <vt:variant>
        <vt:i4>0</vt:i4>
      </vt:variant>
      <vt:variant>
        <vt:i4>5</vt:i4>
      </vt:variant>
      <vt:variant>
        <vt:lpwstr/>
      </vt:variant>
      <vt:variant>
        <vt:lpwstr>_Toc168665700</vt:lpwstr>
      </vt:variant>
      <vt:variant>
        <vt:i4>1769529</vt:i4>
      </vt:variant>
      <vt:variant>
        <vt:i4>83</vt:i4>
      </vt:variant>
      <vt:variant>
        <vt:i4>0</vt:i4>
      </vt:variant>
      <vt:variant>
        <vt:i4>5</vt:i4>
      </vt:variant>
      <vt:variant>
        <vt:lpwstr/>
      </vt:variant>
      <vt:variant>
        <vt:lpwstr>_Toc168665699</vt:lpwstr>
      </vt:variant>
      <vt:variant>
        <vt:i4>1769529</vt:i4>
      </vt:variant>
      <vt:variant>
        <vt:i4>80</vt:i4>
      </vt:variant>
      <vt:variant>
        <vt:i4>0</vt:i4>
      </vt:variant>
      <vt:variant>
        <vt:i4>5</vt:i4>
      </vt:variant>
      <vt:variant>
        <vt:lpwstr/>
      </vt:variant>
      <vt:variant>
        <vt:lpwstr>_Toc168665698</vt:lpwstr>
      </vt:variant>
      <vt:variant>
        <vt:i4>1769529</vt:i4>
      </vt:variant>
      <vt:variant>
        <vt:i4>77</vt:i4>
      </vt:variant>
      <vt:variant>
        <vt:i4>0</vt:i4>
      </vt:variant>
      <vt:variant>
        <vt:i4>5</vt:i4>
      </vt:variant>
      <vt:variant>
        <vt:lpwstr/>
      </vt:variant>
      <vt:variant>
        <vt:lpwstr>_Toc168665697</vt:lpwstr>
      </vt:variant>
      <vt:variant>
        <vt:i4>1769529</vt:i4>
      </vt:variant>
      <vt:variant>
        <vt:i4>74</vt:i4>
      </vt:variant>
      <vt:variant>
        <vt:i4>0</vt:i4>
      </vt:variant>
      <vt:variant>
        <vt:i4>5</vt:i4>
      </vt:variant>
      <vt:variant>
        <vt:lpwstr/>
      </vt:variant>
      <vt:variant>
        <vt:lpwstr>_Toc168665696</vt:lpwstr>
      </vt:variant>
      <vt:variant>
        <vt:i4>1769529</vt:i4>
      </vt:variant>
      <vt:variant>
        <vt:i4>71</vt:i4>
      </vt:variant>
      <vt:variant>
        <vt:i4>0</vt:i4>
      </vt:variant>
      <vt:variant>
        <vt:i4>5</vt:i4>
      </vt:variant>
      <vt:variant>
        <vt:lpwstr/>
      </vt:variant>
      <vt:variant>
        <vt:lpwstr>_Toc168665695</vt:lpwstr>
      </vt:variant>
      <vt:variant>
        <vt:i4>1769529</vt:i4>
      </vt:variant>
      <vt:variant>
        <vt:i4>68</vt:i4>
      </vt:variant>
      <vt:variant>
        <vt:i4>0</vt:i4>
      </vt:variant>
      <vt:variant>
        <vt:i4>5</vt:i4>
      </vt:variant>
      <vt:variant>
        <vt:lpwstr/>
      </vt:variant>
      <vt:variant>
        <vt:lpwstr>_Toc168665694</vt:lpwstr>
      </vt:variant>
      <vt:variant>
        <vt:i4>1769529</vt:i4>
      </vt:variant>
      <vt:variant>
        <vt:i4>65</vt:i4>
      </vt:variant>
      <vt:variant>
        <vt:i4>0</vt:i4>
      </vt:variant>
      <vt:variant>
        <vt:i4>5</vt:i4>
      </vt:variant>
      <vt:variant>
        <vt:lpwstr/>
      </vt:variant>
      <vt:variant>
        <vt:lpwstr>_Toc168665693</vt:lpwstr>
      </vt:variant>
      <vt:variant>
        <vt:i4>1769529</vt:i4>
      </vt:variant>
      <vt:variant>
        <vt:i4>62</vt:i4>
      </vt:variant>
      <vt:variant>
        <vt:i4>0</vt:i4>
      </vt:variant>
      <vt:variant>
        <vt:i4>5</vt:i4>
      </vt:variant>
      <vt:variant>
        <vt:lpwstr/>
      </vt:variant>
      <vt:variant>
        <vt:lpwstr>_Toc168665692</vt:lpwstr>
      </vt:variant>
      <vt:variant>
        <vt:i4>1769529</vt:i4>
      </vt:variant>
      <vt:variant>
        <vt:i4>59</vt:i4>
      </vt:variant>
      <vt:variant>
        <vt:i4>0</vt:i4>
      </vt:variant>
      <vt:variant>
        <vt:i4>5</vt:i4>
      </vt:variant>
      <vt:variant>
        <vt:lpwstr/>
      </vt:variant>
      <vt:variant>
        <vt:lpwstr>_Toc168665691</vt:lpwstr>
      </vt:variant>
      <vt:variant>
        <vt:i4>1769529</vt:i4>
      </vt:variant>
      <vt:variant>
        <vt:i4>56</vt:i4>
      </vt:variant>
      <vt:variant>
        <vt:i4>0</vt:i4>
      </vt:variant>
      <vt:variant>
        <vt:i4>5</vt:i4>
      </vt:variant>
      <vt:variant>
        <vt:lpwstr/>
      </vt:variant>
      <vt:variant>
        <vt:lpwstr>_Toc168665690</vt:lpwstr>
      </vt:variant>
      <vt:variant>
        <vt:i4>1703993</vt:i4>
      </vt:variant>
      <vt:variant>
        <vt:i4>53</vt:i4>
      </vt:variant>
      <vt:variant>
        <vt:i4>0</vt:i4>
      </vt:variant>
      <vt:variant>
        <vt:i4>5</vt:i4>
      </vt:variant>
      <vt:variant>
        <vt:lpwstr/>
      </vt:variant>
      <vt:variant>
        <vt:lpwstr>_Toc168665689</vt:lpwstr>
      </vt:variant>
      <vt:variant>
        <vt:i4>1507377</vt:i4>
      </vt:variant>
      <vt:variant>
        <vt:i4>50</vt:i4>
      </vt:variant>
      <vt:variant>
        <vt:i4>0</vt:i4>
      </vt:variant>
      <vt:variant>
        <vt:i4>5</vt:i4>
      </vt:variant>
      <vt:variant>
        <vt:lpwstr/>
      </vt:variant>
      <vt:variant>
        <vt:lpwstr>_Toc175562301</vt:lpwstr>
      </vt:variant>
      <vt:variant>
        <vt:i4>1703993</vt:i4>
      </vt:variant>
      <vt:variant>
        <vt:i4>47</vt:i4>
      </vt:variant>
      <vt:variant>
        <vt:i4>0</vt:i4>
      </vt:variant>
      <vt:variant>
        <vt:i4>5</vt:i4>
      </vt:variant>
      <vt:variant>
        <vt:lpwstr/>
      </vt:variant>
      <vt:variant>
        <vt:lpwstr>_Toc168665688</vt:lpwstr>
      </vt:variant>
      <vt:variant>
        <vt:i4>1703993</vt:i4>
      </vt:variant>
      <vt:variant>
        <vt:i4>44</vt:i4>
      </vt:variant>
      <vt:variant>
        <vt:i4>0</vt:i4>
      </vt:variant>
      <vt:variant>
        <vt:i4>5</vt:i4>
      </vt:variant>
      <vt:variant>
        <vt:lpwstr/>
      </vt:variant>
      <vt:variant>
        <vt:lpwstr>_Toc168665687</vt:lpwstr>
      </vt:variant>
      <vt:variant>
        <vt:i4>1703993</vt:i4>
      </vt:variant>
      <vt:variant>
        <vt:i4>41</vt:i4>
      </vt:variant>
      <vt:variant>
        <vt:i4>0</vt:i4>
      </vt:variant>
      <vt:variant>
        <vt:i4>5</vt:i4>
      </vt:variant>
      <vt:variant>
        <vt:lpwstr/>
      </vt:variant>
      <vt:variant>
        <vt:lpwstr>_Toc168665686</vt:lpwstr>
      </vt:variant>
      <vt:variant>
        <vt:i4>1703993</vt:i4>
      </vt:variant>
      <vt:variant>
        <vt:i4>38</vt:i4>
      </vt:variant>
      <vt:variant>
        <vt:i4>0</vt:i4>
      </vt:variant>
      <vt:variant>
        <vt:i4>5</vt:i4>
      </vt:variant>
      <vt:variant>
        <vt:lpwstr/>
      </vt:variant>
      <vt:variant>
        <vt:lpwstr>_Toc168665685</vt:lpwstr>
      </vt:variant>
      <vt:variant>
        <vt:i4>1703993</vt:i4>
      </vt:variant>
      <vt:variant>
        <vt:i4>35</vt:i4>
      </vt:variant>
      <vt:variant>
        <vt:i4>0</vt:i4>
      </vt:variant>
      <vt:variant>
        <vt:i4>5</vt:i4>
      </vt:variant>
      <vt:variant>
        <vt:lpwstr/>
      </vt:variant>
      <vt:variant>
        <vt:lpwstr>_Toc168665684</vt:lpwstr>
      </vt:variant>
      <vt:variant>
        <vt:i4>1703993</vt:i4>
      </vt:variant>
      <vt:variant>
        <vt:i4>32</vt:i4>
      </vt:variant>
      <vt:variant>
        <vt:i4>0</vt:i4>
      </vt:variant>
      <vt:variant>
        <vt:i4>5</vt:i4>
      </vt:variant>
      <vt:variant>
        <vt:lpwstr/>
      </vt:variant>
      <vt:variant>
        <vt:lpwstr>_Toc168665683</vt:lpwstr>
      </vt:variant>
      <vt:variant>
        <vt:i4>1703993</vt:i4>
      </vt:variant>
      <vt:variant>
        <vt:i4>29</vt:i4>
      </vt:variant>
      <vt:variant>
        <vt:i4>0</vt:i4>
      </vt:variant>
      <vt:variant>
        <vt:i4>5</vt:i4>
      </vt:variant>
      <vt:variant>
        <vt:lpwstr/>
      </vt:variant>
      <vt:variant>
        <vt:lpwstr>_Toc168665682</vt:lpwstr>
      </vt:variant>
      <vt:variant>
        <vt:i4>1703993</vt:i4>
      </vt:variant>
      <vt:variant>
        <vt:i4>26</vt:i4>
      </vt:variant>
      <vt:variant>
        <vt:i4>0</vt:i4>
      </vt:variant>
      <vt:variant>
        <vt:i4>5</vt:i4>
      </vt:variant>
      <vt:variant>
        <vt:lpwstr/>
      </vt:variant>
      <vt:variant>
        <vt:lpwstr>_Toc168665681</vt:lpwstr>
      </vt:variant>
      <vt:variant>
        <vt:i4>1703993</vt:i4>
      </vt:variant>
      <vt:variant>
        <vt:i4>23</vt:i4>
      </vt:variant>
      <vt:variant>
        <vt:i4>0</vt:i4>
      </vt:variant>
      <vt:variant>
        <vt:i4>5</vt:i4>
      </vt:variant>
      <vt:variant>
        <vt:lpwstr/>
      </vt:variant>
      <vt:variant>
        <vt:lpwstr>_Toc168665680</vt:lpwstr>
      </vt:variant>
      <vt:variant>
        <vt:i4>1376313</vt:i4>
      </vt:variant>
      <vt:variant>
        <vt:i4>20</vt:i4>
      </vt:variant>
      <vt:variant>
        <vt:i4>0</vt:i4>
      </vt:variant>
      <vt:variant>
        <vt:i4>5</vt:i4>
      </vt:variant>
      <vt:variant>
        <vt:lpwstr/>
      </vt:variant>
      <vt:variant>
        <vt:lpwstr>_Toc168665679</vt:lpwstr>
      </vt:variant>
      <vt:variant>
        <vt:i4>1376313</vt:i4>
      </vt:variant>
      <vt:variant>
        <vt:i4>17</vt:i4>
      </vt:variant>
      <vt:variant>
        <vt:i4>0</vt:i4>
      </vt:variant>
      <vt:variant>
        <vt:i4>5</vt:i4>
      </vt:variant>
      <vt:variant>
        <vt:lpwstr/>
      </vt:variant>
      <vt:variant>
        <vt:lpwstr>_Toc168665678</vt:lpwstr>
      </vt:variant>
      <vt:variant>
        <vt:i4>1376313</vt:i4>
      </vt:variant>
      <vt:variant>
        <vt:i4>14</vt:i4>
      </vt:variant>
      <vt:variant>
        <vt:i4>0</vt:i4>
      </vt:variant>
      <vt:variant>
        <vt:i4>5</vt:i4>
      </vt:variant>
      <vt:variant>
        <vt:lpwstr/>
      </vt:variant>
      <vt:variant>
        <vt:lpwstr>_Toc168665677</vt:lpwstr>
      </vt:variant>
      <vt:variant>
        <vt:i4>1376313</vt:i4>
      </vt:variant>
      <vt:variant>
        <vt:i4>11</vt:i4>
      </vt:variant>
      <vt:variant>
        <vt:i4>0</vt:i4>
      </vt:variant>
      <vt:variant>
        <vt:i4>5</vt:i4>
      </vt:variant>
      <vt:variant>
        <vt:lpwstr/>
      </vt:variant>
      <vt:variant>
        <vt:lpwstr>_Toc168665676</vt:lpwstr>
      </vt:variant>
      <vt:variant>
        <vt:i4>1376313</vt:i4>
      </vt:variant>
      <vt:variant>
        <vt:i4>8</vt:i4>
      </vt:variant>
      <vt:variant>
        <vt:i4>0</vt:i4>
      </vt:variant>
      <vt:variant>
        <vt:i4>5</vt:i4>
      </vt:variant>
      <vt:variant>
        <vt:lpwstr/>
      </vt:variant>
      <vt:variant>
        <vt:lpwstr>_Toc168665675</vt:lpwstr>
      </vt:variant>
      <vt:variant>
        <vt:i4>1376313</vt:i4>
      </vt:variant>
      <vt:variant>
        <vt:i4>5</vt:i4>
      </vt:variant>
      <vt:variant>
        <vt:i4>0</vt:i4>
      </vt:variant>
      <vt:variant>
        <vt:i4>5</vt:i4>
      </vt:variant>
      <vt:variant>
        <vt:lpwstr/>
      </vt:variant>
      <vt:variant>
        <vt:lpwstr>_Toc168665674</vt:lpwstr>
      </vt:variant>
      <vt:variant>
        <vt:i4>1376313</vt:i4>
      </vt:variant>
      <vt:variant>
        <vt:i4>2</vt:i4>
      </vt:variant>
      <vt:variant>
        <vt:i4>0</vt:i4>
      </vt:variant>
      <vt:variant>
        <vt:i4>5</vt:i4>
      </vt:variant>
      <vt:variant>
        <vt:lpwstr/>
      </vt:variant>
      <vt:variant>
        <vt:lpwstr>_Toc168665673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Nguyen Tat Duy Thai</cp:lastModifiedBy>
  <cp:revision>3</cp:revision>
  <cp:lastPrinted>2025-03-14T04:06:00Z</cp:lastPrinted>
  <dcterms:created xsi:type="dcterms:W3CDTF">2025-03-14T07:20:00Z</dcterms:created>
  <dcterms:modified xsi:type="dcterms:W3CDTF">2025-03-14T08:07:00Z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1033-11.2.0.11042</vt:lpwstr>
  </property>
  <property fmtid="{D5CDD505-2E9C-101B-9397-08002B2CF9AE}" pid="3" name="ICV">
    <vt:lpwstr>E6234FD3C11D4E4183DC8ECBA4409DE6</vt:lpwstr>
  </property>
</Properties>
</file>